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关于开展201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北京金融科技与专业服务创新示范区企业认定</w:t>
      </w:r>
      <w:r>
        <w:rPr>
          <w:rFonts w:hint="eastAsia" w:ascii="方正小标宋简体" w:eastAsia="方正小标宋简体"/>
          <w:sz w:val="36"/>
          <w:szCs w:val="36"/>
        </w:rPr>
        <w:t>的通知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（新落户企业）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/>
          <w:sz w:val="32"/>
          <w:szCs w:val="32"/>
        </w:rPr>
        <w:t>各有关企业：</w:t>
      </w:r>
    </w:p>
    <w:p>
      <w:pPr>
        <w:ind w:firstLine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号）（以下简称“金科十条”）和《关于落实&lt;关于支持北京金融科技与专业服务创新示范区（西城区域）建设的若干措施&gt;的实施细则（试行）》（西科管发〔2019〕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号）（以下简称“实施细则”）</w:t>
      </w:r>
      <w:r>
        <w:rPr>
          <w:rFonts w:hint="eastAsia" w:ascii="仿宋" w:hAnsi="仿宋" w:eastAsia="仿宋"/>
          <w:sz w:val="32"/>
          <w:szCs w:val="32"/>
        </w:rPr>
        <w:t>有关要求，现启动201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北京金融科技与专业服务创新示范区企业认定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，首次认定新设立及新迁入企业</w:t>
      </w:r>
      <w:r>
        <w:rPr>
          <w:rFonts w:hint="eastAsia" w:ascii="仿宋" w:hAnsi="仿宋" w:eastAsia="仿宋"/>
          <w:sz w:val="32"/>
          <w:szCs w:val="32"/>
        </w:rPr>
        <w:t>。请各有关企业参照</w:t>
      </w:r>
      <w:r>
        <w:rPr>
          <w:rFonts w:hint="eastAsia" w:ascii="仿宋" w:hAnsi="仿宋" w:eastAsia="仿宋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/>
          <w:sz w:val="32"/>
          <w:szCs w:val="32"/>
        </w:rPr>
        <w:t>要求，按时</w:t>
      </w:r>
      <w:r>
        <w:rPr>
          <w:rFonts w:hint="eastAsia" w:ascii="仿宋" w:hAnsi="仿宋" w:eastAsia="仿宋"/>
          <w:sz w:val="32"/>
          <w:szCs w:val="32"/>
          <w:lang w:eastAsia="zh-CN"/>
        </w:rPr>
        <w:t>提交</w:t>
      </w:r>
      <w:r>
        <w:rPr>
          <w:rFonts w:hint="eastAsia" w:ascii="仿宋" w:hAnsi="仿宋" w:eastAsia="仿宋"/>
          <w:sz w:val="32"/>
          <w:szCs w:val="32"/>
        </w:rPr>
        <w:t>申报材料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一、申报时间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二、申报地点</w:t>
      </w:r>
      <w:r>
        <w:rPr>
          <w:rFonts w:hint="eastAsia" w:ascii="仿宋" w:hAnsi="仿宋" w:eastAsia="仿宋"/>
          <w:sz w:val="32"/>
          <w:szCs w:val="32"/>
          <w:lang w:eastAsia="zh-CN"/>
        </w:rPr>
        <w:t>：天恒置业大厦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310室（产业处）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刘昆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侯日伟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2205552、68336191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邮箱：jinrongkeji2018@163.com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1.基础材料（必要项）：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(1)入驻示范区申请书（见附件模板）；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(3)上年度财务审计报告（当年新成立机构可不提供）；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(4)与金融监管部门或金融机构签订的技术开发、技术服务、产品采购合同或协议；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）承诺函（见附件模板）。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2.其他证明材料（如具备）：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(1)金融许可或批复（备案）证明文件复印件；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(2)有效期内的高新技术企业证书（包括国家高新或中关村高新）；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(3)获得所属总行（总公司）、分行（分公司）授权设立特色金融科技企业（机构）的证明文件；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(4)上市证明材料；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(5)研发费用专项审计报告；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(6)国家、北京市、西城区相关部门认定的创新服务平台的证明材料；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(7)其他相关证明材料。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申报要求：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请各企业严格按照实施细则相关要求提交申报材料，申请书和承诺函由法定代表人签字加盖公章。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非必要项材料为专家评审会加分项目，请尽量提供。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提交电子版材料和纸质材料一式三份。请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red"/>
          <w:u w:val="none"/>
          <w:lang w:val="en-US" w:eastAsia="zh-CN" w:bidi="ar"/>
        </w:rPr>
        <w:t>正式胶装成册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避免散落（未成册材料不予受理），封面及骑缝加盖公章。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逾期申报材料，视为自动放弃，不予受理。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《关于落实&lt;关于支持北京金融科技与专业服务创新示范区（西城区域）建设的若干措施&gt;的实施细则（试行）》（西科管发〔2019〕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“金科十条”政策培训会课件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北京金融科技与专业服务创新示范区（西城区域）</w:t>
      </w:r>
      <w:r>
        <w:rPr>
          <w:rFonts w:hint="eastAsia" w:ascii="仿宋" w:hAnsi="仿宋" w:eastAsia="仿宋"/>
          <w:sz w:val="32"/>
          <w:szCs w:val="32"/>
          <w:lang w:eastAsia="zh-CN"/>
        </w:rPr>
        <w:t>入驻申请书（模板）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承诺函（模板）</w:t>
      </w:r>
    </w:p>
    <w:p>
      <w:pPr>
        <w:ind w:firstLine="6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中关村科技园区西城园管委会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6FAB9"/>
    <w:multiLevelType w:val="singleLevel"/>
    <w:tmpl w:val="A536FA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1C91019"/>
    <w:multiLevelType w:val="singleLevel"/>
    <w:tmpl w:val="E1C91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C3"/>
    <w:rsid w:val="001A400D"/>
    <w:rsid w:val="001D4E7B"/>
    <w:rsid w:val="002A5BF9"/>
    <w:rsid w:val="00335EBA"/>
    <w:rsid w:val="00360226"/>
    <w:rsid w:val="00465D2F"/>
    <w:rsid w:val="00576240"/>
    <w:rsid w:val="005D525D"/>
    <w:rsid w:val="005E1C84"/>
    <w:rsid w:val="006819FC"/>
    <w:rsid w:val="007132EE"/>
    <w:rsid w:val="00750803"/>
    <w:rsid w:val="00770FD6"/>
    <w:rsid w:val="0078436D"/>
    <w:rsid w:val="007948BF"/>
    <w:rsid w:val="008541D6"/>
    <w:rsid w:val="008751A6"/>
    <w:rsid w:val="008C5BF4"/>
    <w:rsid w:val="00C17953"/>
    <w:rsid w:val="00C25AE3"/>
    <w:rsid w:val="00E14CC3"/>
    <w:rsid w:val="11384B23"/>
    <w:rsid w:val="1313655F"/>
    <w:rsid w:val="17BD5977"/>
    <w:rsid w:val="1E132F07"/>
    <w:rsid w:val="22471E11"/>
    <w:rsid w:val="382468A3"/>
    <w:rsid w:val="43F0036A"/>
    <w:rsid w:val="45D82B39"/>
    <w:rsid w:val="5DE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23</TotalTime>
  <ScaleCrop>false</ScaleCrop>
  <LinksUpToDate>false</LinksUpToDate>
  <CharactersWithSpaces>689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2017-07-10T08:17:00Z</dcterms:created>
  <dc:creator>admin</dc:creator>
  <cp:lastModifiedBy>admin</cp:lastModifiedBy>
  <dcterms:modified xsi:type="dcterms:W3CDTF">2019-11-01T03:48:51Z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