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2F" w:rsidRDefault="00B3082F" w:rsidP="00B3082F">
      <w:pPr>
        <w:spacing w:line="1360" w:lineRule="exact"/>
        <w:jc w:val="center"/>
        <w:rPr>
          <w:rFonts w:ascii="Times New Roman" w:eastAsia="华文中宋" w:hAnsi="Times New Roman"/>
          <w:b/>
          <w:bCs/>
          <w:color w:val="000000"/>
          <w:spacing w:val="50"/>
          <w:sz w:val="116"/>
          <w:szCs w:val="116"/>
        </w:rPr>
      </w:pPr>
      <w:r>
        <w:rPr>
          <w:rFonts w:ascii="Times New Roman" w:eastAsia="华文中宋" w:hAnsi="Times New Roman" w:cs="华文中宋" w:hint="eastAsia"/>
          <w:b/>
          <w:bCs/>
          <w:color w:val="FF0000"/>
          <w:spacing w:val="50"/>
          <w:sz w:val="116"/>
          <w:szCs w:val="116"/>
        </w:rPr>
        <w:t>西</w:t>
      </w:r>
      <w:r>
        <w:rPr>
          <w:rFonts w:ascii="Times New Roman" w:eastAsia="华文中宋" w:hAnsi="Times New Roman"/>
          <w:b/>
          <w:bCs/>
          <w:color w:val="FF0000"/>
          <w:spacing w:val="50"/>
          <w:sz w:val="116"/>
          <w:szCs w:val="116"/>
        </w:rPr>
        <w:t xml:space="preserve"> </w:t>
      </w:r>
      <w:r>
        <w:rPr>
          <w:rFonts w:ascii="Times New Roman" w:eastAsia="华文中宋" w:hAnsi="Times New Roman" w:cs="华文中宋" w:hint="eastAsia"/>
          <w:b/>
          <w:bCs/>
          <w:color w:val="FF0000"/>
          <w:spacing w:val="50"/>
          <w:sz w:val="116"/>
          <w:szCs w:val="116"/>
        </w:rPr>
        <w:t>城</w:t>
      </w:r>
      <w:r>
        <w:rPr>
          <w:rFonts w:ascii="Times New Roman" w:eastAsia="华文中宋" w:hAnsi="Times New Roman"/>
          <w:b/>
          <w:bCs/>
          <w:color w:val="FF0000"/>
          <w:spacing w:val="50"/>
          <w:sz w:val="116"/>
          <w:szCs w:val="116"/>
        </w:rPr>
        <w:t xml:space="preserve"> </w:t>
      </w:r>
      <w:r>
        <w:rPr>
          <w:rFonts w:ascii="Times New Roman" w:eastAsia="华文中宋" w:hAnsi="Times New Roman" w:cs="华文中宋" w:hint="eastAsia"/>
          <w:b/>
          <w:bCs/>
          <w:color w:val="FF0000"/>
          <w:spacing w:val="50"/>
          <w:sz w:val="116"/>
          <w:szCs w:val="116"/>
        </w:rPr>
        <w:t>卫</w:t>
      </w:r>
      <w:r>
        <w:rPr>
          <w:rFonts w:ascii="Times New Roman" w:eastAsia="华文中宋" w:hAnsi="Times New Roman"/>
          <w:b/>
          <w:bCs/>
          <w:color w:val="FF0000"/>
          <w:spacing w:val="50"/>
          <w:sz w:val="116"/>
          <w:szCs w:val="116"/>
        </w:rPr>
        <w:t xml:space="preserve"> </w:t>
      </w:r>
      <w:r>
        <w:rPr>
          <w:rFonts w:ascii="Times New Roman" w:eastAsia="华文中宋" w:hAnsi="Times New Roman" w:cs="华文中宋" w:hint="eastAsia"/>
          <w:b/>
          <w:bCs/>
          <w:color w:val="FF0000"/>
          <w:spacing w:val="50"/>
          <w:sz w:val="116"/>
          <w:szCs w:val="116"/>
        </w:rPr>
        <w:t>生</w:t>
      </w:r>
    </w:p>
    <w:p w:rsidR="00B3082F" w:rsidRDefault="00B3082F" w:rsidP="00B3082F">
      <w:pPr>
        <w:spacing w:line="760" w:lineRule="exact"/>
        <w:jc w:val="center"/>
        <w:rPr>
          <w:rFonts w:ascii="宋体" w:hAnsi="Times New Roman"/>
          <w:b/>
          <w:bCs/>
          <w:sz w:val="32"/>
          <w:szCs w:val="32"/>
        </w:rPr>
      </w:pPr>
      <w:r>
        <w:rPr>
          <w:rFonts w:ascii="宋体" w:hAnsi="宋体" w:cs="宋体" w:hint="eastAsia"/>
          <w:b/>
          <w:bCs/>
          <w:sz w:val="32"/>
          <w:szCs w:val="32"/>
        </w:rPr>
        <w:t>第14</w:t>
      </w:r>
      <w:r w:rsidR="00164AB4">
        <w:rPr>
          <w:rFonts w:ascii="宋体" w:hAnsi="宋体" w:cs="宋体" w:hint="eastAsia"/>
          <w:b/>
          <w:bCs/>
          <w:sz w:val="32"/>
          <w:szCs w:val="32"/>
        </w:rPr>
        <w:t>9</w:t>
      </w:r>
      <w:r>
        <w:rPr>
          <w:rFonts w:ascii="宋体" w:hAnsi="宋体" w:cs="宋体" w:hint="eastAsia"/>
          <w:b/>
          <w:bCs/>
          <w:sz w:val="32"/>
          <w:szCs w:val="32"/>
        </w:rPr>
        <w:t>期</w:t>
      </w:r>
    </w:p>
    <w:p w:rsidR="00B3082F" w:rsidRDefault="00B3082F" w:rsidP="00B3082F">
      <w:pPr>
        <w:spacing w:line="760" w:lineRule="exact"/>
        <w:jc w:val="left"/>
        <w:rPr>
          <w:rFonts w:ascii="仿宋" w:eastAsia="仿宋" w:hAnsi="仿宋"/>
          <w:color w:val="FF0000"/>
          <w:spacing w:val="126"/>
          <w:sz w:val="32"/>
          <w:szCs w:val="32"/>
        </w:rPr>
      </w:pPr>
      <w:r>
        <w:rPr>
          <w:rFonts w:ascii="仿宋" w:eastAsia="仿宋" w:hAnsi="仿宋" w:cs="仿宋_GB2312" w:hint="eastAsia"/>
          <w:b/>
          <w:bCs/>
          <w:color w:val="FF0000"/>
          <w:sz w:val="32"/>
          <w:szCs w:val="32"/>
        </w:rPr>
        <w:t xml:space="preserve">北京市西城区卫生健康委   </w:t>
      </w:r>
      <w:r>
        <w:rPr>
          <w:rFonts w:ascii="仿宋_GB2312" w:eastAsia="仿宋_GB2312" w:hAnsi="Times New Roman" w:cs="仿宋_GB2312"/>
          <w:b/>
          <w:bCs/>
          <w:color w:val="FF0000"/>
          <w:spacing w:val="120"/>
          <w:sz w:val="32"/>
          <w:szCs w:val="32"/>
        </w:rPr>
        <w:t xml:space="preserve">   </w:t>
      </w:r>
      <w:r>
        <w:rPr>
          <w:rFonts w:ascii="仿宋_GB2312" w:eastAsia="仿宋_GB2312" w:hAnsi="Times New Roman" w:cs="仿宋_GB2312" w:hint="eastAsia"/>
          <w:b/>
          <w:bCs/>
          <w:color w:val="FF0000"/>
          <w:spacing w:val="120"/>
          <w:sz w:val="32"/>
          <w:szCs w:val="32"/>
        </w:rPr>
        <w:t xml:space="preserve">  </w:t>
      </w:r>
      <w:r>
        <w:rPr>
          <w:rFonts w:ascii="仿宋_GB2312" w:eastAsia="仿宋_GB2312" w:hAnsi="仿宋" w:cs="仿宋_GB2312" w:hint="eastAsia"/>
          <w:b/>
          <w:bCs/>
          <w:color w:val="000000"/>
          <w:sz w:val="32"/>
          <w:szCs w:val="32"/>
        </w:rPr>
        <w:t>2020年</w:t>
      </w:r>
      <w:r w:rsidR="00344973">
        <w:rPr>
          <w:rFonts w:ascii="仿宋_GB2312" w:eastAsia="仿宋_GB2312" w:hAnsi="仿宋" w:cs="仿宋_GB2312" w:hint="eastAsia"/>
          <w:b/>
          <w:bCs/>
          <w:color w:val="000000"/>
          <w:sz w:val="32"/>
          <w:szCs w:val="32"/>
        </w:rPr>
        <w:t>8</w:t>
      </w:r>
      <w:r>
        <w:rPr>
          <w:rFonts w:ascii="仿宋_GB2312" w:eastAsia="仿宋_GB2312" w:hAnsi="仿宋" w:cs="仿宋_GB2312" w:hint="eastAsia"/>
          <w:b/>
          <w:bCs/>
          <w:color w:val="000000"/>
          <w:sz w:val="32"/>
          <w:szCs w:val="32"/>
        </w:rPr>
        <w:t>月</w:t>
      </w:r>
      <w:r w:rsidR="00164AB4">
        <w:rPr>
          <w:rFonts w:ascii="仿宋_GB2312" w:eastAsia="仿宋_GB2312" w:hAnsi="仿宋" w:cs="仿宋_GB2312" w:hint="eastAsia"/>
          <w:b/>
          <w:bCs/>
          <w:color w:val="000000"/>
          <w:sz w:val="32"/>
          <w:szCs w:val="32"/>
        </w:rPr>
        <w:t>5</w:t>
      </w:r>
      <w:r>
        <w:rPr>
          <w:rFonts w:ascii="仿宋_GB2312" w:eastAsia="仿宋_GB2312" w:hAnsi="仿宋" w:cs="仿宋_GB2312" w:hint="eastAsia"/>
          <w:b/>
          <w:bCs/>
          <w:color w:val="000000"/>
          <w:sz w:val="32"/>
          <w:szCs w:val="32"/>
        </w:rPr>
        <w:t>日</w:t>
      </w:r>
    </w:p>
    <w:p w:rsidR="00B3082F" w:rsidRDefault="00631C8C" w:rsidP="00B3082F">
      <w:pPr>
        <w:spacing w:line="760" w:lineRule="exact"/>
        <w:jc w:val="left"/>
        <w:rPr>
          <w:rFonts w:ascii="Times New Roman" w:eastAsia="仿宋_GB2312" w:hAnsi="Times New Roman"/>
          <w:color w:val="FF0000"/>
          <w:spacing w:val="126"/>
          <w:sz w:val="52"/>
          <w:szCs w:val="52"/>
        </w:rPr>
      </w:pPr>
      <w:r>
        <w:rPr>
          <w:rFonts w:ascii="Times New Roman" w:hAnsi="Times New Roman"/>
          <w:noProof/>
          <w:szCs w:val="21"/>
        </w:rPr>
        <w:pict>
          <v:line id="直线连接符 1" o:spid="_x0000_s1028" style="position:absolute;z-index:251658240" from="0,3.15pt" to="488.55pt,3.15pt" o:gfxdata="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&#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I8wQs0gAAAAQBAAAPAAAAAAAAAAEAIAAAACIAAABk&#10;cnMvZG93bnJldi54bWxQSwECFAAUAAAACACHTuJA4Tf2rNMBAABrAwAADgAAAAAAAAABACAAAAAh&#10;AQAAZHJzL2Uyb0RvYy54bWxQSwUGAAAAAAYABgBZAQAAZgUAAAAA&#10;" strokecolor="red" strokeweight="2.25pt"/>
        </w:pict>
      </w:r>
    </w:p>
    <w:p w:rsidR="00B3082F" w:rsidRDefault="00B3082F" w:rsidP="00B3082F">
      <w:pPr>
        <w:spacing w:line="500" w:lineRule="exact"/>
        <w:rPr>
          <w:rFonts w:ascii="Times New Roman" w:eastAsia="黑体" w:hAnsi="Times New Roman" w:cs="黑体"/>
          <w:color w:val="000000"/>
          <w:sz w:val="44"/>
          <w:szCs w:val="44"/>
        </w:rPr>
      </w:pPr>
      <w:r>
        <w:rPr>
          <w:rFonts w:ascii="Times New Roman" w:eastAsia="黑体" w:hAnsi="Times New Roman" w:cs="黑体" w:hint="eastAsia"/>
          <w:color w:val="000000"/>
          <w:sz w:val="44"/>
          <w:szCs w:val="44"/>
        </w:rPr>
        <w:t>【业务信息】</w:t>
      </w:r>
    </w:p>
    <w:p w:rsidR="00164AB4" w:rsidRDefault="00164AB4" w:rsidP="00164AB4">
      <w:pPr>
        <w:spacing w:line="500" w:lineRule="exact"/>
        <w:ind w:firstLineChars="200" w:firstLine="640"/>
        <w:rPr>
          <w:rFonts w:ascii="仿宋" w:eastAsia="仿宋" w:hAnsi="仿宋" w:cs="方正小标宋简体"/>
          <w:sz w:val="32"/>
          <w:szCs w:val="32"/>
        </w:rPr>
      </w:pPr>
      <w:r w:rsidRPr="00164AB4">
        <w:rPr>
          <w:rFonts w:ascii="黑体" w:eastAsia="黑体" w:hAnsi="黑体" w:cs="方正小标宋简体" w:hint="eastAsia"/>
          <w:sz w:val="32"/>
          <w:szCs w:val="32"/>
        </w:rPr>
        <w:t xml:space="preserve">西城区卫生健康系统开展健康精准扶贫 </w:t>
      </w:r>
      <w:r>
        <w:rPr>
          <w:rFonts w:ascii="仿宋" w:eastAsia="仿宋" w:hAnsi="仿宋" w:cs="方正小标宋简体" w:hint="eastAsia"/>
          <w:sz w:val="32"/>
          <w:szCs w:val="32"/>
        </w:rPr>
        <w:t xml:space="preserve"> </w:t>
      </w:r>
      <w:r w:rsidRPr="00164AB4">
        <w:rPr>
          <w:rFonts w:ascii="仿宋" w:eastAsia="仿宋" w:hAnsi="仿宋" w:cs="黑体" w:hint="eastAsia"/>
          <w:sz w:val="32"/>
          <w:szCs w:val="32"/>
        </w:rPr>
        <w:t>健康扶贫——张北县</w:t>
      </w:r>
      <w:r>
        <w:rPr>
          <w:rFonts w:ascii="仿宋" w:eastAsia="仿宋" w:hAnsi="仿宋" w:cs="方正小标宋简体" w:hint="eastAsia"/>
          <w:sz w:val="32"/>
          <w:szCs w:val="32"/>
        </w:rPr>
        <w:t>。</w:t>
      </w:r>
      <w:r w:rsidRPr="00164AB4">
        <w:rPr>
          <w:rFonts w:ascii="仿宋" w:eastAsia="仿宋" w:hAnsi="仿宋" w:cs="仿宋" w:hint="eastAsia"/>
          <w:sz w:val="32"/>
          <w:szCs w:val="32"/>
        </w:rPr>
        <w:t>健康精准扶贫张北团队由护国寺中医医院、复兴医院、广外医院、第二医院、</w:t>
      </w:r>
      <w:proofErr w:type="gramStart"/>
      <w:r w:rsidRPr="00164AB4">
        <w:rPr>
          <w:rFonts w:ascii="仿宋" w:eastAsia="仿宋" w:hAnsi="仿宋" w:cs="仿宋" w:hint="eastAsia"/>
          <w:sz w:val="32"/>
          <w:szCs w:val="32"/>
        </w:rPr>
        <w:t>区疾控中心</w:t>
      </w:r>
      <w:proofErr w:type="gramEnd"/>
      <w:r w:rsidRPr="00164AB4">
        <w:rPr>
          <w:rFonts w:ascii="仿宋" w:eastAsia="仿宋" w:hAnsi="仿宋" w:cs="仿宋" w:hint="eastAsia"/>
          <w:sz w:val="32"/>
          <w:szCs w:val="32"/>
        </w:rPr>
        <w:t>及什刹海、大栅栏、新街口、西长安街、广外、陶然亭6家社区卫生服务中心组成。7月28日，团队奔赴张北县开展为期45天的对口帮扶工作。专家团队在当地分别开展了大型义诊和下沉4个村卫生室工作，受到当地人民群众的热烈欢迎，仅上午在县中医医院就义诊了100人次。在此后一个月多的时间内，专家团队将开展基层义诊巡诊、健康教育讲座、学术讲座培训、教学查房、专家门诊、远程会诊等工作。张北县团队将通过全方位的帮扶，提高张北县地区医院管理及对当地常见病、多发病的医疗救治和公共卫生服务能力，为当地人民群众提供优质高效的医疗服务。此外，张北精准帮扶单位，白庙滩社区卫生院的一名护士至新街口社区卫生服务中心进行为期7个月的工作学习。</w:t>
      </w:r>
    </w:p>
    <w:p w:rsidR="00164AB4" w:rsidRDefault="00164AB4" w:rsidP="00164AB4">
      <w:pPr>
        <w:spacing w:line="500" w:lineRule="exact"/>
        <w:ind w:firstLineChars="200" w:firstLine="640"/>
        <w:rPr>
          <w:rFonts w:ascii="仿宋" w:eastAsia="仿宋" w:hAnsi="仿宋" w:cs="方正小标宋简体"/>
          <w:sz w:val="32"/>
          <w:szCs w:val="32"/>
        </w:rPr>
      </w:pPr>
      <w:r w:rsidRPr="00164AB4">
        <w:rPr>
          <w:rFonts w:ascii="仿宋" w:eastAsia="仿宋" w:hAnsi="仿宋" w:cs="黑体" w:hint="eastAsia"/>
          <w:sz w:val="32"/>
          <w:szCs w:val="32"/>
        </w:rPr>
        <w:t>健康扶贫——阜平县</w:t>
      </w:r>
      <w:r>
        <w:rPr>
          <w:rFonts w:ascii="仿宋" w:eastAsia="仿宋" w:hAnsi="仿宋" w:cs="方正小标宋简体" w:hint="eastAsia"/>
          <w:sz w:val="32"/>
          <w:szCs w:val="32"/>
        </w:rPr>
        <w:t>。</w:t>
      </w:r>
      <w:r w:rsidRPr="00164AB4">
        <w:rPr>
          <w:rFonts w:ascii="仿宋" w:eastAsia="仿宋" w:hAnsi="仿宋" w:cs="仿宋" w:hint="eastAsia"/>
          <w:sz w:val="32"/>
          <w:szCs w:val="32"/>
        </w:rPr>
        <w:t>健康精准扶贫阜平团队由宣武中医医院、平安医院、西城妇幼保健院、西</w:t>
      </w:r>
      <w:proofErr w:type="gramStart"/>
      <w:r w:rsidRPr="00164AB4">
        <w:rPr>
          <w:rFonts w:ascii="仿宋" w:eastAsia="仿宋" w:hAnsi="仿宋" w:cs="仿宋" w:hint="eastAsia"/>
          <w:sz w:val="32"/>
          <w:szCs w:val="32"/>
        </w:rPr>
        <w:t>城区疾控中心</w:t>
      </w:r>
      <w:proofErr w:type="gramEnd"/>
      <w:r w:rsidRPr="00164AB4">
        <w:rPr>
          <w:rFonts w:ascii="仿宋" w:eastAsia="仿宋" w:hAnsi="仿宋" w:cs="仿宋" w:hint="eastAsia"/>
          <w:sz w:val="32"/>
          <w:szCs w:val="32"/>
        </w:rPr>
        <w:t>及月坛、白纸坊、天桥3家社区卫生服务中心组成。到达当地医院后，宣武中医医院医疗团队了解受援单位帮扶工作需求和护理现状，根据实际情况调整好帮扶工作计划。在接下来的两天时间里，</w:t>
      </w:r>
      <w:r w:rsidRPr="00164AB4">
        <w:rPr>
          <w:rFonts w:ascii="仿宋" w:eastAsia="仿宋" w:hAnsi="仿宋" w:cs="仿宋" w:hint="eastAsia"/>
          <w:sz w:val="32"/>
          <w:szCs w:val="32"/>
        </w:rPr>
        <w:lastRenderedPageBreak/>
        <w:t>走访了8个病区，与各科护士长进行沟通，与护理部主任共同进行护理质量查房，细化了压疮、跌倒等护理不良事件管理制度，并开展了阜平中医院第一次全院三级护理查房。随后还将分别到每一个病区讲解留置针的操作方法和优点，提高全院留置针使用率；开展护士长业务培训和护理实习生的基础理论培训，从点滴处做起，逐步推动阜平县中医医院护理工作的整体提升。西城区妇幼保健院的专家也将纷纷利用45天的交流帮扶期，助力受援单位妇保和儿保重点学科建设，完成帮扶既定的工作任务。</w:t>
      </w:r>
    </w:p>
    <w:p w:rsidR="00164AB4" w:rsidRPr="00164AB4" w:rsidRDefault="00164AB4" w:rsidP="00164AB4">
      <w:pPr>
        <w:spacing w:line="500" w:lineRule="exact"/>
        <w:ind w:firstLineChars="200" w:firstLine="640"/>
        <w:rPr>
          <w:rFonts w:ascii="仿宋" w:eastAsia="仿宋" w:hAnsi="仿宋" w:cs="方正小标宋简体"/>
          <w:sz w:val="32"/>
          <w:szCs w:val="32"/>
        </w:rPr>
      </w:pPr>
      <w:r w:rsidRPr="00164AB4">
        <w:rPr>
          <w:rFonts w:ascii="仿宋" w:eastAsia="仿宋" w:hAnsi="仿宋" w:cs="黑体" w:hint="eastAsia"/>
          <w:sz w:val="32"/>
          <w:szCs w:val="32"/>
        </w:rPr>
        <w:t>健康扶贫——喀</w:t>
      </w:r>
      <w:proofErr w:type="gramStart"/>
      <w:r w:rsidRPr="00164AB4">
        <w:rPr>
          <w:rFonts w:ascii="仿宋" w:eastAsia="仿宋" w:hAnsi="仿宋" w:cs="黑体" w:hint="eastAsia"/>
          <w:sz w:val="32"/>
          <w:szCs w:val="32"/>
        </w:rPr>
        <w:t>喇</w:t>
      </w:r>
      <w:proofErr w:type="gramEnd"/>
      <w:r w:rsidRPr="00164AB4">
        <w:rPr>
          <w:rFonts w:ascii="仿宋" w:eastAsia="仿宋" w:hAnsi="仿宋" w:cs="黑体" w:hint="eastAsia"/>
          <w:sz w:val="32"/>
          <w:szCs w:val="32"/>
        </w:rPr>
        <w:t>沁旗</w:t>
      </w:r>
      <w:r>
        <w:rPr>
          <w:rFonts w:ascii="仿宋" w:eastAsia="仿宋" w:hAnsi="仿宋" w:cs="方正小标宋简体" w:hint="eastAsia"/>
          <w:sz w:val="32"/>
          <w:szCs w:val="32"/>
        </w:rPr>
        <w:t>。</w:t>
      </w:r>
      <w:r w:rsidRPr="00164AB4">
        <w:rPr>
          <w:rFonts w:ascii="仿宋" w:eastAsia="仿宋" w:hAnsi="仿宋" w:cs="仿宋" w:hint="eastAsia"/>
          <w:sz w:val="32"/>
          <w:szCs w:val="32"/>
        </w:rPr>
        <w:t>健康精准扶贫喀</w:t>
      </w:r>
      <w:proofErr w:type="gramStart"/>
      <w:r w:rsidRPr="00164AB4">
        <w:rPr>
          <w:rFonts w:ascii="仿宋" w:eastAsia="仿宋" w:hAnsi="仿宋" w:cs="仿宋" w:hint="eastAsia"/>
          <w:sz w:val="32"/>
          <w:szCs w:val="32"/>
        </w:rPr>
        <w:t>喇</w:t>
      </w:r>
      <w:proofErr w:type="gramEnd"/>
      <w:r w:rsidRPr="00164AB4">
        <w:rPr>
          <w:rFonts w:ascii="仿宋" w:eastAsia="仿宋" w:hAnsi="仿宋" w:cs="仿宋" w:hint="eastAsia"/>
          <w:sz w:val="32"/>
          <w:szCs w:val="32"/>
        </w:rPr>
        <w:t>沁旗团队由复兴医院、丰盛医院、回民医院、西</w:t>
      </w:r>
      <w:proofErr w:type="gramStart"/>
      <w:r w:rsidRPr="00164AB4">
        <w:rPr>
          <w:rFonts w:ascii="仿宋" w:eastAsia="仿宋" w:hAnsi="仿宋" w:cs="仿宋" w:hint="eastAsia"/>
          <w:sz w:val="32"/>
          <w:szCs w:val="32"/>
        </w:rPr>
        <w:t>城区疾控中心</w:t>
      </w:r>
      <w:proofErr w:type="gramEnd"/>
      <w:r w:rsidRPr="00164AB4">
        <w:rPr>
          <w:rFonts w:ascii="仿宋" w:eastAsia="仿宋" w:hAnsi="仿宋" w:cs="仿宋" w:hint="eastAsia"/>
          <w:sz w:val="32"/>
          <w:szCs w:val="32"/>
        </w:rPr>
        <w:t>及金融街、牛街、广内3家社区卫生服务中心组成。7月28日清晨，健康帮扶喀</w:t>
      </w:r>
      <w:proofErr w:type="gramStart"/>
      <w:r w:rsidRPr="00164AB4">
        <w:rPr>
          <w:rFonts w:ascii="仿宋" w:eastAsia="仿宋" w:hAnsi="仿宋" w:cs="仿宋" w:hint="eastAsia"/>
          <w:sz w:val="32"/>
          <w:szCs w:val="32"/>
        </w:rPr>
        <w:t>喇</w:t>
      </w:r>
      <w:proofErr w:type="gramEnd"/>
      <w:r w:rsidRPr="00164AB4">
        <w:rPr>
          <w:rFonts w:ascii="仿宋" w:eastAsia="仿宋" w:hAnsi="仿宋" w:cs="仿宋" w:hint="eastAsia"/>
          <w:sz w:val="32"/>
          <w:szCs w:val="32"/>
        </w:rPr>
        <w:t>沁医疗队一行13名专家团队奔赴赤峰市喀</w:t>
      </w:r>
      <w:proofErr w:type="gramStart"/>
      <w:r w:rsidRPr="00164AB4">
        <w:rPr>
          <w:rFonts w:ascii="仿宋" w:eastAsia="仿宋" w:hAnsi="仿宋" w:cs="仿宋" w:hint="eastAsia"/>
          <w:sz w:val="32"/>
          <w:szCs w:val="32"/>
        </w:rPr>
        <w:t>喇</w:t>
      </w:r>
      <w:proofErr w:type="gramEnd"/>
      <w:r w:rsidRPr="00164AB4">
        <w:rPr>
          <w:rFonts w:ascii="仿宋" w:eastAsia="仿宋" w:hAnsi="仿宋" w:cs="仿宋" w:hint="eastAsia"/>
          <w:sz w:val="32"/>
          <w:szCs w:val="32"/>
        </w:rPr>
        <w:t>沁</w:t>
      </w:r>
      <w:proofErr w:type="gramStart"/>
      <w:r w:rsidRPr="00164AB4">
        <w:rPr>
          <w:rFonts w:ascii="仿宋" w:eastAsia="仿宋" w:hAnsi="仿宋" w:cs="仿宋" w:hint="eastAsia"/>
          <w:sz w:val="32"/>
          <w:szCs w:val="32"/>
        </w:rPr>
        <w:t>旗开展</w:t>
      </w:r>
      <w:proofErr w:type="gramEnd"/>
      <w:r w:rsidRPr="00164AB4">
        <w:rPr>
          <w:rFonts w:ascii="仿宋" w:eastAsia="仿宋" w:hAnsi="仿宋" w:cs="仿宋" w:hint="eastAsia"/>
          <w:sz w:val="32"/>
          <w:szCs w:val="32"/>
        </w:rPr>
        <w:t>为期45天的健康帮扶工作。7月29日上午，医疗队全体队员与当地卫生健康委和医疗专家团队进行工作对接，随后考察了相关帮扶机构。医疗队经过前期了解，大家很快进入状态，医疗专业的专家每天有的出门诊，有的在病房指导住院病人的诊疗、查房、手术；医技、</w:t>
      </w:r>
      <w:proofErr w:type="gramStart"/>
      <w:r w:rsidRPr="00164AB4">
        <w:rPr>
          <w:rFonts w:ascii="仿宋" w:eastAsia="仿宋" w:hAnsi="仿宋" w:cs="仿宋" w:hint="eastAsia"/>
          <w:sz w:val="32"/>
          <w:szCs w:val="32"/>
        </w:rPr>
        <w:t>疾控专家</w:t>
      </w:r>
      <w:proofErr w:type="gramEnd"/>
      <w:r w:rsidRPr="00164AB4">
        <w:rPr>
          <w:rFonts w:ascii="仿宋" w:eastAsia="仿宋" w:hAnsi="仿宋" w:cs="仿宋" w:hint="eastAsia"/>
          <w:sz w:val="32"/>
          <w:szCs w:val="32"/>
        </w:rPr>
        <w:t>和社区专家在一线指导工作，根据工作需要随时调整自己的工作计划，充分利用工作的空余时间，开展灵活多样的对口支援工作，使健康帮扶工作真正落到实处。截止8月3日，门诊接诊64人次，查房106人次，接诊急危重症13人次，带教39人次，开展手术和操作7台次，服务贫困人口13人次。社区体检93人次，健康咨询38人次，开展健康教育活动1次， 80人次受益。近期，大栅栏社区卫生服务中心还接收了内蒙古赤峰市喀</w:t>
      </w:r>
      <w:proofErr w:type="gramStart"/>
      <w:r w:rsidRPr="00164AB4">
        <w:rPr>
          <w:rFonts w:ascii="仿宋" w:eastAsia="仿宋" w:hAnsi="仿宋" w:cs="仿宋" w:hint="eastAsia"/>
          <w:sz w:val="32"/>
          <w:szCs w:val="32"/>
        </w:rPr>
        <w:t>喇沁旗乃林</w:t>
      </w:r>
      <w:proofErr w:type="gramEnd"/>
      <w:r w:rsidRPr="00164AB4">
        <w:rPr>
          <w:rFonts w:ascii="仿宋" w:eastAsia="仿宋" w:hAnsi="仿宋" w:cs="仿宋" w:hint="eastAsia"/>
          <w:sz w:val="32"/>
          <w:szCs w:val="32"/>
        </w:rPr>
        <w:t>镇中心卫生院同仁在北京开展为期三周的学习与交流。</w:t>
      </w:r>
    </w:p>
    <w:p w:rsidR="00164AB4" w:rsidRPr="00164AB4" w:rsidRDefault="00164AB4" w:rsidP="00164AB4">
      <w:pPr>
        <w:spacing w:line="500" w:lineRule="exact"/>
        <w:ind w:firstLineChars="200" w:firstLine="640"/>
        <w:rPr>
          <w:rFonts w:ascii="仿宋" w:eastAsia="仿宋" w:hAnsi="仿宋" w:cs="黑体"/>
          <w:sz w:val="32"/>
          <w:szCs w:val="32"/>
        </w:rPr>
      </w:pPr>
      <w:r w:rsidRPr="00164AB4">
        <w:rPr>
          <w:rFonts w:ascii="仿宋" w:eastAsia="仿宋" w:hAnsi="仿宋" w:cs="黑体" w:hint="eastAsia"/>
          <w:sz w:val="32"/>
          <w:szCs w:val="32"/>
        </w:rPr>
        <w:t>健康扶贫——鄂伦春旗</w:t>
      </w:r>
      <w:r>
        <w:rPr>
          <w:rFonts w:ascii="仿宋" w:eastAsia="仿宋" w:hAnsi="仿宋" w:cs="黑体" w:hint="eastAsia"/>
          <w:sz w:val="32"/>
          <w:szCs w:val="32"/>
        </w:rPr>
        <w:t>。</w:t>
      </w:r>
      <w:r w:rsidRPr="00164AB4">
        <w:rPr>
          <w:rFonts w:ascii="仿宋" w:eastAsia="仿宋" w:hAnsi="仿宋" w:cs="仿宋" w:hint="eastAsia"/>
          <w:sz w:val="32"/>
          <w:szCs w:val="32"/>
        </w:rPr>
        <w:t>健康精准扶贫鄂伦春旗团队由二龙路医院、展览路医院、</w:t>
      </w:r>
      <w:proofErr w:type="gramStart"/>
      <w:r w:rsidRPr="00164AB4">
        <w:rPr>
          <w:rFonts w:ascii="仿宋" w:eastAsia="仿宋" w:hAnsi="仿宋" w:cs="仿宋" w:hint="eastAsia"/>
          <w:sz w:val="32"/>
          <w:szCs w:val="32"/>
        </w:rPr>
        <w:t>区疾控中心</w:t>
      </w:r>
      <w:proofErr w:type="gramEnd"/>
      <w:r w:rsidRPr="00164AB4">
        <w:rPr>
          <w:rFonts w:ascii="仿宋" w:eastAsia="仿宋" w:hAnsi="仿宋" w:cs="仿宋" w:hint="eastAsia"/>
          <w:sz w:val="32"/>
          <w:szCs w:val="32"/>
        </w:rPr>
        <w:t>及德胜、展览路、椿树3</w:t>
      </w:r>
      <w:r w:rsidRPr="00164AB4">
        <w:rPr>
          <w:rFonts w:ascii="仿宋" w:eastAsia="仿宋" w:hAnsi="仿宋" w:cs="仿宋" w:hint="eastAsia"/>
          <w:sz w:val="32"/>
          <w:szCs w:val="32"/>
        </w:rPr>
        <w:lastRenderedPageBreak/>
        <w:t>家社区卫生服务中心组成。健康精准帮扶内容包括技能培训、健康讲座、家</w:t>
      </w:r>
      <w:proofErr w:type="gramStart"/>
      <w:r w:rsidRPr="00164AB4">
        <w:rPr>
          <w:rFonts w:ascii="仿宋" w:eastAsia="仿宋" w:hAnsi="仿宋" w:cs="仿宋" w:hint="eastAsia"/>
          <w:sz w:val="32"/>
          <w:szCs w:val="32"/>
        </w:rPr>
        <w:t>医</w:t>
      </w:r>
      <w:proofErr w:type="gramEnd"/>
      <w:r w:rsidRPr="00164AB4">
        <w:rPr>
          <w:rFonts w:ascii="仿宋" w:eastAsia="仿宋" w:hAnsi="仿宋" w:cs="仿宋" w:hint="eastAsia"/>
          <w:sz w:val="32"/>
          <w:szCs w:val="32"/>
        </w:rPr>
        <w:t>签约，以及专家出诊、巡诊、义诊、远程会诊等多方面内容，紧贴当地卫生服务工作需求。7月30号下午，西城区健康帮扶医疗团队与鄂伦春自治旗卫生健康委召开精准帮扶座谈会，对2020年的团队帮扶工作进行了任务讲解，作为</w:t>
      </w:r>
      <w:proofErr w:type="gramStart"/>
      <w:r w:rsidRPr="00164AB4">
        <w:rPr>
          <w:rFonts w:ascii="仿宋" w:eastAsia="仿宋" w:hAnsi="仿宋" w:cs="仿宋" w:hint="eastAsia"/>
          <w:sz w:val="32"/>
          <w:szCs w:val="32"/>
        </w:rPr>
        <w:t>扶贫收</w:t>
      </w:r>
      <w:proofErr w:type="gramEnd"/>
      <w:r w:rsidRPr="00164AB4">
        <w:rPr>
          <w:rFonts w:ascii="仿宋" w:eastAsia="仿宋" w:hAnsi="仿宋" w:cs="仿宋" w:hint="eastAsia"/>
          <w:sz w:val="32"/>
          <w:szCs w:val="32"/>
        </w:rPr>
        <w:t>官之年，帮扶工作将继续在医疗技术帮扶、重点专科、社区管理、疫情防控和远程医疗等方面进一步深化，全方位加强区域内整体医疗、应急、公共卫生管理的水平提升，克服新冠疫情的影响，助力攻坚脱贫。团队将通过长效帮扶机制，以远程教学、会诊查房、集中培训等方式持续开展帮扶工作，提升鄂伦春的医疗技术水平，打造出区域医疗中心，为鄂伦春百姓的健康造福。鄂伦春卫生健康委的主管领导对帮扶工作取得的成效成果表示肯定。来自鄂伦春</w:t>
      </w:r>
      <w:proofErr w:type="gramStart"/>
      <w:r w:rsidRPr="00164AB4">
        <w:rPr>
          <w:rFonts w:ascii="仿宋" w:eastAsia="仿宋" w:hAnsi="仿宋" w:cs="仿宋" w:hint="eastAsia"/>
          <w:sz w:val="32"/>
          <w:szCs w:val="32"/>
        </w:rPr>
        <w:t>自治旗疾控中心</w:t>
      </w:r>
      <w:proofErr w:type="gramEnd"/>
      <w:r w:rsidRPr="00164AB4">
        <w:rPr>
          <w:rFonts w:ascii="仿宋" w:eastAsia="仿宋" w:hAnsi="仿宋" w:cs="仿宋" w:hint="eastAsia"/>
          <w:sz w:val="32"/>
          <w:szCs w:val="32"/>
        </w:rPr>
        <w:t>工作人员及四位医务人员已到京进行专业培训。</w:t>
      </w:r>
      <w:r>
        <w:rPr>
          <w:rFonts w:ascii="仿宋" w:eastAsia="仿宋" w:hAnsi="仿宋" w:cs="仿宋" w:hint="eastAsia"/>
          <w:sz w:val="32"/>
          <w:szCs w:val="32"/>
        </w:rPr>
        <w:t xml:space="preserve">           </w:t>
      </w:r>
      <w:r w:rsidRPr="00164AB4">
        <w:rPr>
          <w:rFonts w:ascii="仿宋" w:eastAsia="仿宋" w:hAnsi="仿宋" w:cs="仿宋" w:hint="eastAsia"/>
          <w:sz w:val="32"/>
          <w:szCs w:val="32"/>
        </w:rPr>
        <w:t>（区卫健委）</w:t>
      </w:r>
    </w:p>
    <w:p w:rsidR="00164AB4" w:rsidRPr="00164AB4" w:rsidRDefault="00164AB4" w:rsidP="00164AB4">
      <w:pPr>
        <w:spacing w:line="500" w:lineRule="exact"/>
        <w:ind w:firstLineChars="200" w:firstLine="640"/>
        <w:rPr>
          <w:rFonts w:ascii="仿宋" w:eastAsia="仿宋" w:hAnsi="仿宋" w:cs="宋体"/>
          <w:kern w:val="0"/>
          <w:sz w:val="32"/>
          <w:szCs w:val="32"/>
        </w:rPr>
      </w:pPr>
      <w:r w:rsidRPr="00164AB4">
        <w:rPr>
          <w:rFonts w:ascii="黑体" w:eastAsia="黑体" w:hAnsi="黑体" w:cs="宋体" w:hint="eastAsia"/>
          <w:kern w:val="0"/>
          <w:sz w:val="32"/>
          <w:szCs w:val="32"/>
        </w:rPr>
        <w:t xml:space="preserve">广外医院规范医院管理 保障医疗安全 </w:t>
      </w:r>
      <w:r w:rsidRPr="00164AB4">
        <w:rPr>
          <w:rFonts w:ascii="仿宋" w:eastAsia="仿宋" w:hAnsi="仿宋" w:cs="宋体" w:hint="eastAsia"/>
          <w:kern w:val="0"/>
          <w:sz w:val="32"/>
          <w:szCs w:val="32"/>
        </w:rPr>
        <w:t xml:space="preserve"> </w:t>
      </w:r>
      <w:r w:rsidRPr="00164AB4">
        <w:rPr>
          <w:rFonts w:ascii="仿宋" w:eastAsia="仿宋" w:hAnsi="仿宋" w:cs="宋体" w:hint="eastAsia"/>
          <w:bCs/>
          <w:sz w:val="32"/>
          <w:szCs w:val="32"/>
        </w:rPr>
        <w:t>为</w:t>
      </w:r>
      <w:r w:rsidRPr="00164AB4">
        <w:rPr>
          <w:rFonts w:ascii="仿宋" w:eastAsia="仿宋" w:hAnsi="仿宋" w:cs="宋体" w:hint="eastAsia"/>
          <w:kern w:val="0"/>
          <w:sz w:val="32"/>
          <w:szCs w:val="32"/>
        </w:rPr>
        <w:t>保障急诊绿色通道畅通无阻，保证危急重症患者得到有效救治，近日，广外医院急诊科围绕当前科室功能定位，对急诊科护理制度进行了全面修订。</w:t>
      </w:r>
    </w:p>
    <w:p w:rsidR="00164AB4" w:rsidRPr="00164AB4" w:rsidRDefault="00164AB4" w:rsidP="00164AB4">
      <w:pPr>
        <w:spacing w:line="500" w:lineRule="exact"/>
        <w:ind w:firstLineChars="200" w:firstLine="640"/>
        <w:rPr>
          <w:rFonts w:ascii="仿宋" w:eastAsia="仿宋" w:hAnsi="仿宋" w:cs="宋体"/>
          <w:kern w:val="0"/>
          <w:sz w:val="32"/>
          <w:szCs w:val="32"/>
        </w:rPr>
      </w:pPr>
      <w:r w:rsidRPr="00164AB4">
        <w:rPr>
          <w:rFonts w:ascii="仿宋" w:eastAsia="仿宋" w:hAnsi="仿宋"/>
          <w:sz w:val="32"/>
          <w:szCs w:val="32"/>
        </w:rPr>
        <w:t>目前</w:t>
      </w:r>
      <w:r w:rsidRPr="00164AB4">
        <w:rPr>
          <w:rFonts w:ascii="仿宋" w:eastAsia="仿宋" w:hAnsi="仿宋" w:hint="eastAsia"/>
          <w:sz w:val="32"/>
          <w:szCs w:val="32"/>
        </w:rPr>
        <w:t>广外医院</w:t>
      </w:r>
      <w:r w:rsidRPr="00164AB4">
        <w:rPr>
          <w:rFonts w:ascii="仿宋" w:eastAsia="仿宋" w:hAnsi="仿宋"/>
          <w:sz w:val="32"/>
          <w:szCs w:val="32"/>
        </w:rPr>
        <w:t>急诊</w:t>
      </w:r>
      <w:proofErr w:type="gramStart"/>
      <w:r w:rsidRPr="00164AB4">
        <w:rPr>
          <w:rFonts w:ascii="仿宋" w:eastAsia="仿宋" w:hAnsi="仿宋"/>
          <w:sz w:val="32"/>
          <w:szCs w:val="32"/>
        </w:rPr>
        <w:t>科包括</w:t>
      </w:r>
      <w:proofErr w:type="gramEnd"/>
      <w:r w:rsidRPr="00164AB4">
        <w:rPr>
          <w:rFonts w:ascii="仿宋" w:eastAsia="仿宋" w:hAnsi="仿宋"/>
          <w:sz w:val="32"/>
          <w:szCs w:val="32"/>
        </w:rPr>
        <w:t>急诊、急诊综合病区、急诊留观病区</w:t>
      </w:r>
      <w:r w:rsidRPr="00164AB4">
        <w:rPr>
          <w:rFonts w:ascii="仿宋" w:eastAsia="仿宋" w:hAnsi="仿宋" w:hint="eastAsia"/>
          <w:sz w:val="32"/>
          <w:szCs w:val="32"/>
        </w:rPr>
        <w:t>和</w:t>
      </w:r>
      <w:r w:rsidRPr="00164AB4">
        <w:rPr>
          <w:rFonts w:ascii="仿宋" w:eastAsia="仿宋" w:hAnsi="仿宋"/>
          <w:sz w:val="32"/>
          <w:szCs w:val="32"/>
        </w:rPr>
        <w:t>急诊重症监护病区</w:t>
      </w:r>
      <w:r w:rsidRPr="00164AB4">
        <w:rPr>
          <w:rFonts w:ascii="仿宋" w:eastAsia="仿宋" w:hAnsi="仿宋" w:cs="Arial" w:hint="eastAsia"/>
          <w:sz w:val="32"/>
          <w:szCs w:val="32"/>
          <w:shd w:val="clear" w:color="auto" w:fill="FFFFFF"/>
        </w:rPr>
        <w:t>。</w:t>
      </w:r>
      <w:r w:rsidRPr="00164AB4">
        <w:rPr>
          <w:rFonts w:ascii="仿宋" w:eastAsia="仿宋" w:hAnsi="仿宋" w:cs="宋体" w:hint="eastAsia"/>
          <w:kern w:val="0"/>
          <w:sz w:val="32"/>
          <w:szCs w:val="32"/>
        </w:rPr>
        <w:t>此次修订的制度主要包括急诊工作制度、抢救室工作制度、</w:t>
      </w:r>
      <w:r w:rsidRPr="00164AB4">
        <w:rPr>
          <w:rFonts w:ascii="仿宋" w:eastAsia="仿宋" w:hAnsi="仿宋" w:hint="eastAsia"/>
          <w:bCs/>
          <w:sz w:val="32"/>
          <w:szCs w:val="32"/>
        </w:rPr>
        <w:t>急诊病房及重症监护病房值班制度、</w:t>
      </w:r>
      <w:r w:rsidRPr="00164AB4">
        <w:rPr>
          <w:rFonts w:ascii="仿宋" w:eastAsia="仿宋" w:hAnsi="仿宋" w:cs="宋体" w:hint="eastAsia"/>
          <w:bCs/>
          <w:sz w:val="32"/>
          <w:szCs w:val="32"/>
        </w:rPr>
        <w:t>急诊急救培训考核制度等内容。同时，针对新搬至医院主楼南侧平方的急诊抢救室，医院结合抢救室新增区域布局，对</w:t>
      </w:r>
      <w:r w:rsidRPr="00164AB4">
        <w:rPr>
          <w:rFonts w:ascii="仿宋" w:eastAsia="仿宋" w:hAnsi="仿宋" w:cs="宋体" w:hint="eastAsia"/>
          <w:kern w:val="0"/>
          <w:sz w:val="32"/>
          <w:szCs w:val="32"/>
        </w:rPr>
        <w:t>急诊抢救室工作制度进行了重新梳理和调整。</w:t>
      </w:r>
    </w:p>
    <w:p w:rsidR="00164AB4" w:rsidRPr="00164AB4" w:rsidRDefault="00164AB4" w:rsidP="00164AB4">
      <w:pPr>
        <w:spacing w:line="500" w:lineRule="exact"/>
        <w:ind w:firstLineChars="200" w:firstLine="640"/>
        <w:rPr>
          <w:rFonts w:ascii="仿宋" w:eastAsia="仿宋" w:hAnsi="仿宋" w:cs="Arial"/>
          <w:sz w:val="32"/>
          <w:szCs w:val="32"/>
          <w:shd w:val="clear" w:color="auto" w:fill="FFFFFF"/>
        </w:rPr>
      </w:pPr>
      <w:r w:rsidRPr="00164AB4">
        <w:rPr>
          <w:rFonts w:ascii="仿宋" w:eastAsia="仿宋" w:hAnsi="仿宋" w:cs="Arial" w:hint="eastAsia"/>
          <w:sz w:val="32"/>
          <w:szCs w:val="32"/>
          <w:shd w:val="clear" w:color="auto" w:fill="FFFFFF"/>
        </w:rPr>
        <w:t>新修订的急诊抢救室工作制度要求医护人员严格执行急诊预检分诊、急诊首诊负责。对急诊抢救设备、药品、物品严格管理，保证设备完好备用状态、急救药品物品用后及时补充；做好消毒隔离工作，值班人员定时向主管护士长报告当班患者</w:t>
      </w:r>
      <w:r w:rsidRPr="00164AB4">
        <w:rPr>
          <w:rFonts w:ascii="仿宋" w:eastAsia="仿宋" w:hAnsi="仿宋" w:cs="Arial" w:hint="eastAsia"/>
          <w:sz w:val="32"/>
          <w:szCs w:val="32"/>
          <w:shd w:val="clear" w:color="auto" w:fill="FFFFFF"/>
        </w:rPr>
        <w:lastRenderedPageBreak/>
        <w:t>就诊情况，遇特殊情况及时上报上级院领导，以保证医院急诊工作的顺利开展。</w:t>
      </w:r>
      <w:r w:rsidRPr="00164AB4">
        <w:rPr>
          <w:rFonts w:ascii="仿宋" w:eastAsia="仿宋" w:hAnsi="仿宋" w:cs="Arial"/>
          <w:sz w:val="32"/>
          <w:szCs w:val="32"/>
          <w:shd w:val="clear" w:color="auto" w:fill="FFFFFF"/>
        </w:rPr>
        <w:t xml:space="preserve"> </w:t>
      </w:r>
    </w:p>
    <w:p w:rsidR="00164AB4" w:rsidRPr="00164AB4" w:rsidRDefault="00164AB4" w:rsidP="00164AB4">
      <w:pPr>
        <w:spacing w:line="500" w:lineRule="exact"/>
        <w:ind w:firstLineChars="200" w:firstLine="640"/>
        <w:rPr>
          <w:rFonts w:ascii="仿宋" w:eastAsia="仿宋" w:hAnsi="仿宋" w:cs="Arial"/>
          <w:sz w:val="32"/>
          <w:szCs w:val="32"/>
          <w:shd w:val="clear" w:color="auto" w:fill="FFFFFF"/>
        </w:rPr>
      </w:pPr>
      <w:r w:rsidRPr="00164AB4">
        <w:rPr>
          <w:rFonts w:ascii="仿宋" w:eastAsia="仿宋" w:hAnsi="仿宋" w:cs="Arial" w:hint="eastAsia"/>
          <w:sz w:val="32"/>
          <w:szCs w:val="32"/>
          <w:shd w:val="clear" w:color="auto" w:fill="FFFFFF"/>
        </w:rPr>
        <w:t>相比旧制度，广外医院新修订的急诊护理制度更全面更细化、符合目前急诊</w:t>
      </w:r>
      <w:proofErr w:type="gramStart"/>
      <w:r w:rsidRPr="00164AB4">
        <w:rPr>
          <w:rFonts w:ascii="仿宋" w:eastAsia="仿宋" w:hAnsi="仿宋" w:cs="Arial" w:hint="eastAsia"/>
          <w:sz w:val="32"/>
          <w:szCs w:val="32"/>
          <w:shd w:val="clear" w:color="auto" w:fill="FFFFFF"/>
        </w:rPr>
        <w:t>科实际</w:t>
      </w:r>
      <w:proofErr w:type="gramEnd"/>
      <w:r w:rsidRPr="00164AB4">
        <w:rPr>
          <w:rFonts w:ascii="仿宋" w:eastAsia="仿宋" w:hAnsi="仿宋" w:cs="Arial" w:hint="eastAsia"/>
          <w:sz w:val="32"/>
          <w:szCs w:val="32"/>
          <w:shd w:val="clear" w:color="auto" w:fill="FFFFFF"/>
        </w:rPr>
        <w:t>工作需要。在原有制度的基础上，不仅修订了急诊急救操作技术培训制度，还细化了值班报告制度、急诊备班制度等内容。新制度的实施，进一步明确了医院急诊</w:t>
      </w:r>
      <w:proofErr w:type="gramStart"/>
      <w:r w:rsidRPr="00164AB4">
        <w:rPr>
          <w:rFonts w:ascii="仿宋" w:eastAsia="仿宋" w:hAnsi="仿宋" w:cs="Arial" w:hint="eastAsia"/>
          <w:sz w:val="32"/>
          <w:szCs w:val="32"/>
          <w:shd w:val="clear" w:color="auto" w:fill="FFFFFF"/>
        </w:rPr>
        <w:t>科每个</w:t>
      </w:r>
      <w:proofErr w:type="gramEnd"/>
      <w:r w:rsidRPr="00164AB4">
        <w:rPr>
          <w:rFonts w:ascii="仿宋" w:eastAsia="仿宋" w:hAnsi="仿宋" w:cs="Arial" w:hint="eastAsia"/>
          <w:sz w:val="32"/>
          <w:szCs w:val="32"/>
          <w:shd w:val="clear" w:color="auto" w:fill="FFFFFF"/>
        </w:rPr>
        <w:t>功能区域的岗位职责和工作重点。</w:t>
      </w:r>
    </w:p>
    <w:p w:rsidR="00164AB4" w:rsidRPr="00164AB4" w:rsidRDefault="00164AB4" w:rsidP="00164AB4">
      <w:pPr>
        <w:spacing w:line="500" w:lineRule="exact"/>
        <w:ind w:firstLineChars="200" w:firstLine="640"/>
        <w:rPr>
          <w:rFonts w:ascii="仿宋" w:eastAsia="仿宋" w:hAnsi="仿宋" w:cs="Arial"/>
          <w:sz w:val="32"/>
          <w:szCs w:val="32"/>
          <w:shd w:val="clear" w:color="auto" w:fill="FFFFFF"/>
        </w:rPr>
      </w:pPr>
      <w:r w:rsidRPr="00164AB4">
        <w:rPr>
          <w:rFonts w:ascii="仿宋" w:eastAsia="仿宋" w:hAnsi="仿宋" w:cs="Arial" w:hint="eastAsia"/>
          <w:sz w:val="32"/>
          <w:szCs w:val="32"/>
          <w:shd w:val="clear" w:color="auto" w:fill="FFFFFF"/>
        </w:rPr>
        <w:t>急诊科作为广外医院的重要临床一线科室，各岗位人员将严格遵守各项规章制度及技术操作流程，以高度的责任心和同情心，及时、严肃、敏捷的救治病人，全力保证医疗质量安全及各项工作的顺利有序开展。</w:t>
      </w:r>
      <w:r>
        <w:rPr>
          <w:rFonts w:ascii="仿宋" w:eastAsia="仿宋" w:hAnsi="仿宋" w:cs="Arial" w:hint="eastAsia"/>
          <w:sz w:val="32"/>
          <w:szCs w:val="32"/>
          <w:shd w:val="clear" w:color="auto" w:fill="FFFFFF"/>
        </w:rPr>
        <w:t xml:space="preserve">                 </w:t>
      </w:r>
      <w:r w:rsidRPr="00164AB4">
        <w:rPr>
          <w:rFonts w:ascii="仿宋" w:eastAsia="仿宋" w:hAnsi="仿宋" w:cs="Arial" w:hint="eastAsia"/>
          <w:sz w:val="32"/>
          <w:szCs w:val="32"/>
          <w:shd w:val="clear" w:color="auto" w:fill="FFFFFF"/>
        </w:rPr>
        <w:t>（广外医院）</w:t>
      </w:r>
    </w:p>
    <w:p w:rsidR="00164AB4" w:rsidRPr="00164AB4" w:rsidRDefault="00164AB4" w:rsidP="00164AB4">
      <w:pPr>
        <w:spacing w:line="500" w:lineRule="exact"/>
        <w:ind w:firstLineChars="200" w:firstLine="640"/>
        <w:rPr>
          <w:rFonts w:ascii="仿宋" w:eastAsia="仿宋" w:hAnsi="仿宋"/>
          <w:sz w:val="32"/>
          <w:szCs w:val="32"/>
        </w:rPr>
      </w:pPr>
      <w:r w:rsidRPr="00164AB4">
        <w:rPr>
          <w:rFonts w:ascii="黑体" w:eastAsia="黑体" w:hAnsi="黑体" w:hint="eastAsia"/>
          <w:sz w:val="32"/>
          <w:szCs w:val="32"/>
        </w:rPr>
        <w:t>丰盛中医骨伤专科医院</w:t>
      </w:r>
      <w:r w:rsidRPr="00164AB4">
        <w:rPr>
          <w:rFonts w:ascii="黑体" w:eastAsia="黑体" w:hAnsi="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164AB4">
        <w:rPr>
          <w:rFonts w:ascii="黑体" w:eastAsia="黑体" w:hAnsi="黑体"/>
          <w:sz w:val="32"/>
          <w:szCs w:val="32"/>
        </w:rPr>
        <w:instrText>ADDIN CNKISM.UserStyle</w:instrText>
      </w:r>
      <w:r w:rsidRPr="00164AB4">
        <w:rPr>
          <w:rFonts w:ascii="黑体" w:eastAsia="黑体" w:hAnsi="黑体"/>
          <w:sz w:val="32"/>
          <w:szCs w:val="32"/>
        </w:rPr>
      </w:r>
      <w:r w:rsidRPr="00164AB4">
        <w:rPr>
          <w:rFonts w:ascii="黑体" w:eastAsia="黑体" w:hAnsi="黑体"/>
          <w:sz w:val="32"/>
          <w:szCs w:val="32"/>
        </w:rPr>
        <w:fldChar w:fldCharType="end"/>
      </w:r>
      <w:r w:rsidRPr="00164AB4">
        <w:rPr>
          <w:rFonts w:ascii="黑体" w:eastAsia="黑体" w:hAnsi="黑体" w:hint="eastAsia"/>
          <w:sz w:val="32"/>
          <w:szCs w:val="32"/>
        </w:rPr>
        <w:t>多学科协作优化</w:t>
      </w:r>
      <w:proofErr w:type="gramStart"/>
      <w:r w:rsidRPr="00164AB4">
        <w:rPr>
          <w:rFonts w:ascii="黑体" w:eastAsia="黑体" w:hAnsi="黑体" w:hint="eastAsia"/>
          <w:sz w:val="32"/>
          <w:szCs w:val="32"/>
        </w:rPr>
        <w:t>围手术期疼痛管理</w:t>
      </w:r>
      <w:proofErr w:type="gramEnd"/>
      <w:r w:rsidRPr="00164AB4">
        <w:rPr>
          <w:rFonts w:ascii="仿宋" w:eastAsia="仿宋" w:hAnsi="仿宋" w:cs="Helvetica"/>
          <w:sz w:val="32"/>
          <w:szCs w:val="32"/>
          <w:shd w:val="clear" w:color="auto" w:fill="FFFFFF"/>
        </w:rPr>
        <w:t>为进一步优化高龄骨折患者</w:t>
      </w:r>
      <w:proofErr w:type="gramStart"/>
      <w:r w:rsidRPr="00164AB4">
        <w:rPr>
          <w:rFonts w:ascii="仿宋" w:eastAsia="仿宋" w:hAnsi="仿宋" w:cs="Helvetica"/>
          <w:sz w:val="32"/>
          <w:szCs w:val="32"/>
          <w:shd w:val="clear" w:color="auto" w:fill="FFFFFF"/>
        </w:rPr>
        <w:t>围手术期疼痛管理</w:t>
      </w:r>
      <w:proofErr w:type="gramEnd"/>
      <w:r w:rsidRPr="00164AB4">
        <w:rPr>
          <w:rFonts w:ascii="仿宋" w:eastAsia="仿宋" w:hAnsi="仿宋" w:cs="Helvetica"/>
          <w:sz w:val="32"/>
          <w:szCs w:val="32"/>
          <w:shd w:val="clear" w:color="auto" w:fill="FFFFFF"/>
        </w:rPr>
        <w:t>方案，减少镇痛药物使用可能出现的风险，8月3日，丰盛</w:t>
      </w:r>
      <w:r w:rsidRPr="00164AB4">
        <w:rPr>
          <w:rFonts w:ascii="仿宋" w:eastAsia="仿宋" w:hAnsi="仿宋" w:cs="Helvetica" w:hint="eastAsia"/>
          <w:sz w:val="32"/>
          <w:szCs w:val="32"/>
          <w:shd w:val="clear" w:color="auto" w:fill="FFFFFF"/>
        </w:rPr>
        <w:t>中医骨伤专科</w:t>
      </w:r>
      <w:r w:rsidRPr="00164AB4">
        <w:rPr>
          <w:rFonts w:ascii="仿宋" w:eastAsia="仿宋" w:hAnsi="仿宋" w:cs="Helvetica"/>
          <w:sz w:val="32"/>
          <w:szCs w:val="32"/>
          <w:shd w:val="clear" w:color="auto" w:fill="FFFFFF"/>
        </w:rPr>
        <w:t>医院创伤</w:t>
      </w:r>
      <w:proofErr w:type="gramStart"/>
      <w:r w:rsidRPr="00164AB4">
        <w:rPr>
          <w:rFonts w:ascii="仿宋" w:eastAsia="仿宋" w:hAnsi="仿宋" w:cs="Helvetica"/>
          <w:sz w:val="32"/>
          <w:szCs w:val="32"/>
          <w:shd w:val="clear" w:color="auto" w:fill="FFFFFF"/>
        </w:rPr>
        <w:t>科邀请</w:t>
      </w:r>
      <w:proofErr w:type="gramEnd"/>
      <w:r w:rsidRPr="00164AB4">
        <w:rPr>
          <w:rFonts w:ascii="仿宋" w:eastAsia="仿宋" w:hAnsi="仿宋" w:cs="Helvetica"/>
          <w:sz w:val="32"/>
          <w:szCs w:val="32"/>
          <w:shd w:val="clear" w:color="auto" w:fill="FFFFFF"/>
        </w:rPr>
        <w:t>药剂科</w:t>
      </w:r>
      <w:r w:rsidRPr="00164AB4">
        <w:rPr>
          <w:rFonts w:ascii="仿宋" w:eastAsia="仿宋" w:hAnsi="仿宋" w:cs="Helvetica" w:hint="eastAsia"/>
          <w:sz w:val="32"/>
          <w:szCs w:val="32"/>
          <w:shd w:val="clear" w:color="auto" w:fill="FFFFFF"/>
        </w:rPr>
        <w:t>药</w:t>
      </w:r>
      <w:r w:rsidRPr="00164AB4">
        <w:rPr>
          <w:rFonts w:ascii="仿宋" w:eastAsia="仿宋" w:hAnsi="仿宋" w:cs="Helvetica"/>
          <w:sz w:val="32"/>
          <w:szCs w:val="32"/>
          <w:shd w:val="clear" w:color="auto" w:fill="FFFFFF"/>
        </w:rPr>
        <w:t>师对</w:t>
      </w:r>
      <w:proofErr w:type="gramStart"/>
      <w:r w:rsidRPr="00164AB4">
        <w:rPr>
          <w:rFonts w:ascii="仿宋" w:eastAsia="仿宋" w:hAnsi="仿宋" w:cs="Helvetica"/>
          <w:sz w:val="32"/>
          <w:szCs w:val="32"/>
          <w:shd w:val="clear" w:color="auto" w:fill="FFFFFF"/>
        </w:rPr>
        <w:t>围手术期</w:t>
      </w:r>
      <w:proofErr w:type="gramEnd"/>
      <w:r w:rsidRPr="00164AB4">
        <w:rPr>
          <w:rFonts w:ascii="仿宋" w:eastAsia="仿宋" w:hAnsi="仿宋" w:cs="Helvetica"/>
          <w:sz w:val="32"/>
          <w:szCs w:val="32"/>
          <w:shd w:val="clear" w:color="auto" w:fill="FFFFFF"/>
        </w:rPr>
        <w:t>常用镇痛药物进行讲解，并着重围绕老年人镇痛药物使用安全进行讨论。</w:t>
      </w:r>
    </w:p>
    <w:p w:rsidR="00164AB4" w:rsidRPr="00164AB4" w:rsidRDefault="00164AB4" w:rsidP="00164AB4">
      <w:pPr>
        <w:pStyle w:val="a7"/>
        <w:widowControl/>
        <w:shd w:val="clear" w:color="auto" w:fill="FFFFFF"/>
        <w:spacing w:beforeAutospacing="0" w:afterAutospacing="0" w:line="500" w:lineRule="exact"/>
        <w:ind w:firstLineChars="200" w:firstLine="640"/>
        <w:jc w:val="both"/>
        <w:rPr>
          <w:rFonts w:ascii="仿宋" w:eastAsia="仿宋" w:hAnsi="仿宋" w:cs="Helvetica"/>
          <w:sz w:val="32"/>
          <w:szCs w:val="32"/>
          <w:shd w:val="clear" w:color="auto" w:fill="FFFFFF"/>
        </w:rPr>
      </w:pPr>
      <w:proofErr w:type="gramStart"/>
      <w:r w:rsidRPr="00164AB4">
        <w:rPr>
          <w:rFonts w:ascii="仿宋" w:eastAsia="仿宋" w:hAnsi="仿宋" w:cs="Helvetica"/>
          <w:sz w:val="32"/>
          <w:szCs w:val="32"/>
          <w:shd w:val="clear" w:color="auto" w:fill="FFFFFF"/>
        </w:rPr>
        <w:t>围手术期</w:t>
      </w:r>
      <w:proofErr w:type="gramEnd"/>
      <w:r w:rsidRPr="00164AB4">
        <w:rPr>
          <w:rFonts w:ascii="仿宋" w:eastAsia="仿宋" w:hAnsi="仿宋" w:cs="Helvetica"/>
          <w:sz w:val="32"/>
          <w:szCs w:val="32"/>
          <w:shd w:val="clear" w:color="auto" w:fill="FFFFFF"/>
        </w:rPr>
        <w:t>疼痛所造成的应激反应可增加心脑血管、胃肠道、肺部并发症及深静脉血栓的风险，并严重影响患者的睡眠质量。随着年龄增长，人体各脏器老化、功能减退，影响药物代谢和药效的因素更多，因此老年患者</w:t>
      </w:r>
      <w:proofErr w:type="gramStart"/>
      <w:r w:rsidRPr="00164AB4">
        <w:rPr>
          <w:rFonts w:ascii="仿宋" w:eastAsia="仿宋" w:hAnsi="仿宋" w:cs="Helvetica"/>
          <w:sz w:val="32"/>
          <w:szCs w:val="32"/>
          <w:shd w:val="clear" w:color="auto" w:fill="FFFFFF"/>
        </w:rPr>
        <w:t>围手术期</w:t>
      </w:r>
      <w:proofErr w:type="gramEnd"/>
      <w:r w:rsidRPr="00164AB4">
        <w:rPr>
          <w:rFonts w:ascii="仿宋" w:eastAsia="仿宋" w:hAnsi="仿宋" w:cs="Helvetica"/>
          <w:sz w:val="32"/>
          <w:szCs w:val="32"/>
          <w:shd w:val="clear" w:color="auto" w:fill="FFFFFF"/>
        </w:rPr>
        <w:t>镇痛必须有更精确的个体化镇痛方案和更严密的监测。</w:t>
      </w:r>
    </w:p>
    <w:p w:rsidR="00164AB4" w:rsidRPr="00164AB4" w:rsidRDefault="00164AB4" w:rsidP="00164AB4">
      <w:pPr>
        <w:pStyle w:val="a7"/>
        <w:widowControl/>
        <w:shd w:val="clear" w:color="auto" w:fill="FFFFFF"/>
        <w:spacing w:beforeAutospacing="0" w:afterAutospacing="0" w:line="500" w:lineRule="exact"/>
        <w:ind w:firstLineChars="200" w:firstLine="640"/>
        <w:jc w:val="both"/>
        <w:rPr>
          <w:rFonts w:ascii="仿宋" w:eastAsia="仿宋" w:hAnsi="仿宋" w:cs="Helvetica"/>
          <w:sz w:val="32"/>
          <w:szCs w:val="32"/>
          <w:shd w:val="clear" w:color="auto" w:fill="FFFFFF"/>
        </w:rPr>
      </w:pPr>
      <w:r w:rsidRPr="00164AB4">
        <w:rPr>
          <w:rFonts w:ascii="仿宋" w:eastAsia="仿宋" w:hAnsi="仿宋" w:cs="Helvetica"/>
          <w:sz w:val="32"/>
          <w:szCs w:val="32"/>
          <w:shd w:val="clear" w:color="auto" w:fill="FFFFFF"/>
        </w:rPr>
        <w:t>术后镇痛，创伤科常规以自控镇痛泵联合</w:t>
      </w:r>
      <w:proofErr w:type="gramStart"/>
      <w:r w:rsidRPr="00164AB4">
        <w:rPr>
          <w:rFonts w:ascii="仿宋" w:eastAsia="仿宋" w:hAnsi="仿宋" w:cs="Helvetica"/>
          <w:sz w:val="32"/>
          <w:szCs w:val="32"/>
          <w:shd w:val="clear" w:color="auto" w:fill="FFFFFF"/>
        </w:rPr>
        <w:t>凯纷</w:t>
      </w:r>
      <w:proofErr w:type="gramEnd"/>
      <w:r w:rsidRPr="00164AB4">
        <w:rPr>
          <w:rFonts w:ascii="仿宋" w:eastAsia="仿宋" w:hAnsi="仿宋" w:cs="Helvetica"/>
          <w:sz w:val="32"/>
          <w:szCs w:val="32"/>
          <w:shd w:val="clear" w:color="auto" w:fill="FFFFFF"/>
        </w:rPr>
        <w:t>静滴为基础，并以阿片类药物处理急性暴发性疼痛，同时中药内服、针刺、手法 、理疗及心理疏导也是术后镇痛的重要组成部分。这些措施“多管齐下”往往能将患者的疼痛控制在可接受的范围内。</w:t>
      </w:r>
    </w:p>
    <w:p w:rsidR="00164AB4" w:rsidRPr="00164AB4" w:rsidRDefault="00164AB4" w:rsidP="00164AB4">
      <w:pPr>
        <w:pStyle w:val="a7"/>
        <w:widowControl/>
        <w:shd w:val="clear" w:color="auto" w:fill="FFFFFF"/>
        <w:spacing w:beforeAutospacing="0" w:afterAutospacing="0" w:line="500" w:lineRule="exact"/>
        <w:ind w:firstLineChars="200" w:firstLine="640"/>
        <w:jc w:val="both"/>
        <w:rPr>
          <w:rFonts w:ascii="仿宋" w:eastAsia="仿宋" w:hAnsi="仿宋" w:cs="Helvetica"/>
          <w:sz w:val="32"/>
          <w:szCs w:val="32"/>
        </w:rPr>
      </w:pPr>
      <w:r w:rsidRPr="00164AB4">
        <w:rPr>
          <w:rFonts w:ascii="仿宋" w:eastAsia="仿宋" w:hAnsi="仿宋" w:cs="Helvetica"/>
          <w:sz w:val="32"/>
          <w:szCs w:val="32"/>
          <w:shd w:val="clear" w:color="auto" w:fill="FFFFFF"/>
        </w:rPr>
        <w:t>近期出现的几例高龄髋部骨折患者术后出现血流动力学不稳的情况引起了科室高度重视。经过与内科主任讨论，考虑其与应用</w:t>
      </w:r>
      <w:proofErr w:type="gramStart"/>
      <w:r w:rsidRPr="00164AB4">
        <w:rPr>
          <w:rFonts w:ascii="仿宋" w:eastAsia="仿宋" w:hAnsi="仿宋" w:cs="Helvetica"/>
          <w:sz w:val="32"/>
          <w:szCs w:val="32"/>
          <w:shd w:val="clear" w:color="auto" w:fill="FFFFFF"/>
        </w:rPr>
        <w:t>凯纷</w:t>
      </w:r>
      <w:proofErr w:type="gramEnd"/>
      <w:r w:rsidRPr="00164AB4">
        <w:rPr>
          <w:rFonts w:ascii="仿宋" w:eastAsia="仿宋" w:hAnsi="仿宋" w:cs="Helvetica"/>
          <w:sz w:val="32"/>
          <w:szCs w:val="32"/>
          <w:shd w:val="clear" w:color="auto" w:fill="FFFFFF"/>
        </w:rPr>
        <w:t>后的大汗有关。骨折患者术后常常出现吸收热，</w:t>
      </w:r>
      <w:proofErr w:type="gramStart"/>
      <w:r w:rsidRPr="00164AB4">
        <w:rPr>
          <w:rFonts w:ascii="仿宋" w:eastAsia="仿宋" w:hAnsi="仿宋" w:cs="Helvetica"/>
          <w:sz w:val="32"/>
          <w:szCs w:val="32"/>
          <w:shd w:val="clear" w:color="auto" w:fill="FFFFFF"/>
        </w:rPr>
        <w:t>凯</w:t>
      </w:r>
      <w:r w:rsidRPr="00164AB4">
        <w:rPr>
          <w:rFonts w:ascii="仿宋" w:eastAsia="仿宋" w:hAnsi="仿宋" w:cs="Helvetica"/>
          <w:sz w:val="32"/>
          <w:szCs w:val="32"/>
          <w:shd w:val="clear" w:color="auto" w:fill="FFFFFF"/>
        </w:rPr>
        <w:lastRenderedPageBreak/>
        <w:t>纷</w:t>
      </w:r>
      <w:proofErr w:type="gramEnd"/>
      <w:r w:rsidRPr="00164AB4">
        <w:rPr>
          <w:rFonts w:ascii="仿宋" w:eastAsia="仿宋" w:hAnsi="仿宋" w:cs="Helvetica"/>
          <w:sz w:val="32"/>
          <w:szCs w:val="32"/>
          <w:shd w:val="clear" w:color="auto" w:fill="FFFFFF"/>
        </w:rPr>
        <w:t>作为解热镇痛抗炎药，其解热作用可使患者大汗出导致体液大量丢失，加之骨折及手术造成的失血失液，且术前禁食时间较长，患者的有效循环血量不足，而出现术后的血流动力学不稳。</w:t>
      </w:r>
    </w:p>
    <w:p w:rsidR="00164AB4" w:rsidRPr="00164AB4" w:rsidRDefault="00164AB4" w:rsidP="00164AB4">
      <w:pPr>
        <w:pStyle w:val="a7"/>
        <w:widowControl/>
        <w:shd w:val="clear" w:color="auto" w:fill="FFFFFF"/>
        <w:spacing w:beforeAutospacing="0" w:afterAutospacing="0" w:line="500" w:lineRule="exact"/>
        <w:ind w:firstLineChars="200" w:firstLine="640"/>
        <w:jc w:val="both"/>
        <w:rPr>
          <w:rFonts w:ascii="仿宋" w:eastAsia="仿宋" w:hAnsi="仿宋" w:cs="Helvetica"/>
          <w:sz w:val="32"/>
          <w:szCs w:val="32"/>
        </w:rPr>
      </w:pPr>
      <w:r w:rsidRPr="00164AB4">
        <w:rPr>
          <w:rFonts w:ascii="仿宋" w:eastAsia="仿宋" w:hAnsi="仿宋" w:cs="Helvetica"/>
          <w:sz w:val="32"/>
          <w:szCs w:val="32"/>
          <w:shd w:val="clear" w:color="auto" w:fill="FFFFFF"/>
        </w:rPr>
        <w:t>通过此次讲座，创伤科进一步优化了</w:t>
      </w:r>
      <w:proofErr w:type="gramStart"/>
      <w:r w:rsidRPr="00164AB4">
        <w:rPr>
          <w:rFonts w:ascii="仿宋" w:eastAsia="仿宋" w:hAnsi="仿宋" w:cs="Helvetica"/>
          <w:sz w:val="32"/>
          <w:szCs w:val="32"/>
          <w:shd w:val="clear" w:color="auto" w:fill="FFFFFF"/>
        </w:rPr>
        <w:t>围手术期</w:t>
      </w:r>
      <w:proofErr w:type="gramEnd"/>
      <w:r w:rsidRPr="00164AB4">
        <w:rPr>
          <w:rFonts w:ascii="仿宋" w:eastAsia="仿宋" w:hAnsi="仿宋" w:cs="Helvetica"/>
          <w:sz w:val="32"/>
          <w:szCs w:val="32"/>
          <w:shd w:val="clear" w:color="auto" w:fill="FFFFFF"/>
        </w:rPr>
        <w:t>疼痛药物的应用方案，即首选口服药物镇痛、按阶梯给药、按时给药、个体化治疗。对于应用阿片类镇痛药的患者进行滴定，精细调控用药剂量，使患者安全、舒适地度过</w:t>
      </w:r>
      <w:proofErr w:type="gramStart"/>
      <w:r w:rsidRPr="00164AB4">
        <w:rPr>
          <w:rFonts w:ascii="仿宋" w:eastAsia="仿宋" w:hAnsi="仿宋" w:cs="Helvetica"/>
          <w:sz w:val="32"/>
          <w:szCs w:val="32"/>
          <w:shd w:val="clear" w:color="auto" w:fill="FFFFFF"/>
        </w:rPr>
        <w:t>围手术期</w:t>
      </w:r>
      <w:proofErr w:type="gramEnd"/>
      <w:r w:rsidRPr="00164AB4">
        <w:rPr>
          <w:rFonts w:ascii="仿宋" w:eastAsia="仿宋" w:hAnsi="仿宋" w:cs="Helvetica"/>
          <w:sz w:val="32"/>
          <w:szCs w:val="32"/>
          <w:shd w:val="clear" w:color="auto" w:fill="FFFFFF"/>
        </w:rPr>
        <w:t>和功能康复期。</w:t>
      </w:r>
    </w:p>
    <w:p w:rsidR="00164AB4" w:rsidRDefault="00164AB4" w:rsidP="00164AB4">
      <w:pPr>
        <w:spacing w:line="500" w:lineRule="exact"/>
        <w:ind w:firstLineChars="1550" w:firstLine="4960"/>
        <w:rPr>
          <w:rFonts w:ascii="仿宋" w:eastAsia="仿宋" w:hAnsi="仿宋" w:cs="Arial"/>
          <w:sz w:val="32"/>
          <w:szCs w:val="32"/>
          <w:shd w:val="clear" w:color="auto" w:fill="FFFFFF"/>
        </w:rPr>
      </w:pPr>
      <w:r w:rsidRPr="00164AB4">
        <w:rPr>
          <w:rFonts w:ascii="仿宋" w:eastAsia="仿宋" w:hAnsi="仿宋" w:cs="Arial" w:hint="eastAsia"/>
          <w:sz w:val="32"/>
          <w:szCs w:val="32"/>
          <w:shd w:val="clear" w:color="auto" w:fill="FFFFFF"/>
        </w:rPr>
        <w:t>（丰盛中医骨伤专科医院）</w:t>
      </w:r>
    </w:p>
    <w:p w:rsidR="00164AB4" w:rsidRDefault="00164AB4" w:rsidP="00164AB4">
      <w:pPr>
        <w:spacing w:line="500" w:lineRule="exact"/>
        <w:ind w:firstLineChars="200" w:firstLine="640"/>
        <w:rPr>
          <w:rFonts w:ascii="仿宋" w:eastAsia="仿宋" w:hAnsi="仿宋"/>
          <w:sz w:val="32"/>
          <w:szCs w:val="32"/>
        </w:rPr>
      </w:pPr>
      <w:r w:rsidRPr="00164AB4">
        <w:rPr>
          <w:rFonts w:ascii="黑体" w:eastAsia="黑体" w:hAnsi="黑体" w:hint="eastAsia"/>
          <w:sz w:val="32"/>
          <w:szCs w:val="32"/>
        </w:rPr>
        <w:t>广内社区卫生服务中心</w:t>
      </w:r>
      <w:proofErr w:type="gramStart"/>
      <w:r w:rsidRPr="00164AB4">
        <w:rPr>
          <w:rFonts w:ascii="黑体" w:eastAsia="黑体" w:hAnsi="黑体" w:hint="eastAsia"/>
          <w:sz w:val="32"/>
          <w:szCs w:val="32"/>
        </w:rPr>
        <w:t>开展两癌筛查</w:t>
      </w:r>
      <w:proofErr w:type="gramEnd"/>
      <w:r>
        <w:rPr>
          <w:rFonts w:ascii="仿宋" w:eastAsia="仿宋" w:hAnsi="仿宋" w:hint="eastAsia"/>
          <w:sz w:val="32"/>
          <w:szCs w:val="32"/>
        </w:rPr>
        <w:t xml:space="preserve">  </w:t>
      </w:r>
      <w:r w:rsidRPr="00A3144F">
        <w:rPr>
          <w:rFonts w:ascii="仿宋" w:eastAsia="仿宋" w:hAnsi="仿宋" w:hint="eastAsia"/>
          <w:sz w:val="32"/>
          <w:szCs w:val="32"/>
        </w:rPr>
        <w:t>8月3日，广内</w:t>
      </w:r>
      <w:proofErr w:type="gramStart"/>
      <w:r w:rsidRPr="00A3144F">
        <w:rPr>
          <w:rFonts w:ascii="仿宋" w:eastAsia="仿宋" w:hAnsi="仿宋" w:hint="eastAsia"/>
          <w:sz w:val="32"/>
          <w:szCs w:val="32"/>
        </w:rPr>
        <w:t>街道两癌筛查</w:t>
      </w:r>
      <w:proofErr w:type="gramEnd"/>
      <w:r w:rsidRPr="00A3144F">
        <w:rPr>
          <w:rFonts w:ascii="仿宋" w:eastAsia="仿宋" w:hAnsi="仿宋" w:hint="eastAsia"/>
          <w:sz w:val="32"/>
          <w:szCs w:val="32"/>
        </w:rPr>
        <w:t>工作井然有序的开展起来，</w:t>
      </w:r>
      <w:r>
        <w:rPr>
          <w:rFonts w:ascii="仿宋" w:eastAsia="仿宋" w:hAnsi="仿宋" w:hint="eastAsia"/>
          <w:sz w:val="32"/>
          <w:szCs w:val="32"/>
        </w:rPr>
        <w:t>此次筛查工作将持续至8月21日。</w:t>
      </w:r>
    </w:p>
    <w:p w:rsidR="00164AB4" w:rsidRPr="00A3144F" w:rsidRDefault="00164AB4" w:rsidP="00164AB4">
      <w:pPr>
        <w:spacing w:line="500" w:lineRule="exact"/>
        <w:ind w:firstLineChars="200" w:firstLine="640"/>
        <w:rPr>
          <w:rFonts w:ascii="仿宋" w:eastAsia="仿宋" w:hAnsi="仿宋"/>
          <w:sz w:val="32"/>
          <w:szCs w:val="32"/>
        </w:rPr>
      </w:pPr>
      <w:r w:rsidRPr="00A3144F">
        <w:rPr>
          <w:rFonts w:ascii="仿宋" w:eastAsia="仿宋" w:hAnsi="仿宋" w:hint="eastAsia"/>
          <w:sz w:val="32"/>
          <w:szCs w:val="32"/>
        </w:rPr>
        <w:t>中心保健科医生提前与各个居委会</w:t>
      </w:r>
      <w:r>
        <w:rPr>
          <w:rFonts w:ascii="仿宋" w:eastAsia="仿宋" w:hAnsi="仿宋" w:hint="eastAsia"/>
          <w:sz w:val="32"/>
          <w:szCs w:val="32"/>
        </w:rPr>
        <w:t>联系</w:t>
      </w:r>
      <w:r w:rsidRPr="00A3144F">
        <w:rPr>
          <w:rFonts w:ascii="仿宋" w:eastAsia="仿宋" w:hAnsi="仿宋" w:hint="eastAsia"/>
          <w:sz w:val="32"/>
          <w:szCs w:val="32"/>
        </w:rPr>
        <w:t>落实</w:t>
      </w:r>
      <w:proofErr w:type="gramStart"/>
      <w:r w:rsidRPr="00A3144F">
        <w:rPr>
          <w:rFonts w:ascii="仿宋" w:eastAsia="仿宋" w:hAnsi="仿宋" w:hint="eastAsia"/>
          <w:sz w:val="32"/>
          <w:szCs w:val="32"/>
        </w:rPr>
        <w:t>两癌工作</w:t>
      </w:r>
      <w:proofErr w:type="gramEnd"/>
      <w:r w:rsidRPr="00A3144F">
        <w:rPr>
          <w:rFonts w:ascii="仿宋" w:eastAsia="仿宋" w:hAnsi="仿宋" w:hint="eastAsia"/>
          <w:sz w:val="32"/>
          <w:szCs w:val="32"/>
        </w:rPr>
        <w:t>的具体事项，包含筛查条件</w:t>
      </w:r>
      <w:r>
        <w:rPr>
          <w:rFonts w:ascii="仿宋" w:eastAsia="仿宋" w:hAnsi="仿宋" w:hint="eastAsia"/>
          <w:sz w:val="32"/>
          <w:szCs w:val="32"/>
        </w:rPr>
        <w:t>、</w:t>
      </w:r>
      <w:r w:rsidRPr="00A3144F">
        <w:rPr>
          <w:rFonts w:ascii="仿宋" w:eastAsia="仿宋" w:hAnsi="仿宋" w:hint="eastAsia"/>
          <w:sz w:val="32"/>
          <w:szCs w:val="32"/>
        </w:rPr>
        <w:t>时间安排</w:t>
      </w:r>
      <w:r>
        <w:rPr>
          <w:rFonts w:ascii="仿宋" w:eastAsia="仿宋" w:hAnsi="仿宋" w:hint="eastAsia"/>
          <w:sz w:val="32"/>
          <w:szCs w:val="32"/>
        </w:rPr>
        <w:t>、</w:t>
      </w:r>
      <w:r w:rsidRPr="00A3144F">
        <w:rPr>
          <w:rFonts w:ascii="仿宋" w:eastAsia="仿宋" w:hAnsi="仿宋" w:hint="eastAsia"/>
          <w:sz w:val="32"/>
          <w:szCs w:val="32"/>
        </w:rPr>
        <w:t>登记地点</w:t>
      </w:r>
      <w:r>
        <w:rPr>
          <w:rFonts w:ascii="仿宋" w:eastAsia="仿宋" w:hAnsi="仿宋" w:hint="eastAsia"/>
          <w:sz w:val="32"/>
          <w:szCs w:val="32"/>
        </w:rPr>
        <w:t>、</w:t>
      </w:r>
      <w:r w:rsidRPr="00A3144F">
        <w:rPr>
          <w:rFonts w:ascii="仿宋" w:eastAsia="仿宋" w:hAnsi="仿宋" w:hint="eastAsia"/>
          <w:sz w:val="32"/>
          <w:szCs w:val="32"/>
        </w:rPr>
        <w:t>具体流程等等细节问题。由于处于新冠肺炎疫情期间，</w:t>
      </w:r>
      <w:r>
        <w:rPr>
          <w:rFonts w:ascii="仿宋" w:eastAsia="仿宋" w:hAnsi="仿宋" w:hint="eastAsia"/>
          <w:sz w:val="32"/>
          <w:szCs w:val="32"/>
        </w:rPr>
        <w:t>中心采取人员</w:t>
      </w:r>
      <w:r w:rsidRPr="00A3144F">
        <w:rPr>
          <w:rFonts w:ascii="仿宋" w:eastAsia="仿宋" w:hAnsi="仿宋" w:hint="eastAsia"/>
          <w:sz w:val="32"/>
          <w:szCs w:val="32"/>
        </w:rPr>
        <w:t>限流</w:t>
      </w:r>
      <w:r>
        <w:rPr>
          <w:rFonts w:ascii="仿宋" w:eastAsia="仿宋" w:hAnsi="仿宋" w:hint="eastAsia"/>
          <w:sz w:val="32"/>
          <w:szCs w:val="32"/>
        </w:rPr>
        <w:t>措施，做到一人间隔一米，实现填表、</w:t>
      </w:r>
      <w:r w:rsidRPr="00A3144F">
        <w:rPr>
          <w:rFonts w:ascii="仿宋" w:eastAsia="仿宋" w:hAnsi="仿宋" w:hint="eastAsia"/>
          <w:sz w:val="32"/>
          <w:szCs w:val="32"/>
        </w:rPr>
        <w:t>交资料一站式服务。</w:t>
      </w:r>
    </w:p>
    <w:p w:rsidR="00164AB4" w:rsidRDefault="00164AB4" w:rsidP="00164AB4">
      <w:pPr>
        <w:spacing w:line="500" w:lineRule="exact"/>
        <w:ind w:firstLineChars="200" w:firstLine="640"/>
        <w:rPr>
          <w:rFonts w:ascii="仿宋" w:eastAsia="仿宋" w:hAnsi="仿宋"/>
          <w:sz w:val="32"/>
          <w:szCs w:val="32"/>
        </w:rPr>
      </w:pPr>
      <w:r w:rsidRPr="00A3144F">
        <w:rPr>
          <w:rFonts w:ascii="仿宋" w:eastAsia="仿宋" w:hAnsi="仿宋" w:hint="eastAsia"/>
          <w:sz w:val="32"/>
          <w:szCs w:val="32"/>
        </w:rPr>
        <w:t>此次活动的开展，旨在提高辖区广大妇女的健康</w:t>
      </w:r>
      <w:r>
        <w:rPr>
          <w:rFonts w:ascii="仿宋" w:eastAsia="仿宋" w:hAnsi="仿宋" w:hint="eastAsia"/>
          <w:sz w:val="32"/>
          <w:szCs w:val="32"/>
        </w:rPr>
        <w:t>保健意识和健康水平，提高适龄妇女宫颈癌和乳腺癌的早诊早治率，牢固树立居民</w:t>
      </w:r>
      <w:r w:rsidRPr="00A3144F">
        <w:rPr>
          <w:rFonts w:ascii="仿宋" w:eastAsia="仿宋" w:hAnsi="仿宋" w:hint="eastAsia"/>
          <w:sz w:val="32"/>
          <w:szCs w:val="32"/>
        </w:rPr>
        <w:t>有病早治无病早防的健康理念，及时</w:t>
      </w:r>
      <w:r>
        <w:rPr>
          <w:rFonts w:ascii="仿宋" w:eastAsia="仿宋" w:hAnsi="仿宋" w:hint="eastAsia"/>
          <w:sz w:val="32"/>
          <w:szCs w:val="32"/>
        </w:rPr>
        <w:t>让社区百姓享受到国家的惠民政策</w:t>
      </w:r>
      <w:r w:rsidRPr="00A3144F">
        <w:rPr>
          <w:rFonts w:ascii="仿宋" w:eastAsia="仿宋" w:hAnsi="仿宋" w:hint="eastAsia"/>
          <w:sz w:val="32"/>
          <w:szCs w:val="32"/>
        </w:rPr>
        <w:t>。</w:t>
      </w:r>
      <w:r w:rsidR="00693F59">
        <w:rPr>
          <w:rFonts w:ascii="仿宋" w:eastAsia="仿宋" w:hAnsi="仿宋" w:hint="eastAsia"/>
          <w:sz w:val="32"/>
          <w:szCs w:val="32"/>
        </w:rPr>
        <w:t xml:space="preserve">           </w:t>
      </w:r>
      <w:r>
        <w:rPr>
          <w:rFonts w:ascii="仿宋" w:eastAsia="仿宋" w:hAnsi="仿宋" w:hint="eastAsia"/>
          <w:sz w:val="32"/>
          <w:szCs w:val="32"/>
        </w:rPr>
        <w:t>（广内社区卫生服务中心）</w:t>
      </w:r>
    </w:p>
    <w:p w:rsidR="00164AB4" w:rsidRPr="00164AB4" w:rsidRDefault="00164AB4" w:rsidP="00164AB4">
      <w:pPr>
        <w:spacing w:line="500" w:lineRule="exact"/>
        <w:ind w:firstLineChars="200" w:firstLine="640"/>
        <w:rPr>
          <w:rFonts w:ascii="仿宋" w:eastAsia="仿宋" w:hAnsi="仿宋"/>
          <w:b/>
          <w:bCs/>
          <w:sz w:val="32"/>
          <w:szCs w:val="32"/>
        </w:rPr>
      </w:pPr>
      <w:r w:rsidRPr="00693F59">
        <w:rPr>
          <w:rFonts w:ascii="黑体" w:eastAsia="黑体" w:hAnsi="黑体" w:hint="eastAsia"/>
          <w:bCs/>
          <w:sz w:val="32"/>
          <w:szCs w:val="32"/>
        </w:rPr>
        <w:t>什刹海社区卫生服务中心开展张北医疗对口帮扶</w:t>
      </w:r>
      <w:r>
        <w:rPr>
          <w:rFonts w:ascii="仿宋" w:eastAsia="仿宋" w:hAnsi="仿宋" w:hint="eastAsia"/>
          <w:b/>
          <w:bCs/>
          <w:sz w:val="32"/>
          <w:szCs w:val="32"/>
        </w:rPr>
        <w:t xml:space="preserve">  </w:t>
      </w:r>
      <w:r w:rsidRPr="00C37C6D">
        <w:rPr>
          <w:rFonts w:ascii="仿宋" w:eastAsia="仿宋" w:hAnsi="仿宋" w:cstheme="minorEastAsia" w:hint="eastAsia"/>
          <w:color w:val="333333"/>
          <w:spacing w:val="8"/>
          <w:sz w:val="32"/>
          <w:szCs w:val="32"/>
          <w:shd w:val="clear" w:color="auto" w:fill="FFFFFF"/>
        </w:rPr>
        <w:t>为</w:t>
      </w:r>
      <w:r w:rsidRPr="00C37C6D">
        <w:rPr>
          <w:rFonts w:ascii="仿宋" w:eastAsia="仿宋" w:hAnsi="仿宋" w:cstheme="minorEastAsia" w:hint="eastAsia"/>
          <w:spacing w:val="8"/>
          <w:sz w:val="32"/>
          <w:szCs w:val="32"/>
          <w:shd w:val="clear" w:color="auto" w:fill="FFFFFF"/>
        </w:rPr>
        <w:t>深入贯彻落实北京市、西城区关于精准扶贫工作的指示，进一步推进西城区卫生健康扶贫工作，7月28日，什刹海社区卫生服务中心全科医师蔡旭</w:t>
      </w:r>
      <w:r w:rsidRPr="00C37C6D">
        <w:rPr>
          <w:rFonts w:ascii="仿宋" w:eastAsia="仿宋" w:hAnsi="仿宋" w:cstheme="minorEastAsia" w:hint="eastAsia"/>
          <w:sz w:val="32"/>
          <w:szCs w:val="32"/>
        </w:rPr>
        <w:t>抵达张北县单晶河卫生院开始帮扶工作。</w:t>
      </w:r>
    </w:p>
    <w:p w:rsidR="00164AB4" w:rsidRPr="00C37C6D" w:rsidRDefault="00164AB4" w:rsidP="00164AB4">
      <w:pPr>
        <w:spacing w:line="500" w:lineRule="exact"/>
        <w:ind w:firstLineChars="200" w:firstLine="640"/>
        <w:rPr>
          <w:rFonts w:ascii="仿宋" w:eastAsia="仿宋" w:hAnsi="仿宋" w:cstheme="minorEastAsia"/>
          <w:sz w:val="32"/>
          <w:szCs w:val="32"/>
        </w:rPr>
      </w:pPr>
      <w:r w:rsidRPr="00C37C6D">
        <w:rPr>
          <w:rFonts w:ascii="仿宋" w:eastAsia="仿宋" w:hAnsi="仿宋" w:cstheme="minorEastAsia" w:hint="eastAsia"/>
          <w:sz w:val="32"/>
          <w:szCs w:val="32"/>
        </w:rPr>
        <w:t>到达张北后，蔡旭对卫生院医疗规模、科室设置、辖区负责各种</w:t>
      </w:r>
      <w:proofErr w:type="gramStart"/>
      <w:r w:rsidRPr="00C37C6D">
        <w:rPr>
          <w:rFonts w:ascii="仿宋" w:eastAsia="仿宋" w:hAnsi="仿宋" w:cstheme="minorEastAsia" w:hint="eastAsia"/>
          <w:sz w:val="32"/>
          <w:szCs w:val="32"/>
        </w:rPr>
        <w:t>慢病人</w:t>
      </w:r>
      <w:proofErr w:type="gramEnd"/>
      <w:r w:rsidRPr="00C37C6D">
        <w:rPr>
          <w:rFonts w:ascii="仿宋" w:eastAsia="仿宋" w:hAnsi="仿宋" w:cstheme="minorEastAsia" w:hint="eastAsia"/>
          <w:sz w:val="32"/>
          <w:szCs w:val="32"/>
        </w:rPr>
        <w:t>口情况等进行了熟悉，与该院对接新冠疫情的防控工作，了解发热患者、返乡人员、疑似病例的转运流程，并</w:t>
      </w:r>
      <w:r w:rsidRPr="00C37C6D">
        <w:rPr>
          <w:rFonts w:ascii="仿宋" w:eastAsia="仿宋" w:hAnsi="仿宋" w:cstheme="minorEastAsia" w:hint="eastAsia"/>
          <w:sz w:val="32"/>
          <w:szCs w:val="32"/>
        </w:rPr>
        <w:lastRenderedPageBreak/>
        <w:t>参观隔离室，交流消毒隔离的方法流程。</w:t>
      </w:r>
    </w:p>
    <w:p w:rsidR="00164AB4" w:rsidRPr="00C37C6D" w:rsidRDefault="00164AB4" w:rsidP="00164AB4">
      <w:pPr>
        <w:spacing w:line="500" w:lineRule="exact"/>
        <w:ind w:firstLineChars="200" w:firstLine="640"/>
        <w:rPr>
          <w:rFonts w:ascii="仿宋" w:eastAsia="仿宋" w:hAnsi="仿宋" w:cstheme="minorEastAsia"/>
          <w:sz w:val="32"/>
          <w:szCs w:val="32"/>
        </w:rPr>
      </w:pPr>
      <w:r w:rsidRPr="00C37C6D">
        <w:rPr>
          <w:rFonts w:ascii="仿宋" w:eastAsia="仿宋" w:hAnsi="仿宋" w:cstheme="minorEastAsia" w:hint="eastAsia"/>
          <w:sz w:val="32"/>
          <w:szCs w:val="32"/>
        </w:rPr>
        <w:t>针对当地居民经济水平较低、日常饮食单一引起的慢性病问题，蔡旭对患者进行慢性病健康教育，强调高血压及糖尿病的危害及规律药物治疗的重要性，在慢病用药及改善生活行为方式上进行了有针对性的健康指导。</w:t>
      </w:r>
    </w:p>
    <w:p w:rsidR="00164AB4" w:rsidRPr="00164AB4" w:rsidRDefault="00164AB4" w:rsidP="00164AB4">
      <w:pPr>
        <w:spacing w:line="500" w:lineRule="exact"/>
        <w:ind w:firstLineChars="200" w:firstLine="640"/>
        <w:rPr>
          <w:rFonts w:ascii="仿宋" w:eastAsia="仿宋" w:hAnsi="仿宋" w:cstheme="minorEastAsia"/>
          <w:sz w:val="32"/>
          <w:szCs w:val="32"/>
        </w:rPr>
      </w:pPr>
      <w:r w:rsidRPr="00C37C6D">
        <w:rPr>
          <w:rFonts w:ascii="仿宋" w:eastAsia="仿宋" w:hAnsi="仿宋" w:cstheme="minorEastAsia" w:hint="eastAsia"/>
          <w:sz w:val="32"/>
          <w:szCs w:val="32"/>
        </w:rPr>
        <w:t>自此工作期间，蔡旭还主动要求去40公里外的谢家梁村医务室，在村医带领下，进行了贫困签约人群的入户随访，通过查看签约单，询问病史，进行血压血糖测量，并给予健康指导，与村医交流签约建档、管理经验，返回乡卫生院后每日梳理签约名单，完善签约档案。截至8月4日，共完善签约档案123份。</w:t>
      </w:r>
      <w:r>
        <w:rPr>
          <w:rFonts w:ascii="仿宋" w:eastAsia="仿宋" w:hAnsi="仿宋" w:cstheme="minorEastAsia" w:hint="eastAsia"/>
          <w:sz w:val="32"/>
          <w:szCs w:val="32"/>
        </w:rPr>
        <w:t xml:space="preserve">                         （什刹海社区卫生服务中心）</w:t>
      </w:r>
    </w:p>
    <w:p w:rsidR="00164AB4" w:rsidRPr="00164AB4" w:rsidRDefault="00164AB4" w:rsidP="00164AB4">
      <w:pPr>
        <w:spacing w:line="500" w:lineRule="exact"/>
        <w:ind w:firstLineChars="200" w:firstLine="640"/>
        <w:rPr>
          <w:rFonts w:ascii="仿宋" w:eastAsia="仿宋" w:hAnsi="仿宋" w:cs="华文仿宋"/>
          <w:sz w:val="32"/>
          <w:szCs w:val="32"/>
        </w:rPr>
      </w:pPr>
      <w:r w:rsidRPr="00164AB4">
        <w:rPr>
          <w:rFonts w:ascii="黑体" w:eastAsia="黑体" w:hAnsi="黑体" w:cs="华文仿宋" w:hint="eastAsia"/>
          <w:sz w:val="32"/>
          <w:szCs w:val="32"/>
        </w:rPr>
        <w:t xml:space="preserve">新街口社区卫生服务中心为行动不便患者送医上门 </w:t>
      </w:r>
      <w:r>
        <w:rPr>
          <w:rFonts w:ascii="仿宋" w:eastAsia="仿宋" w:hAnsi="仿宋" w:cs="华文仿宋" w:hint="eastAsia"/>
          <w:sz w:val="32"/>
          <w:szCs w:val="32"/>
        </w:rPr>
        <w:t xml:space="preserve"> </w:t>
      </w:r>
      <w:r w:rsidRPr="00164AB4">
        <w:rPr>
          <w:rFonts w:ascii="仿宋" w:eastAsia="仿宋" w:hAnsi="仿宋" w:cs="华文仿宋" w:hint="eastAsia"/>
          <w:sz w:val="32"/>
          <w:szCs w:val="32"/>
        </w:rPr>
        <w:t>随着北京新冠肺炎疫情不断平稳，社区卫生服务机构的各项服务措施也在不断恢复，深入开展家庭医生签约服务是社区卫生服务机构一直努力</w:t>
      </w:r>
      <w:proofErr w:type="gramStart"/>
      <w:r w:rsidRPr="00164AB4">
        <w:rPr>
          <w:rFonts w:ascii="仿宋" w:eastAsia="仿宋" w:hAnsi="仿宋" w:cs="华文仿宋" w:hint="eastAsia"/>
          <w:sz w:val="32"/>
          <w:szCs w:val="32"/>
        </w:rPr>
        <w:t>践行</w:t>
      </w:r>
      <w:proofErr w:type="gramEnd"/>
      <w:r w:rsidRPr="00164AB4">
        <w:rPr>
          <w:rFonts w:ascii="仿宋" w:eastAsia="仿宋" w:hAnsi="仿宋" w:cs="华文仿宋" w:hint="eastAsia"/>
          <w:sz w:val="32"/>
          <w:szCs w:val="32"/>
        </w:rPr>
        <w:t>的服务宗旨，其中，为行动不便就诊困难的患者送医上门显得尤为重要。</w:t>
      </w:r>
    </w:p>
    <w:p w:rsidR="00164AB4" w:rsidRPr="00164AB4" w:rsidRDefault="00164AB4" w:rsidP="00164AB4">
      <w:pPr>
        <w:spacing w:line="500" w:lineRule="exact"/>
        <w:ind w:firstLineChars="200" w:firstLine="640"/>
        <w:rPr>
          <w:rFonts w:ascii="仿宋" w:eastAsia="仿宋" w:hAnsi="仿宋" w:cs="华文仿宋"/>
          <w:sz w:val="32"/>
          <w:szCs w:val="32"/>
        </w:rPr>
      </w:pPr>
      <w:r w:rsidRPr="00164AB4">
        <w:rPr>
          <w:rFonts w:ascii="仿宋" w:eastAsia="仿宋" w:hAnsi="仿宋" w:cs="华文仿宋" w:hint="eastAsia"/>
          <w:sz w:val="32"/>
          <w:szCs w:val="32"/>
        </w:rPr>
        <w:t>8月4日，新街口社区卫生服务中心创面门诊治疗师入户为一位压</w:t>
      </w:r>
      <w:proofErr w:type="gramStart"/>
      <w:r w:rsidRPr="00164AB4">
        <w:rPr>
          <w:rFonts w:ascii="仿宋" w:eastAsia="仿宋" w:hAnsi="仿宋" w:cs="华文仿宋" w:hint="eastAsia"/>
          <w:sz w:val="32"/>
          <w:szCs w:val="32"/>
        </w:rPr>
        <w:t>疮患者</w:t>
      </w:r>
      <w:proofErr w:type="gramEnd"/>
      <w:r w:rsidRPr="00164AB4">
        <w:rPr>
          <w:rFonts w:ascii="仿宋" w:eastAsia="仿宋" w:hAnsi="仿宋" w:cs="华文仿宋" w:hint="eastAsia"/>
          <w:sz w:val="32"/>
          <w:szCs w:val="32"/>
        </w:rPr>
        <w:t>进行伤口换药。该患者90岁，患有脑梗卧床多年，生活不能自理，长期卧床导致</w:t>
      </w:r>
      <w:proofErr w:type="gramStart"/>
      <w:r w:rsidRPr="00164AB4">
        <w:rPr>
          <w:rFonts w:ascii="仿宋" w:eastAsia="仿宋" w:hAnsi="仿宋" w:cs="华文仿宋" w:hint="eastAsia"/>
          <w:sz w:val="32"/>
          <w:szCs w:val="32"/>
        </w:rPr>
        <w:t>骶</w:t>
      </w:r>
      <w:proofErr w:type="gramEnd"/>
      <w:r w:rsidRPr="00164AB4">
        <w:rPr>
          <w:rFonts w:ascii="仿宋" w:eastAsia="仿宋" w:hAnsi="仿宋" w:cs="华文仿宋" w:hint="eastAsia"/>
          <w:sz w:val="32"/>
          <w:szCs w:val="32"/>
        </w:rPr>
        <w:t>尾、左右髋关节均不同程度发生了压疮，经过家庭医生团队评估后，认为可以进行上门换药，同时给家属及陪护人员进行了压疮护理常规培训及压疮护理注意事项的讲解。</w:t>
      </w:r>
    </w:p>
    <w:p w:rsidR="00164AB4" w:rsidRPr="00164AB4" w:rsidRDefault="00164AB4" w:rsidP="00164AB4">
      <w:pPr>
        <w:spacing w:line="500" w:lineRule="exact"/>
        <w:ind w:firstLineChars="200" w:firstLine="640"/>
        <w:rPr>
          <w:rFonts w:ascii="仿宋" w:eastAsia="仿宋" w:hAnsi="仿宋" w:cs="华文仿宋"/>
          <w:sz w:val="32"/>
          <w:szCs w:val="32"/>
        </w:rPr>
      </w:pPr>
      <w:r w:rsidRPr="00164AB4">
        <w:rPr>
          <w:rFonts w:ascii="仿宋" w:eastAsia="仿宋" w:hAnsi="仿宋" w:cs="华文仿宋" w:hint="eastAsia"/>
          <w:sz w:val="32"/>
          <w:szCs w:val="32"/>
        </w:rPr>
        <w:t>中心相关负责人表示：送医入户活动的开展，进一步提升了老百姓对家庭医生签约服务的认识，营造了健康和谐的氛围，得到了群众的信赖和认可。</w:t>
      </w:r>
      <w:r w:rsidR="008803C8">
        <w:rPr>
          <w:rFonts w:ascii="仿宋" w:eastAsia="仿宋" w:hAnsi="仿宋" w:cs="华文仿宋" w:hint="eastAsia"/>
          <w:sz w:val="32"/>
          <w:szCs w:val="32"/>
        </w:rPr>
        <w:t xml:space="preserve">     </w:t>
      </w:r>
      <w:bookmarkStart w:id="0" w:name="_GoBack"/>
      <w:bookmarkEnd w:id="0"/>
      <w:r w:rsidRPr="00164AB4">
        <w:rPr>
          <w:rFonts w:ascii="仿宋" w:eastAsia="仿宋" w:hAnsi="仿宋" w:cs="华文仿宋" w:hint="eastAsia"/>
          <w:sz w:val="32"/>
          <w:szCs w:val="32"/>
        </w:rPr>
        <w:t>（新街口社区卫生服务中心）</w:t>
      </w:r>
    </w:p>
    <w:p w:rsidR="00FC2798" w:rsidRPr="008134F0" w:rsidRDefault="00FC2798" w:rsidP="008134F0">
      <w:pPr>
        <w:spacing w:line="500" w:lineRule="exact"/>
        <w:rPr>
          <w:rFonts w:ascii="仿宋" w:eastAsiaTheme="minorEastAsia" w:hAnsi="仿宋" w:cs="仿宋"/>
          <w:sz w:val="32"/>
          <w:szCs w:val="32"/>
        </w:rPr>
      </w:pPr>
    </w:p>
    <w:p w:rsidR="000A0A26" w:rsidRPr="003360CD" w:rsidRDefault="007513D2" w:rsidP="00B3082F">
      <w:pPr>
        <w:pStyle w:val="ae"/>
        <w:spacing w:line="500" w:lineRule="exact"/>
        <w:ind w:left="0"/>
        <w:rPr>
          <w:rFonts w:cs="华文仿宋"/>
          <w:color w:val="000000"/>
          <w:lang w:val="en-US"/>
        </w:rPr>
      </w:pPr>
      <w:r w:rsidRPr="003360CD">
        <w:rPr>
          <w:rFonts w:cs="仿宋_GB2312" w:hint="eastAsia"/>
          <w:color w:val="000000"/>
          <w:u w:val="single"/>
        </w:rPr>
        <w:t>编印：王晋</w:t>
      </w:r>
      <w:r w:rsidRPr="003360CD">
        <w:rPr>
          <w:rFonts w:cs="仿宋_GB2312"/>
          <w:color w:val="000000"/>
          <w:u w:val="single"/>
        </w:rPr>
        <w:t xml:space="preserve">  </w:t>
      </w:r>
      <w:r w:rsidRPr="003360CD">
        <w:rPr>
          <w:rFonts w:cs="仿宋_GB2312" w:hint="eastAsia"/>
          <w:color w:val="000000"/>
          <w:u w:val="single"/>
        </w:rPr>
        <w:t xml:space="preserve">     </w:t>
      </w:r>
      <w:r w:rsidRPr="003360CD">
        <w:rPr>
          <w:rFonts w:cs="仿宋_GB2312"/>
          <w:color w:val="000000"/>
          <w:u w:val="single"/>
        </w:rPr>
        <w:t xml:space="preserve"> </w:t>
      </w:r>
      <w:r w:rsidRPr="003360CD">
        <w:rPr>
          <w:rFonts w:cs="仿宋_GB2312" w:hint="eastAsia"/>
          <w:color w:val="000000"/>
          <w:u w:val="single"/>
        </w:rPr>
        <w:t xml:space="preserve">      </w:t>
      </w:r>
      <w:r w:rsidRPr="003360CD">
        <w:rPr>
          <w:rFonts w:cs="仿宋_GB2312"/>
          <w:color w:val="000000"/>
          <w:u w:val="single"/>
        </w:rPr>
        <w:t xml:space="preserve">          </w:t>
      </w:r>
      <w:r w:rsidR="00A05475" w:rsidRPr="003360CD">
        <w:rPr>
          <w:rFonts w:cs="仿宋_GB2312" w:hint="eastAsia"/>
          <w:color w:val="000000"/>
          <w:u w:val="single"/>
        </w:rPr>
        <w:t xml:space="preserve">      </w:t>
      </w:r>
      <w:r w:rsidRPr="003360CD">
        <w:rPr>
          <w:rFonts w:cs="仿宋_GB2312" w:hint="eastAsia"/>
          <w:color w:val="000000"/>
          <w:u w:val="single"/>
        </w:rPr>
        <w:t xml:space="preserve">   </w:t>
      </w:r>
      <w:r w:rsidRPr="003360CD">
        <w:rPr>
          <w:rFonts w:cs="仿宋_GB2312"/>
          <w:color w:val="000000"/>
          <w:u w:val="single"/>
        </w:rPr>
        <w:t xml:space="preserve"> </w:t>
      </w:r>
      <w:r w:rsidRPr="003360CD">
        <w:rPr>
          <w:rFonts w:cs="仿宋_GB2312" w:hint="eastAsia"/>
          <w:color w:val="000000"/>
          <w:u w:val="single"/>
        </w:rPr>
        <w:t>核签：安梅</w:t>
      </w:r>
    </w:p>
    <w:p w:rsidR="001D5262" w:rsidRPr="003360CD" w:rsidRDefault="007513D2" w:rsidP="00B3082F">
      <w:pPr>
        <w:spacing w:line="500" w:lineRule="exact"/>
        <w:rPr>
          <w:rFonts w:ascii="仿宋" w:eastAsia="仿宋" w:hAnsi="仿宋"/>
          <w:sz w:val="32"/>
          <w:szCs w:val="32"/>
        </w:rPr>
      </w:pPr>
      <w:r w:rsidRPr="003360CD">
        <w:rPr>
          <w:rFonts w:ascii="仿宋" w:eastAsia="仿宋" w:hAnsi="仿宋" w:cs="仿宋_GB2312" w:hint="eastAsia"/>
          <w:color w:val="000000"/>
          <w:sz w:val="32"/>
          <w:szCs w:val="32"/>
        </w:rPr>
        <w:t>联系电话：</w:t>
      </w:r>
      <w:r w:rsidRPr="003360CD">
        <w:rPr>
          <w:rFonts w:ascii="仿宋" w:eastAsia="仿宋" w:hAnsi="仿宋" w:cs="仿宋_GB2312"/>
          <w:sz w:val="32"/>
          <w:szCs w:val="32"/>
        </w:rPr>
        <w:t>83365543</w:t>
      </w:r>
    </w:p>
    <w:sectPr w:rsidR="001D5262" w:rsidRPr="003360CD" w:rsidSect="00C14D09">
      <w:footerReference w:type="default" r:id="rId9"/>
      <w:pgSz w:w="11906" w:h="16838"/>
      <w:pgMar w:top="1361" w:right="1416" w:bottom="1361" w:left="170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C8C" w:rsidRDefault="00631C8C">
      <w:r>
        <w:separator/>
      </w:r>
    </w:p>
  </w:endnote>
  <w:endnote w:type="continuationSeparator" w:id="0">
    <w:p w:rsidR="00631C8C" w:rsidRDefault="0063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2312">
    <w:altName w:val="微软雅黑"/>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华文仿宋">
    <w:altName w:val="微软雅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26" w:rsidRDefault="00EA34F3">
    <w:pPr>
      <w:pStyle w:val="a3"/>
      <w:framePr w:wrap="around" w:vAnchor="text" w:hAnchor="margin" w:xAlign="center" w:y="1"/>
      <w:rPr>
        <w:rStyle w:val="a4"/>
      </w:rPr>
    </w:pPr>
    <w:r>
      <w:fldChar w:fldCharType="begin"/>
    </w:r>
    <w:r w:rsidR="007513D2">
      <w:rPr>
        <w:rStyle w:val="a4"/>
        <w:rFonts w:ascii="Times New Roman" w:hAnsi="Times New Roman"/>
      </w:rPr>
      <w:instrText xml:space="preserve">PAGE  </w:instrText>
    </w:r>
    <w:r>
      <w:fldChar w:fldCharType="separate"/>
    </w:r>
    <w:r w:rsidR="008803C8">
      <w:rPr>
        <w:rStyle w:val="a4"/>
        <w:rFonts w:ascii="Times New Roman" w:hAnsi="Times New Roman"/>
        <w:noProof/>
      </w:rPr>
      <w:t>6</w:t>
    </w:r>
    <w:r>
      <w:fldChar w:fldCharType="end"/>
    </w:r>
  </w:p>
  <w:p w:rsidR="000A0A26" w:rsidRDefault="000A0A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C8C" w:rsidRDefault="00631C8C">
      <w:r>
        <w:separator/>
      </w:r>
    </w:p>
  </w:footnote>
  <w:footnote w:type="continuationSeparator" w:id="0">
    <w:p w:rsidR="00631C8C" w:rsidRDefault="00631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3C95A"/>
    <w:multiLevelType w:val="singleLevel"/>
    <w:tmpl w:val="1CF3C95A"/>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DDCDF64"/>
    <w:rsid w:val="4DDCDF64"/>
    <w:rsid w:val="BBFF075A"/>
    <w:rsid w:val="CFBD1CA9"/>
    <w:rsid w:val="F5A1735B"/>
    <w:rsid w:val="00012494"/>
    <w:rsid w:val="000226FC"/>
    <w:rsid w:val="00022760"/>
    <w:rsid w:val="000353D6"/>
    <w:rsid w:val="0006109C"/>
    <w:rsid w:val="00064539"/>
    <w:rsid w:val="00065A96"/>
    <w:rsid w:val="00066031"/>
    <w:rsid w:val="00082231"/>
    <w:rsid w:val="00084712"/>
    <w:rsid w:val="00087571"/>
    <w:rsid w:val="000928D3"/>
    <w:rsid w:val="000A0A26"/>
    <w:rsid w:val="000A6675"/>
    <w:rsid w:val="000A7E9F"/>
    <w:rsid w:val="000C68E8"/>
    <w:rsid w:val="000C6FB6"/>
    <w:rsid w:val="000D65A2"/>
    <w:rsid w:val="000F5B61"/>
    <w:rsid w:val="000F7D54"/>
    <w:rsid w:val="001014D7"/>
    <w:rsid w:val="001030CB"/>
    <w:rsid w:val="00105CDB"/>
    <w:rsid w:val="001369C9"/>
    <w:rsid w:val="00143318"/>
    <w:rsid w:val="00150F2A"/>
    <w:rsid w:val="00156D92"/>
    <w:rsid w:val="00163178"/>
    <w:rsid w:val="00164AB4"/>
    <w:rsid w:val="001A466E"/>
    <w:rsid w:val="001B1071"/>
    <w:rsid w:val="001B2BF6"/>
    <w:rsid w:val="001D5262"/>
    <w:rsid w:val="001E096E"/>
    <w:rsid w:val="00214738"/>
    <w:rsid w:val="00224F40"/>
    <w:rsid w:val="00230A29"/>
    <w:rsid w:val="0023560C"/>
    <w:rsid w:val="0026521B"/>
    <w:rsid w:val="00272855"/>
    <w:rsid w:val="002868D5"/>
    <w:rsid w:val="002C02E7"/>
    <w:rsid w:val="002E3DD3"/>
    <w:rsid w:val="0031178A"/>
    <w:rsid w:val="00320535"/>
    <w:rsid w:val="00324BB2"/>
    <w:rsid w:val="00335EFD"/>
    <w:rsid w:val="003360CD"/>
    <w:rsid w:val="00344973"/>
    <w:rsid w:val="00351B61"/>
    <w:rsid w:val="0038569F"/>
    <w:rsid w:val="003A0352"/>
    <w:rsid w:val="003A2B9D"/>
    <w:rsid w:val="003A4EB7"/>
    <w:rsid w:val="003D489A"/>
    <w:rsid w:val="003E1B92"/>
    <w:rsid w:val="003E7BD7"/>
    <w:rsid w:val="003E7C1C"/>
    <w:rsid w:val="003F0A22"/>
    <w:rsid w:val="003F6D20"/>
    <w:rsid w:val="003F713C"/>
    <w:rsid w:val="00401337"/>
    <w:rsid w:val="00401FAE"/>
    <w:rsid w:val="00403258"/>
    <w:rsid w:val="00403ECD"/>
    <w:rsid w:val="0040454E"/>
    <w:rsid w:val="00405417"/>
    <w:rsid w:val="004100DD"/>
    <w:rsid w:val="00430907"/>
    <w:rsid w:val="0044001A"/>
    <w:rsid w:val="00441963"/>
    <w:rsid w:val="00441A09"/>
    <w:rsid w:val="004437D0"/>
    <w:rsid w:val="00445E3F"/>
    <w:rsid w:val="00446D87"/>
    <w:rsid w:val="004474F2"/>
    <w:rsid w:val="00450184"/>
    <w:rsid w:val="00490CA3"/>
    <w:rsid w:val="004967CF"/>
    <w:rsid w:val="004A1D06"/>
    <w:rsid w:val="004B6428"/>
    <w:rsid w:val="004F2A88"/>
    <w:rsid w:val="005050C6"/>
    <w:rsid w:val="00507F42"/>
    <w:rsid w:val="00512584"/>
    <w:rsid w:val="00526873"/>
    <w:rsid w:val="00533C5F"/>
    <w:rsid w:val="00534F9D"/>
    <w:rsid w:val="00541D53"/>
    <w:rsid w:val="00573668"/>
    <w:rsid w:val="005801BC"/>
    <w:rsid w:val="00587C3E"/>
    <w:rsid w:val="00596450"/>
    <w:rsid w:val="00597540"/>
    <w:rsid w:val="00597F05"/>
    <w:rsid w:val="005A7EF5"/>
    <w:rsid w:val="005D6680"/>
    <w:rsid w:val="005F299A"/>
    <w:rsid w:val="00616FD0"/>
    <w:rsid w:val="00631C8C"/>
    <w:rsid w:val="00631E11"/>
    <w:rsid w:val="006513B4"/>
    <w:rsid w:val="00653F35"/>
    <w:rsid w:val="0065669A"/>
    <w:rsid w:val="00674DDD"/>
    <w:rsid w:val="00675F14"/>
    <w:rsid w:val="00680D4F"/>
    <w:rsid w:val="00682334"/>
    <w:rsid w:val="006921EF"/>
    <w:rsid w:val="00693F59"/>
    <w:rsid w:val="00695531"/>
    <w:rsid w:val="006A0675"/>
    <w:rsid w:val="006A1B6C"/>
    <w:rsid w:val="006A2885"/>
    <w:rsid w:val="006A5C34"/>
    <w:rsid w:val="006B1C86"/>
    <w:rsid w:val="006C5FB2"/>
    <w:rsid w:val="006D42E0"/>
    <w:rsid w:val="006E0C8A"/>
    <w:rsid w:val="006E1E45"/>
    <w:rsid w:val="00722870"/>
    <w:rsid w:val="00726C91"/>
    <w:rsid w:val="007513D2"/>
    <w:rsid w:val="00751885"/>
    <w:rsid w:val="0077727A"/>
    <w:rsid w:val="007773FB"/>
    <w:rsid w:val="007968EA"/>
    <w:rsid w:val="007A5863"/>
    <w:rsid w:val="007B120C"/>
    <w:rsid w:val="007B3222"/>
    <w:rsid w:val="007B6D98"/>
    <w:rsid w:val="007C7580"/>
    <w:rsid w:val="007D02B1"/>
    <w:rsid w:val="007E2387"/>
    <w:rsid w:val="007E59EB"/>
    <w:rsid w:val="008004CC"/>
    <w:rsid w:val="00801B8F"/>
    <w:rsid w:val="00806951"/>
    <w:rsid w:val="00807EAD"/>
    <w:rsid w:val="008112F5"/>
    <w:rsid w:val="008134F0"/>
    <w:rsid w:val="00814372"/>
    <w:rsid w:val="0081503E"/>
    <w:rsid w:val="0081764D"/>
    <w:rsid w:val="00823D4B"/>
    <w:rsid w:val="008364F2"/>
    <w:rsid w:val="00857AF0"/>
    <w:rsid w:val="00867434"/>
    <w:rsid w:val="008803C8"/>
    <w:rsid w:val="008A2F8E"/>
    <w:rsid w:val="008B16C3"/>
    <w:rsid w:val="008D19F7"/>
    <w:rsid w:val="008F1AEF"/>
    <w:rsid w:val="009163BC"/>
    <w:rsid w:val="00937A4D"/>
    <w:rsid w:val="00947DCD"/>
    <w:rsid w:val="00947E41"/>
    <w:rsid w:val="009559A2"/>
    <w:rsid w:val="00961311"/>
    <w:rsid w:val="00977F8A"/>
    <w:rsid w:val="00977FF4"/>
    <w:rsid w:val="00991107"/>
    <w:rsid w:val="009A16AA"/>
    <w:rsid w:val="009A4BCE"/>
    <w:rsid w:val="009B5596"/>
    <w:rsid w:val="009C014C"/>
    <w:rsid w:val="009E586B"/>
    <w:rsid w:val="00A05475"/>
    <w:rsid w:val="00A11DDC"/>
    <w:rsid w:val="00A15263"/>
    <w:rsid w:val="00A15276"/>
    <w:rsid w:val="00A27FE3"/>
    <w:rsid w:val="00A40F04"/>
    <w:rsid w:val="00A4593F"/>
    <w:rsid w:val="00A51E9F"/>
    <w:rsid w:val="00A5297B"/>
    <w:rsid w:val="00A801D5"/>
    <w:rsid w:val="00A835CA"/>
    <w:rsid w:val="00A86980"/>
    <w:rsid w:val="00AA2EAE"/>
    <w:rsid w:val="00AD1F33"/>
    <w:rsid w:val="00AE0FF8"/>
    <w:rsid w:val="00AE66D0"/>
    <w:rsid w:val="00AF41C2"/>
    <w:rsid w:val="00B010B1"/>
    <w:rsid w:val="00B3082F"/>
    <w:rsid w:val="00B56AE3"/>
    <w:rsid w:val="00B5741D"/>
    <w:rsid w:val="00B5741F"/>
    <w:rsid w:val="00B755E3"/>
    <w:rsid w:val="00BA3871"/>
    <w:rsid w:val="00BA3888"/>
    <w:rsid w:val="00BA6559"/>
    <w:rsid w:val="00BB35EA"/>
    <w:rsid w:val="00BC3AFD"/>
    <w:rsid w:val="00BC44CF"/>
    <w:rsid w:val="00BD29AE"/>
    <w:rsid w:val="00C024F9"/>
    <w:rsid w:val="00C029FC"/>
    <w:rsid w:val="00C02E80"/>
    <w:rsid w:val="00C0318B"/>
    <w:rsid w:val="00C135BE"/>
    <w:rsid w:val="00C14D09"/>
    <w:rsid w:val="00C17F63"/>
    <w:rsid w:val="00C20527"/>
    <w:rsid w:val="00C23712"/>
    <w:rsid w:val="00C31021"/>
    <w:rsid w:val="00C44535"/>
    <w:rsid w:val="00C44D2E"/>
    <w:rsid w:val="00C502ED"/>
    <w:rsid w:val="00C61EE0"/>
    <w:rsid w:val="00C6701F"/>
    <w:rsid w:val="00C76E53"/>
    <w:rsid w:val="00CB6442"/>
    <w:rsid w:val="00CD4803"/>
    <w:rsid w:val="00CE0941"/>
    <w:rsid w:val="00D06E86"/>
    <w:rsid w:val="00D0714F"/>
    <w:rsid w:val="00D35B9E"/>
    <w:rsid w:val="00D45701"/>
    <w:rsid w:val="00D45777"/>
    <w:rsid w:val="00D460A0"/>
    <w:rsid w:val="00D800FE"/>
    <w:rsid w:val="00DA0029"/>
    <w:rsid w:val="00DA37D6"/>
    <w:rsid w:val="00DB1621"/>
    <w:rsid w:val="00DB586E"/>
    <w:rsid w:val="00DC0970"/>
    <w:rsid w:val="00DC126B"/>
    <w:rsid w:val="00DC1B11"/>
    <w:rsid w:val="00DC2813"/>
    <w:rsid w:val="00DD3B45"/>
    <w:rsid w:val="00DD7373"/>
    <w:rsid w:val="00E32800"/>
    <w:rsid w:val="00E34A23"/>
    <w:rsid w:val="00E370E2"/>
    <w:rsid w:val="00E619F6"/>
    <w:rsid w:val="00E7386D"/>
    <w:rsid w:val="00E758A1"/>
    <w:rsid w:val="00E948DE"/>
    <w:rsid w:val="00EA34F3"/>
    <w:rsid w:val="00EB014B"/>
    <w:rsid w:val="00EE4177"/>
    <w:rsid w:val="00EE426A"/>
    <w:rsid w:val="00F05B19"/>
    <w:rsid w:val="00F10DE7"/>
    <w:rsid w:val="00F11714"/>
    <w:rsid w:val="00F11DAC"/>
    <w:rsid w:val="00F123F8"/>
    <w:rsid w:val="00F128CD"/>
    <w:rsid w:val="00F47E58"/>
    <w:rsid w:val="00F50AFF"/>
    <w:rsid w:val="00F533B2"/>
    <w:rsid w:val="00F60CA1"/>
    <w:rsid w:val="00F65D22"/>
    <w:rsid w:val="00F678DC"/>
    <w:rsid w:val="00F67F4C"/>
    <w:rsid w:val="00F82C6D"/>
    <w:rsid w:val="00FA4090"/>
    <w:rsid w:val="00FA4896"/>
    <w:rsid w:val="00FC2798"/>
    <w:rsid w:val="00FC3C0C"/>
    <w:rsid w:val="00FC728E"/>
    <w:rsid w:val="00FE05D2"/>
    <w:rsid w:val="00FE3177"/>
    <w:rsid w:val="00FF2B3A"/>
    <w:rsid w:val="00FF51BA"/>
    <w:rsid w:val="0CA23CDA"/>
    <w:rsid w:val="17FCF21C"/>
    <w:rsid w:val="3B32E803"/>
    <w:rsid w:val="43E70640"/>
    <w:rsid w:val="48ED5FF8"/>
    <w:rsid w:val="4DDCDF64"/>
    <w:rsid w:val="5F9944BD"/>
    <w:rsid w:val="6DDCFEFE"/>
    <w:rsid w:val="7F97A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669A"/>
    <w:pPr>
      <w:widowControl w:val="0"/>
      <w:jc w:val="both"/>
    </w:pPr>
    <w:rPr>
      <w:rFonts w:ascii="Calibri" w:hAnsi="Calibri"/>
      <w:kern w:val="2"/>
      <w:sz w:val="21"/>
      <w:szCs w:val="22"/>
    </w:rPr>
  </w:style>
  <w:style w:type="paragraph" w:styleId="1">
    <w:name w:val="heading 1"/>
    <w:basedOn w:val="a"/>
    <w:next w:val="a"/>
    <w:link w:val="1Char"/>
    <w:qFormat/>
    <w:rsid w:val="00AA2EA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47DC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rsid w:val="0065669A"/>
    <w:pPr>
      <w:widowControl w:val="0"/>
      <w:tabs>
        <w:tab w:val="center" w:pos="4153"/>
        <w:tab w:val="right" w:pos="8306"/>
      </w:tabs>
      <w:snapToGrid w:val="0"/>
    </w:pPr>
    <w:rPr>
      <w:rFonts w:ascii="Calibri" w:hAnsi="Calibri"/>
      <w:kern w:val="2"/>
      <w:sz w:val="18"/>
      <w:szCs w:val="18"/>
    </w:rPr>
  </w:style>
  <w:style w:type="character" w:styleId="a4">
    <w:name w:val="page number"/>
    <w:qFormat/>
    <w:rsid w:val="0065669A"/>
  </w:style>
  <w:style w:type="character" w:styleId="a5">
    <w:name w:val="Strong"/>
    <w:basedOn w:val="a0"/>
    <w:qFormat/>
    <w:rsid w:val="001030CB"/>
    <w:rPr>
      <w:b/>
      <w:bCs/>
    </w:rPr>
  </w:style>
  <w:style w:type="paragraph" w:styleId="a6">
    <w:name w:val="List Paragraph"/>
    <w:basedOn w:val="a"/>
    <w:uiPriority w:val="99"/>
    <w:qFormat/>
    <w:rsid w:val="001030CB"/>
    <w:pPr>
      <w:ind w:firstLineChars="200" w:firstLine="420"/>
    </w:pPr>
    <w:rPr>
      <w:rFonts w:asciiTheme="minorHAnsi" w:eastAsiaTheme="minorEastAsia" w:hAnsiTheme="minorHAnsi" w:cstheme="minorBidi"/>
    </w:rPr>
  </w:style>
  <w:style w:type="paragraph" w:styleId="a7">
    <w:name w:val="Normal (Web)"/>
    <w:basedOn w:val="a"/>
    <w:uiPriority w:val="99"/>
    <w:qFormat/>
    <w:rsid w:val="008B16C3"/>
    <w:pPr>
      <w:spacing w:beforeAutospacing="1" w:afterAutospacing="1"/>
      <w:jc w:val="left"/>
    </w:pPr>
    <w:rPr>
      <w:rFonts w:asciiTheme="minorHAnsi" w:eastAsiaTheme="minorEastAsia" w:hAnsiTheme="minorHAnsi"/>
      <w:kern w:val="0"/>
      <w:sz w:val="24"/>
      <w:szCs w:val="24"/>
    </w:rPr>
  </w:style>
  <w:style w:type="character" w:customStyle="1" w:styleId="2Char">
    <w:name w:val="标题 2 Char"/>
    <w:basedOn w:val="a0"/>
    <w:link w:val="2"/>
    <w:uiPriority w:val="9"/>
    <w:rsid w:val="00947DCD"/>
    <w:rPr>
      <w:rFonts w:ascii="宋体" w:hAnsi="宋体" w:cs="宋体"/>
      <w:b/>
      <w:bCs/>
      <w:sz w:val="36"/>
      <w:szCs w:val="36"/>
    </w:rPr>
  </w:style>
  <w:style w:type="paragraph" w:customStyle="1" w:styleId="10">
    <w:name w:val="列出段落1"/>
    <w:basedOn w:val="a"/>
    <w:uiPriority w:val="34"/>
    <w:qFormat/>
    <w:rsid w:val="0023560C"/>
    <w:pPr>
      <w:ind w:firstLineChars="200" w:firstLine="420"/>
    </w:pPr>
    <w:rPr>
      <w:rFonts w:asciiTheme="minorHAnsi" w:eastAsiaTheme="minorEastAsia" w:hAnsiTheme="minorHAnsi" w:cstheme="minorBidi"/>
      <w:szCs w:val="24"/>
    </w:rPr>
  </w:style>
  <w:style w:type="paragraph" w:customStyle="1" w:styleId="11">
    <w:name w:val="样式1"/>
    <w:basedOn w:val="a"/>
    <w:qFormat/>
    <w:rsid w:val="00AA2EAE"/>
    <w:pPr>
      <w:spacing w:line="360" w:lineRule="auto"/>
      <w:ind w:firstLineChars="200" w:firstLine="720"/>
      <w:jc w:val="left"/>
    </w:pPr>
    <w:rPr>
      <w:rFonts w:eastAsia="方正仿宋_GB2312"/>
      <w:sz w:val="32"/>
      <w:szCs w:val="24"/>
    </w:rPr>
  </w:style>
  <w:style w:type="paragraph" w:styleId="a8">
    <w:name w:val="Title"/>
    <w:basedOn w:val="a"/>
    <w:next w:val="a"/>
    <w:link w:val="Char"/>
    <w:qFormat/>
    <w:rsid w:val="00AA2EAE"/>
    <w:pPr>
      <w:spacing w:before="240" w:after="60"/>
      <w:jc w:val="center"/>
      <w:outlineLvl w:val="0"/>
    </w:pPr>
    <w:rPr>
      <w:rFonts w:ascii="Cambria" w:hAnsi="Cambria"/>
      <w:b/>
      <w:bCs/>
      <w:sz w:val="32"/>
      <w:szCs w:val="32"/>
    </w:rPr>
  </w:style>
  <w:style w:type="character" w:customStyle="1" w:styleId="Char">
    <w:name w:val="标题 Char"/>
    <w:basedOn w:val="a0"/>
    <w:link w:val="a8"/>
    <w:qFormat/>
    <w:rsid w:val="00AA2EAE"/>
    <w:rPr>
      <w:rFonts w:ascii="Cambria" w:hAnsi="Cambria"/>
      <w:b/>
      <w:bCs/>
      <w:kern w:val="2"/>
      <w:sz w:val="32"/>
      <w:szCs w:val="32"/>
    </w:rPr>
  </w:style>
  <w:style w:type="character" w:customStyle="1" w:styleId="1Char">
    <w:name w:val="标题 1 Char"/>
    <w:basedOn w:val="a0"/>
    <w:link w:val="1"/>
    <w:rsid w:val="00AA2EAE"/>
    <w:rPr>
      <w:rFonts w:ascii="Calibri" w:hAnsi="Calibri"/>
      <w:b/>
      <w:bCs/>
      <w:kern w:val="44"/>
      <w:sz w:val="44"/>
      <w:szCs w:val="44"/>
    </w:rPr>
  </w:style>
  <w:style w:type="paragraph" w:styleId="a9">
    <w:name w:val="Plain Text"/>
    <w:basedOn w:val="a"/>
    <w:link w:val="Char0"/>
    <w:qFormat/>
    <w:rsid w:val="00726C91"/>
    <w:rPr>
      <w:rFonts w:ascii="宋体" w:eastAsiaTheme="minorEastAsia" w:hAnsi="Courier New" w:cstheme="minorBidi"/>
      <w:szCs w:val="24"/>
    </w:rPr>
  </w:style>
  <w:style w:type="character" w:customStyle="1" w:styleId="Char0">
    <w:name w:val="纯文本 Char"/>
    <w:basedOn w:val="a0"/>
    <w:link w:val="a9"/>
    <w:rsid w:val="00726C91"/>
    <w:rPr>
      <w:rFonts w:ascii="宋体" w:eastAsiaTheme="minorEastAsia" w:hAnsi="Courier New" w:cstheme="minorBidi"/>
      <w:kern w:val="2"/>
      <w:sz w:val="21"/>
      <w:szCs w:val="24"/>
    </w:rPr>
  </w:style>
  <w:style w:type="paragraph" w:styleId="aa">
    <w:name w:val="Balloon Text"/>
    <w:basedOn w:val="a"/>
    <w:link w:val="Char1"/>
    <w:rsid w:val="00695531"/>
    <w:rPr>
      <w:sz w:val="18"/>
      <w:szCs w:val="18"/>
    </w:rPr>
  </w:style>
  <w:style w:type="character" w:customStyle="1" w:styleId="Char1">
    <w:name w:val="批注框文本 Char"/>
    <w:basedOn w:val="a0"/>
    <w:link w:val="aa"/>
    <w:rsid w:val="00695531"/>
    <w:rPr>
      <w:rFonts w:ascii="Calibri" w:hAnsi="Calibri"/>
      <w:kern w:val="2"/>
      <w:sz w:val="18"/>
      <w:szCs w:val="18"/>
    </w:rPr>
  </w:style>
  <w:style w:type="paragraph" w:styleId="ab">
    <w:name w:val="Normal Indent"/>
    <w:basedOn w:val="a"/>
    <w:uiPriority w:val="99"/>
    <w:qFormat/>
    <w:rsid w:val="004967CF"/>
    <w:pPr>
      <w:ind w:firstLine="420"/>
    </w:pPr>
    <w:rPr>
      <w:rFonts w:ascii="Times New Roman" w:hAnsi="Times New Roman"/>
      <w:szCs w:val="20"/>
    </w:rPr>
  </w:style>
  <w:style w:type="paragraph" w:styleId="HTML">
    <w:name w:val="HTML Preformatted"/>
    <w:basedOn w:val="a"/>
    <w:link w:val="HTMLChar"/>
    <w:qFormat/>
    <w:rsid w:val="0049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4967CF"/>
    <w:rPr>
      <w:rFonts w:ascii="宋体" w:hAnsi="宋体"/>
      <w:sz w:val="24"/>
      <w:szCs w:val="24"/>
    </w:rPr>
  </w:style>
  <w:style w:type="paragraph" w:styleId="ac">
    <w:name w:val="annotation text"/>
    <w:basedOn w:val="a"/>
    <w:link w:val="Char2"/>
    <w:qFormat/>
    <w:rsid w:val="008112F5"/>
    <w:pPr>
      <w:jc w:val="left"/>
    </w:pPr>
    <w:rPr>
      <w:szCs w:val="24"/>
    </w:rPr>
  </w:style>
  <w:style w:type="character" w:customStyle="1" w:styleId="Char2">
    <w:name w:val="批注文字 Char"/>
    <w:basedOn w:val="a0"/>
    <w:link w:val="ac"/>
    <w:rsid w:val="008112F5"/>
    <w:rPr>
      <w:rFonts w:ascii="Calibri" w:hAnsi="Calibri"/>
      <w:kern w:val="2"/>
      <w:sz w:val="21"/>
      <w:szCs w:val="24"/>
    </w:rPr>
  </w:style>
  <w:style w:type="character" w:styleId="ad">
    <w:name w:val="Emphasis"/>
    <w:uiPriority w:val="20"/>
    <w:qFormat/>
    <w:rsid w:val="006513B4"/>
    <w:rPr>
      <w:i/>
    </w:rPr>
  </w:style>
  <w:style w:type="paragraph" w:styleId="ae">
    <w:name w:val="Body Text"/>
    <w:basedOn w:val="a"/>
    <w:link w:val="Char3"/>
    <w:uiPriority w:val="1"/>
    <w:qFormat/>
    <w:rsid w:val="006513B4"/>
    <w:pPr>
      <w:ind w:left="169"/>
    </w:pPr>
    <w:rPr>
      <w:rFonts w:ascii="仿宋" w:eastAsia="仿宋" w:hAnsi="仿宋" w:cs="仿宋"/>
      <w:sz w:val="32"/>
      <w:szCs w:val="32"/>
      <w:lang w:val="zh-CN" w:bidi="zh-CN"/>
    </w:rPr>
  </w:style>
  <w:style w:type="character" w:customStyle="1" w:styleId="Char3">
    <w:name w:val="正文文本 Char"/>
    <w:basedOn w:val="a0"/>
    <w:link w:val="ae"/>
    <w:uiPriority w:val="1"/>
    <w:rsid w:val="006513B4"/>
    <w:rPr>
      <w:rFonts w:ascii="仿宋" w:eastAsia="仿宋" w:hAnsi="仿宋" w:cs="仿宋"/>
      <w:kern w:val="2"/>
      <w:sz w:val="32"/>
      <w:szCs w:val="32"/>
      <w:lang w:val="zh-CN" w:bidi="zh-CN"/>
    </w:rPr>
  </w:style>
  <w:style w:type="paragraph" w:customStyle="1" w:styleId="12">
    <w:name w:val="无间隔1"/>
    <w:uiPriority w:val="1"/>
    <w:qFormat/>
    <w:rsid w:val="00597540"/>
    <w:pPr>
      <w:widowControl w:val="0"/>
      <w:jc w:val="both"/>
    </w:pPr>
    <w:rPr>
      <w:rFonts w:ascii="Calibri" w:hAnsi="Calibri"/>
      <w:kern w:val="2"/>
      <w:sz w:val="21"/>
      <w:szCs w:val="22"/>
    </w:rPr>
  </w:style>
  <w:style w:type="paragraph" w:styleId="af">
    <w:name w:val="header"/>
    <w:basedOn w:val="a"/>
    <w:link w:val="Char4"/>
    <w:rsid w:val="005F299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
    <w:rsid w:val="005F299A"/>
    <w:rPr>
      <w:rFonts w:ascii="Calibri" w:hAnsi="Calibri"/>
      <w:kern w:val="2"/>
      <w:sz w:val="18"/>
      <w:szCs w:val="18"/>
    </w:rPr>
  </w:style>
  <w:style w:type="character" w:customStyle="1" w:styleId="NormalCharacter">
    <w:name w:val="NormalCharacter"/>
    <w:qFormat/>
    <w:rsid w:val="00C135BE"/>
  </w:style>
  <w:style w:type="character" w:styleId="af0">
    <w:name w:val="Hyperlink"/>
    <w:basedOn w:val="a0"/>
    <w:rsid w:val="007D02B1"/>
    <w:rPr>
      <w:color w:val="0000FF"/>
      <w:u w:val="single"/>
    </w:rPr>
  </w:style>
  <w:style w:type="character" w:customStyle="1" w:styleId="apple-converted-space">
    <w:name w:val="apple-converted-space"/>
    <w:basedOn w:val="a0"/>
    <w:rsid w:val="00A52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tabs>
        <w:tab w:val="center" w:pos="4153"/>
        <w:tab w:val="right" w:pos="8306"/>
      </w:tabs>
      <w:snapToGrid w:val="0"/>
    </w:pPr>
    <w:rPr>
      <w:rFonts w:ascii="Calibri" w:hAnsi="Calibri"/>
      <w:kern w:val="2"/>
      <w:sz w:val="18"/>
      <w:szCs w:val="18"/>
    </w:rPr>
  </w:style>
  <w:style w:type="character" w:styleId="a4">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3120">
      <w:bodyDiv w:val="1"/>
      <w:marLeft w:val="0"/>
      <w:marRight w:val="0"/>
      <w:marTop w:val="0"/>
      <w:marBottom w:val="0"/>
      <w:divBdr>
        <w:top w:val="none" w:sz="0" w:space="0" w:color="auto"/>
        <w:left w:val="none" w:sz="0" w:space="0" w:color="auto"/>
        <w:bottom w:val="none" w:sz="0" w:space="0" w:color="auto"/>
        <w:right w:val="none" w:sz="0" w:space="0" w:color="auto"/>
      </w:divBdr>
    </w:div>
    <w:div w:id="81804290">
      <w:bodyDiv w:val="1"/>
      <w:marLeft w:val="0"/>
      <w:marRight w:val="0"/>
      <w:marTop w:val="0"/>
      <w:marBottom w:val="0"/>
      <w:divBdr>
        <w:top w:val="none" w:sz="0" w:space="0" w:color="auto"/>
        <w:left w:val="none" w:sz="0" w:space="0" w:color="auto"/>
        <w:bottom w:val="none" w:sz="0" w:space="0" w:color="auto"/>
        <w:right w:val="none" w:sz="0" w:space="0" w:color="auto"/>
      </w:divBdr>
    </w:div>
    <w:div w:id="98567065">
      <w:bodyDiv w:val="1"/>
      <w:marLeft w:val="0"/>
      <w:marRight w:val="0"/>
      <w:marTop w:val="0"/>
      <w:marBottom w:val="0"/>
      <w:divBdr>
        <w:top w:val="none" w:sz="0" w:space="0" w:color="auto"/>
        <w:left w:val="none" w:sz="0" w:space="0" w:color="auto"/>
        <w:bottom w:val="none" w:sz="0" w:space="0" w:color="auto"/>
        <w:right w:val="none" w:sz="0" w:space="0" w:color="auto"/>
      </w:divBdr>
    </w:div>
    <w:div w:id="126751102">
      <w:bodyDiv w:val="1"/>
      <w:marLeft w:val="0"/>
      <w:marRight w:val="0"/>
      <w:marTop w:val="0"/>
      <w:marBottom w:val="0"/>
      <w:divBdr>
        <w:top w:val="none" w:sz="0" w:space="0" w:color="auto"/>
        <w:left w:val="none" w:sz="0" w:space="0" w:color="auto"/>
        <w:bottom w:val="none" w:sz="0" w:space="0" w:color="auto"/>
        <w:right w:val="none" w:sz="0" w:space="0" w:color="auto"/>
      </w:divBdr>
    </w:div>
    <w:div w:id="171073413">
      <w:bodyDiv w:val="1"/>
      <w:marLeft w:val="0"/>
      <w:marRight w:val="0"/>
      <w:marTop w:val="0"/>
      <w:marBottom w:val="0"/>
      <w:divBdr>
        <w:top w:val="none" w:sz="0" w:space="0" w:color="auto"/>
        <w:left w:val="none" w:sz="0" w:space="0" w:color="auto"/>
        <w:bottom w:val="none" w:sz="0" w:space="0" w:color="auto"/>
        <w:right w:val="none" w:sz="0" w:space="0" w:color="auto"/>
      </w:divBdr>
    </w:div>
    <w:div w:id="281884385">
      <w:bodyDiv w:val="1"/>
      <w:marLeft w:val="0"/>
      <w:marRight w:val="0"/>
      <w:marTop w:val="0"/>
      <w:marBottom w:val="0"/>
      <w:divBdr>
        <w:top w:val="none" w:sz="0" w:space="0" w:color="auto"/>
        <w:left w:val="none" w:sz="0" w:space="0" w:color="auto"/>
        <w:bottom w:val="none" w:sz="0" w:space="0" w:color="auto"/>
        <w:right w:val="none" w:sz="0" w:space="0" w:color="auto"/>
      </w:divBdr>
    </w:div>
    <w:div w:id="714736961">
      <w:bodyDiv w:val="1"/>
      <w:marLeft w:val="0"/>
      <w:marRight w:val="0"/>
      <w:marTop w:val="0"/>
      <w:marBottom w:val="0"/>
      <w:divBdr>
        <w:top w:val="none" w:sz="0" w:space="0" w:color="auto"/>
        <w:left w:val="none" w:sz="0" w:space="0" w:color="auto"/>
        <w:bottom w:val="none" w:sz="0" w:space="0" w:color="auto"/>
        <w:right w:val="none" w:sz="0" w:space="0" w:color="auto"/>
      </w:divBdr>
    </w:div>
    <w:div w:id="1197699108">
      <w:bodyDiv w:val="1"/>
      <w:marLeft w:val="0"/>
      <w:marRight w:val="0"/>
      <w:marTop w:val="0"/>
      <w:marBottom w:val="0"/>
      <w:divBdr>
        <w:top w:val="none" w:sz="0" w:space="0" w:color="auto"/>
        <w:left w:val="none" w:sz="0" w:space="0" w:color="auto"/>
        <w:bottom w:val="none" w:sz="0" w:space="0" w:color="auto"/>
        <w:right w:val="none" w:sz="0" w:space="0" w:color="auto"/>
      </w:divBdr>
    </w:div>
    <w:div w:id="1234465762">
      <w:bodyDiv w:val="1"/>
      <w:marLeft w:val="0"/>
      <w:marRight w:val="0"/>
      <w:marTop w:val="0"/>
      <w:marBottom w:val="0"/>
      <w:divBdr>
        <w:top w:val="none" w:sz="0" w:space="0" w:color="auto"/>
        <w:left w:val="none" w:sz="0" w:space="0" w:color="auto"/>
        <w:bottom w:val="none" w:sz="0" w:space="0" w:color="auto"/>
        <w:right w:val="none" w:sz="0" w:space="0" w:color="auto"/>
      </w:divBdr>
    </w:div>
    <w:div w:id="1279871849">
      <w:bodyDiv w:val="1"/>
      <w:marLeft w:val="0"/>
      <w:marRight w:val="0"/>
      <w:marTop w:val="0"/>
      <w:marBottom w:val="0"/>
      <w:divBdr>
        <w:top w:val="none" w:sz="0" w:space="0" w:color="auto"/>
        <w:left w:val="none" w:sz="0" w:space="0" w:color="auto"/>
        <w:bottom w:val="none" w:sz="0" w:space="0" w:color="auto"/>
        <w:right w:val="none" w:sz="0" w:space="0" w:color="auto"/>
      </w:divBdr>
    </w:div>
    <w:div w:id="1660499867">
      <w:bodyDiv w:val="1"/>
      <w:marLeft w:val="0"/>
      <w:marRight w:val="0"/>
      <w:marTop w:val="0"/>
      <w:marBottom w:val="0"/>
      <w:divBdr>
        <w:top w:val="none" w:sz="0" w:space="0" w:color="auto"/>
        <w:left w:val="none" w:sz="0" w:space="0" w:color="auto"/>
        <w:bottom w:val="none" w:sz="0" w:space="0" w:color="auto"/>
        <w:right w:val="none" w:sz="0" w:space="0" w:color="auto"/>
      </w:divBdr>
    </w:div>
    <w:div w:id="1771470719">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3423976">
      <w:bodyDiv w:val="1"/>
      <w:marLeft w:val="0"/>
      <w:marRight w:val="0"/>
      <w:marTop w:val="0"/>
      <w:marBottom w:val="0"/>
      <w:divBdr>
        <w:top w:val="none" w:sz="0" w:space="0" w:color="auto"/>
        <w:left w:val="none" w:sz="0" w:space="0" w:color="auto"/>
        <w:bottom w:val="none" w:sz="0" w:space="0" w:color="auto"/>
        <w:right w:val="none" w:sz="0" w:space="0" w:color="auto"/>
      </w:divBdr>
    </w:div>
    <w:div w:id="1840579463">
      <w:bodyDiv w:val="1"/>
      <w:marLeft w:val="0"/>
      <w:marRight w:val="0"/>
      <w:marTop w:val="0"/>
      <w:marBottom w:val="0"/>
      <w:divBdr>
        <w:top w:val="none" w:sz="0" w:space="0" w:color="auto"/>
        <w:left w:val="none" w:sz="0" w:space="0" w:color="auto"/>
        <w:bottom w:val="none" w:sz="0" w:space="0" w:color="auto"/>
        <w:right w:val="none" w:sz="0" w:space="0" w:color="auto"/>
      </w:divBdr>
    </w:div>
    <w:div w:id="1853254907">
      <w:bodyDiv w:val="1"/>
      <w:marLeft w:val="0"/>
      <w:marRight w:val="0"/>
      <w:marTop w:val="0"/>
      <w:marBottom w:val="0"/>
      <w:divBdr>
        <w:top w:val="none" w:sz="0" w:space="0" w:color="auto"/>
        <w:left w:val="none" w:sz="0" w:space="0" w:color="auto"/>
        <w:bottom w:val="none" w:sz="0" w:space="0" w:color="auto"/>
        <w:right w:val="none" w:sz="0" w:space="0" w:color="auto"/>
      </w:divBdr>
    </w:div>
    <w:div w:id="1879394411">
      <w:bodyDiv w:val="1"/>
      <w:marLeft w:val="0"/>
      <w:marRight w:val="0"/>
      <w:marTop w:val="0"/>
      <w:marBottom w:val="0"/>
      <w:divBdr>
        <w:top w:val="none" w:sz="0" w:space="0" w:color="auto"/>
        <w:left w:val="none" w:sz="0" w:space="0" w:color="auto"/>
        <w:bottom w:val="none" w:sz="0" w:space="0" w:color="auto"/>
        <w:right w:val="none" w:sz="0" w:space="0" w:color="auto"/>
      </w:divBdr>
    </w:div>
    <w:div w:id="1945578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ayang</dc:creator>
  <cp:lastModifiedBy>wj</cp:lastModifiedBy>
  <cp:revision>5</cp:revision>
  <dcterms:created xsi:type="dcterms:W3CDTF">2020-08-05T09:49:00Z</dcterms:created>
  <dcterms:modified xsi:type="dcterms:W3CDTF">2020-08-07T07:33:00Z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