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91" w:rsidRPr="00503EF8" w:rsidRDefault="00656F91" w:rsidP="00656F91">
      <w:pPr>
        <w:spacing w:line="1360" w:lineRule="exact"/>
        <w:ind w:firstLineChars="100" w:firstLine="1211"/>
        <w:rPr>
          <w:rFonts w:eastAsia="华文中宋"/>
          <w:b/>
          <w:bCs/>
          <w:color w:val="000000"/>
          <w:spacing w:val="50"/>
          <w:sz w:val="116"/>
          <w:szCs w:val="116"/>
        </w:rPr>
      </w:pPr>
      <w:r w:rsidRPr="00503EF8">
        <w:rPr>
          <w:rFonts w:eastAsia="华文中宋" w:cs="华文中宋" w:hint="eastAsia"/>
          <w:b/>
          <w:bCs/>
          <w:color w:val="FF0000"/>
          <w:spacing w:val="50"/>
          <w:sz w:val="116"/>
          <w:szCs w:val="116"/>
        </w:rPr>
        <w:t>西</w:t>
      </w:r>
      <w:bookmarkStart w:id="0" w:name="_GoBack"/>
      <w:bookmarkEnd w:id="0"/>
      <w:r w:rsidRPr="00503EF8">
        <w:rPr>
          <w:rFonts w:eastAsia="华文中宋"/>
          <w:b/>
          <w:bCs/>
          <w:color w:val="FF0000"/>
          <w:spacing w:val="50"/>
          <w:sz w:val="116"/>
          <w:szCs w:val="116"/>
        </w:rPr>
        <w:t xml:space="preserve"> </w:t>
      </w:r>
      <w:r w:rsidRPr="00503EF8">
        <w:rPr>
          <w:rFonts w:eastAsia="华文中宋" w:cs="华文中宋" w:hint="eastAsia"/>
          <w:b/>
          <w:bCs/>
          <w:color w:val="FF0000"/>
          <w:spacing w:val="50"/>
          <w:sz w:val="116"/>
          <w:szCs w:val="116"/>
        </w:rPr>
        <w:t>城</w:t>
      </w:r>
      <w:r w:rsidRPr="00503EF8">
        <w:rPr>
          <w:rFonts w:eastAsia="华文中宋"/>
          <w:b/>
          <w:bCs/>
          <w:color w:val="FF0000"/>
          <w:spacing w:val="50"/>
          <w:sz w:val="116"/>
          <w:szCs w:val="116"/>
        </w:rPr>
        <w:t xml:space="preserve"> </w:t>
      </w:r>
      <w:r w:rsidRPr="00503EF8">
        <w:rPr>
          <w:rFonts w:eastAsia="华文中宋" w:cs="华文中宋" w:hint="eastAsia"/>
          <w:b/>
          <w:bCs/>
          <w:color w:val="FF0000"/>
          <w:spacing w:val="50"/>
          <w:sz w:val="116"/>
          <w:szCs w:val="116"/>
        </w:rPr>
        <w:t>卫</w:t>
      </w:r>
      <w:r w:rsidRPr="00503EF8">
        <w:rPr>
          <w:rFonts w:eastAsia="华文中宋"/>
          <w:b/>
          <w:bCs/>
          <w:color w:val="FF0000"/>
          <w:spacing w:val="50"/>
          <w:sz w:val="116"/>
          <w:szCs w:val="116"/>
        </w:rPr>
        <w:t xml:space="preserve"> </w:t>
      </w:r>
      <w:r w:rsidRPr="00503EF8">
        <w:rPr>
          <w:rFonts w:eastAsia="华文中宋" w:cs="华文中宋" w:hint="eastAsia"/>
          <w:b/>
          <w:bCs/>
          <w:color w:val="FF0000"/>
          <w:spacing w:val="50"/>
          <w:sz w:val="116"/>
          <w:szCs w:val="116"/>
        </w:rPr>
        <w:t>生</w:t>
      </w:r>
    </w:p>
    <w:p w:rsidR="00656F91" w:rsidRPr="00BD443B" w:rsidRDefault="00656F91" w:rsidP="00656F91">
      <w:pPr>
        <w:spacing w:line="760" w:lineRule="exact"/>
        <w:jc w:val="center"/>
        <w:rPr>
          <w:rFonts w:ascii="宋体" w:eastAsia="宋体" w:hAnsi="宋体" w:cs="宋体"/>
          <w:b/>
          <w:bCs/>
          <w:kern w:val="2"/>
          <w:sz w:val="32"/>
          <w:szCs w:val="32"/>
        </w:rPr>
      </w:pPr>
      <w:r w:rsidRPr="00BD443B">
        <w:rPr>
          <w:rFonts w:ascii="宋体" w:eastAsia="宋体" w:hAnsi="宋体" w:cs="宋体" w:hint="eastAsia"/>
          <w:b/>
          <w:bCs/>
          <w:kern w:val="2"/>
          <w:sz w:val="32"/>
          <w:szCs w:val="32"/>
        </w:rPr>
        <w:t>第159期</w:t>
      </w:r>
    </w:p>
    <w:p w:rsidR="00656F91" w:rsidRPr="00E04545" w:rsidRDefault="00656F91" w:rsidP="00BD443B">
      <w:pPr>
        <w:spacing w:line="760" w:lineRule="exact"/>
        <w:rPr>
          <w:rFonts w:ascii="仿宋" w:eastAsia="仿宋" w:hAnsi="仿宋"/>
          <w:color w:val="FF0000"/>
          <w:spacing w:val="126"/>
          <w:sz w:val="32"/>
          <w:szCs w:val="32"/>
        </w:rPr>
      </w:pPr>
      <w:r w:rsidRPr="00AB0D6B">
        <w:rPr>
          <w:rFonts w:ascii="仿宋" w:eastAsia="仿宋" w:hAnsi="仿宋" w:cs="仿宋_GB2312" w:hint="eastAsia"/>
          <w:b/>
          <w:bCs/>
          <w:color w:val="FF0000"/>
          <w:sz w:val="32"/>
          <w:szCs w:val="32"/>
        </w:rPr>
        <w:t>北京市西城区</w:t>
      </w:r>
      <w:r>
        <w:rPr>
          <w:rFonts w:ascii="仿宋" w:eastAsia="仿宋" w:hAnsi="仿宋" w:cs="仿宋_GB2312" w:hint="eastAsia"/>
          <w:b/>
          <w:bCs/>
          <w:color w:val="FF0000"/>
          <w:sz w:val="32"/>
          <w:szCs w:val="32"/>
        </w:rPr>
        <w:t xml:space="preserve">卫生健康委   </w:t>
      </w:r>
      <w:r>
        <w:rPr>
          <w:rFonts w:ascii="仿宋_GB2312" w:eastAsia="仿宋_GB2312" w:cs="仿宋_GB2312"/>
          <w:b/>
          <w:bCs/>
          <w:color w:val="FF0000"/>
          <w:spacing w:val="120"/>
          <w:sz w:val="32"/>
          <w:szCs w:val="32"/>
        </w:rPr>
        <w:t xml:space="preserve">  </w:t>
      </w:r>
      <w:r w:rsidR="00BD443B">
        <w:rPr>
          <w:rFonts w:ascii="仿宋_GB2312" w:eastAsia="仿宋_GB2312" w:cs="仿宋_GB2312" w:hint="eastAsia"/>
          <w:b/>
          <w:bCs/>
          <w:color w:val="FF0000"/>
          <w:spacing w:val="120"/>
          <w:sz w:val="32"/>
          <w:szCs w:val="32"/>
        </w:rPr>
        <w:t xml:space="preserve">    </w:t>
      </w:r>
      <w:r w:rsidRPr="00A27E31">
        <w:rPr>
          <w:rFonts w:ascii="仿宋_GB2312" w:eastAsia="仿宋_GB2312" w:hAnsi="仿宋" w:cs="仿宋_GB2312" w:hint="eastAsia"/>
          <w:b/>
          <w:bCs/>
          <w:color w:val="000000"/>
          <w:sz w:val="32"/>
          <w:szCs w:val="32"/>
        </w:rPr>
        <w:t>20</w:t>
      </w:r>
      <w:r>
        <w:rPr>
          <w:rFonts w:ascii="仿宋_GB2312" w:eastAsia="仿宋_GB2312" w:hAnsi="仿宋" w:cs="仿宋_GB2312" w:hint="eastAsia"/>
          <w:b/>
          <w:bCs/>
          <w:color w:val="000000"/>
          <w:sz w:val="32"/>
          <w:szCs w:val="32"/>
        </w:rPr>
        <w:t>20</w:t>
      </w:r>
      <w:r w:rsidRPr="00A27E31">
        <w:rPr>
          <w:rFonts w:ascii="仿宋_GB2312" w:eastAsia="仿宋_GB2312" w:hAnsi="仿宋" w:cs="仿宋_GB2312" w:hint="eastAsia"/>
          <w:b/>
          <w:bCs/>
          <w:color w:val="000000"/>
          <w:sz w:val="32"/>
          <w:szCs w:val="32"/>
        </w:rPr>
        <w:t>年</w:t>
      </w:r>
      <w:r>
        <w:rPr>
          <w:rFonts w:ascii="仿宋_GB2312" w:eastAsia="仿宋_GB2312" w:hAnsi="仿宋" w:cs="仿宋_GB2312" w:hint="eastAsia"/>
          <w:b/>
          <w:bCs/>
          <w:color w:val="000000"/>
          <w:sz w:val="32"/>
          <w:szCs w:val="32"/>
        </w:rPr>
        <w:t>8</w:t>
      </w:r>
      <w:r w:rsidRPr="00A27E31">
        <w:rPr>
          <w:rFonts w:ascii="仿宋_GB2312" w:eastAsia="仿宋_GB2312" w:hAnsi="仿宋" w:cs="仿宋_GB2312" w:hint="eastAsia"/>
          <w:b/>
          <w:bCs/>
          <w:color w:val="000000"/>
          <w:sz w:val="32"/>
          <w:szCs w:val="32"/>
        </w:rPr>
        <w:t>月</w:t>
      </w:r>
      <w:r>
        <w:rPr>
          <w:rFonts w:ascii="仿宋_GB2312" w:eastAsia="仿宋_GB2312" w:hAnsi="仿宋" w:cs="仿宋_GB2312" w:hint="eastAsia"/>
          <w:b/>
          <w:bCs/>
          <w:color w:val="000000"/>
          <w:sz w:val="32"/>
          <w:szCs w:val="32"/>
        </w:rPr>
        <w:t>18</w:t>
      </w:r>
      <w:r w:rsidRPr="00A27E31">
        <w:rPr>
          <w:rFonts w:ascii="仿宋_GB2312" w:eastAsia="仿宋_GB2312" w:hAnsi="仿宋" w:cs="仿宋_GB2312" w:hint="eastAsia"/>
          <w:b/>
          <w:bCs/>
          <w:color w:val="000000"/>
          <w:sz w:val="32"/>
          <w:szCs w:val="32"/>
        </w:rPr>
        <w:t>日</w:t>
      </w:r>
    </w:p>
    <w:p w:rsidR="00656F91" w:rsidRDefault="00944BD0" w:rsidP="00656F91">
      <w:pPr>
        <w:spacing w:line="760" w:lineRule="exact"/>
        <w:ind w:firstLine="420"/>
        <w:rPr>
          <w:rFonts w:eastAsia="仿宋_GB2312"/>
          <w:color w:val="FF0000"/>
          <w:spacing w:val="126"/>
          <w:sz w:val="52"/>
          <w:szCs w:val="52"/>
        </w:rPr>
      </w:pPr>
      <w:r>
        <w:rPr>
          <w:noProof/>
        </w:rPr>
        <w:pict>
          <v:line id="_x0000_s1026" style="position:absolute;left:0;text-align:left;z-index:251660288" from="0,3.2pt" to="441pt,3.2pt" strokecolor="red" strokeweight="2.25pt"/>
        </w:pict>
      </w:r>
    </w:p>
    <w:p w:rsidR="00656F91" w:rsidRPr="00656F91" w:rsidRDefault="00656F91" w:rsidP="00656F91">
      <w:pPr>
        <w:spacing w:line="760" w:lineRule="exact"/>
        <w:rPr>
          <w:rFonts w:eastAsia="仿宋_GB2312"/>
          <w:color w:val="FF0000"/>
          <w:spacing w:val="126"/>
          <w:sz w:val="52"/>
          <w:szCs w:val="52"/>
        </w:rPr>
      </w:pPr>
      <w:r>
        <w:rPr>
          <w:rFonts w:eastAsia="黑体" w:cs="黑体" w:hint="eastAsia"/>
          <w:color w:val="000000"/>
          <w:sz w:val="44"/>
          <w:szCs w:val="44"/>
        </w:rPr>
        <w:t>【业务信息】</w:t>
      </w:r>
    </w:p>
    <w:p w:rsidR="00656F91" w:rsidRPr="004160DA" w:rsidRDefault="00656F91" w:rsidP="00656F91">
      <w:pPr>
        <w:pStyle w:val="a5"/>
        <w:spacing w:line="500" w:lineRule="exact"/>
        <w:ind w:firstLine="640"/>
        <w:rPr>
          <w:rFonts w:ascii="仿宋_GB2312" w:eastAsia="仿宋_GB2312"/>
          <w:kern w:val="0"/>
          <w:sz w:val="32"/>
          <w:szCs w:val="32"/>
        </w:rPr>
      </w:pPr>
      <w:r w:rsidRPr="00AF5606">
        <w:rPr>
          <w:rFonts w:ascii="黑体" w:eastAsia="黑体" w:hAnsi="黑体" w:hint="eastAsia"/>
          <w:kern w:val="0"/>
          <w:sz w:val="32"/>
          <w:szCs w:val="32"/>
        </w:rPr>
        <w:t xml:space="preserve">西城区组织养老机构人员参加中医健康养老护理员培训  </w:t>
      </w:r>
      <w:r w:rsidRPr="004160DA">
        <w:rPr>
          <w:rFonts w:ascii="仿宋_GB2312" w:eastAsia="仿宋_GB2312" w:hint="eastAsia"/>
          <w:kern w:val="0"/>
          <w:sz w:val="32"/>
          <w:szCs w:val="32"/>
        </w:rPr>
        <w:t>为全面提升西城区养老服务质量，充分发挥中医药在健康养老服务中的独特优势和作用，2020年8月17日开始，西城区卫生健康委员会组织本区多家养老机构的护理人员参加为期5天的中医健康养老护理员培训。</w:t>
      </w:r>
    </w:p>
    <w:p w:rsidR="00656F91" w:rsidRPr="004160DA"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人力资源和社会保障部教育培训中心技能培训开发处处长程芳、北京民族医药文化研究促进会副会长兼秘书长唐勤、健康培训部主任王敬华和西城区卫生健康委主管领导、委中医管理科、老龄健康科负责人等出席开班仪式。</w:t>
      </w:r>
    </w:p>
    <w:p w:rsidR="00656F91" w:rsidRPr="004160DA"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开班仪式上，民族医药文化研究促进会简要介绍了此次培训项目的概况，并希望参训人员通过培训掌握新技能，将中医护理技术更好地运用于工作实际，为老人提供更好地护理服务体验，并成长为全能型的护理人才。区卫生健康委指出，本次中医健康养老护理员培训是区卫生健康委一项重点工作内容，</w:t>
      </w:r>
      <w:proofErr w:type="gramStart"/>
      <w:r w:rsidRPr="004160DA">
        <w:rPr>
          <w:rFonts w:ascii="仿宋_GB2312" w:eastAsia="仿宋_GB2312" w:hint="eastAsia"/>
          <w:kern w:val="0"/>
          <w:sz w:val="32"/>
          <w:szCs w:val="32"/>
        </w:rPr>
        <w:t>委相关</w:t>
      </w:r>
      <w:proofErr w:type="gramEnd"/>
      <w:r w:rsidRPr="004160DA">
        <w:rPr>
          <w:rFonts w:ascii="仿宋_GB2312" w:eastAsia="仿宋_GB2312" w:hint="eastAsia"/>
          <w:kern w:val="0"/>
          <w:sz w:val="32"/>
          <w:szCs w:val="32"/>
        </w:rPr>
        <w:t>科室进行了周密的筹备和安排，同时在疫情常态化管理下，希望学员们积极做好健康防护，珍惜来之不易的学习机会，不断提升自身为老服务的技能</w:t>
      </w:r>
      <w:r w:rsidRPr="004160DA">
        <w:rPr>
          <w:rFonts w:ascii="仿宋_GB2312" w:eastAsia="仿宋_GB2312" w:hint="eastAsia"/>
          <w:kern w:val="0"/>
          <w:sz w:val="32"/>
          <w:szCs w:val="32"/>
        </w:rPr>
        <w:lastRenderedPageBreak/>
        <w:t>水平，更好地服务老人。最后，人力资源和社会保障部教育培训中心对西城区卫生健康</w:t>
      </w:r>
      <w:proofErr w:type="gramStart"/>
      <w:r w:rsidRPr="004160DA">
        <w:rPr>
          <w:rFonts w:ascii="仿宋_GB2312" w:eastAsia="仿宋_GB2312" w:hint="eastAsia"/>
          <w:kern w:val="0"/>
          <w:sz w:val="32"/>
          <w:szCs w:val="32"/>
        </w:rPr>
        <w:t>委给予</w:t>
      </w:r>
      <w:proofErr w:type="gramEnd"/>
      <w:r w:rsidRPr="004160DA">
        <w:rPr>
          <w:rFonts w:ascii="仿宋_GB2312" w:eastAsia="仿宋_GB2312" w:hint="eastAsia"/>
          <w:kern w:val="0"/>
          <w:sz w:val="32"/>
          <w:szCs w:val="32"/>
        </w:rPr>
        <w:t>中医健康养老护理员培训项目的支持表示感谢，希望西城区的学员们能在学习中有收获有提高，并顺利通过培训考核。</w:t>
      </w:r>
    </w:p>
    <w:p w:rsidR="00656F91" w:rsidRPr="004160DA"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此次培训课程主要包括中医健康养老的基本知识、健康养老常用的中医适宜技术、居家常用医疗辅助护理技能、医院外突发意外情况处理及紧急救护技能、老年营养学概论、老年人心理健康与心理疏导等。</w:t>
      </w:r>
    </w:p>
    <w:p w:rsidR="00656F91" w:rsidRPr="004160DA" w:rsidRDefault="00656F91" w:rsidP="00377926">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培训结束后考核合格者，将取得由人力资源和社会保障部教育培训中心颁发的《医疗辅助护理员（中医健康养老护理员）培训证书》。      （西城区卫生健康委员会）</w:t>
      </w:r>
    </w:p>
    <w:p w:rsidR="00656F91" w:rsidRPr="00936BDB" w:rsidRDefault="00656F91" w:rsidP="00656F91">
      <w:pPr>
        <w:spacing w:after="0" w:line="500" w:lineRule="exact"/>
        <w:ind w:firstLineChars="200" w:firstLine="640"/>
        <w:jc w:val="both"/>
        <w:rPr>
          <w:rFonts w:ascii="黑体" w:eastAsia="黑体" w:hAnsi="黑体" w:cs="仿宋"/>
          <w:sz w:val="32"/>
          <w:szCs w:val="32"/>
        </w:rPr>
      </w:pPr>
      <w:r w:rsidRPr="00936BDB">
        <w:rPr>
          <w:rFonts w:ascii="黑体" w:eastAsia="黑体" w:hAnsi="黑体" w:cs="方正大黑简体" w:hint="eastAsia"/>
          <w:sz w:val="32"/>
          <w:szCs w:val="32"/>
        </w:rPr>
        <w:t>宣武中医医院接收阜平县第二批次来京进修人员</w:t>
      </w:r>
      <w:r>
        <w:rPr>
          <w:rFonts w:ascii="黑体" w:eastAsia="黑体" w:hAnsi="黑体" w:cs="仿宋" w:hint="eastAsia"/>
          <w:sz w:val="32"/>
          <w:szCs w:val="32"/>
        </w:rPr>
        <w:t xml:space="preserve">  </w:t>
      </w:r>
      <w:r w:rsidRPr="00936BDB">
        <w:rPr>
          <w:rFonts w:ascii="仿宋_GB2312" w:eastAsia="仿宋_GB2312" w:hAnsi="仿宋" w:cs="仿宋" w:hint="eastAsia"/>
          <w:sz w:val="32"/>
          <w:szCs w:val="32"/>
        </w:rPr>
        <w:t>根据北京市卫生健康委、西城区卫生健康委对医疗对口帮扶工作统一安排，以及《西城区卫计委健康精准扶贫对口帮扶工作方案》，宣武中医医院于近日接收6名来自阜平县乡镇卫生院医师来院进修。这是宣武中医医院第二次接收阜平乡镇卫生院来京进修人员。</w:t>
      </w:r>
    </w:p>
    <w:p w:rsidR="00656F91" w:rsidRPr="00936BDB" w:rsidRDefault="00656F91" w:rsidP="00656F91">
      <w:pPr>
        <w:spacing w:after="0" w:line="500" w:lineRule="exact"/>
        <w:ind w:firstLineChars="200" w:firstLine="640"/>
        <w:jc w:val="both"/>
        <w:rPr>
          <w:rFonts w:ascii="仿宋_GB2312" w:eastAsia="仿宋_GB2312" w:hAnsi="仿宋" w:cs="仿宋"/>
          <w:sz w:val="32"/>
          <w:szCs w:val="32"/>
        </w:rPr>
      </w:pPr>
      <w:r w:rsidRPr="00936BDB">
        <w:rPr>
          <w:rFonts w:ascii="仿宋_GB2312" w:eastAsia="仿宋_GB2312" w:hAnsi="仿宋" w:cs="仿宋" w:hint="eastAsia"/>
          <w:sz w:val="32"/>
          <w:szCs w:val="32"/>
        </w:rPr>
        <w:t>近日，阜平县进修医护人员到达</w:t>
      </w:r>
      <w:r w:rsidRPr="00936BDB">
        <w:rPr>
          <w:rFonts w:ascii="仿宋_GB2312" w:eastAsia="仿宋_GB2312" w:hAnsi="方正大黑简体" w:cs="方正大黑简体" w:hint="eastAsia"/>
          <w:sz w:val="32"/>
          <w:szCs w:val="32"/>
        </w:rPr>
        <w:t>宣武中医医院</w:t>
      </w:r>
      <w:proofErr w:type="gramStart"/>
      <w:r w:rsidRPr="00936BDB">
        <w:rPr>
          <w:rFonts w:ascii="仿宋_GB2312" w:eastAsia="仿宋_GB2312" w:hAnsi="仿宋" w:cs="仿宋" w:hint="eastAsia"/>
          <w:sz w:val="32"/>
          <w:szCs w:val="32"/>
        </w:rPr>
        <w:t>院</w:t>
      </w:r>
      <w:proofErr w:type="gramEnd"/>
      <w:r w:rsidRPr="00936BDB">
        <w:rPr>
          <w:rFonts w:ascii="仿宋_GB2312" w:eastAsia="仿宋_GB2312" w:hAnsi="仿宋" w:cs="仿宋" w:hint="eastAsia"/>
          <w:sz w:val="32"/>
          <w:szCs w:val="32"/>
        </w:rPr>
        <w:t>后，医院医务科第一时间召开座谈会，在了解进修人员的基本情况与进修目标后，有针对性地制定个人进修安排，积极协调对接意向科室，将6名进修医师分别安排到老年病科、心血管科、针灸科、彩超室进修学习。</w:t>
      </w:r>
    </w:p>
    <w:p w:rsidR="00377926" w:rsidRDefault="00656F91" w:rsidP="00377926">
      <w:pPr>
        <w:spacing w:after="0" w:line="500" w:lineRule="exact"/>
        <w:ind w:firstLineChars="200" w:firstLine="640"/>
        <w:rPr>
          <w:rFonts w:ascii="仿宋_GB2312" w:eastAsia="仿宋_GB2312" w:hAnsi="仿宋" w:cs="仿宋"/>
          <w:sz w:val="32"/>
          <w:szCs w:val="32"/>
        </w:rPr>
      </w:pPr>
      <w:r w:rsidRPr="00936BDB">
        <w:rPr>
          <w:rFonts w:ascii="仿宋_GB2312" w:eastAsia="仿宋_GB2312" w:hAnsi="仿宋" w:cs="仿宋" w:hint="eastAsia"/>
          <w:sz w:val="32"/>
          <w:szCs w:val="32"/>
        </w:rPr>
        <w:t>接收对口扶贫单位人员来院进修，始终是宣武中医医院开展精准扶贫、对口帮扶工作的重点内容，医院领导对此高度重视，各相关科室全力推进。目前，6名进修医师已正式进入科室开始工作学习，宣武中医医院各接收科室将积极帮助他们完成好学习进修任务，希望他们掌握硬技术、</w:t>
      </w:r>
      <w:r w:rsidRPr="00936BDB">
        <w:rPr>
          <w:rFonts w:ascii="仿宋_GB2312" w:eastAsia="仿宋_GB2312" w:hAnsi="仿宋" w:cs="仿宋" w:hint="eastAsia"/>
          <w:sz w:val="32"/>
          <w:szCs w:val="32"/>
        </w:rPr>
        <w:lastRenderedPageBreak/>
        <w:t>真本领，承担起传承带教的责任，实现医疗能力下沉，切实为当地医疗卫生事业做出贡献。同时，</w:t>
      </w:r>
      <w:r w:rsidRPr="00936BDB">
        <w:rPr>
          <w:rFonts w:ascii="仿宋_GB2312" w:eastAsia="仿宋_GB2312" w:hAnsi="方正大黑简体" w:cs="方正大黑简体" w:hint="eastAsia"/>
          <w:sz w:val="32"/>
          <w:szCs w:val="32"/>
        </w:rPr>
        <w:t>宣武中医医院</w:t>
      </w:r>
      <w:r w:rsidRPr="00936BDB">
        <w:rPr>
          <w:rFonts w:ascii="仿宋_GB2312" w:eastAsia="仿宋_GB2312" w:hAnsi="仿宋" w:cs="仿宋" w:hint="eastAsia"/>
          <w:sz w:val="32"/>
          <w:szCs w:val="32"/>
        </w:rPr>
        <w:t>职能部门也将全力为进修人员的学习生活做好保障工作。</w:t>
      </w:r>
    </w:p>
    <w:p w:rsidR="00656F91" w:rsidRPr="00936BDB" w:rsidRDefault="00656F91" w:rsidP="00377926">
      <w:pPr>
        <w:spacing w:after="0" w:line="500" w:lineRule="exact"/>
        <w:ind w:firstLineChars="200" w:firstLine="640"/>
        <w:rPr>
          <w:rFonts w:ascii="仿宋_GB2312" w:eastAsia="仿宋_GB2312" w:hAnsi="仿宋" w:cs="仿宋"/>
          <w:sz w:val="32"/>
          <w:szCs w:val="32"/>
        </w:rPr>
      </w:pPr>
      <w:r w:rsidRPr="00936BDB">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936BDB">
        <w:rPr>
          <w:rFonts w:ascii="仿宋_GB2312" w:eastAsia="仿宋_GB2312" w:hAnsi="仿宋" w:cs="仿宋" w:hint="eastAsia"/>
          <w:sz w:val="32"/>
          <w:szCs w:val="32"/>
        </w:rPr>
        <w:t>（宣武中医医院）</w:t>
      </w:r>
    </w:p>
    <w:p w:rsidR="00656F91" w:rsidRPr="004160DA" w:rsidRDefault="00656F91" w:rsidP="00656F91">
      <w:pPr>
        <w:pStyle w:val="a5"/>
        <w:spacing w:line="500" w:lineRule="exact"/>
        <w:ind w:firstLine="640"/>
        <w:rPr>
          <w:rFonts w:ascii="黑体" w:eastAsia="黑体" w:hAnsi="黑体"/>
          <w:kern w:val="0"/>
          <w:sz w:val="32"/>
          <w:szCs w:val="32"/>
        </w:rPr>
      </w:pPr>
      <w:r w:rsidRPr="00AF5606">
        <w:rPr>
          <w:rFonts w:ascii="黑体" w:eastAsia="黑体" w:hAnsi="黑体" w:hint="eastAsia"/>
          <w:kern w:val="0"/>
          <w:sz w:val="32"/>
          <w:szCs w:val="32"/>
        </w:rPr>
        <w:t>平安医院支援内蒙医生开展糖尿病高危足筛查培训</w:t>
      </w:r>
      <w:r>
        <w:rPr>
          <w:rFonts w:ascii="黑体" w:eastAsia="黑体" w:hAnsi="黑体" w:hint="eastAsia"/>
          <w:kern w:val="0"/>
          <w:sz w:val="32"/>
          <w:szCs w:val="32"/>
        </w:rPr>
        <w:t xml:space="preserve">  </w:t>
      </w:r>
      <w:r w:rsidRPr="004160DA">
        <w:rPr>
          <w:rFonts w:ascii="仿宋_GB2312" w:eastAsia="仿宋_GB2312" w:hint="eastAsia"/>
          <w:kern w:val="0"/>
          <w:sz w:val="32"/>
          <w:szCs w:val="32"/>
        </w:rPr>
        <w:t>鄂伦春自治旗属于内蒙古地区的贫困旗县，因受当地极</w:t>
      </w:r>
      <w:proofErr w:type="gramStart"/>
      <w:r w:rsidRPr="004160DA">
        <w:rPr>
          <w:rFonts w:ascii="仿宋_GB2312" w:eastAsia="仿宋_GB2312" w:hint="eastAsia"/>
          <w:kern w:val="0"/>
          <w:sz w:val="32"/>
          <w:szCs w:val="32"/>
        </w:rPr>
        <w:t>寒</w:t>
      </w:r>
      <w:proofErr w:type="gramEnd"/>
      <w:r w:rsidRPr="004160DA">
        <w:rPr>
          <w:rFonts w:ascii="仿宋_GB2312" w:eastAsia="仿宋_GB2312" w:hint="eastAsia"/>
          <w:kern w:val="0"/>
          <w:sz w:val="32"/>
          <w:szCs w:val="32"/>
        </w:rPr>
        <w:t>天气和高盐高脂饮食、大量饮酒等不良生活习惯影响，糖尿病患病率很高，但由于经济水平和医疗水平有限，当地居民对糖尿病及其并发症的认知度比较低，许多糖尿病患者直到出现足部溃疡等严重并发症才来医院就诊，使治疗难度和经济负担明显升高。</w:t>
      </w:r>
    </w:p>
    <w:p w:rsidR="00656F91" w:rsidRPr="004160DA"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为了提高当地医务人员对糖尿病足的诊查能力以及重视程度。8月17日，平安医院支援医生唐志学结合内科多年的糖尿病管理经验，并以北京大学第一医院糖尿病</w:t>
      </w:r>
      <w:proofErr w:type="gramStart"/>
      <w:r w:rsidRPr="004160DA">
        <w:rPr>
          <w:rFonts w:ascii="仿宋_GB2312" w:eastAsia="仿宋_GB2312" w:hint="eastAsia"/>
          <w:kern w:val="0"/>
          <w:sz w:val="32"/>
          <w:szCs w:val="32"/>
        </w:rPr>
        <w:t>足共同</w:t>
      </w:r>
      <w:proofErr w:type="gramEnd"/>
      <w:r w:rsidRPr="004160DA">
        <w:rPr>
          <w:rFonts w:ascii="仿宋_GB2312" w:eastAsia="仿宋_GB2312" w:hint="eastAsia"/>
          <w:kern w:val="0"/>
          <w:sz w:val="32"/>
          <w:szCs w:val="32"/>
        </w:rPr>
        <w:t>照护门诊为依托，通过网络学习的形式，对鄂伦春自治旗医院内科所有医师进行了糖尿病高危足筛查的培训。</w:t>
      </w:r>
    </w:p>
    <w:p w:rsidR="00656F91" w:rsidRPr="004160DA"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通过培训，大家充分了解了糖尿病足的危害性，并熟知了糖尿病足筛查常用的各种器械及使用方法、注意事项，视频教学结束后，唐医生又组织医务人员结合患者查体进行实际操作，并对操作过程中存在的问题逐一进行指正。</w:t>
      </w:r>
    </w:p>
    <w:p w:rsidR="00656F91"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今年是脱贫攻坚战的决胜之年，也是</w:t>
      </w:r>
      <w:proofErr w:type="gramStart"/>
      <w:r w:rsidRPr="004160DA">
        <w:rPr>
          <w:rFonts w:ascii="仿宋_GB2312" w:eastAsia="仿宋_GB2312" w:hint="eastAsia"/>
          <w:kern w:val="0"/>
          <w:sz w:val="32"/>
          <w:szCs w:val="32"/>
        </w:rPr>
        <w:t>京蒙健康</w:t>
      </w:r>
      <w:proofErr w:type="gramEnd"/>
      <w:r w:rsidRPr="004160DA">
        <w:rPr>
          <w:rFonts w:ascii="仿宋_GB2312" w:eastAsia="仿宋_GB2312" w:hint="eastAsia"/>
          <w:kern w:val="0"/>
          <w:sz w:val="32"/>
          <w:szCs w:val="32"/>
        </w:rPr>
        <w:t>帮扶的收官之年，通过此次系列培训，平安医院希望早日完成健康帮扶任务，提高当地医疗水平，造福当地百姓。</w:t>
      </w:r>
      <w:r>
        <w:rPr>
          <w:rFonts w:ascii="仿宋_GB2312" w:eastAsia="仿宋_GB2312" w:hint="eastAsia"/>
          <w:kern w:val="0"/>
          <w:sz w:val="32"/>
          <w:szCs w:val="32"/>
        </w:rPr>
        <w:t xml:space="preserve">  </w:t>
      </w:r>
    </w:p>
    <w:p w:rsidR="00656F91" w:rsidRPr="004160DA" w:rsidRDefault="00656F91" w:rsidP="00656F91">
      <w:pPr>
        <w:pStyle w:val="a5"/>
        <w:spacing w:line="500" w:lineRule="exact"/>
        <w:ind w:firstLineChars="2000" w:firstLine="6400"/>
        <w:rPr>
          <w:rFonts w:ascii="仿宋_GB2312" w:eastAsia="仿宋_GB2312"/>
          <w:kern w:val="0"/>
          <w:sz w:val="32"/>
          <w:szCs w:val="32"/>
        </w:rPr>
      </w:pPr>
      <w:r w:rsidRPr="004160DA">
        <w:rPr>
          <w:rFonts w:ascii="仿宋_GB2312" w:eastAsia="仿宋_GB2312" w:hint="eastAsia"/>
          <w:kern w:val="0"/>
          <w:sz w:val="32"/>
          <w:szCs w:val="32"/>
        </w:rPr>
        <w:t>（平安医院）</w:t>
      </w:r>
    </w:p>
    <w:p w:rsidR="00656F91" w:rsidRPr="004160DA" w:rsidRDefault="00656F91" w:rsidP="00656F91">
      <w:pPr>
        <w:pStyle w:val="a5"/>
        <w:spacing w:line="500" w:lineRule="exact"/>
        <w:ind w:firstLine="640"/>
        <w:rPr>
          <w:rFonts w:ascii="黑体" w:eastAsia="黑体" w:hAnsi="黑体"/>
          <w:bCs/>
          <w:kern w:val="0"/>
          <w:sz w:val="32"/>
          <w:szCs w:val="32"/>
        </w:rPr>
      </w:pPr>
      <w:r w:rsidRPr="00AF5606">
        <w:rPr>
          <w:rFonts w:ascii="黑体" w:eastAsia="黑体" w:hAnsi="黑体" w:hint="eastAsia"/>
          <w:bCs/>
          <w:kern w:val="0"/>
          <w:sz w:val="32"/>
          <w:szCs w:val="32"/>
        </w:rPr>
        <w:t>西</w:t>
      </w:r>
      <w:proofErr w:type="gramStart"/>
      <w:r w:rsidRPr="00AF5606">
        <w:rPr>
          <w:rFonts w:ascii="黑体" w:eastAsia="黑体" w:hAnsi="黑体" w:hint="eastAsia"/>
          <w:bCs/>
          <w:kern w:val="0"/>
          <w:sz w:val="32"/>
          <w:szCs w:val="32"/>
        </w:rPr>
        <w:t>城区疾控中心</w:t>
      </w:r>
      <w:proofErr w:type="gramEnd"/>
      <w:r w:rsidRPr="00AF5606">
        <w:rPr>
          <w:rFonts w:ascii="黑体" w:eastAsia="黑体" w:hAnsi="黑体" w:hint="eastAsia"/>
          <w:bCs/>
          <w:kern w:val="0"/>
          <w:sz w:val="32"/>
          <w:szCs w:val="32"/>
        </w:rPr>
        <w:t>完成肠道门诊阶段性工作检查指导</w:t>
      </w:r>
      <w:r>
        <w:rPr>
          <w:rFonts w:ascii="黑体" w:eastAsia="黑体" w:hAnsi="黑体" w:hint="eastAsia"/>
          <w:bCs/>
          <w:kern w:val="0"/>
          <w:sz w:val="32"/>
          <w:szCs w:val="32"/>
        </w:rPr>
        <w:t xml:space="preserve">  </w:t>
      </w:r>
      <w:r w:rsidRPr="004160DA">
        <w:rPr>
          <w:rFonts w:ascii="仿宋_GB2312" w:eastAsia="仿宋_GB2312" w:hint="eastAsia"/>
          <w:kern w:val="0"/>
          <w:sz w:val="32"/>
          <w:szCs w:val="32"/>
        </w:rPr>
        <w:t>为进一步提高辖区医疗机构肠道门诊医务人员肠道传染病报告意识，促进肠道门诊的规范化管理，西</w:t>
      </w:r>
      <w:proofErr w:type="gramStart"/>
      <w:r w:rsidRPr="004160DA">
        <w:rPr>
          <w:rFonts w:ascii="仿宋_GB2312" w:eastAsia="仿宋_GB2312" w:hint="eastAsia"/>
          <w:kern w:val="0"/>
          <w:sz w:val="32"/>
          <w:szCs w:val="32"/>
        </w:rPr>
        <w:t>城区疾控中</w:t>
      </w:r>
      <w:proofErr w:type="gramEnd"/>
      <w:r w:rsidRPr="004160DA">
        <w:rPr>
          <w:rFonts w:ascii="仿宋_GB2312" w:eastAsia="仿宋_GB2312" w:hint="eastAsia"/>
          <w:kern w:val="0"/>
          <w:sz w:val="32"/>
          <w:szCs w:val="32"/>
        </w:rPr>
        <w:t>心</w:t>
      </w:r>
      <w:r w:rsidRPr="004160DA">
        <w:rPr>
          <w:rFonts w:ascii="仿宋_GB2312" w:eastAsia="仿宋_GB2312" w:hint="eastAsia"/>
          <w:kern w:val="0"/>
          <w:sz w:val="32"/>
          <w:szCs w:val="32"/>
        </w:rPr>
        <w:lastRenderedPageBreak/>
        <w:t>传防科、消毒科、微检科于2020年7月底至8月初联合对辖区内开诊的肠道门诊进行了阶段性的检查指导。</w:t>
      </w:r>
    </w:p>
    <w:p w:rsidR="00656F91" w:rsidRPr="004160DA"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目前各肠道门诊均正常运转，工作人员、物资齐全；消毒隔离措施完善，消毒设备齐全；检验室各项设备、物资齐全，生物安全符合要求。但在此次督导检查中，也发现了存在的问题，检查人员针对问题现场对相应医疗机构提出了改进建议。</w:t>
      </w:r>
    </w:p>
    <w:p w:rsidR="00656F91" w:rsidRPr="00AF5606" w:rsidRDefault="00656F91" w:rsidP="00377926">
      <w:pPr>
        <w:pStyle w:val="a5"/>
        <w:spacing w:line="500" w:lineRule="exact"/>
        <w:ind w:firstLine="640"/>
        <w:rPr>
          <w:kern w:val="0"/>
          <w:sz w:val="32"/>
          <w:szCs w:val="32"/>
        </w:rPr>
      </w:pPr>
      <w:r w:rsidRPr="004160DA">
        <w:rPr>
          <w:rFonts w:ascii="仿宋_GB2312" w:eastAsia="仿宋_GB2312" w:hint="eastAsia"/>
          <w:kern w:val="0"/>
          <w:sz w:val="32"/>
          <w:szCs w:val="32"/>
        </w:rPr>
        <w:t>通过此次督导，加强了辖区各肠道门诊的规范化管理，为继续做好2020年肠道传染病防控工作打下了坚实的基础。</w:t>
      </w:r>
      <w:r w:rsidRPr="004160DA">
        <w:rPr>
          <w:rFonts w:ascii="仿宋_GB2312" w:eastAsia="仿宋_GB2312" w:hint="eastAsia"/>
          <w:kern w:val="0"/>
          <w:sz w:val="32"/>
          <w:szCs w:val="32"/>
        </w:rPr>
        <w:t> </w:t>
      </w:r>
      <w:r w:rsidRPr="004160DA">
        <w:rPr>
          <w:rFonts w:ascii="仿宋_GB2312" w:eastAsia="仿宋_GB2312" w:hint="eastAsia"/>
          <w:kern w:val="0"/>
          <w:sz w:val="32"/>
          <w:szCs w:val="32"/>
        </w:rPr>
        <w:t xml:space="preserve">     </w:t>
      </w:r>
      <w:r>
        <w:rPr>
          <w:rFonts w:hint="eastAsia"/>
          <w:kern w:val="0"/>
          <w:sz w:val="32"/>
          <w:szCs w:val="32"/>
        </w:rPr>
        <w:t xml:space="preserve">                 </w:t>
      </w:r>
      <w:r w:rsidRPr="004160DA">
        <w:rPr>
          <w:rFonts w:ascii="仿宋_GB2312" w:eastAsia="仿宋_GB2312" w:hint="eastAsia"/>
          <w:kern w:val="0"/>
          <w:sz w:val="32"/>
          <w:szCs w:val="32"/>
        </w:rPr>
        <w:t xml:space="preserve"> </w:t>
      </w:r>
      <w:r>
        <w:rPr>
          <w:rFonts w:ascii="仿宋_GB2312" w:eastAsia="仿宋_GB2312" w:hint="eastAsia"/>
          <w:kern w:val="0"/>
          <w:sz w:val="32"/>
          <w:szCs w:val="32"/>
        </w:rPr>
        <w:t xml:space="preserve">               </w:t>
      </w:r>
      <w:r w:rsidR="00377926">
        <w:rPr>
          <w:rFonts w:ascii="仿宋_GB2312" w:eastAsia="仿宋_GB2312" w:hint="eastAsia"/>
          <w:kern w:val="0"/>
          <w:sz w:val="32"/>
          <w:szCs w:val="32"/>
        </w:rPr>
        <w:t xml:space="preserve">    </w:t>
      </w:r>
      <w:r w:rsidRPr="004160DA">
        <w:rPr>
          <w:rFonts w:ascii="仿宋_GB2312" w:eastAsia="仿宋_GB2312" w:hint="eastAsia"/>
          <w:kern w:val="0"/>
          <w:sz w:val="32"/>
          <w:szCs w:val="32"/>
        </w:rPr>
        <w:t>（</w:t>
      </w:r>
      <w:proofErr w:type="gramStart"/>
      <w:r w:rsidRPr="004160DA">
        <w:rPr>
          <w:rFonts w:ascii="仿宋_GB2312" w:eastAsia="仿宋_GB2312" w:hint="eastAsia"/>
          <w:bCs/>
          <w:kern w:val="0"/>
          <w:sz w:val="32"/>
          <w:szCs w:val="32"/>
        </w:rPr>
        <w:t>区疾控中心</w:t>
      </w:r>
      <w:proofErr w:type="gramEnd"/>
      <w:r w:rsidRPr="004160DA">
        <w:rPr>
          <w:rFonts w:ascii="仿宋_GB2312" w:eastAsia="仿宋_GB2312" w:hint="eastAsia"/>
          <w:kern w:val="0"/>
          <w:sz w:val="32"/>
          <w:szCs w:val="32"/>
        </w:rPr>
        <w:t>）</w:t>
      </w:r>
      <w:r w:rsidRPr="00AF5606">
        <w:rPr>
          <w:rFonts w:hint="eastAsia"/>
          <w:spacing w:val="8"/>
          <w:kern w:val="0"/>
          <w:sz w:val="32"/>
          <w:szCs w:val="32"/>
        </w:rPr>
        <w:t> </w:t>
      </w:r>
    </w:p>
    <w:p w:rsidR="00656F91" w:rsidRPr="004160DA" w:rsidRDefault="00656F91" w:rsidP="00656F91">
      <w:pPr>
        <w:pStyle w:val="a5"/>
        <w:spacing w:line="500" w:lineRule="exact"/>
        <w:ind w:firstLine="640"/>
        <w:rPr>
          <w:rFonts w:ascii="仿宋_GB2312" w:eastAsia="仿宋_GB2312"/>
          <w:bCs/>
          <w:kern w:val="0"/>
          <w:sz w:val="32"/>
          <w:szCs w:val="32"/>
        </w:rPr>
      </w:pPr>
      <w:r w:rsidRPr="00AF5606">
        <w:rPr>
          <w:rFonts w:ascii="黑体" w:eastAsia="黑体" w:hAnsi="黑体" w:hint="eastAsia"/>
          <w:bCs/>
          <w:kern w:val="0"/>
          <w:sz w:val="32"/>
          <w:szCs w:val="32"/>
        </w:rPr>
        <w:t>西城区动物卫生监督所组织观看扫黑除恶专题片</w:t>
      </w:r>
      <w:r w:rsidRPr="00AF5606">
        <w:rPr>
          <w:rFonts w:hint="eastAsia"/>
          <w:bCs/>
          <w:kern w:val="0"/>
          <w:sz w:val="32"/>
          <w:szCs w:val="32"/>
        </w:rPr>
        <w:t xml:space="preserve">  </w:t>
      </w:r>
      <w:r w:rsidRPr="004160DA">
        <w:rPr>
          <w:rFonts w:ascii="仿宋_GB2312" w:eastAsia="仿宋_GB2312" w:hint="eastAsia"/>
          <w:kern w:val="0"/>
          <w:sz w:val="32"/>
          <w:szCs w:val="32"/>
        </w:rPr>
        <w:t>按照西城区扫黑办要求以及区委卫生健康工委工作部署，西城区动物卫生监督所党支部组织党员干部观看《北京扫黑除恶战果：朝阳女“村霸”获刑15年》专题片。</w:t>
      </w:r>
    </w:p>
    <w:p w:rsidR="00656F91" w:rsidRPr="004160DA"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2020年8月16日中午12：00，专题片准时播放，在岗同志在单位大厅进行观看，轮休同志在家自行观看。观看结束后，大家纷纷为司法系统的果断出击叫好，表示要对黑恶势力保持高压态势和零容忍态度，提高思想认识，筑牢思想防线，不碰红线，不做黑恶势力的“保护伞”。</w:t>
      </w:r>
    </w:p>
    <w:p w:rsidR="00656F91" w:rsidRPr="00AF5606" w:rsidRDefault="00656F91" w:rsidP="00377926">
      <w:pPr>
        <w:pStyle w:val="a5"/>
        <w:spacing w:line="500" w:lineRule="exact"/>
        <w:ind w:firstLine="640"/>
        <w:rPr>
          <w:kern w:val="0"/>
          <w:sz w:val="32"/>
          <w:szCs w:val="32"/>
        </w:rPr>
      </w:pPr>
      <w:r w:rsidRPr="004160DA">
        <w:rPr>
          <w:rFonts w:ascii="仿宋_GB2312" w:eastAsia="仿宋_GB2312" w:hint="eastAsia"/>
          <w:kern w:val="0"/>
          <w:sz w:val="32"/>
          <w:szCs w:val="32"/>
        </w:rPr>
        <w:t>西城区动物卫生监督所党支部将进一步加强党支部、班子党员干部队伍建设，发挥党支部战斗堡垒作用和党员先锋模范作用，党员密切联系群众，扎实做好自己本职工作，为人民群众做好服务！</w:t>
      </w:r>
      <w:r>
        <w:rPr>
          <w:rFonts w:ascii="仿宋_GB2312" w:eastAsia="仿宋_GB2312" w:hint="eastAsia"/>
          <w:kern w:val="0"/>
          <w:sz w:val="32"/>
          <w:szCs w:val="32"/>
        </w:rPr>
        <w:t xml:space="preserve">   </w:t>
      </w:r>
      <w:r w:rsidR="00377926">
        <w:rPr>
          <w:rFonts w:ascii="仿宋_GB2312" w:eastAsia="仿宋_GB2312" w:hint="eastAsia"/>
          <w:kern w:val="0"/>
          <w:sz w:val="32"/>
          <w:szCs w:val="32"/>
        </w:rPr>
        <w:t xml:space="preserve">  </w:t>
      </w:r>
      <w:r>
        <w:rPr>
          <w:rFonts w:ascii="仿宋_GB2312" w:eastAsia="仿宋_GB2312" w:hint="eastAsia"/>
          <w:kern w:val="0"/>
          <w:sz w:val="32"/>
          <w:szCs w:val="32"/>
        </w:rPr>
        <w:t xml:space="preserve"> </w:t>
      </w:r>
      <w:r w:rsidRPr="004160DA">
        <w:rPr>
          <w:rFonts w:ascii="仿宋_GB2312" w:eastAsia="仿宋_GB2312" w:hint="eastAsia"/>
          <w:kern w:val="0"/>
          <w:sz w:val="32"/>
          <w:szCs w:val="32"/>
        </w:rPr>
        <w:t xml:space="preserve"> （</w:t>
      </w:r>
      <w:proofErr w:type="gramStart"/>
      <w:r w:rsidRPr="004160DA">
        <w:rPr>
          <w:rFonts w:ascii="仿宋_GB2312" w:eastAsia="仿宋_GB2312" w:hint="eastAsia"/>
          <w:bCs/>
          <w:kern w:val="0"/>
          <w:sz w:val="32"/>
          <w:szCs w:val="32"/>
        </w:rPr>
        <w:t>区动物</w:t>
      </w:r>
      <w:proofErr w:type="gramEnd"/>
      <w:r w:rsidRPr="004160DA">
        <w:rPr>
          <w:rFonts w:ascii="仿宋_GB2312" w:eastAsia="仿宋_GB2312" w:hint="eastAsia"/>
          <w:bCs/>
          <w:kern w:val="0"/>
          <w:sz w:val="32"/>
          <w:szCs w:val="32"/>
        </w:rPr>
        <w:t>卫生监督所</w:t>
      </w:r>
      <w:r w:rsidRPr="004160DA">
        <w:rPr>
          <w:rFonts w:ascii="仿宋_GB2312" w:eastAsia="仿宋_GB2312" w:hint="eastAsia"/>
          <w:kern w:val="0"/>
          <w:sz w:val="32"/>
          <w:szCs w:val="32"/>
        </w:rPr>
        <w:t>）</w:t>
      </w:r>
      <w:r>
        <w:rPr>
          <w:rFonts w:hint="eastAsia"/>
          <w:kern w:val="0"/>
          <w:sz w:val="32"/>
          <w:szCs w:val="32"/>
        </w:rPr>
        <w:t xml:space="preserve"> </w:t>
      </w:r>
    </w:p>
    <w:p w:rsidR="00656F91" w:rsidRPr="00A117E9" w:rsidRDefault="00656F91" w:rsidP="00656F91">
      <w:pPr>
        <w:spacing w:after="0" w:line="500" w:lineRule="exact"/>
        <w:ind w:firstLineChars="200" w:firstLine="640"/>
        <w:jc w:val="both"/>
        <w:rPr>
          <w:rFonts w:ascii="仿宋_GB2312" w:eastAsia="仿宋_GB2312"/>
          <w:sz w:val="32"/>
          <w:szCs w:val="32"/>
        </w:rPr>
      </w:pPr>
      <w:r w:rsidRPr="00A117E9">
        <w:rPr>
          <w:rFonts w:ascii="黑体" w:eastAsia="黑体" w:hAnsi="黑体" w:cs="仿宋_GB2312" w:hint="eastAsia"/>
          <w:sz w:val="32"/>
          <w:szCs w:val="32"/>
        </w:rPr>
        <w:t>大栅栏社区服务中心移除刮倒树木保障居民安全</w:t>
      </w:r>
      <w:r>
        <w:rPr>
          <w:rFonts w:ascii="黑体" w:eastAsia="黑体" w:hAnsi="黑体" w:cs="仿宋_GB2312" w:hint="eastAsia"/>
          <w:sz w:val="32"/>
          <w:szCs w:val="32"/>
        </w:rPr>
        <w:t>通行</w:t>
      </w:r>
      <w:r>
        <w:rPr>
          <w:rFonts w:ascii="仿宋_GB2312" w:eastAsia="仿宋_GB2312" w:hAnsi="仿宋_GB2312" w:cs="仿宋_GB2312" w:hint="eastAsia"/>
          <w:sz w:val="32"/>
          <w:szCs w:val="32"/>
        </w:rPr>
        <w:t>进入8月以来，北京连日天降大雨。8月14日，大雨将大栅栏社区卫生服务中心门前几棵大树刮倒，虽没有人员受伤</w:t>
      </w:r>
      <w:r w:rsidRPr="00A117E9">
        <w:rPr>
          <w:rFonts w:ascii="仿宋_GB2312" w:eastAsia="仿宋_GB2312" w:hint="eastAsia"/>
          <w:sz w:val="32"/>
          <w:szCs w:val="32"/>
        </w:rPr>
        <w:t>，但对居民通行和安全都带来影响。大栅栏社区卫生服</w:t>
      </w:r>
      <w:r w:rsidRPr="00A117E9">
        <w:rPr>
          <w:rFonts w:ascii="仿宋_GB2312" w:eastAsia="仿宋_GB2312" w:hint="eastAsia"/>
          <w:sz w:val="32"/>
          <w:szCs w:val="32"/>
        </w:rPr>
        <w:lastRenderedPageBreak/>
        <w:t>务中心功能支持科的人员与物业部门联合将大树处置完成，消除了安全隐患。</w:t>
      </w:r>
    </w:p>
    <w:p w:rsidR="00656F91" w:rsidRPr="00A117E9" w:rsidRDefault="00656F91" w:rsidP="00377926">
      <w:pPr>
        <w:spacing w:after="0" w:line="500" w:lineRule="exact"/>
        <w:ind w:firstLineChars="200" w:firstLine="640"/>
        <w:jc w:val="both"/>
        <w:rPr>
          <w:rFonts w:ascii="仿宋_GB2312" w:eastAsia="仿宋_GB2312"/>
          <w:sz w:val="32"/>
          <w:szCs w:val="32"/>
        </w:rPr>
      </w:pPr>
      <w:r w:rsidRPr="00A117E9">
        <w:rPr>
          <w:rFonts w:ascii="仿宋_GB2312" w:eastAsia="仿宋_GB2312" w:hint="eastAsia"/>
          <w:sz w:val="32"/>
          <w:szCs w:val="32"/>
        </w:rPr>
        <w:t>雨季道路湿滑，大栅栏社区卫生服务中心工作人员加强门前的雨水清除工作，确保每位患者安全进出。</w:t>
      </w:r>
      <w:r>
        <w:rPr>
          <w:rFonts w:ascii="仿宋_GB2312" w:eastAsia="仿宋_GB2312" w:hint="eastAsia"/>
          <w:sz w:val="32"/>
          <w:szCs w:val="32"/>
        </w:rPr>
        <w:t>点</w:t>
      </w:r>
      <w:r w:rsidRPr="00A117E9">
        <w:rPr>
          <w:rFonts w:ascii="仿宋_GB2312" w:eastAsia="仿宋_GB2312" w:hint="eastAsia"/>
          <w:sz w:val="32"/>
          <w:szCs w:val="32"/>
        </w:rPr>
        <w:t>滴小事中，反映出大栅栏社区卫生服务中心后勤保障人员默默付出</w:t>
      </w:r>
      <w:r>
        <w:rPr>
          <w:rFonts w:ascii="仿宋_GB2312" w:eastAsia="仿宋_GB2312" w:hint="eastAsia"/>
          <w:sz w:val="32"/>
          <w:szCs w:val="32"/>
        </w:rPr>
        <w:t>。</w:t>
      </w:r>
      <w:r w:rsidR="00377926">
        <w:rPr>
          <w:rFonts w:ascii="仿宋_GB2312" w:eastAsia="仿宋_GB2312" w:hint="eastAsia"/>
          <w:sz w:val="32"/>
          <w:szCs w:val="32"/>
        </w:rPr>
        <w:t xml:space="preserve">                    </w:t>
      </w:r>
      <w:r>
        <w:rPr>
          <w:rFonts w:ascii="仿宋_GB2312" w:eastAsia="仿宋_GB2312" w:hAnsi="仿宋_GB2312" w:cs="仿宋_GB2312" w:hint="eastAsia"/>
          <w:sz w:val="32"/>
          <w:szCs w:val="32"/>
        </w:rPr>
        <w:t>（大栅栏社区卫生服务中心）</w:t>
      </w:r>
    </w:p>
    <w:p w:rsidR="00656F91" w:rsidRPr="00797C25" w:rsidRDefault="00656F91" w:rsidP="00656F91">
      <w:pPr>
        <w:spacing w:after="0" w:line="500" w:lineRule="exact"/>
        <w:ind w:firstLineChars="200" w:firstLine="640"/>
        <w:jc w:val="both"/>
        <w:rPr>
          <w:rFonts w:ascii="仿宋_GB2312" w:eastAsia="仿宋_GB2312"/>
          <w:sz w:val="32"/>
          <w:szCs w:val="32"/>
        </w:rPr>
      </w:pPr>
      <w:r w:rsidRPr="008535E2">
        <w:rPr>
          <w:rFonts w:ascii="黑体" w:eastAsia="黑体" w:hAnsi="黑体" w:hint="eastAsia"/>
          <w:bCs/>
          <w:sz w:val="32"/>
          <w:szCs w:val="32"/>
        </w:rPr>
        <w:t xml:space="preserve">牛街社区卫生服务中心为精神障碍患者进行免费健康体检 </w:t>
      </w:r>
      <w:r>
        <w:rPr>
          <w:rFonts w:ascii="黑体" w:eastAsia="黑体" w:hAnsi="黑体" w:hint="eastAsia"/>
          <w:b/>
          <w:bCs/>
          <w:sz w:val="32"/>
          <w:szCs w:val="32"/>
        </w:rPr>
        <w:t xml:space="preserve"> </w:t>
      </w:r>
      <w:r w:rsidRPr="00797C25">
        <w:rPr>
          <w:rFonts w:ascii="仿宋_GB2312" w:eastAsia="仿宋_GB2312" w:hint="eastAsia"/>
          <w:sz w:val="32"/>
          <w:szCs w:val="32"/>
        </w:rPr>
        <w:t>8月19日,牛街社区卫生服务中心为辖区内严重精神障碍患者进行免费健康体检。</w:t>
      </w:r>
    </w:p>
    <w:p w:rsidR="00656F91" w:rsidRPr="00797C25" w:rsidRDefault="00656F91" w:rsidP="00656F91">
      <w:pPr>
        <w:spacing w:after="0" w:line="500" w:lineRule="exact"/>
        <w:ind w:firstLineChars="200" w:firstLine="640"/>
        <w:jc w:val="both"/>
        <w:rPr>
          <w:rFonts w:ascii="仿宋_GB2312" w:eastAsia="仿宋_GB2312"/>
          <w:sz w:val="32"/>
          <w:szCs w:val="32"/>
        </w:rPr>
      </w:pPr>
      <w:r w:rsidRPr="00797C25">
        <w:rPr>
          <w:rFonts w:ascii="仿宋_GB2312" w:eastAsia="仿宋_GB2312" w:hint="eastAsia"/>
          <w:sz w:val="32"/>
          <w:szCs w:val="32"/>
        </w:rPr>
        <w:t>开展该项目之前，工作人员以居委会为单位，对患者进行病情评估，本着知情与自愿的原则依次预约，向在档患者及监护人逐一告知此次体检的内容与意义，并签署知情同意书，鼓励患者积极参加健康体检。同时，牛街社区卫生服务中心协调各科室配合体检工作并做好体检现场突发应急预案。</w:t>
      </w:r>
    </w:p>
    <w:p w:rsidR="00656F91" w:rsidRPr="00797C25" w:rsidRDefault="00656F91" w:rsidP="00656F91">
      <w:pPr>
        <w:spacing w:after="0" w:line="500" w:lineRule="exact"/>
        <w:ind w:firstLineChars="200" w:firstLine="640"/>
        <w:jc w:val="both"/>
        <w:rPr>
          <w:rFonts w:ascii="仿宋_GB2312" w:eastAsia="仿宋_GB2312"/>
          <w:sz w:val="32"/>
          <w:szCs w:val="32"/>
        </w:rPr>
      </w:pPr>
      <w:r w:rsidRPr="00797C25">
        <w:rPr>
          <w:rFonts w:ascii="仿宋_GB2312" w:eastAsia="仿宋_GB2312" w:hint="eastAsia"/>
          <w:sz w:val="32"/>
          <w:szCs w:val="32"/>
        </w:rPr>
        <w:t>8月19日上午，前来体检的患者及家属们，按照</w:t>
      </w:r>
      <w:proofErr w:type="gramStart"/>
      <w:r w:rsidRPr="00797C25">
        <w:rPr>
          <w:rFonts w:ascii="仿宋_GB2312" w:eastAsia="仿宋_GB2312" w:hint="eastAsia"/>
          <w:sz w:val="32"/>
          <w:szCs w:val="32"/>
        </w:rPr>
        <w:t>精防医生</w:t>
      </w:r>
      <w:proofErr w:type="gramEnd"/>
      <w:r w:rsidRPr="00797C25">
        <w:rPr>
          <w:rFonts w:ascii="仿宋_GB2312" w:eastAsia="仿宋_GB2312" w:hint="eastAsia"/>
          <w:sz w:val="32"/>
          <w:szCs w:val="32"/>
        </w:rPr>
        <w:t>通知的各个时间段，依次来到牛街社区卫生中心。整个体检过程井然有序，规范合理。据了解，此次检查包括血常规、尿常规、肝功、空腹血糖、血脂、心电图等。经过一上午的忙碌，本次体检工作顺利结束。</w:t>
      </w:r>
    </w:p>
    <w:p w:rsidR="00656F91" w:rsidRDefault="00656F91" w:rsidP="00377926">
      <w:pPr>
        <w:spacing w:after="0" w:line="500" w:lineRule="exact"/>
        <w:ind w:firstLineChars="200" w:firstLine="640"/>
        <w:jc w:val="both"/>
        <w:rPr>
          <w:rFonts w:ascii="仿宋_GB2312" w:eastAsia="仿宋_GB2312"/>
          <w:sz w:val="32"/>
          <w:szCs w:val="32"/>
        </w:rPr>
      </w:pPr>
      <w:r w:rsidRPr="00797C25">
        <w:rPr>
          <w:rFonts w:ascii="仿宋_GB2312" w:eastAsia="仿宋_GB2312" w:hint="eastAsia"/>
          <w:sz w:val="32"/>
          <w:szCs w:val="32"/>
        </w:rPr>
        <w:t>本次体检使辖区精神障碍患者享受到社区居民健康均等化服务，通过体检详细了解患者的身体情况，为患者送去健康关怀，让患者及家属感受牛街社区卫生服务中心医务人员的温暖。</w:t>
      </w:r>
      <w:r>
        <w:rPr>
          <w:rFonts w:ascii="仿宋_GB2312" w:eastAsia="仿宋_GB2312" w:hint="eastAsia"/>
          <w:sz w:val="32"/>
          <w:szCs w:val="32"/>
        </w:rPr>
        <w:t xml:space="preserve">              （牛街社区卫生服务中心）</w:t>
      </w:r>
    </w:p>
    <w:p w:rsidR="00656F91" w:rsidRPr="004160DA" w:rsidRDefault="00656F91" w:rsidP="00656F91">
      <w:pPr>
        <w:pStyle w:val="a5"/>
        <w:spacing w:line="500" w:lineRule="exact"/>
        <w:ind w:firstLine="640"/>
        <w:rPr>
          <w:rFonts w:ascii="仿宋_GB2312" w:eastAsia="仿宋_GB2312"/>
          <w:bCs/>
          <w:kern w:val="0"/>
          <w:sz w:val="32"/>
          <w:szCs w:val="32"/>
        </w:rPr>
      </w:pPr>
      <w:r w:rsidRPr="00AF5606">
        <w:rPr>
          <w:rFonts w:ascii="黑体" w:eastAsia="黑体" w:hAnsi="黑体" w:hint="eastAsia"/>
          <w:bCs/>
          <w:kern w:val="0"/>
          <w:sz w:val="32"/>
          <w:szCs w:val="32"/>
        </w:rPr>
        <w:t>新街口社区卫生服务中心线上线下齐发力为居民提供健康指导服务</w:t>
      </w:r>
      <w:r w:rsidRPr="00AF5606">
        <w:rPr>
          <w:rFonts w:hint="eastAsia"/>
          <w:kern w:val="0"/>
          <w:sz w:val="32"/>
          <w:szCs w:val="32"/>
        </w:rPr>
        <w:t xml:space="preserve"> </w:t>
      </w:r>
      <w:r w:rsidRPr="004160DA">
        <w:rPr>
          <w:rFonts w:ascii="仿宋_GB2312" w:eastAsia="仿宋_GB2312" w:hint="eastAsia"/>
          <w:kern w:val="0"/>
          <w:sz w:val="32"/>
          <w:szCs w:val="32"/>
        </w:rPr>
        <w:t xml:space="preserve"> 社区卫生服务机构作为基层医疗卫生机构，是医疗卫生服务体系最小网格。在本次的新冠肺炎疫情中，</w:t>
      </w:r>
      <w:r w:rsidRPr="004160DA">
        <w:rPr>
          <w:rFonts w:ascii="仿宋_GB2312" w:eastAsia="仿宋_GB2312" w:hint="eastAsia"/>
          <w:kern w:val="0"/>
          <w:sz w:val="32"/>
          <w:szCs w:val="32"/>
        </w:rPr>
        <w:lastRenderedPageBreak/>
        <w:t>新街口社区卫生服务中心创面门诊积极利用线上线下等多种方式，指导居民伤口处理及健康教育，共筑居民健康防线。</w:t>
      </w:r>
    </w:p>
    <w:p w:rsidR="00656F91" w:rsidRPr="004160DA"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疫情发展初期，对于外出就诊有困难的患者，线上指导伤口换药就成了必然的选择。创面门诊治疗师通过中心微博、</w:t>
      </w:r>
      <w:proofErr w:type="gramStart"/>
      <w:r w:rsidRPr="004160DA">
        <w:rPr>
          <w:rFonts w:ascii="仿宋_GB2312" w:eastAsia="仿宋_GB2312" w:hint="eastAsia"/>
          <w:kern w:val="0"/>
          <w:sz w:val="32"/>
          <w:szCs w:val="32"/>
        </w:rPr>
        <w:t>微信等</w:t>
      </w:r>
      <w:proofErr w:type="gramEnd"/>
      <w:r w:rsidRPr="004160DA">
        <w:rPr>
          <w:rFonts w:ascii="仿宋_GB2312" w:eastAsia="仿宋_GB2312" w:hint="eastAsia"/>
          <w:kern w:val="0"/>
          <w:sz w:val="32"/>
          <w:szCs w:val="32"/>
        </w:rPr>
        <w:t>新媒体手段，定期推送不同伤口的换药方法及健康教育，中心还录制了相关小视频，方便居民观看；建立了患者</w:t>
      </w:r>
      <w:proofErr w:type="gramStart"/>
      <w:r w:rsidRPr="004160DA">
        <w:rPr>
          <w:rFonts w:ascii="仿宋_GB2312" w:eastAsia="仿宋_GB2312" w:hint="eastAsia"/>
          <w:kern w:val="0"/>
          <w:sz w:val="32"/>
          <w:szCs w:val="32"/>
        </w:rPr>
        <w:t>微信群</w:t>
      </w:r>
      <w:proofErr w:type="gramEnd"/>
      <w:r w:rsidRPr="004160DA">
        <w:rPr>
          <w:rFonts w:ascii="仿宋_GB2312" w:eastAsia="仿宋_GB2312" w:hint="eastAsia"/>
          <w:kern w:val="0"/>
          <w:sz w:val="32"/>
          <w:szCs w:val="32"/>
        </w:rPr>
        <w:t>，对有长期换药需求的患者进行在线指导，随时提供家属及陪护人员健康咨询服务。近期，随着北京疫情的不断平稳，中心创面门诊陆续恢复了出诊及下社区站服务。</w:t>
      </w:r>
    </w:p>
    <w:p w:rsidR="00656F91" w:rsidRPr="004160DA" w:rsidRDefault="00656F91" w:rsidP="00656F91">
      <w:pPr>
        <w:pStyle w:val="a5"/>
        <w:spacing w:line="500" w:lineRule="exact"/>
        <w:ind w:firstLine="640"/>
        <w:rPr>
          <w:rFonts w:ascii="仿宋_GB2312" w:eastAsia="仿宋_GB2312"/>
          <w:kern w:val="0"/>
          <w:sz w:val="32"/>
          <w:szCs w:val="32"/>
        </w:rPr>
      </w:pPr>
      <w:r w:rsidRPr="004160DA">
        <w:rPr>
          <w:rFonts w:ascii="仿宋_GB2312" w:eastAsia="仿宋_GB2312" w:hint="eastAsia"/>
          <w:kern w:val="0"/>
          <w:sz w:val="32"/>
          <w:szCs w:val="32"/>
        </w:rPr>
        <w:t>8月14日，新街口社区卫生服务中心治疗师来到下属西三条卫生站，为下肢静脉曲张破损导致溃疡的患者进行换药。患者85岁，女性，患有右下肢静脉曲张十余年，曲张破损导致溃疡两年，自去年夏天开始，该患者就在中心创面门诊进行换药，今年年初疫情发生后，一直是中心在线指导家属换药。中心治疗师详细查看了患者的溃疡情况，并给予了家属有针对性的健康指导。</w:t>
      </w:r>
    </w:p>
    <w:p w:rsidR="00656F91" w:rsidRPr="008535E2" w:rsidRDefault="00656F91" w:rsidP="00656F91">
      <w:pPr>
        <w:spacing w:after="0" w:line="500" w:lineRule="exact"/>
        <w:ind w:firstLineChars="200" w:firstLine="640"/>
        <w:jc w:val="both"/>
        <w:rPr>
          <w:rFonts w:ascii="仿宋_GB2312" w:eastAsia="仿宋_GB2312"/>
          <w:sz w:val="32"/>
          <w:szCs w:val="32"/>
        </w:rPr>
      </w:pPr>
      <w:r w:rsidRPr="008535E2">
        <w:rPr>
          <w:rFonts w:ascii="仿宋_GB2312" w:eastAsia="仿宋_GB2312" w:hint="eastAsia"/>
          <w:sz w:val="32"/>
          <w:szCs w:val="32"/>
        </w:rPr>
        <w:t>新街口社区卫生服务中心相关负责人表示，面对新冠肺炎疫情，新街口社区卫生服务中心积极</w:t>
      </w:r>
      <w:proofErr w:type="gramStart"/>
      <w:r w:rsidRPr="008535E2">
        <w:rPr>
          <w:rFonts w:ascii="仿宋_GB2312" w:eastAsia="仿宋_GB2312" w:hint="eastAsia"/>
          <w:sz w:val="32"/>
          <w:szCs w:val="32"/>
        </w:rPr>
        <w:t>践行</w:t>
      </w:r>
      <w:proofErr w:type="gramEnd"/>
      <w:r w:rsidRPr="008535E2">
        <w:rPr>
          <w:rFonts w:ascii="仿宋_GB2312" w:eastAsia="仿宋_GB2312" w:hint="eastAsia"/>
          <w:sz w:val="32"/>
          <w:szCs w:val="32"/>
        </w:rPr>
        <w:t>社会责任，充分发挥基层卫生服务机构优势，采用“线上线下交互式”服务模式开展工作，对不同人群开展有针对性的服务，对维护居民健康发挥了重要作用，受到居民的一致好评。</w:t>
      </w:r>
    </w:p>
    <w:p w:rsidR="00656F91" w:rsidRDefault="00656F91" w:rsidP="00656F91">
      <w:pPr>
        <w:spacing w:after="0" w:line="500" w:lineRule="exact"/>
        <w:ind w:firstLineChars="200" w:firstLine="640"/>
        <w:jc w:val="both"/>
        <w:rPr>
          <w:rFonts w:ascii="仿宋_GB2312" w:eastAsia="仿宋_GB2312"/>
          <w:sz w:val="32"/>
          <w:szCs w:val="32"/>
        </w:rPr>
      </w:pPr>
      <w:r w:rsidRPr="008535E2">
        <w:rPr>
          <w:rFonts w:ascii="仿宋_GB2312" w:eastAsia="仿宋_GB2312" w:hint="eastAsia"/>
          <w:sz w:val="32"/>
          <w:szCs w:val="32"/>
        </w:rPr>
        <w:t xml:space="preserve">          </w:t>
      </w:r>
      <w:r w:rsidR="00377926">
        <w:rPr>
          <w:rFonts w:ascii="仿宋_GB2312" w:eastAsia="仿宋_GB2312" w:hint="eastAsia"/>
          <w:sz w:val="32"/>
          <w:szCs w:val="32"/>
        </w:rPr>
        <w:t xml:space="preserve">         </w:t>
      </w:r>
      <w:r>
        <w:rPr>
          <w:rFonts w:ascii="仿宋_GB2312" w:eastAsia="仿宋_GB2312" w:hint="eastAsia"/>
          <w:sz w:val="32"/>
          <w:szCs w:val="32"/>
        </w:rPr>
        <w:t xml:space="preserve">    </w:t>
      </w:r>
      <w:r w:rsidRPr="008535E2">
        <w:rPr>
          <w:rFonts w:ascii="仿宋_GB2312" w:eastAsia="仿宋_GB2312" w:hint="eastAsia"/>
          <w:sz w:val="32"/>
          <w:szCs w:val="32"/>
        </w:rPr>
        <w:t>（新街口社区卫生服务中心）</w:t>
      </w:r>
    </w:p>
    <w:p w:rsidR="00377926" w:rsidRPr="00A117E9" w:rsidRDefault="00377926" w:rsidP="00656F91">
      <w:pPr>
        <w:spacing w:after="0" w:line="500" w:lineRule="exact"/>
        <w:ind w:firstLineChars="200" w:firstLine="640"/>
        <w:jc w:val="both"/>
        <w:rPr>
          <w:rFonts w:ascii="仿宋_GB2312" w:eastAsia="仿宋_GB2312"/>
          <w:sz w:val="32"/>
          <w:szCs w:val="32"/>
        </w:rPr>
      </w:pPr>
    </w:p>
    <w:p w:rsidR="00656F91" w:rsidRPr="00207A63" w:rsidRDefault="00656F91" w:rsidP="00377926">
      <w:pPr>
        <w:spacing w:after="0" w:line="500" w:lineRule="exact"/>
        <w:jc w:val="both"/>
        <w:rPr>
          <w:rFonts w:ascii="仿宋_GB2312" w:eastAsia="仿宋_GB2312" w:hAnsi="仿宋" w:cs="华文仿宋"/>
          <w:color w:val="000000"/>
          <w:sz w:val="32"/>
          <w:szCs w:val="32"/>
        </w:rPr>
      </w:pPr>
      <w:r>
        <w:rPr>
          <w:rFonts w:ascii="仿宋_GB2312" w:eastAsia="仿宋_GB2312" w:hAnsi="仿宋" w:cs="仿宋_GB2312" w:hint="eastAsia"/>
          <w:color w:val="000000"/>
          <w:sz w:val="32"/>
          <w:szCs w:val="32"/>
          <w:u w:val="single"/>
        </w:rPr>
        <w:t xml:space="preserve">编印：王晓萌                      </w:t>
      </w:r>
      <w:r w:rsidRPr="00207A63">
        <w:rPr>
          <w:rFonts w:ascii="仿宋_GB2312" w:eastAsia="仿宋_GB2312" w:hAnsi="仿宋" w:cs="仿宋_GB2312" w:hint="eastAsia"/>
          <w:color w:val="000000"/>
          <w:sz w:val="32"/>
          <w:szCs w:val="32"/>
          <w:u w:val="single"/>
        </w:rPr>
        <w:t xml:space="preserve">       核签：安梅</w:t>
      </w:r>
      <w:r>
        <w:rPr>
          <w:rFonts w:ascii="仿宋_GB2312" w:eastAsia="仿宋_GB2312" w:hAnsi="仿宋" w:cs="仿宋_GB2312" w:hint="eastAsia"/>
          <w:color w:val="000000"/>
          <w:sz w:val="32"/>
          <w:szCs w:val="32"/>
          <w:u w:val="single"/>
        </w:rPr>
        <w:t xml:space="preserve"> </w:t>
      </w:r>
    </w:p>
    <w:p w:rsidR="004358AB" w:rsidRPr="00656F91" w:rsidRDefault="00656F91" w:rsidP="00656F91">
      <w:pPr>
        <w:spacing w:after="0" w:line="500" w:lineRule="exact"/>
        <w:jc w:val="both"/>
        <w:rPr>
          <w:rFonts w:ascii="仿宋_GB2312" w:eastAsia="仿宋_GB2312" w:hAnsi="仿宋"/>
          <w:color w:val="000000"/>
          <w:sz w:val="32"/>
          <w:szCs w:val="32"/>
        </w:rPr>
      </w:pPr>
      <w:r w:rsidRPr="00207A63">
        <w:rPr>
          <w:rFonts w:ascii="仿宋_GB2312" w:eastAsia="仿宋_GB2312" w:hAnsi="仿宋" w:cs="仿宋_GB2312" w:hint="eastAsia"/>
          <w:color w:val="000000"/>
          <w:sz w:val="32"/>
          <w:szCs w:val="32"/>
        </w:rPr>
        <w:t>联系电话：</w:t>
      </w:r>
      <w:r>
        <w:rPr>
          <w:rFonts w:ascii="仿宋_GB2312" w:eastAsia="仿宋_GB2312" w:hAnsi="仿宋" w:cs="仿宋_GB2312" w:hint="eastAsia"/>
          <w:color w:val="000000"/>
          <w:sz w:val="32"/>
          <w:szCs w:val="32"/>
        </w:rPr>
        <w:t>83365368</w:t>
      </w:r>
    </w:p>
    <w:sectPr w:rsidR="004358AB" w:rsidRPr="00656F91" w:rsidSect="006F6F22">
      <w:headerReference w:type="even"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D0" w:rsidRDefault="00944BD0" w:rsidP="00656F91">
      <w:pPr>
        <w:spacing w:after="0"/>
      </w:pPr>
      <w:r>
        <w:separator/>
      </w:r>
    </w:p>
  </w:endnote>
  <w:endnote w:type="continuationSeparator" w:id="0">
    <w:p w:rsidR="00944BD0" w:rsidRDefault="00944BD0" w:rsidP="00656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DE" w:rsidRDefault="00944BD0" w:rsidP="00EC23D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DE" w:rsidRDefault="00944BD0" w:rsidP="00EC23D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DE" w:rsidRDefault="00944BD0" w:rsidP="00EC23D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D0" w:rsidRDefault="00944BD0" w:rsidP="00656F91">
      <w:pPr>
        <w:spacing w:after="0"/>
      </w:pPr>
      <w:r>
        <w:separator/>
      </w:r>
    </w:p>
  </w:footnote>
  <w:footnote w:type="continuationSeparator" w:id="0">
    <w:p w:rsidR="00944BD0" w:rsidRDefault="00944BD0" w:rsidP="00656F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DE" w:rsidRDefault="00944BD0" w:rsidP="00EC23D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DE" w:rsidRDefault="00944BD0" w:rsidP="00EC23D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26790B"/>
    <w:rsid w:val="002A6D29"/>
    <w:rsid w:val="00323B43"/>
    <w:rsid w:val="00377926"/>
    <w:rsid w:val="003D37D8"/>
    <w:rsid w:val="00426133"/>
    <w:rsid w:val="004358AB"/>
    <w:rsid w:val="004469A6"/>
    <w:rsid w:val="00656F91"/>
    <w:rsid w:val="008B1646"/>
    <w:rsid w:val="008B7726"/>
    <w:rsid w:val="008C50FE"/>
    <w:rsid w:val="00944BD0"/>
    <w:rsid w:val="00BD443B"/>
    <w:rsid w:val="00D31D50"/>
    <w:rsid w:val="00EC51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6F9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656F91"/>
    <w:rPr>
      <w:rFonts w:ascii="Tahoma" w:hAnsi="Tahoma"/>
      <w:sz w:val="18"/>
      <w:szCs w:val="18"/>
    </w:rPr>
  </w:style>
  <w:style w:type="paragraph" w:styleId="a4">
    <w:name w:val="footer"/>
    <w:basedOn w:val="a"/>
    <w:link w:val="Char0"/>
    <w:uiPriority w:val="99"/>
    <w:semiHidden/>
    <w:unhideWhenUsed/>
    <w:rsid w:val="00656F91"/>
    <w:pPr>
      <w:tabs>
        <w:tab w:val="center" w:pos="4153"/>
        <w:tab w:val="right" w:pos="8306"/>
      </w:tabs>
    </w:pPr>
    <w:rPr>
      <w:sz w:val="18"/>
      <w:szCs w:val="18"/>
    </w:rPr>
  </w:style>
  <w:style w:type="character" w:customStyle="1" w:styleId="Char0">
    <w:name w:val="页脚 Char"/>
    <w:basedOn w:val="a0"/>
    <w:link w:val="a4"/>
    <w:uiPriority w:val="99"/>
    <w:semiHidden/>
    <w:rsid w:val="00656F91"/>
    <w:rPr>
      <w:rFonts w:ascii="Tahoma" w:hAnsi="Tahoma"/>
      <w:sz w:val="18"/>
      <w:szCs w:val="18"/>
    </w:rPr>
  </w:style>
  <w:style w:type="paragraph" w:styleId="a5">
    <w:name w:val="No Spacing"/>
    <w:uiPriority w:val="1"/>
    <w:qFormat/>
    <w:rsid w:val="00656F91"/>
    <w:pPr>
      <w:widowControl w:val="0"/>
      <w:spacing w:after="0" w:line="240" w:lineRule="auto"/>
      <w:ind w:firstLineChars="200" w:firstLine="200"/>
      <w:jc w:val="both"/>
    </w:pPr>
    <w:rPr>
      <w:rFonts w:ascii="Calibri" w:eastAsia="宋体" w:hAnsi="Calibri"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lenovo717</cp:lastModifiedBy>
  <cp:revision>5</cp:revision>
  <dcterms:created xsi:type="dcterms:W3CDTF">2008-09-11T17:20:00Z</dcterms:created>
  <dcterms:modified xsi:type="dcterms:W3CDTF">2020-08-27T06:12:00Z</dcterms:modified>
</cp:coreProperties>
</file>