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firstLine="482" w:firstLineChars="200"/>
        <w:jc w:val="center"/>
        <w:rPr>
          <w:rFonts w:hint="eastAsia" w:eastAsia="宋体"/>
          <w:b/>
          <w:bCs/>
          <w:color w:val="auto"/>
          <w:sz w:val="24"/>
          <w:szCs w:val="24"/>
          <w:lang w:eastAsia="zh-CN"/>
        </w:rPr>
      </w:pPr>
      <w:r>
        <w:rPr>
          <w:rFonts w:hint="eastAsia"/>
          <w:b/>
          <w:bCs/>
          <w:color w:val="auto"/>
          <w:sz w:val="24"/>
          <w:szCs w:val="24"/>
        </w:rPr>
        <w:t>20</w:t>
      </w:r>
      <w:r>
        <w:rPr>
          <w:b/>
          <w:bCs/>
          <w:color w:val="auto"/>
          <w:sz w:val="24"/>
          <w:szCs w:val="24"/>
        </w:rPr>
        <w:t>21</w:t>
      </w:r>
      <w:r>
        <w:rPr>
          <w:rFonts w:hint="eastAsia"/>
          <w:b/>
          <w:bCs/>
          <w:color w:val="auto"/>
          <w:sz w:val="24"/>
          <w:szCs w:val="24"/>
        </w:rPr>
        <w:t>年西城区供热安全检查委托服务项目</w:t>
      </w:r>
      <w:r>
        <w:rPr>
          <w:rFonts w:hint="eastAsia"/>
          <w:b/>
          <w:bCs/>
          <w:color w:val="auto"/>
          <w:sz w:val="24"/>
          <w:szCs w:val="24"/>
          <w:lang w:eastAsia="zh-CN"/>
        </w:rPr>
        <w:t>比选公告</w:t>
      </w:r>
    </w:p>
    <w:p>
      <w:pPr>
        <w:widowControl/>
        <w:spacing w:line="360" w:lineRule="auto"/>
        <w:ind w:firstLine="480" w:firstLineChars="200"/>
        <w:jc w:val="left"/>
        <w:rPr>
          <w:rFonts w:ascii="宋体" w:cs="宋体"/>
          <w:b/>
          <w:color w:val="auto"/>
          <w:sz w:val="24"/>
          <w:szCs w:val="24"/>
        </w:rPr>
      </w:pPr>
      <w:r>
        <w:rPr>
          <w:rFonts w:hint="eastAsia"/>
          <w:color w:val="auto"/>
          <w:sz w:val="24"/>
          <w:szCs w:val="24"/>
        </w:rPr>
        <w:t>北京市西城区城市管理委员会（以下简称“比选人”）现对</w:t>
      </w:r>
      <w:r>
        <w:rPr>
          <w:rFonts w:hint="eastAsia"/>
          <w:color w:val="auto"/>
          <w:sz w:val="24"/>
          <w:szCs w:val="24"/>
          <w:u w:val="single"/>
        </w:rPr>
        <w:t>20</w:t>
      </w:r>
      <w:r>
        <w:rPr>
          <w:color w:val="auto"/>
          <w:sz w:val="24"/>
          <w:szCs w:val="24"/>
          <w:u w:val="single"/>
        </w:rPr>
        <w:t>21</w:t>
      </w:r>
      <w:r>
        <w:rPr>
          <w:rFonts w:hint="eastAsia"/>
          <w:color w:val="auto"/>
          <w:sz w:val="24"/>
          <w:szCs w:val="24"/>
          <w:u w:val="single"/>
        </w:rPr>
        <w:t>年西城区供热安全检查委</w:t>
      </w:r>
      <w:bookmarkStart w:id="11" w:name="_GoBack"/>
      <w:bookmarkEnd w:id="11"/>
      <w:r>
        <w:rPr>
          <w:rFonts w:hint="eastAsia"/>
          <w:color w:val="auto"/>
          <w:sz w:val="24"/>
          <w:szCs w:val="24"/>
          <w:u w:val="single"/>
        </w:rPr>
        <w:t>托服务</w:t>
      </w:r>
      <w:r>
        <w:rPr>
          <w:rFonts w:hint="eastAsia"/>
          <w:color w:val="auto"/>
          <w:sz w:val="24"/>
          <w:szCs w:val="24"/>
        </w:rPr>
        <w:t>进行国内公开比选，为本项目提供供热现场安全检查记录、阶段安全检查总结报告、项目总结报告，请合格的申请人前来报名参加。</w:t>
      </w:r>
    </w:p>
    <w:p>
      <w:pPr>
        <w:adjustRightInd w:val="0"/>
        <w:spacing w:line="360" w:lineRule="auto"/>
        <w:ind w:firstLine="482" w:firstLineChars="200"/>
        <w:jc w:val="left"/>
        <w:textAlignment w:val="baseline"/>
        <w:rPr>
          <w:rFonts w:ascii="宋体" w:cs="宋体"/>
          <w:b/>
          <w:color w:val="auto"/>
          <w:sz w:val="24"/>
          <w:szCs w:val="24"/>
        </w:rPr>
      </w:pPr>
      <w:bookmarkStart w:id="0" w:name="_Toc440282706"/>
      <w:r>
        <w:rPr>
          <w:rFonts w:ascii="宋体" w:hAnsi="宋体" w:cs="宋体"/>
          <w:b/>
          <w:color w:val="auto"/>
          <w:sz w:val="24"/>
          <w:szCs w:val="24"/>
        </w:rPr>
        <w:t xml:space="preserve">1.1 </w:t>
      </w:r>
      <w:r>
        <w:rPr>
          <w:rFonts w:hint="eastAsia" w:ascii="宋体" w:hAnsi="宋体" w:cs="宋体"/>
          <w:b/>
          <w:color w:val="auto"/>
          <w:sz w:val="24"/>
          <w:szCs w:val="24"/>
        </w:rPr>
        <w:t>项目概况：</w:t>
      </w:r>
      <w:bookmarkEnd w:id="0"/>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1</w:t>
      </w:r>
      <w:r>
        <w:rPr>
          <w:rFonts w:hint="eastAsia" w:ascii="宋体" w:hAnsi="宋体" w:cs="宋体"/>
          <w:color w:val="auto"/>
          <w:sz w:val="24"/>
          <w:szCs w:val="24"/>
        </w:rPr>
        <w:t>）项目名称：</w:t>
      </w:r>
      <w:r>
        <w:rPr>
          <w:rFonts w:hint="eastAsia"/>
          <w:color w:val="auto"/>
          <w:sz w:val="24"/>
          <w:szCs w:val="24"/>
        </w:rPr>
        <w:t>20</w:t>
      </w:r>
      <w:r>
        <w:rPr>
          <w:color w:val="auto"/>
          <w:sz w:val="24"/>
          <w:szCs w:val="24"/>
        </w:rPr>
        <w:t>21</w:t>
      </w:r>
      <w:r>
        <w:rPr>
          <w:rFonts w:hint="eastAsia"/>
          <w:color w:val="auto"/>
          <w:sz w:val="24"/>
          <w:szCs w:val="24"/>
        </w:rPr>
        <w:t>年西城区供热安全检查委托服务项目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）项目内容</w:t>
      </w:r>
      <w:r>
        <w:rPr>
          <w:rFonts w:ascii="宋体" w:hAnsi="宋体" w:cs="宋体"/>
          <w:color w:val="auto"/>
          <w:sz w:val="24"/>
          <w:szCs w:val="24"/>
        </w:rPr>
        <w:t>:</w:t>
      </w:r>
      <w:r>
        <w:rPr>
          <w:color w:val="auto"/>
        </w:rPr>
        <w:t xml:space="preserve"> </w:t>
      </w:r>
      <w:r>
        <w:rPr>
          <w:rFonts w:hint="eastAsia" w:ascii="宋体" w:hAnsi="宋体" w:cs="宋体"/>
          <w:color w:val="auto"/>
          <w:sz w:val="24"/>
          <w:szCs w:val="24"/>
        </w:rPr>
        <w:t>（包括但不限于）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一是由乙方自备服务所需机动车辆和装备设备（含照相机、打印设备和通讯设备等），贯彻落实《安全生产法》、《北京市生产安全事故隐患排查治理办法》、《北京市生产经营单位安全生产主体责任规定》、《北京市城市管理委关于印发北京市供热行业生产安全事故隐患目录的通知》等相关安全生产法律法规、标准规范的文件精神，按照西城区城市管理委员会的工作要求，对全区</w:t>
      </w:r>
      <w:r>
        <w:rPr>
          <w:rFonts w:ascii="宋体" w:hAnsi="宋体" w:cs="宋体"/>
          <w:color w:val="auto"/>
          <w:sz w:val="24"/>
          <w:szCs w:val="24"/>
        </w:rPr>
        <w:t>345</w:t>
      </w:r>
      <w:r>
        <w:rPr>
          <w:rFonts w:hint="eastAsia" w:ascii="宋体" w:hAnsi="宋体" w:cs="宋体"/>
          <w:color w:val="auto"/>
          <w:sz w:val="24"/>
          <w:szCs w:val="24"/>
        </w:rPr>
        <w:t>座锅炉房（</w:t>
      </w:r>
      <w:r>
        <w:rPr>
          <w:rFonts w:hint="eastAsia" w:ascii="宋体" w:hAnsi="宋体" w:cs="宋体"/>
          <w:color w:val="auto"/>
          <w:sz w:val="24"/>
          <w:szCs w:val="24"/>
        </w:rPr>
        <w:t>每年西城区供热行业都会发生三供一业、非经移交、热源整合等情况，造成锅炉房数量发生变化，为达到全覆盖检查，最终以合同期内实际锅炉房数量为准）</w:t>
      </w:r>
      <w:r>
        <w:rPr>
          <w:rFonts w:hint="eastAsia" w:ascii="宋体" w:hAnsi="宋体" w:cs="宋体"/>
          <w:color w:val="auto"/>
          <w:sz w:val="24"/>
          <w:szCs w:val="24"/>
        </w:rPr>
        <w:t>进行安全检查服务工作，督促各供热单位落实安全生产主体责任，开展生产安全事故隐患排查治理，消除事故隐患，防范事故风险。同时，检查过程中对供热单位相关人员进行培训宣传，努力提升其安全管理素质及水平，强化日常安全工作。</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20</w:t>
      </w:r>
      <w:r>
        <w:rPr>
          <w:rFonts w:ascii="宋体" w:hAnsi="宋体" w:cs="宋体"/>
          <w:color w:val="auto"/>
          <w:sz w:val="24"/>
          <w:szCs w:val="24"/>
        </w:rPr>
        <w:t>21</w:t>
      </w:r>
      <w:r>
        <w:rPr>
          <w:rFonts w:hint="eastAsia" w:ascii="宋体" w:hAnsi="宋体" w:cs="宋体"/>
          <w:color w:val="auto"/>
          <w:sz w:val="24"/>
          <w:szCs w:val="24"/>
        </w:rPr>
        <w:t>年供暖前（维修期间）拟对</w:t>
      </w:r>
      <w:r>
        <w:rPr>
          <w:rFonts w:ascii="宋体" w:hAnsi="宋体" w:cs="宋体"/>
          <w:color w:val="auto"/>
          <w:sz w:val="24"/>
          <w:szCs w:val="24"/>
        </w:rPr>
        <w:t>10</w:t>
      </w:r>
      <w:r>
        <w:rPr>
          <w:rFonts w:hint="eastAsia" w:ascii="宋体" w:hAnsi="宋体" w:cs="宋体"/>
          <w:color w:val="auto"/>
          <w:sz w:val="24"/>
          <w:szCs w:val="24"/>
        </w:rPr>
        <w:t>家区属供热单位开展企业落实安全生产主体责任情况检查评估工作，20</w:t>
      </w:r>
      <w:r>
        <w:rPr>
          <w:rFonts w:ascii="宋体" w:hAnsi="宋体" w:cs="宋体"/>
          <w:color w:val="auto"/>
          <w:sz w:val="24"/>
          <w:szCs w:val="24"/>
        </w:rPr>
        <w:t>21</w:t>
      </w:r>
      <w:r>
        <w:rPr>
          <w:rFonts w:hint="eastAsia" w:ascii="宋体" w:hAnsi="宋体" w:cs="宋体"/>
          <w:color w:val="auto"/>
          <w:sz w:val="24"/>
          <w:szCs w:val="24"/>
        </w:rPr>
        <w:t>年11月</w:t>
      </w:r>
      <w:r>
        <w:rPr>
          <w:rFonts w:ascii="宋体" w:hAnsi="宋体" w:cs="宋体"/>
          <w:color w:val="auto"/>
          <w:sz w:val="24"/>
          <w:szCs w:val="24"/>
        </w:rPr>
        <w:t>7</w:t>
      </w:r>
      <w:r>
        <w:rPr>
          <w:rFonts w:hint="eastAsia" w:ascii="宋体" w:hAnsi="宋体" w:cs="宋体"/>
          <w:color w:val="auto"/>
          <w:sz w:val="24"/>
          <w:szCs w:val="24"/>
        </w:rPr>
        <w:t>日-20</w:t>
      </w:r>
      <w:r>
        <w:rPr>
          <w:rFonts w:ascii="宋体" w:hAnsi="宋体" w:cs="宋体"/>
          <w:color w:val="auto"/>
          <w:sz w:val="24"/>
          <w:szCs w:val="24"/>
        </w:rPr>
        <w:t>22</w:t>
      </w:r>
      <w:r>
        <w:rPr>
          <w:rFonts w:hint="eastAsia" w:ascii="宋体" w:hAnsi="宋体" w:cs="宋体"/>
          <w:color w:val="auto"/>
          <w:sz w:val="24"/>
          <w:szCs w:val="24"/>
        </w:rPr>
        <w:t>年3月15日拟对全区3</w:t>
      </w:r>
      <w:r>
        <w:rPr>
          <w:rFonts w:ascii="宋体" w:hAnsi="宋体" w:cs="宋体"/>
          <w:color w:val="auto"/>
          <w:sz w:val="24"/>
          <w:szCs w:val="24"/>
        </w:rPr>
        <w:t>45</w:t>
      </w:r>
      <w:r>
        <w:rPr>
          <w:rFonts w:hint="eastAsia" w:ascii="宋体" w:hAnsi="宋体" w:cs="宋体"/>
          <w:color w:val="auto"/>
          <w:sz w:val="24"/>
          <w:szCs w:val="24"/>
        </w:rPr>
        <w:t>座锅炉房</w:t>
      </w:r>
      <w:r>
        <w:rPr>
          <w:rFonts w:hint="eastAsia" w:ascii="宋体" w:hAnsi="宋体" w:cs="宋体"/>
          <w:color w:val="auto"/>
          <w:sz w:val="24"/>
          <w:szCs w:val="24"/>
        </w:rPr>
        <w:t>（以实际数量为准）</w:t>
      </w:r>
      <w:r>
        <w:rPr>
          <w:rFonts w:hint="eastAsia" w:ascii="宋体" w:hAnsi="宋体" w:cs="宋体"/>
          <w:color w:val="auto"/>
          <w:sz w:val="24"/>
          <w:szCs w:val="24"/>
        </w:rPr>
        <w:t>进行采暖期间安全检查（若遇疫情或其他突发情况影响导致不能正常开展安全检查工作，结合实际情况进行调整），20</w:t>
      </w:r>
      <w:r>
        <w:rPr>
          <w:rFonts w:ascii="宋体" w:hAnsi="宋体" w:cs="宋体"/>
          <w:color w:val="auto"/>
          <w:sz w:val="24"/>
          <w:szCs w:val="24"/>
        </w:rPr>
        <w:t>21</w:t>
      </w:r>
      <w:r>
        <w:rPr>
          <w:rFonts w:hint="eastAsia" w:ascii="宋体" w:hAnsi="宋体" w:cs="宋体"/>
          <w:color w:val="auto"/>
          <w:sz w:val="24"/>
          <w:szCs w:val="24"/>
        </w:rPr>
        <w:t>年5月-7月拟抽取采暖季检查存在问题较多或未及时反馈整改情况的1</w:t>
      </w:r>
      <w:r>
        <w:rPr>
          <w:rFonts w:ascii="宋体" w:hAnsi="宋体" w:cs="宋体"/>
          <w:color w:val="auto"/>
          <w:sz w:val="24"/>
          <w:szCs w:val="24"/>
        </w:rPr>
        <w:t>0</w:t>
      </w:r>
      <w:r>
        <w:rPr>
          <w:rFonts w:hint="eastAsia" w:ascii="宋体" w:hAnsi="宋体" w:cs="宋体"/>
          <w:color w:val="auto"/>
          <w:sz w:val="24"/>
          <w:szCs w:val="24"/>
        </w:rPr>
        <w:t>座锅炉房进行整改情况安全复查。</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重点检查内容：查看各类必备资质证照（营业执照、供热单位运行备案登记证）、安全生产责任制、安全生产规章制度和操作规程、安全生产教育培训档案、应急预案及演练情况、企业生产安全事故隐患排查治理记录档案、锅炉房燃料类型及使用安全、用电安全、消防安全、有限空间管理、设备设施日常运行工况、锅炉等特种设备使用登记证及定期检测情况、特种设备安全附件定期检测情况及日常运行状况、场所环境、从业人员上岗证及操作行为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临时性任务：上级指派检查任务、联合检查、重大会议保障情况、节假日期间需按甲方要求安排临时任务（以西城区城市管理委员会下发的临时任务通知单为准）。临时检查任务应遵循“抓重点，放一般”的原则，主要检查贯彻北京市、区有关部门安全工作要求，安全生产工作安排、安全工作措施的落实情况，应急值守情况；安全设施、设备运行状况等。</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二是乙方在检查过程中做好详细的检查记录，发现存在安全隐患的现象及时拍照，留存证据；对于影响比较大的问题立即报告甲方。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三是乙方在每个阶段检查结束后，将现场检查情况进行汇总，结合相关问题分析，编制阶段检查报告，并于阶段检查结束后的</w:t>
      </w:r>
      <w:r>
        <w:rPr>
          <w:rFonts w:ascii="宋体" w:hAnsi="宋体" w:cs="宋体"/>
          <w:color w:val="auto"/>
          <w:sz w:val="24"/>
          <w:szCs w:val="24"/>
        </w:rPr>
        <w:t>20</w:t>
      </w:r>
      <w:r>
        <w:rPr>
          <w:rFonts w:hint="eastAsia" w:ascii="宋体" w:hAnsi="宋体" w:cs="宋体"/>
          <w:color w:val="auto"/>
          <w:sz w:val="24"/>
          <w:szCs w:val="24"/>
        </w:rPr>
        <w:t>个工作日内提交甲方，进行阶段检查工作验收。</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四是乙方根据甲方要求参加必要临时任务，如上级指派检查任务、参加分析通报会、现场检查、复查等临时任务。</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五是项目总结报告。乙方于全部履约周期结束后</w:t>
      </w:r>
      <w:r>
        <w:rPr>
          <w:rFonts w:ascii="宋体" w:hAnsi="宋体" w:cs="宋体"/>
          <w:color w:val="auto"/>
          <w:sz w:val="24"/>
          <w:szCs w:val="24"/>
        </w:rPr>
        <w:t>20</w:t>
      </w:r>
      <w:r>
        <w:rPr>
          <w:rFonts w:hint="eastAsia" w:ascii="宋体" w:hAnsi="宋体" w:cs="宋体"/>
          <w:color w:val="auto"/>
          <w:sz w:val="24"/>
          <w:szCs w:val="24"/>
        </w:rPr>
        <w:t>个工作日内提交合同期检查情况的项目总结报告。</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六是乙方所有文档管理符合相关规范，在项目完成后提供给甲方，并向甲方提交项目报告，对工作提出合理化整改建议。</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）服务要求（包括但不限于）</w:t>
      </w:r>
      <w:r>
        <w:rPr>
          <w:rFonts w:ascii="宋体" w:hAnsi="宋体" w:cs="宋体"/>
          <w:color w:val="auto"/>
          <w:sz w:val="24"/>
          <w:szCs w:val="24"/>
        </w:rPr>
        <w:t>:</w:t>
      </w:r>
      <w:r>
        <w:rPr>
          <w:rFonts w:hint="eastAsia"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1）专业服务机构技术人员通过检查各供热企业建立健全安全生产责任制和各项安全管理制度情况，督促重点企业落实安全防范措施，消除事故隐患，提升企业防控事故水平，保持供热企业的安全生产，以强化供热企业主体责任，确保安全稳定供热。</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2）乙方在检查过程中做好详细的检查记录，发现隐患问题及时拍摄、拍照，提取证据；对于影响比较大的问题立即报告甲方。</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3）对供热企业现场进行安全检查后，经安全检查项目组专家合议，对供热企业提出安全隐患清单。</w:t>
      </w:r>
    </w:p>
    <w:p>
      <w:pPr>
        <w:spacing w:line="360" w:lineRule="auto"/>
        <w:ind w:firstLine="480" w:firstLineChars="200"/>
        <w:rPr>
          <w:rFonts w:ascii="宋体" w:hAnsi="宋体" w:cs="宋体"/>
          <w:color w:val="auto"/>
          <w:sz w:val="24"/>
          <w:szCs w:val="24"/>
        </w:rPr>
      </w:pPr>
      <w:r>
        <w:rPr>
          <w:rFonts w:ascii="宋体" w:hAnsi="宋体" w:cs="宋体"/>
          <w:color w:val="auto"/>
          <w:sz w:val="24"/>
          <w:szCs w:val="24"/>
        </w:rPr>
        <w:t>4</w:t>
      </w:r>
      <w:r>
        <w:rPr>
          <w:rFonts w:hint="eastAsia" w:ascii="宋体" w:hAnsi="宋体" w:cs="宋体"/>
          <w:color w:val="auto"/>
          <w:sz w:val="24"/>
          <w:szCs w:val="24"/>
        </w:rPr>
        <w:t>）</w:t>
      </w:r>
      <w:r>
        <w:rPr>
          <w:rFonts w:ascii="宋体" w:hAnsi="宋体" w:cs="宋体"/>
          <w:color w:val="auto"/>
          <w:sz w:val="24"/>
          <w:szCs w:val="24"/>
        </w:rPr>
        <w:t>成立</w:t>
      </w:r>
      <w:r>
        <w:rPr>
          <w:rFonts w:hint="eastAsia" w:ascii="宋体" w:hAnsi="宋体" w:cs="宋体"/>
          <w:color w:val="auto"/>
          <w:sz w:val="24"/>
          <w:szCs w:val="24"/>
        </w:rPr>
        <w:t>安全检查</w:t>
      </w:r>
      <w:r>
        <w:rPr>
          <w:rFonts w:ascii="宋体" w:hAnsi="宋体" w:cs="宋体"/>
          <w:color w:val="auto"/>
          <w:sz w:val="24"/>
          <w:szCs w:val="24"/>
        </w:rPr>
        <w:t>项目组，配备相应的成员和专家。</w:t>
      </w:r>
      <w:r>
        <w:rPr>
          <w:rFonts w:hint="eastAsia" w:ascii="宋体" w:hAnsi="宋体" w:cs="宋体"/>
          <w:color w:val="auto"/>
          <w:sz w:val="24"/>
          <w:szCs w:val="24"/>
        </w:rPr>
        <w:t>分别从以下三个方面进行检查：①基础资料；②设备设施及特种设备、燃料类型及使用安全、场所环境；</w:t>
      </w:r>
      <w:r>
        <w:rPr>
          <w:rFonts w:ascii="宋体" w:hAnsi="宋体" w:cs="宋体"/>
          <w:color w:val="auto"/>
          <w:sz w:val="24"/>
          <w:szCs w:val="24"/>
        </w:rPr>
        <w:t>③</w:t>
      </w:r>
      <w:r>
        <w:rPr>
          <w:rFonts w:hint="eastAsia" w:ascii="宋体" w:hAnsi="宋体" w:cs="宋体"/>
          <w:color w:val="auto"/>
          <w:sz w:val="24"/>
          <w:szCs w:val="24"/>
        </w:rPr>
        <w:t>用电安全、消防安全、有限空间。</w:t>
      </w:r>
    </w:p>
    <w:p>
      <w:pPr>
        <w:spacing w:line="360" w:lineRule="auto"/>
        <w:ind w:firstLine="480" w:firstLineChars="200"/>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）成果交付期：及时提交供热企业落实安全生产主体责任检查评估报告、</w:t>
      </w:r>
      <w:r>
        <w:rPr>
          <w:rFonts w:hint="eastAsia"/>
          <w:color w:val="auto"/>
          <w:sz w:val="24"/>
          <w:szCs w:val="24"/>
        </w:rPr>
        <w:t>供热现场安全检查记录、阶段安全检查总结报告、项目总结报告</w:t>
      </w:r>
      <w:r>
        <w:rPr>
          <w:rFonts w:hint="eastAsia" w:ascii="宋体" w:hAnsi="宋体" w:cs="宋体"/>
          <w:color w:val="auto"/>
          <w:sz w:val="24"/>
          <w:szCs w:val="24"/>
        </w:rPr>
        <w:t>。</w:t>
      </w:r>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）项目预算金额</w:t>
      </w:r>
      <w:r>
        <w:rPr>
          <w:rFonts w:hint="eastAsia" w:ascii="宋体" w:hAnsi="宋体" w:cs="宋体"/>
          <w:color w:val="auto"/>
          <w:sz w:val="24"/>
          <w:szCs w:val="24"/>
          <w:u w:val="single"/>
        </w:rPr>
        <w:t>49万元</w:t>
      </w:r>
      <w:r>
        <w:rPr>
          <w:rFonts w:hint="eastAsia" w:ascii="宋体" w:hAnsi="宋体" w:cs="宋体"/>
          <w:color w:val="auto"/>
          <w:sz w:val="24"/>
          <w:szCs w:val="24"/>
        </w:rPr>
        <w:t>。</w:t>
      </w:r>
      <w:r>
        <w:rPr>
          <w:rFonts w:ascii="宋体" w:hAnsi="宋体" w:cs="宋体"/>
          <w:color w:val="auto"/>
          <w:sz w:val="24"/>
          <w:szCs w:val="24"/>
        </w:rPr>
        <w:t xml:space="preserve"> </w:t>
      </w:r>
    </w:p>
    <w:p>
      <w:pPr>
        <w:adjustRightInd w:val="0"/>
        <w:spacing w:line="360" w:lineRule="auto"/>
        <w:ind w:firstLine="482" w:firstLineChars="200"/>
        <w:jc w:val="left"/>
        <w:textAlignment w:val="baseline"/>
        <w:rPr>
          <w:rFonts w:ascii="宋体" w:hAnsi="宋体" w:cs="宋体"/>
          <w:b/>
          <w:color w:val="auto"/>
          <w:sz w:val="24"/>
          <w:szCs w:val="24"/>
        </w:rPr>
      </w:pPr>
      <w:bookmarkStart w:id="1" w:name="_Toc440282707"/>
      <w:r>
        <w:rPr>
          <w:rFonts w:ascii="宋体" w:hAnsi="宋体" w:cs="宋体"/>
          <w:b/>
          <w:color w:val="auto"/>
          <w:sz w:val="24"/>
          <w:szCs w:val="24"/>
        </w:rPr>
        <w:t xml:space="preserve">1.2 </w:t>
      </w:r>
      <w:r>
        <w:rPr>
          <w:rFonts w:hint="eastAsia" w:ascii="宋体" w:hAnsi="宋体" w:cs="宋体"/>
          <w:b/>
          <w:color w:val="auto"/>
          <w:sz w:val="24"/>
          <w:szCs w:val="24"/>
        </w:rPr>
        <w:t>资格要求</w:t>
      </w:r>
      <w:bookmarkEnd w:id="1"/>
    </w:p>
    <w:p>
      <w:pPr>
        <w:spacing w:line="360" w:lineRule="auto"/>
        <w:ind w:firstLine="480" w:firstLineChars="200"/>
        <w:rPr>
          <w:rFonts w:ascii="宋体" w:hAnsi="宋体" w:cs="宋体"/>
          <w:color w:val="auto"/>
          <w:sz w:val="24"/>
          <w:szCs w:val="24"/>
        </w:rPr>
      </w:pPr>
      <w:bookmarkStart w:id="2" w:name="_Toc440282708"/>
      <w:r>
        <w:rPr>
          <w:rFonts w:hint="eastAsia" w:ascii="宋体" w:hAnsi="宋体" w:cs="宋体"/>
          <w:color w:val="auto"/>
          <w:sz w:val="24"/>
          <w:szCs w:val="24"/>
        </w:rPr>
        <w:t>（1）在中华人民共和国境内依法注册、具有独立法人资格</w:t>
      </w:r>
      <w:r>
        <w:rPr>
          <w:rFonts w:ascii="宋体" w:hAnsi="宋体" w:cs="宋体"/>
          <w:color w:val="auto"/>
          <w:sz w:val="24"/>
          <w:szCs w:val="24"/>
        </w:rPr>
        <w:t xml:space="preserve">, </w:t>
      </w:r>
      <w:r>
        <w:rPr>
          <w:rFonts w:hint="eastAsia" w:ascii="宋体" w:hAnsi="宋体" w:cs="宋体"/>
          <w:color w:val="auto"/>
          <w:sz w:val="24"/>
          <w:szCs w:val="24"/>
        </w:rPr>
        <w:t>具备工商行政管理部门核发的有效营业执照，且自主经营、独立核算；</w:t>
      </w:r>
      <w:bookmarkEnd w:id="2"/>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2</w:t>
      </w:r>
      <w:r>
        <w:rPr>
          <w:rFonts w:hint="eastAsia" w:ascii="宋体" w:hAnsi="宋体" w:cs="宋体"/>
          <w:color w:val="auto"/>
          <w:sz w:val="24"/>
          <w:szCs w:val="24"/>
        </w:rPr>
        <w:t>）报价人经营范围含调查服务、咨询服务或劳务服务；</w:t>
      </w:r>
    </w:p>
    <w:p>
      <w:pPr>
        <w:spacing w:line="360" w:lineRule="auto"/>
        <w:ind w:firstLine="480" w:firstLineChars="200"/>
        <w:rPr>
          <w:rFonts w:ascii="宋体" w:hAnsi="宋体" w:cs="宋体"/>
          <w:color w:val="auto"/>
          <w:sz w:val="24"/>
          <w:szCs w:val="24"/>
        </w:rPr>
      </w:pPr>
      <w:bookmarkStart w:id="3" w:name="_Toc440282711"/>
      <w:r>
        <w:rPr>
          <w:rFonts w:hint="eastAsia" w:ascii="宋体" w:hAnsi="宋体" w:cs="宋体"/>
          <w:color w:val="auto"/>
          <w:sz w:val="24"/>
          <w:szCs w:val="24"/>
        </w:rPr>
        <w:t>（</w:t>
      </w:r>
      <w:r>
        <w:rPr>
          <w:rFonts w:ascii="宋体" w:hAnsi="宋体" w:cs="宋体"/>
          <w:color w:val="auto"/>
          <w:sz w:val="24"/>
          <w:szCs w:val="24"/>
        </w:rPr>
        <w:t>3</w:t>
      </w:r>
      <w:r>
        <w:rPr>
          <w:rFonts w:hint="eastAsia" w:ascii="宋体" w:hAnsi="宋体" w:cs="宋体"/>
          <w:color w:val="auto"/>
          <w:sz w:val="24"/>
          <w:szCs w:val="24"/>
        </w:rPr>
        <w:t>）报价人必须具有丰富的检查经验，提供近期的业绩证明；</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4</w:t>
      </w:r>
      <w:r>
        <w:rPr>
          <w:rFonts w:hint="eastAsia" w:ascii="宋体" w:hAnsi="宋体" w:cs="宋体"/>
          <w:color w:val="auto"/>
          <w:sz w:val="24"/>
          <w:szCs w:val="24"/>
        </w:rPr>
        <w:t>）满足中华人民共和国政府采购法第二十二条要求；</w:t>
      </w:r>
      <w:bookmarkEnd w:id="3"/>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w:t>
      </w:r>
      <w:r>
        <w:rPr>
          <w:rFonts w:ascii="宋体" w:hAnsi="宋体" w:cs="宋体"/>
          <w:color w:val="auto"/>
          <w:sz w:val="24"/>
          <w:szCs w:val="24"/>
        </w:rPr>
        <w:t>5</w:t>
      </w:r>
      <w:r>
        <w:rPr>
          <w:rFonts w:hint="eastAsia" w:ascii="宋体" w:hAnsi="宋体" w:cs="宋体"/>
          <w:color w:val="auto"/>
          <w:sz w:val="24"/>
          <w:szCs w:val="24"/>
        </w:rPr>
        <w:t>）本项目不接受联合体。</w:t>
      </w:r>
    </w:p>
    <w:p>
      <w:pPr>
        <w:adjustRightInd w:val="0"/>
        <w:spacing w:line="360" w:lineRule="auto"/>
        <w:ind w:firstLine="480" w:firstLineChars="200"/>
        <w:jc w:val="left"/>
        <w:textAlignment w:val="baseline"/>
        <w:rPr>
          <w:rFonts w:ascii="宋体" w:cs="宋体"/>
          <w:color w:val="auto"/>
          <w:sz w:val="24"/>
          <w:szCs w:val="24"/>
        </w:rPr>
      </w:pPr>
      <w:bookmarkStart w:id="4" w:name="_Toc440282714"/>
      <w:r>
        <w:rPr>
          <w:rFonts w:ascii="宋体" w:hAnsi="宋体" w:cs="宋体"/>
          <w:color w:val="auto"/>
          <w:sz w:val="24"/>
          <w:szCs w:val="24"/>
        </w:rPr>
        <w:t xml:space="preserve">1.3 </w:t>
      </w:r>
      <w:r>
        <w:rPr>
          <w:rFonts w:hint="eastAsia" w:ascii="宋体" w:hAnsi="宋体" w:cs="宋体"/>
          <w:color w:val="auto"/>
          <w:sz w:val="24"/>
          <w:szCs w:val="24"/>
        </w:rPr>
        <w:t>比选人不统一组织安排现场考察，申请单位在查阅比选文件后，如有问题，可于</w:t>
      </w:r>
      <w:r>
        <w:rPr>
          <w:rFonts w:hint="eastAsia" w:ascii="宋体" w:hAnsi="宋体" w:cs="宋体"/>
          <w:color w:val="auto"/>
          <w:sz w:val="24"/>
          <w:szCs w:val="24"/>
        </w:rPr>
        <w:t>20</w:t>
      </w:r>
      <w:r>
        <w:rPr>
          <w:rFonts w:ascii="宋体" w:hAnsi="宋体" w:cs="宋体"/>
          <w:color w:val="auto"/>
          <w:sz w:val="24"/>
          <w:szCs w:val="24"/>
        </w:rPr>
        <w:t>21</w:t>
      </w:r>
      <w:r>
        <w:rPr>
          <w:rFonts w:hint="eastAsia" w:ascii="宋体" w:hAnsi="宋体" w:cs="宋体"/>
          <w:color w:val="auto"/>
          <w:sz w:val="24"/>
          <w:szCs w:val="24"/>
        </w:rPr>
        <w:t>年</w:t>
      </w:r>
      <w:r>
        <w:rPr>
          <w:rFonts w:ascii="宋体" w:hAnsi="宋体" w:cs="宋体"/>
          <w:color w:val="auto"/>
          <w:sz w:val="24"/>
          <w:szCs w:val="24"/>
        </w:rPr>
        <w:t>9</w:t>
      </w:r>
      <w:r>
        <w:rPr>
          <w:rFonts w:hint="eastAsia" w:ascii="宋体" w:hAnsi="宋体" w:cs="宋体"/>
          <w:color w:val="auto"/>
          <w:sz w:val="24"/>
          <w:szCs w:val="24"/>
        </w:rPr>
        <w:t>月</w:t>
      </w:r>
      <w:r>
        <w:rPr>
          <w:rFonts w:ascii="宋体" w:hAnsi="宋体" w:cs="宋体"/>
          <w:color w:val="auto"/>
          <w:sz w:val="24"/>
          <w:szCs w:val="24"/>
        </w:rPr>
        <w:t>1</w:t>
      </w:r>
      <w:r>
        <w:rPr>
          <w:rFonts w:hint="eastAsia" w:ascii="宋体" w:hAnsi="宋体" w:cs="宋体"/>
          <w:color w:val="auto"/>
          <w:sz w:val="24"/>
          <w:szCs w:val="24"/>
          <w:lang w:val="en-US" w:eastAsia="zh-CN"/>
        </w:rPr>
        <w:t>0</w:t>
      </w:r>
      <w:r>
        <w:rPr>
          <w:rFonts w:hint="eastAsia" w:ascii="宋体" w:hAnsi="宋体" w:cs="宋体"/>
          <w:color w:val="auto"/>
          <w:sz w:val="24"/>
          <w:szCs w:val="24"/>
        </w:rPr>
        <w:t>日下午</w:t>
      </w:r>
      <w:r>
        <w:rPr>
          <w:rFonts w:ascii="宋体" w:hAnsi="宋体" w:cs="宋体"/>
          <w:color w:val="auto"/>
          <w:sz w:val="24"/>
          <w:szCs w:val="24"/>
        </w:rPr>
        <w:t>17</w:t>
      </w:r>
      <w:r>
        <w:rPr>
          <w:rFonts w:hint="eastAsia" w:ascii="宋体" w:hAnsi="宋体" w:cs="宋体"/>
          <w:color w:val="auto"/>
          <w:sz w:val="24"/>
          <w:szCs w:val="24"/>
        </w:rPr>
        <w:t>：</w:t>
      </w:r>
      <w:r>
        <w:rPr>
          <w:rFonts w:ascii="宋体" w:cs="宋体"/>
          <w:color w:val="auto"/>
          <w:sz w:val="24"/>
          <w:szCs w:val="24"/>
        </w:rPr>
        <w:t>00</w:t>
      </w:r>
      <w:r>
        <w:rPr>
          <w:rFonts w:hint="eastAsia" w:ascii="宋体" w:hAnsi="宋体" w:cs="宋体"/>
          <w:color w:val="auto"/>
          <w:sz w:val="24"/>
          <w:szCs w:val="24"/>
        </w:rPr>
        <w:t>（</w:t>
      </w:r>
      <w:r>
        <w:rPr>
          <w:rFonts w:hint="eastAsia" w:ascii="宋体" w:hAnsi="宋体" w:cs="宋体"/>
          <w:color w:val="auto"/>
          <w:sz w:val="24"/>
          <w:szCs w:val="24"/>
        </w:rPr>
        <w:t>北京时间，下同）前电话至比选人（联系电话：</w:t>
      </w:r>
      <w:r>
        <w:rPr>
          <w:rFonts w:ascii="宋体" w:hAnsi="宋体" w:cs="宋体"/>
          <w:color w:val="auto"/>
          <w:sz w:val="24"/>
          <w:szCs w:val="24"/>
        </w:rPr>
        <w:t>010-</w:t>
      </w:r>
      <w:r>
        <w:rPr>
          <w:rFonts w:hint="eastAsia" w:ascii="宋体" w:hAnsi="宋体" w:cs="宋体"/>
          <w:color w:val="auto"/>
          <w:sz w:val="24"/>
          <w:szCs w:val="24"/>
        </w:rPr>
        <w:t>63256204），由比选人统一解答后以补充文件的形式，发给所有已领取比选文件的申请单位。</w:t>
      </w:r>
      <w:bookmarkEnd w:id="4"/>
    </w:p>
    <w:p>
      <w:pPr>
        <w:adjustRightInd w:val="0"/>
        <w:spacing w:line="360" w:lineRule="auto"/>
        <w:ind w:firstLine="480" w:firstLineChars="200"/>
        <w:jc w:val="left"/>
        <w:textAlignment w:val="baseline"/>
        <w:rPr>
          <w:rFonts w:ascii="宋体" w:cs="宋体"/>
          <w:color w:val="auto"/>
          <w:sz w:val="24"/>
          <w:szCs w:val="24"/>
        </w:rPr>
      </w:pPr>
      <w:bookmarkStart w:id="5" w:name="_Toc440282715"/>
      <w:r>
        <w:rPr>
          <w:rFonts w:ascii="宋体" w:hAnsi="宋体" w:cs="宋体"/>
          <w:color w:val="auto"/>
          <w:sz w:val="24"/>
          <w:szCs w:val="24"/>
        </w:rPr>
        <w:t xml:space="preserve">1.4 </w:t>
      </w:r>
      <w:r>
        <w:rPr>
          <w:rFonts w:hint="eastAsia" w:ascii="宋体" w:hAnsi="宋体" w:cs="宋体"/>
          <w:color w:val="auto"/>
          <w:sz w:val="24"/>
          <w:szCs w:val="24"/>
        </w:rPr>
        <w:t>比选文件领取时间为</w:t>
      </w:r>
      <w:r>
        <w:rPr>
          <w:rFonts w:hint="eastAsia" w:ascii="宋体" w:hAnsi="宋体" w:cs="宋体"/>
          <w:color w:val="auto"/>
          <w:sz w:val="24"/>
          <w:szCs w:val="24"/>
        </w:rPr>
        <w:t>：从20</w:t>
      </w:r>
      <w:r>
        <w:rPr>
          <w:rFonts w:ascii="宋体" w:hAnsi="宋体" w:cs="宋体"/>
          <w:color w:val="auto"/>
          <w:sz w:val="24"/>
          <w:szCs w:val="24"/>
        </w:rPr>
        <w:t>21</w:t>
      </w:r>
      <w:r>
        <w:rPr>
          <w:rFonts w:hint="eastAsia" w:ascii="宋体" w:hAnsi="宋体" w:cs="宋体"/>
          <w:color w:val="auto"/>
          <w:sz w:val="24"/>
          <w:szCs w:val="24"/>
        </w:rPr>
        <w:t>年</w:t>
      </w:r>
      <w:r>
        <w:rPr>
          <w:rFonts w:ascii="宋体" w:hAnsi="宋体" w:cs="宋体"/>
          <w:color w:val="auto"/>
          <w:sz w:val="24"/>
          <w:szCs w:val="24"/>
        </w:rPr>
        <w:t>9</w:t>
      </w:r>
      <w:r>
        <w:rPr>
          <w:rFonts w:hint="eastAsia" w:ascii="宋体" w:hAnsi="宋体" w:cs="宋体"/>
          <w:color w:val="auto"/>
          <w:sz w:val="24"/>
          <w:szCs w:val="24"/>
        </w:rPr>
        <w:t>月</w:t>
      </w:r>
      <w:r>
        <w:rPr>
          <w:rFonts w:ascii="宋体" w:hAnsi="宋体" w:cs="宋体"/>
          <w:color w:val="auto"/>
          <w:sz w:val="24"/>
          <w:szCs w:val="24"/>
        </w:rPr>
        <w:t>7</w:t>
      </w:r>
      <w:r>
        <w:rPr>
          <w:rFonts w:hint="eastAsia" w:ascii="宋体" w:hAnsi="宋体" w:cs="宋体"/>
          <w:color w:val="auto"/>
          <w:sz w:val="24"/>
          <w:szCs w:val="24"/>
        </w:rPr>
        <w:t>日至20</w:t>
      </w:r>
      <w:r>
        <w:rPr>
          <w:rFonts w:ascii="宋体" w:hAnsi="宋体" w:cs="宋体"/>
          <w:color w:val="auto"/>
          <w:sz w:val="24"/>
          <w:szCs w:val="24"/>
        </w:rPr>
        <w:t>21</w:t>
      </w:r>
      <w:r>
        <w:rPr>
          <w:rFonts w:hint="eastAsia" w:ascii="宋体" w:hAnsi="宋体" w:cs="宋体"/>
          <w:color w:val="auto"/>
          <w:sz w:val="24"/>
          <w:szCs w:val="24"/>
        </w:rPr>
        <w:t>年</w:t>
      </w:r>
      <w:r>
        <w:rPr>
          <w:rFonts w:ascii="宋体" w:hAnsi="宋体" w:cs="宋体"/>
          <w:color w:val="auto"/>
          <w:sz w:val="24"/>
          <w:szCs w:val="24"/>
        </w:rPr>
        <w:t>9</w:t>
      </w:r>
      <w:r>
        <w:rPr>
          <w:rFonts w:hint="eastAsia" w:ascii="宋体" w:hAnsi="宋体" w:cs="宋体"/>
          <w:color w:val="auto"/>
          <w:sz w:val="24"/>
          <w:szCs w:val="24"/>
        </w:rPr>
        <w:t>月</w:t>
      </w:r>
      <w:r>
        <w:rPr>
          <w:rFonts w:ascii="宋体" w:hAnsi="宋体" w:cs="宋体"/>
          <w:color w:val="auto"/>
          <w:sz w:val="24"/>
          <w:szCs w:val="24"/>
        </w:rPr>
        <w:t>9</w:t>
      </w:r>
      <w:r>
        <w:rPr>
          <w:rFonts w:hint="eastAsia" w:ascii="宋体" w:hAnsi="宋体" w:cs="宋体"/>
          <w:color w:val="auto"/>
          <w:sz w:val="24"/>
          <w:szCs w:val="24"/>
        </w:rPr>
        <w:t>日</w:t>
      </w:r>
      <w:r>
        <w:rPr>
          <w:rFonts w:ascii="宋体" w:hAnsi="宋体" w:cs="宋体"/>
          <w:color w:val="auto"/>
          <w:sz w:val="24"/>
          <w:szCs w:val="24"/>
        </w:rPr>
        <w:t>(</w:t>
      </w:r>
      <w:r>
        <w:rPr>
          <w:rFonts w:hint="eastAsia" w:ascii="宋体" w:hAnsi="宋体" w:cs="宋体"/>
          <w:color w:val="auto"/>
          <w:sz w:val="24"/>
          <w:szCs w:val="24"/>
        </w:rPr>
        <w:t>节假日除外</w:t>
      </w:r>
      <w:r>
        <w:rPr>
          <w:rFonts w:ascii="宋体" w:hAnsi="宋体" w:cs="宋体"/>
          <w:color w:val="auto"/>
          <w:sz w:val="24"/>
          <w:szCs w:val="24"/>
        </w:rPr>
        <w:t>)</w:t>
      </w:r>
      <w:r>
        <w:rPr>
          <w:rFonts w:hint="eastAsia" w:ascii="宋体" w:hAnsi="宋体" w:cs="宋体"/>
          <w:color w:val="auto"/>
          <w:sz w:val="24"/>
          <w:szCs w:val="24"/>
        </w:rPr>
        <w:t>，每天上午</w:t>
      </w:r>
      <w:r>
        <w:rPr>
          <w:rFonts w:ascii="宋体" w:hAnsi="宋体" w:cs="宋体"/>
          <w:color w:val="auto"/>
          <w:sz w:val="24"/>
          <w:szCs w:val="24"/>
        </w:rPr>
        <w:t>9:00</w:t>
      </w:r>
      <w:r>
        <w:rPr>
          <w:rFonts w:hint="eastAsia" w:ascii="宋体" w:hAnsi="宋体" w:cs="宋体"/>
          <w:color w:val="auto"/>
          <w:sz w:val="24"/>
          <w:szCs w:val="24"/>
        </w:rPr>
        <w:t>～</w:t>
      </w:r>
      <w:r>
        <w:rPr>
          <w:rFonts w:ascii="宋体" w:hAnsi="宋体" w:cs="宋体"/>
          <w:color w:val="auto"/>
          <w:sz w:val="24"/>
          <w:szCs w:val="24"/>
        </w:rPr>
        <w:t>11:30</w:t>
      </w:r>
      <w:r>
        <w:rPr>
          <w:rFonts w:hint="eastAsia" w:ascii="宋体" w:hAnsi="宋体" w:cs="宋体"/>
          <w:color w:val="auto"/>
          <w:sz w:val="24"/>
          <w:szCs w:val="24"/>
        </w:rPr>
        <w:t>，下午</w:t>
      </w:r>
      <w:r>
        <w:rPr>
          <w:rFonts w:ascii="宋体" w:hAnsi="宋体" w:cs="宋体"/>
          <w:color w:val="auto"/>
          <w:sz w:val="24"/>
          <w:szCs w:val="24"/>
        </w:rPr>
        <w:t>14:00</w:t>
      </w:r>
      <w:r>
        <w:rPr>
          <w:rFonts w:hint="eastAsia" w:ascii="宋体" w:hAnsi="宋体" w:cs="宋体"/>
          <w:color w:val="auto"/>
          <w:sz w:val="24"/>
          <w:szCs w:val="24"/>
        </w:rPr>
        <w:t>～</w:t>
      </w:r>
      <w:r>
        <w:rPr>
          <w:rFonts w:ascii="宋体" w:hAnsi="宋体" w:cs="宋体"/>
          <w:color w:val="auto"/>
          <w:sz w:val="24"/>
          <w:szCs w:val="24"/>
        </w:rPr>
        <w:t>16:30</w:t>
      </w:r>
      <w:r>
        <w:rPr>
          <w:rFonts w:hint="eastAsia" w:ascii="宋体" w:hAnsi="宋体" w:cs="宋体"/>
          <w:color w:val="auto"/>
          <w:sz w:val="24"/>
          <w:szCs w:val="24"/>
        </w:rPr>
        <w:t>。</w:t>
      </w:r>
      <w:bookmarkEnd w:id="5"/>
    </w:p>
    <w:p>
      <w:pPr>
        <w:pStyle w:val="6"/>
        <w:ind w:firstLine="480" w:firstLineChars="200"/>
        <w:rPr>
          <w:color w:val="auto"/>
        </w:rPr>
      </w:pPr>
      <w:bookmarkStart w:id="6" w:name="_Toc440282716"/>
      <w:r>
        <w:rPr>
          <w:color w:val="auto"/>
        </w:rPr>
        <w:t xml:space="preserve">1.5 </w:t>
      </w:r>
      <w:bookmarkEnd w:id="6"/>
      <w:bookmarkStart w:id="7" w:name="_Toc440282717"/>
      <w:r>
        <w:rPr>
          <w:rFonts w:hint="eastAsia"/>
          <w:color w:val="auto"/>
        </w:rPr>
        <w:t>有兴趣的申请单位在领取比选文件时，应提供企业法人营业执照副本复印件、资格证书副本复印件、法定代表人授权委托书原件、代理人身份证原件及复印件、“信用”证明，以上所有复印件均需加盖公章，。</w:t>
      </w:r>
    </w:p>
    <w:p>
      <w:pPr>
        <w:pStyle w:val="6"/>
        <w:ind w:firstLine="482" w:firstLineChars="200"/>
        <w:rPr>
          <w:rFonts w:ascii="Times New Roman" w:hAnsi="Times New Roman" w:cs="Times New Roman"/>
          <w:color w:val="auto"/>
        </w:rPr>
      </w:pPr>
      <w:r>
        <w:rPr>
          <w:rFonts w:hint="eastAsia"/>
          <w:b/>
          <w:bCs/>
          <w:color w:val="auto"/>
        </w:rPr>
        <w:t>以上报名材料加盖公章扫描件发送至邮箱：csglwjck@bjxch.gov.cn,经审核符合条件后发送招标文件电子版。（在邮箱正文部分填写</w:t>
      </w:r>
      <w:r>
        <w:rPr>
          <w:rFonts w:hint="eastAsia"/>
          <w:b/>
          <w:bCs/>
          <w:color w:val="auto"/>
          <w:lang w:eastAsia="zh-CN"/>
        </w:rPr>
        <w:t>：申报的项目名称、</w:t>
      </w:r>
      <w:r>
        <w:rPr>
          <w:rFonts w:hint="eastAsia"/>
          <w:b/>
          <w:bCs/>
          <w:color w:val="auto"/>
        </w:rPr>
        <w:t>单位名称、法人代表、联系人姓名、联系人联系电话、联系人邮箱）。</w:t>
      </w:r>
    </w:p>
    <w:p>
      <w:pPr>
        <w:adjustRightInd w:val="0"/>
        <w:spacing w:line="360" w:lineRule="auto"/>
        <w:ind w:firstLine="480" w:firstLineChars="200"/>
        <w:jc w:val="left"/>
        <w:textAlignment w:val="baseline"/>
        <w:rPr>
          <w:rFonts w:ascii="宋体" w:hAnsi="宋体" w:cs="宋体"/>
          <w:color w:val="auto"/>
          <w:sz w:val="24"/>
          <w:szCs w:val="24"/>
        </w:rPr>
      </w:pPr>
      <w:r>
        <w:rPr>
          <w:rFonts w:ascii="宋体" w:hAnsi="宋体" w:cs="宋体"/>
          <w:color w:val="auto"/>
          <w:sz w:val="24"/>
          <w:szCs w:val="24"/>
        </w:rPr>
        <w:t xml:space="preserve">1.6 </w:t>
      </w:r>
      <w:r>
        <w:rPr>
          <w:rFonts w:hint="eastAsia" w:ascii="宋体" w:hAnsi="宋体" w:cs="宋体"/>
          <w:color w:val="auto"/>
          <w:sz w:val="24"/>
          <w:szCs w:val="24"/>
        </w:rPr>
        <w:t>申请文件的提交：所有参加比选的申请单位应编制“申请文件”。申请文件应使用中文编制，一套正本，二套副本。</w:t>
      </w:r>
    </w:p>
    <w:p>
      <w:pPr>
        <w:adjustRightInd w:val="0"/>
        <w:spacing w:line="360" w:lineRule="auto"/>
        <w:ind w:firstLine="480" w:firstLineChars="200"/>
        <w:jc w:val="left"/>
        <w:textAlignment w:val="baseline"/>
        <w:rPr>
          <w:rFonts w:ascii="宋体" w:cs="宋体"/>
          <w:color w:val="auto"/>
          <w:sz w:val="24"/>
          <w:szCs w:val="24"/>
        </w:rPr>
      </w:pPr>
      <w:r>
        <w:rPr>
          <w:rFonts w:hint="eastAsia" w:ascii="宋体" w:hAnsi="宋体" w:cs="宋体"/>
          <w:color w:val="auto"/>
          <w:sz w:val="24"/>
          <w:szCs w:val="24"/>
        </w:rPr>
        <w:t>提交申请文件的截止时间为（比选时间）：</w:t>
      </w:r>
      <w:r>
        <w:rPr>
          <w:rFonts w:hint="eastAsia" w:ascii="宋体" w:hAnsi="宋体" w:cs="宋体"/>
          <w:color w:val="auto"/>
          <w:sz w:val="24"/>
          <w:szCs w:val="24"/>
        </w:rPr>
        <w:t>20</w:t>
      </w:r>
      <w:r>
        <w:rPr>
          <w:rFonts w:ascii="宋体" w:hAnsi="宋体" w:cs="宋体"/>
          <w:color w:val="auto"/>
          <w:sz w:val="24"/>
          <w:szCs w:val="24"/>
        </w:rPr>
        <w:t>21</w:t>
      </w:r>
      <w:r>
        <w:rPr>
          <w:rFonts w:hint="eastAsia" w:ascii="宋体" w:hAnsi="宋体" w:cs="宋体"/>
          <w:color w:val="auto"/>
          <w:sz w:val="24"/>
          <w:szCs w:val="24"/>
        </w:rPr>
        <w:t>年</w:t>
      </w:r>
      <w:r>
        <w:rPr>
          <w:rFonts w:ascii="宋体" w:hAnsi="宋体" w:cs="宋体"/>
          <w:color w:val="auto"/>
          <w:sz w:val="24"/>
          <w:szCs w:val="24"/>
        </w:rPr>
        <w:t>9</w:t>
      </w:r>
      <w:r>
        <w:rPr>
          <w:rFonts w:hint="eastAsia" w:ascii="宋体" w:hAnsi="宋体" w:cs="宋体"/>
          <w:color w:val="auto"/>
          <w:sz w:val="24"/>
          <w:szCs w:val="24"/>
        </w:rPr>
        <w:t>月</w:t>
      </w:r>
      <w:r>
        <w:rPr>
          <w:rFonts w:ascii="宋体" w:hAnsi="宋体" w:cs="宋体"/>
          <w:color w:val="auto"/>
          <w:sz w:val="24"/>
          <w:szCs w:val="24"/>
        </w:rPr>
        <w:t>15</w:t>
      </w:r>
      <w:r>
        <w:rPr>
          <w:rFonts w:hint="eastAsia" w:ascii="宋体" w:hAnsi="宋体" w:cs="宋体"/>
          <w:color w:val="auto"/>
          <w:sz w:val="24"/>
          <w:szCs w:val="24"/>
        </w:rPr>
        <w:t>日</w:t>
      </w:r>
      <w:r>
        <w:rPr>
          <w:rFonts w:hint="eastAsia" w:ascii="宋体" w:hAnsi="宋体" w:cs="宋体"/>
          <w:color w:val="auto"/>
          <w:sz w:val="24"/>
          <w:szCs w:val="24"/>
          <w:lang w:eastAsia="zh-CN"/>
        </w:rPr>
        <w:t>下</w:t>
      </w:r>
      <w:r>
        <w:rPr>
          <w:rFonts w:hint="eastAsia" w:ascii="宋体" w:hAnsi="宋体" w:cs="宋体"/>
          <w:color w:val="auto"/>
          <w:sz w:val="24"/>
          <w:szCs w:val="24"/>
        </w:rPr>
        <w:t>午1</w:t>
      </w:r>
      <w:r>
        <w:rPr>
          <w:rFonts w:hint="eastAsia" w:ascii="宋体" w:hAnsi="宋体" w:cs="宋体"/>
          <w:color w:val="auto"/>
          <w:sz w:val="24"/>
          <w:szCs w:val="24"/>
          <w:lang w:val="en-US" w:eastAsia="zh-CN"/>
        </w:rPr>
        <w:t>5</w:t>
      </w:r>
      <w:r>
        <w:rPr>
          <w:rFonts w:ascii="宋体" w:hAnsi="宋体" w:cs="宋体"/>
          <w:color w:val="auto"/>
          <w:sz w:val="24"/>
          <w:szCs w:val="24"/>
        </w:rPr>
        <w:t>:30</w:t>
      </w:r>
      <w:r>
        <w:rPr>
          <w:rFonts w:hint="eastAsia" w:ascii="宋体" w:hAnsi="宋体" w:cs="宋体"/>
          <w:color w:val="auto"/>
          <w:sz w:val="24"/>
          <w:szCs w:val="24"/>
        </w:rPr>
        <w:t>。逾期送达的不予受理。</w:t>
      </w:r>
      <w:bookmarkEnd w:id="7"/>
    </w:p>
    <w:p>
      <w:pPr>
        <w:adjustRightInd w:val="0"/>
        <w:spacing w:line="360" w:lineRule="auto"/>
        <w:ind w:firstLine="480" w:firstLineChars="200"/>
        <w:jc w:val="left"/>
        <w:textAlignment w:val="baseline"/>
        <w:rPr>
          <w:rFonts w:ascii="宋体" w:cs="宋体"/>
          <w:color w:val="auto"/>
          <w:sz w:val="24"/>
          <w:szCs w:val="24"/>
        </w:rPr>
      </w:pPr>
      <w:bookmarkStart w:id="8" w:name="_Toc440282718"/>
      <w:r>
        <w:rPr>
          <w:rFonts w:hint="eastAsia" w:ascii="宋体" w:hAnsi="宋体" w:cs="宋体"/>
          <w:color w:val="auto"/>
          <w:sz w:val="24"/>
          <w:szCs w:val="24"/>
        </w:rPr>
        <w:t>提交申请文件的详细地址为：</w:t>
      </w:r>
      <w:r>
        <w:rPr>
          <w:rFonts w:hint="eastAsia" w:ascii="宋体" w:hAnsi="宋体" w:cs="宋体"/>
          <w:color w:val="auto"/>
          <w:sz w:val="24"/>
          <w:szCs w:val="24"/>
          <w:highlight w:val="yellow"/>
        </w:rPr>
        <w:t>北京市西城区北礼士路12号</w:t>
      </w:r>
      <w:r>
        <w:rPr>
          <w:rFonts w:hint="eastAsia" w:ascii="宋体" w:hAnsi="宋体" w:cs="宋体"/>
          <w:color w:val="auto"/>
          <w:sz w:val="24"/>
          <w:szCs w:val="24"/>
          <w:highlight w:val="yellow"/>
          <w:lang w:eastAsia="zh-CN"/>
        </w:rPr>
        <w:t>一楼报告厅</w:t>
      </w:r>
      <w:r>
        <w:rPr>
          <w:rFonts w:hint="eastAsia" w:ascii="宋体" w:hAnsi="宋体" w:cs="宋体"/>
          <w:color w:val="auto"/>
          <w:sz w:val="24"/>
          <w:szCs w:val="24"/>
          <w:highlight w:val="yellow"/>
        </w:rPr>
        <w:t>，</w:t>
      </w:r>
      <w:r>
        <w:rPr>
          <w:rFonts w:hint="eastAsia" w:ascii="宋体" w:hAnsi="宋体" w:cs="宋体"/>
          <w:color w:val="auto"/>
          <w:sz w:val="24"/>
          <w:szCs w:val="24"/>
        </w:rPr>
        <w:t>未送达指定地点的，不予受理。</w:t>
      </w:r>
      <w:bookmarkEnd w:id="8"/>
      <w:r>
        <w:rPr>
          <w:rFonts w:hint="eastAsia" w:ascii="宋体" w:hAnsi="宋体" w:cs="宋体"/>
          <w:color w:val="auto"/>
          <w:sz w:val="24"/>
          <w:szCs w:val="24"/>
        </w:rPr>
        <w:t>（提交申请文件时请携带授权委托书和授权人身份证原件）</w:t>
      </w:r>
    </w:p>
    <w:p>
      <w:pPr>
        <w:adjustRightInd w:val="0"/>
        <w:spacing w:line="360" w:lineRule="auto"/>
        <w:ind w:firstLine="480" w:firstLineChars="200"/>
        <w:jc w:val="left"/>
        <w:textAlignment w:val="baseline"/>
        <w:rPr>
          <w:rFonts w:ascii="宋体" w:cs="宋体"/>
          <w:color w:val="auto"/>
          <w:sz w:val="24"/>
          <w:szCs w:val="24"/>
        </w:rPr>
      </w:pPr>
      <w:bookmarkStart w:id="9" w:name="_Toc440282719"/>
      <w:r>
        <w:rPr>
          <w:rFonts w:ascii="宋体" w:hAnsi="宋体" w:cs="宋体"/>
          <w:color w:val="auto"/>
          <w:sz w:val="24"/>
          <w:szCs w:val="24"/>
        </w:rPr>
        <w:t xml:space="preserve">1.7 </w:t>
      </w:r>
      <w:r>
        <w:rPr>
          <w:rFonts w:hint="eastAsia" w:ascii="宋体" w:hAnsi="宋体" w:cs="宋体"/>
          <w:color w:val="auto"/>
          <w:sz w:val="24"/>
          <w:szCs w:val="24"/>
        </w:rPr>
        <w:t>本项目比选公告在西城区城市管理委员会窗口媒体上发布。</w:t>
      </w:r>
      <w:bookmarkEnd w:id="9"/>
    </w:p>
    <w:p>
      <w:pPr>
        <w:adjustRightInd w:val="0"/>
        <w:spacing w:line="360" w:lineRule="auto"/>
        <w:ind w:firstLine="480" w:firstLineChars="200"/>
        <w:jc w:val="left"/>
        <w:textAlignment w:val="baseline"/>
        <w:rPr>
          <w:rFonts w:ascii="宋体" w:cs="宋体"/>
          <w:color w:val="auto"/>
          <w:sz w:val="24"/>
          <w:szCs w:val="24"/>
        </w:rPr>
      </w:pPr>
      <w:bookmarkStart w:id="10" w:name="_Toc440282720"/>
      <w:r>
        <w:rPr>
          <w:rFonts w:ascii="宋体" w:hAnsi="宋体" w:cs="宋体"/>
          <w:color w:val="auto"/>
          <w:sz w:val="24"/>
          <w:szCs w:val="24"/>
        </w:rPr>
        <w:t xml:space="preserve">1.8 </w:t>
      </w:r>
      <w:r>
        <w:rPr>
          <w:rFonts w:hint="eastAsia" w:ascii="宋体" w:hAnsi="宋体" w:cs="宋体"/>
          <w:color w:val="auto"/>
          <w:sz w:val="24"/>
          <w:szCs w:val="24"/>
        </w:rPr>
        <w:t>比选人信息：</w:t>
      </w:r>
      <w:bookmarkEnd w:id="10"/>
    </w:p>
    <w:p>
      <w:pPr>
        <w:widowControl/>
        <w:spacing w:line="360" w:lineRule="auto"/>
        <w:ind w:firstLine="480" w:firstLineChars="200"/>
        <w:jc w:val="left"/>
        <w:rPr>
          <w:rFonts w:ascii="宋体" w:hAnsi="宋体" w:cs="宋体"/>
          <w:color w:val="auto"/>
          <w:sz w:val="24"/>
          <w:szCs w:val="24"/>
        </w:rPr>
      </w:pPr>
      <w:r>
        <w:rPr>
          <w:rFonts w:hint="eastAsia" w:ascii="宋体" w:hAnsi="宋体" w:cs="宋体"/>
          <w:color w:val="auto"/>
          <w:sz w:val="24"/>
          <w:szCs w:val="24"/>
        </w:rPr>
        <w:t>名</w:t>
      </w:r>
      <w:r>
        <w:rPr>
          <w:rFonts w:ascii="宋体" w:hAnsi="宋体" w:cs="宋体"/>
          <w:color w:val="auto"/>
          <w:sz w:val="24"/>
          <w:szCs w:val="24"/>
        </w:rPr>
        <w:t xml:space="preserve">    </w:t>
      </w:r>
      <w:r>
        <w:rPr>
          <w:rFonts w:hint="eastAsia" w:ascii="宋体" w:hAnsi="宋体" w:cs="宋体"/>
          <w:color w:val="auto"/>
          <w:sz w:val="24"/>
          <w:szCs w:val="24"/>
        </w:rPr>
        <w:t>称：北京市西城区城市管理委员会</w:t>
      </w:r>
    </w:p>
    <w:p>
      <w:pPr>
        <w:widowControl/>
        <w:spacing w:line="360" w:lineRule="auto"/>
        <w:ind w:firstLine="480" w:firstLineChars="200"/>
        <w:jc w:val="left"/>
        <w:rPr>
          <w:rFonts w:ascii="宋体" w:cs="宋体"/>
          <w:color w:val="auto"/>
          <w:sz w:val="24"/>
          <w:szCs w:val="24"/>
          <w:highlight w:val="yellow"/>
        </w:rPr>
      </w:pPr>
      <w:r>
        <w:rPr>
          <w:rFonts w:hint="eastAsia" w:ascii="宋体" w:hAnsi="宋体" w:cs="宋体"/>
          <w:color w:val="auto"/>
          <w:sz w:val="24"/>
          <w:szCs w:val="24"/>
        </w:rPr>
        <w:t>地</w:t>
      </w:r>
      <w:r>
        <w:rPr>
          <w:rFonts w:ascii="宋体" w:hAnsi="宋体" w:cs="宋体"/>
          <w:color w:val="auto"/>
          <w:sz w:val="24"/>
          <w:szCs w:val="24"/>
        </w:rPr>
        <w:t xml:space="preserve">    </w:t>
      </w:r>
      <w:r>
        <w:rPr>
          <w:rFonts w:hint="eastAsia" w:ascii="宋体" w:hAnsi="宋体" w:cs="宋体"/>
          <w:color w:val="auto"/>
          <w:sz w:val="24"/>
          <w:szCs w:val="24"/>
        </w:rPr>
        <w:t>点：</w:t>
      </w:r>
      <w:r>
        <w:rPr>
          <w:rFonts w:hint="eastAsia" w:ascii="宋体" w:hAnsi="宋体" w:cs="宋体"/>
          <w:color w:val="auto"/>
          <w:sz w:val="24"/>
          <w:szCs w:val="24"/>
          <w:highlight w:val="yellow"/>
        </w:rPr>
        <w:t>北京市西城区北礼士路12号1708室</w:t>
      </w:r>
    </w:p>
    <w:p>
      <w:pPr>
        <w:widowControl/>
        <w:spacing w:line="360" w:lineRule="auto"/>
        <w:ind w:firstLine="480" w:firstLineChars="200"/>
        <w:jc w:val="left"/>
        <w:rPr>
          <w:rFonts w:ascii="宋体" w:cs="宋体"/>
          <w:color w:val="auto"/>
          <w:sz w:val="24"/>
          <w:szCs w:val="24"/>
        </w:rPr>
      </w:pPr>
      <w:r>
        <w:rPr>
          <w:rFonts w:hint="eastAsia" w:ascii="宋体" w:hAnsi="宋体" w:cs="宋体"/>
          <w:color w:val="auto"/>
          <w:sz w:val="24"/>
          <w:szCs w:val="24"/>
        </w:rPr>
        <w:t>联</w:t>
      </w:r>
      <w:r>
        <w:rPr>
          <w:rFonts w:ascii="宋体" w:hAnsi="宋体" w:cs="宋体"/>
          <w:color w:val="auto"/>
          <w:sz w:val="24"/>
          <w:szCs w:val="24"/>
        </w:rPr>
        <w:t xml:space="preserve"> </w:t>
      </w:r>
      <w:r>
        <w:rPr>
          <w:rFonts w:hint="eastAsia" w:ascii="宋体" w:hAnsi="宋体" w:cs="宋体"/>
          <w:color w:val="auto"/>
          <w:sz w:val="24"/>
          <w:szCs w:val="24"/>
        </w:rPr>
        <w:t>系</w:t>
      </w:r>
      <w:r>
        <w:rPr>
          <w:rFonts w:ascii="宋体" w:hAnsi="宋体" w:cs="宋体"/>
          <w:color w:val="auto"/>
          <w:sz w:val="24"/>
          <w:szCs w:val="24"/>
        </w:rPr>
        <w:t xml:space="preserve"> </w:t>
      </w:r>
      <w:r>
        <w:rPr>
          <w:rFonts w:hint="eastAsia" w:ascii="宋体" w:hAnsi="宋体" w:cs="宋体"/>
          <w:color w:val="auto"/>
          <w:sz w:val="24"/>
          <w:szCs w:val="24"/>
        </w:rPr>
        <w:t>人：周福明</w:t>
      </w:r>
      <w:r>
        <w:rPr>
          <w:rFonts w:ascii="宋体" w:hAnsi="宋体" w:cs="宋体"/>
          <w:color w:val="auto"/>
          <w:sz w:val="24"/>
          <w:szCs w:val="24"/>
        </w:rPr>
        <w:t xml:space="preserve">  </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联系方式：010-88391744</w:t>
      </w:r>
    </w:p>
    <w:p>
      <w:pPr>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项目咨询人：刘志刚（8839</w:t>
      </w:r>
      <w:r>
        <w:rPr>
          <w:rFonts w:hint="eastAsia" w:ascii="宋体" w:hAnsi="宋体" w:cs="宋体"/>
          <w:color w:val="auto"/>
          <w:sz w:val="24"/>
          <w:szCs w:val="24"/>
          <w:lang w:val="en-US" w:eastAsia="zh-CN"/>
        </w:rPr>
        <w:t>1</w:t>
      </w:r>
      <w:r>
        <w:rPr>
          <w:rFonts w:hint="eastAsia" w:ascii="宋体" w:hAnsi="宋体" w:cs="宋体"/>
          <w:color w:val="auto"/>
          <w:sz w:val="24"/>
          <w:szCs w:val="24"/>
        </w:rPr>
        <w:t>581）</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2E16E5"/>
    <w:rsid w:val="0024028D"/>
    <w:rsid w:val="003D22D4"/>
    <w:rsid w:val="004313B5"/>
    <w:rsid w:val="0050395D"/>
    <w:rsid w:val="005F5D47"/>
    <w:rsid w:val="007E5176"/>
    <w:rsid w:val="008D2FF9"/>
    <w:rsid w:val="008F34C8"/>
    <w:rsid w:val="009C2D61"/>
    <w:rsid w:val="00BE4309"/>
    <w:rsid w:val="00C47E4C"/>
    <w:rsid w:val="00E66C3F"/>
    <w:rsid w:val="00FF47E1"/>
    <w:rsid w:val="01186D72"/>
    <w:rsid w:val="016F7434"/>
    <w:rsid w:val="018A1D1F"/>
    <w:rsid w:val="01D60271"/>
    <w:rsid w:val="01DB57DA"/>
    <w:rsid w:val="01FE3711"/>
    <w:rsid w:val="021A39B6"/>
    <w:rsid w:val="023D054D"/>
    <w:rsid w:val="024F6E70"/>
    <w:rsid w:val="025D183F"/>
    <w:rsid w:val="026861D7"/>
    <w:rsid w:val="02971C90"/>
    <w:rsid w:val="029974DB"/>
    <w:rsid w:val="02A0671E"/>
    <w:rsid w:val="02CD0914"/>
    <w:rsid w:val="032E0014"/>
    <w:rsid w:val="03314EF0"/>
    <w:rsid w:val="03453B64"/>
    <w:rsid w:val="034B36BC"/>
    <w:rsid w:val="03522072"/>
    <w:rsid w:val="03857875"/>
    <w:rsid w:val="03935A9D"/>
    <w:rsid w:val="03B505D8"/>
    <w:rsid w:val="03D87772"/>
    <w:rsid w:val="03DF0EA2"/>
    <w:rsid w:val="03E14D60"/>
    <w:rsid w:val="03FC6E0C"/>
    <w:rsid w:val="040C7A90"/>
    <w:rsid w:val="04237CF4"/>
    <w:rsid w:val="04282B2B"/>
    <w:rsid w:val="04B546ED"/>
    <w:rsid w:val="04C1247E"/>
    <w:rsid w:val="04D20520"/>
    <w:rsid w:val="04DA6573"/>
    <w:rsid w:val="04E430E0"/>
    <w:rsid w:val="04E90452"/>
    <w:rsid w:val="05143BC3"/>
    <w:rsid w:val="054078E9"/>
    <w:rsid w:val="05447CC6"/>
    <w:rsid w:val="05694589"/>
    <w:rsid w:val="057B0974"/>
    <w:rsid w:val="058E11D7"/>
    <w:rsid w:val="05937428"/>
    <w:rsid w:val="059D2028"/>
    <w:rsid w:val="05A83DFA"/>
    <w:rsid w:val="05B07B36"/>
    <w:rsid w:val="06042894"/>
    <w:rsid w:val="062A4817"/>
    <w:rsid w:val="066A514C"/>
    <w:rsid w:val="067B1176"/>
    <w:rsid w:val="067E7539"/>
    <w:rsid w:val="06E90EC8"/>
    <w:rsid w:val="06F9192F"/>
    <w:rsid w:val="07014517"/>
    <w:rsid w:val="070635A6"/>
    <w:rsid w:val="07110F6A"/>
    <w:rsid w:val="07362C11"/>
    <w:rsid w:val="0755383C"/>
    <w:rsid w:val="079F2740"/>
    <w:rsid w:val="07AE418A"/>
    <w:rsid w:val="07BD1FF6"/>
    <w:rsid w:val="07E64B6F"/>
    <w:rsid w:val="07F0281C"/>
    <w:rsid w:val="08234715"/>
    <w:rsid w:val="084A4503"/>
    <w:rsid w:val="084D2BC3"/>
    <w:rsid w:val="0864179A"/>
    <w:rsid w:val="08796DC8"/>
    <w:rsid w:val="08820651"/>
    <w:rsid w:val="088419FA"/>
    <w:rsid w:val="08E9052E"/>
    <w:rsid w:val="08EE663D"/>
    <w:rsid w:val="08FF04E1"/>
    <w:rsid w:val="09041BE6"/>
    <w:rsid w:val="092523A1"/>
    <w:rsid w:val="096628D0"/>
    <w:rsid w:val="09866CFB"/>
    <w:rsid w:val="09866E8F"/>
    <w:rsid w:val="099B380A"/>
    <w:rsid w:val="09A03D21"/>
    <w:rsid w:val="09A72278"/>
    <w:rsid w:val="09B915D9"/>
    <w:rsid w:val="09E0335B"/>
    <w:rsid w:val="0A051FBE"/>
    <w:rsid w:val="0A180A5C"/>
    <w:rsid w:val="0A240AEE"/>
    <w:rsid w:val="0A3D424F"/>
    <w:rsid w:val="0A707D12"/>
    <w:rsid w:val="0AD31751"/>
    <w:rsid w:val="0AE304FB"/>
    <w:rsid w:val="0B1E6478"/>
    <w:rsid w:val="0B2C4143"/>
    <w:rsid w:val="0B635D99"/>
    <w:rsid w:val="0B833363"/>
    <w:rsid w:val="0B9F0157"/>
    <w:rsid w:val="0BA479D2"/>
    <w:rsid w:val="0BAF30E4"/>
    <w:rsid w:val="0BB44CA0"/>
    <w:rsid w:val="0BCD0256"/>
    <w:rsid w:val="0BD73224"/>
    <w:rsid w:val="0BED7C8C"/>
    <w:rsid w:val="0BF9547C"/>
    <w:rsid w:val="0BFD5E6D"/>
    <w:rsid w:val="0C1326CF"/>
    <w:rsid w:val="0C5A7B6E"/>
    <w:rsid w:val="0C772FAC"/>
    <w:rsid w:val="0C9D001E"/>
    <w:rsid w:val="0D046246"/>
    <w:rsid w:val="0D094EE4"/>
    <w:rsid w:val="0D0C68EB"/>
    <w:rsid w:val="0D1F0896"/>
    <w:rsid w:val="0D22105D"/>
    <w:rsid w:val="0D3F3FB5"/>
    <w:rsid w:val="0D6B4996"/>
    <w:rsid w:val="0D8E34D2"/>
    <w:rsid w:val="0DA36DFF"/>
    <w:rsid w:val="0E241506"/>
    <w:rsid w:val="0E2D1ED2"/>
    <w:rsid w:val="0E340EA0"/>
    <w:rsid w:val="0E4525F3"/>
    <w:rsid w:val="0E894A35"/>
    <w:rsid w:val="0E8E1017"/>
    <w:rsid w:val="0E967FCD"/>
    <w:rsid w:val="0EE201FF"/>
    <w:rsid w:val="0F0E43D1"/>
    <w:rsid w:val="0F2F1803"/>
    <w:rsid w:val="0F3F7380"/>
    <w:rsid w:val="0F4B1475"/>
    <w:rsid w:val="0F5E0F78"/>
    <w:rsid w:val="0F8A2E04"/>
    <w:rsid w:val="0FBC0BAF"/>
    <w:rsid w:val="0FC12A6E"/>
    <w:rsid w:val="0FD372E9"/>
    <w:rsid w:val="102F5ABC"/>
    <w:rsid w:val="1043084F"/>
    <w:rsid w:val="105643BA"/>
    <w:rsid w:val="105A3854"/>
    <w:rsid w:val="10AB542C"/>
    <w:rsid w:val="10B13355"/>
    <w:rsid w:val="10C2266F"/>
    <w:rsid w:val="1118495C"/>
    <w:rsid w:val="11285312"/>
    <w:rsid w:val="11360B81"/>
    <w:rsid w:val="11403684"/>
    <w:rsid w:val="1162497F"/>
    <w:rsid w:val="117D261A"/>
    <w:rsid w:val="117F21AD"/>
    <w:rsid w:val="118F4966"/>
    <w:rsid w:val="119E1869"/>
    <w:rsid w:val="11C81B6D"/>
    <w:rsid w:val="12041529"/>
    <w:rsid w:val="120C0A41"/>
    <w:rsid w:val="122125D7"/>
    <w:rsid w:val="12425A08"/>
    <w:rsid w:val="126C6AB2"/>
    <w:rsid w:val="12B06E41"/>
    <w:rsid w:val="12D26A45"/>
    <w:rsid w:val="12F946F1"/>
    <w:rsid w:val="130F240F"/>
    <w:rsid w:val="133513C5"/>
    <w:rsid w:val="133C468E"/>
    <w:rsid w:val="1342483C"/>
    <w:rsid w:val="135A4A95"/>
    <w:rsid w:val="139029B1"/>
    <w:rsid w:val="13C7328E"/>
    <w:rsid w:val="13CF04E9"/>
    <w:rsid w:val="13EE6FD1"/>
    <w:rsid w:val="140B088A"/>
    <w:rsid w:val="14173D77"/>
    <w:rsid w:val="141A35BC"/>
    <w:rsid w:val="143F14A9"/>
    <w:rsid w:val="14813436"/>
    <w:rsid w:val="14AC4253"/>
    <w:rsid w:val="14C2329D"/>
    <w:rsid w:val="14D32C14"/>
    <w:rsid w:val="14E30FFD"/>
    <w:rsid w:val="14EA3295"/>
    <w:rsid w:val="14FB0CB2"/>
    <w:rsid w:val="150005FE"/>
    <w:rsid w:val="15211CB0"/>
    <w:rsid w:val="1528431B"/>
    <w:rsid w:val="154C4AF6"/>
    <w:rsid w:val="154C4CA8"/>
    <w:rsid w:val="15992578"/>
    <w:rsid w:val="15C04833"/>
    <w:rsid w:val="15EF20BA"/>
    <w:rsid w:val="160353C1"/>
    <w:rsid w:val="161347B3"/>
    <w:rsid w:val="16AA2963"/>
    <w:rsid w:val="16B550D3"/>
    <w:rsid w:val="16B913D8"/>
    <w:rsid w:val="16D25962"/>
    <w:rsid w:val="16D96AA1"/>
    <w:rsid w:val="176D1CEB"/>
    <w:rsid w:val="177800F9"/>
    <w:rsid w:val="17A65DC7"/>
    <w:rsid w:val="17B42066"/>
    <w:rsid w:val="17D12224"/>
    <w:rsid w:val="18345A19"/>
    <w:rsid w:val="18546A0C"/>
    <w:rsid w:val="18634E5C"/>
    <w:rsid w:val="18851C6C"/>
    <w:rsid w:val="188800BE"/>
    <w:rsid w:val="18E00294"/>
    <w:rsid w:val="18EF0001"/>
    <w:rsid w:val="18F4301D"/>
    <w:rsid w:val="19175A38"/>
    <w:rsid w:val="19463DF4"/>
    <w:rsid w:val="19481CD0"/>
    <w:rsid w:val="197941B0"/>
    <w:rsid w:val="198A6894"/>
    <w:rsid w:val="199D2693"/>
    <w:rsid w:val="19B755E2"/>
    <w:rsid w:val="19DD33E2"/>
    <w:rsid w:val="1A222B14"/>
    <w:rsid w:val="1A48138A"/>
    <w:rsid w:val="1A4D7888"/>
    <w:rsid w:val="1A515DE7"/>
    <w:rsid w:val="1A8A560F"/>
    <w:rsid w:val="1A95293F"/>
    <w:rsid w:val="1AA16885"/>
    <w:rsid w:val="1AC86DDF"/>
    <w:rsid w:val="1ACD6F71"/>
    <w:rsid w:val="1AEE1E73"/>
    <w:rsid w:val="1B220FA0"/>
    <w:rsid w:val="1B264E7E"/>
    <w:rsid w:val="1B59464E"/>
    <w:rsid w:val="1B682233"/>
    <w:rsid w:val="1BE418B1"/>
    <w:rsid w:val="1BEE53C8"/>
    <w:rsid w:val="1C03292C"/>
    <w:rsid w:val="1C033587"/>
    <w:rsid w:val="1C047E9B"/>
    <w:rsid w:val="1C2A1A71"/>
    <w:rsid w:val="1C9A2BDB"/>
    <w:rsid w:val="1CCA5BA2"/>
    <w:rsid w:val="1CDB1BBA"/>
    <w:rsid w:val="1CFB0DFE"/>
    <w:rsid w:val="1CFE74B6"/>
    <w:rsid w:val="1D030683"/>
    <w:rsid w:val="1D042DDB"/>
    <w:rsid w:val="1D0C3735"/>
    <w:rsid w:val="1D2A7A53"/>
    <w:rsid w:val="1D3769E4"/>
    <w:rsid w:val="1D3B61F2"/>
    <w:rsid w:val="1D4335F0"/>
    <w:rsid w:val="1D52642B"/>
    <w:rsid w:val="1D675B08"/>
    <w:rsid w:val="1D6813AB"/>
    <w:rsid w:val="1DB011A7"/>
    <w:rsid w:val="1DB30A64"/>
    <w:rsid w:val="1E3803EB"/>
    <w:rsid w:val="1EEB0079"/>
    <w:rsid w:val="1EF37880"/>
    <w:rsid w:val="1F6129E5"/>
    <w:rsid w:val="1F761E82"/>
    <w:rsid w:val="1F7A5194"/>
    <w:rsid w:val="1F890EDE"/>
    <w:rsid w:val="1F9217AA"/>
    <w:rsid w:val="1FF81B09"/>
    <w:rsid w:val="20212D4C"/>
    <w:rsid w:val="202224A4"/>
    <w:rsid w:val="20391521"/>
    <w:rsid w:val="20516DDA"/>
    <w:rsid w:val="205E0FA0"/>
    <w:rsid w:val="20636D10"/>
    <w:rsid w:val="20662757"/>
    <w:rsid w:val="20900355"/>
    <w:rsid w:val="209127C3"/>
    <w:rsid w:val="20960727"/>
    <w:rsid w:val="20C46650"/>
    <w:rsid w:val="20E119DF"/>
    <w:rsid w:val="20E56AFF"/>
    <w:rsid w:val="20EC09F7"/>
    <w:rsid w:val="20FE228F"/>
    <w:rsid w:val="2120713A"/>
    <w:rsid w:val="21267A18"/>
    <w:rsid w:val="21451A6F"/>
    <w:rsid w:val="214E6ECB"/>
    <w:rsid w:val="216B6B49"/>
    <w:rsid w:val="218C1E86"/>
    <w:rsid w:val="218D0939"/>
    <w:rsid w:val="21BE33C4"/>
    <w:rsid w:val="224008FD"/>
    <w:rsid w:val="2243584D"/>
    <w:rsid w:val="225405E3"/>
    <w:rsid w:val="22893176"/>
    <w:rsid w:val="22A9773B"/>
    <w:rsid w:val="22DC5464"/>
    <w:rsid w:val="22FC6933"/>
    <w:rsid w:val="231B46F7"/>
    <w:rsid w:val="23227765"/>
    <w:rsid w:val="23374757"/>
    <w:rsid w:val="23BA02FE"/>
    <w:rsid w:val="23F14318"/>
    <w:rsid w:val="240668B4"/>
    <w:rsid w:val="240C2606"/>
    <w:rsid w:val="240D47DC"/>
    <w:rsid w:val="240F261B"/>
    <w:rsid w:val="24411C41"/>
    <w:rsid w:val="244859D3"/>
    <w:rsid w:val="248E2D37"/>
    <w:rsid w:val="24A815C9"/>
    <w:rsid w:val="24D63EFF"/>
    <w:rsid w:val="24E6386C"/>
    <w:rsid w:val="24EE7A06"/>
    <w:rsid w:val="250D2A2D"/>
    <w:rsid w:val="250F292D"/>
    <w:rsid w:val="252E1D49"/>
    <w:rsid w:val="2559366F"/>
    <w:rsid w:val="2571560D"/>
    <w:rsid w:val="257B38FF"/>
    <w:rsid w:val="258003B4"/>
    <w:rsid w:val="25991DEC"/>
    <w:rsid w:val="25F9171B"/>
    <w:rsid w:val="26115C40"/>
    <w:rsid w:val="261D33F9"/>
    <w:rsid w:val="26222474"/>
    <w:rsid w:val="263C66AE"/>
    <w:rsid w:val="263D4601"/>
    <w:rsid w:val="265B0B47"/>
    <w:rsid w:val="26A41C05"/>
    <w:rsid w:val="26A9130A"/>
    <w:rsid w:val="26B65E5B"/>
    <w:rsid w:val="26E74079"/>
    <w:rsid w:val="26FB1F1D"/>
    <w:rsid w:val="272D4225"/>
    <w:rsid w:val="27765871"/>
    <w:rsid w:val="27810996"/>
    <w:rsid w:val="27B407F4"/>
    <w:rsid w:val="27BB76E9"/>
    <w:rsid w:val="27C853B0"/>
    <w:rsid w:val="27F82A69"/>
    <w:rsid w:val="280E4990"/>
    <w:rsid w:val="281F7A13"/>
    <w:rsid w:val="28FA7874"/>
    <w:rsid w:val="29000604"/>
    <w:rsid w:val="292C5130"/>
    <w:rsid w:val="2934722F"/>
    <w:rsid w:val="29866957"/>
    <w:rsid w:val="299349DB"/>
    <w:rsid w:val="29950B71"/>
    <w:rsid w:val="299813FB"/>
    <w:rsid w:val="29A134F5"/>
    <w:rsid w:val="29C5241A"/>
    <w:rsid w:val="29F31133"/>
    <w:rsid w:val="29F34CAC"/>
    <w:rsid w:val="29F82E19"/>
    <w:rsid w:val="2A0D03A1"/>
    <w:rsid w:val="2A1B220B"/>
    <w:rsid w:val="2A2C0BDB"/>
    <w:rsid w:val="2A586192"/>
    <w:rsid w:val="2A811D53"/>
    <w:rsid w:val="2AFE229F"/>
    <w:rsid w:val="2B3E5236"/>
    <w:rsid w:val="2B4A093C"/>
    <w:rsid w:val="2B757A30"/>
    <w:rsid w:val="2B797806"/>
    <w:rsid w:val="2BA47630"/>
    <w:rsid w:val="2BC4298A"/>
    <w:rsid w:val="2C3A201E"/>
    <w:rsid w:val="2C3F54E0"/>
    <w:rsid w:val="2C436B3B"/>
    <w:rsid w:val="2C484347"/>
    <w:rsid w:val="2C5242E6"/>
    <w:rsid w:val="2C702D42"/>
    <w:rsid w:val="2C767A48"/>
    <w:rsid w:val="2C7C41CA"/>
    <w:rsid w:val="2CBF2EE5"/>
    <w:rsid w:val="2CDC57A2"/>
    <w:rsid w:val="2D032EBA"/>
    <w:rsid w:val="2D0C3397"/>
    <w:rsid w:val="2D3C0901"/>
    <w:rsid w:val="2D795413"/>
    <w:rsid w:val="2DA13D68"/>
    <w:rsid w:val="2DAD0B96"/>
    <w:rsid w:val="2DFB4D57"/>
    <w:rsid w:val="2E32022C"/>
    <w:rsid w:val="2E4A21C4"/>
    <w:rsid w:val="2E4E03AC"/>
    <w:rsid w:val="2E4F57A5"/>
    <w:rsid w:val="2E5300BC"/>
    <w:rsid w:val="2E7C47EF"/>
    <w:rsid w:val="2EC6602F"/>
    <w:rsid w:val="2ED55625"/>
    <w:rsid w:val="2EEC72F2"/>
    <w:rsid w:val="2F063072"/>
    <w:rsid w:val="2F065009"/>
    <w:rsid w:val="2F216424"/>
    <w:rsid w:val="2FA757F9"/>
    <w:rsid w:val="2FE90DD4"/>
    <w:rsid w:val="2FF741CF"/>
    <w:rsid w:val="30033D31"/>
    <w:rsid w:val="30042D71"/>
    <w:rsid w:val="302D48A9"/>
    <w:rsid w:val="304038D1"/>
    <w:rsid w:val="30961307"/>
    <w:rsid w:val="30E26E7E"/>
    <w:rsid w:val="31015EFF"/>
    <w:rsid w:val="31122850"/>
    <w:rsid w:val="3138274D"/>
    <w:rsid w:val="315E120C"/>
    <w:rsid w:val="3161481A"/>
    <w:rsid w:val="3173067C"/>
    <w:rsid w:val="3176214D"/>
    <w:rsid w:val="319534A2"/>
    <w:rsid w:val="319A6459"/>
    <w:rsid w:val="31BF2A74"/>
    <w:rsid w:val="31C41647"/>
    <w:rsid w:val="31E15083"/>
    <w:rsid w:val="31F43F77"/>
    <w:rsid w:val="320048A4"/>
    <w:rsid w:val="32292AFB"/>
    <w:rsid w:val="32355B15"/>
    <w:rsid w:val="32444D74"/>
    <w:rsid w:val="32916F09"/>
    <w:rsid w:val="32A372D2"/>
    <w:rsid w:val="32C6553B"/>
    <w:rsid w:val="32EF6C34"/>
    <w:rsid w:val="32F47CE9"/>
    <w:rsid w:val="32FB0E12"/>
    <w:rsid w:val="330834AA"/>
    <w:rsid w:val="33187E69"/>
    <w:rsid w:val="335711C4"/>
    <w:rsid w:val="335F4D30"/>
    <w:rsid w:val="33653405"/>
    <w:rsid w:val="33942E0A"/>
    <w:rsid w:val="33BC0E4F"/>
    <w:rsid w:val="33CF636A"/>
    <w:rsid w:val="33E0771A"/>
    <w:rsid w:val="33ED3741"/>
    <w:rsid w:val="3402427F"/>
    <w:rsid w:val="34062DEA"/>
    <w:rsid w:val="3423518D"/>
    <w:rsid w:val="34430BFC"/>
    <w:rsid w:val="345F66F7"/>
    <w:rsid w:val="3460039A"/>
    <w:rsid w:val="34715D05"/>
    <w:rsid w:val="34715F7C"/>
    <w:rsid w:val="348509F0"/>
    <w:rsid w:val="34A83592"/>
    <w:rsid w:val="34BA10D3"/>
    <w:rsid w:val="34C01BC0"/>
    <w:rsid w:val="34CD70BE"/>
    <w:rsid w:val="34D15396"/>
    <w:rsid w:val="34D50096"/>
    <w:rsid w:val="351340C9"/>
    <w:rsid w:val="351D3FB1"/>
    <w:rsid w:val="352B6CAB"/>
    <w:rsid w:val="355367E5"/>
    <w:rsid w:val="35635837"/>
    <w:rsid w:val="356C4225"/>
    <w:rsid w:val="35754DF5"/>
    <w:rsid w:val="35937DEC"/>
    <w:rsid w:val="35A86B0E"/>
    <w:rsid w:val="35AC3103"/>
    <w:rsid w:val="35C84100"/>
    <w:rsid w:val="35F4699E"/>
    <w:rsid w:val="36071136"/>
    <w:rsid w:val="360A1E31"/>
    <w:rsid w:val="361F66FD"/>
    <w:rsid w:val="36300062"/>
    <w:rsid w:val="36374EF9"/>
    <w:rsid w:val="363C606E"/>
    <w:rsid w:val="36424F93"/>
    <w:rsid w:val="3666750E"/>
    <w:rsid w:val="36715026"/>
    <w:rsid w:val="36BD1089"/>
    <w:rsid w:val="36D553DD"/>
    <w:rsid w:val="36E94764"/>
    <w:rsid w:val="36FF0C4F"/>
    <w:rsid w:val="37224C3F"/>
    <w:rsid w:val="37355696"/>
    <w:rsid w:val="37395C18"/>
    <w:rsid w:val="3748718E"/>
    <w:rsid w:val="37507F3B"/>
    <w:rsid w:val="375411B6"/>
    <w:rsid w:val="37546BD4"/>
    <w:rsid w:val="3765133F"/>
    <w:rsid w:val="376C1507"/>
    <w:rsid w:val="37716B97"/>
    <w:rsid w:val="37A45AD9"/>
    <w:rsid w:val="37A51657"/>
    <w:rsid w:val="37B54AF3"/>
    <w:rsid w:val="37DD7C02"/>
    <w:rsid w:val="3806312D"/>
    <w:rsid w:val="386676E7"/>
    <w:rsid w:val="38741156"/>
    <w:rsid w:val="38743FAF"/>
    <w:rsid w:val="38800F75"/>
    <w:rsid w:val="38875248"/>
    <w:rsid w:val="38AA74ED"/>
    <w:rsid w:val="38D133AE"/>
    <w:rsid w:val="38DB20EE"/>
    <w:rsid w:val="38F3611B"/>
    <w:rsid w:val="39266D51"/>
    <w:rsid w:val="39323F4C"/>
    <w:rsid w:val="393329CE"/>
    <w:rsid w:val="39530383"/>
    <w:rsid w:val="39586232"/>
    <w:rsid w:val="39C334A4"/>
    <w:rsid w:val="39E0050B"/>
    <w:rsid w:val="39E2429A"/>
    <w:rsid w:val="39F1022B"/>
    <w:rsid w:val="3A2E471B"/>
    <w:rsid w:val="3A3B5424"/>
    <w:rsid w:val="3A4D1A1D"/>
    <w:rsid w:val="3A5865FA"/>
    <w:rsid w:val="3A7208C9"/>
    <w:rsid w:val="3A747BE7"/>
    <w:rsid w:val="3A75714C"/>
    <w:rsid w:val="3A8B6430"/>
    <w:rsid w:val="3AF227AD"/>
    <w:rsid w:val="3B2B6F23"/>
    <w:rsid w:val="3B2E6925"/>
    <w:rsid w:val="3B395718"/>
    <w:rsid w:val="3B6354C4"/>
    <w:rsid w:val="3BCC684D"/>
    <w:rsid w:val="3BD233F7"/>
    <w:rsid w:val="3BDA2D74"/>
    <w:rsid w:val="3BDE67C4"/>
    <w:rsid w:val="3BF06818"/>
    <w:rsid w:val="3BFA7C1B"/>
    <w:rsid w:val="3C3E2CE8"/>
    <w:rsid w:val="3C427109"/>
    <w:rsid w:val="3C441C54"/>
    <w:rsid w:val="3C6235E6"/>
    <w:rsid w:val="3C6910F8"/>
    <w:rsid w:val="3C6F05B4"/>
    <w:rsid w:val="3C9E7BF4"/>
    <w:rsid w:val="3CD218D7"/>
    <w:rsid w:val="3CD42D22"/>
    <w:rsid w:val="3CDF5CEF"/>
    <w:rsid w:val="3CF53BAA"/>
    <w:rsid w:val="3CFF538E"/>
    <w:rsid w:val="3D020E9D"/>
    <w:rsid w:val="3D240660"/>
    <w:rsid w:val="3D277069"/>
    <w:rsid w:val="3D605F1F"/>
    <w:rsid w:val="3D613CAC"/>
    <w:rsid w:val="3D7B0276"/>
    <w:rsid w:val="3DAD40F5"/>
    <w:rsid w:val="3DB5629F"/>
    <w:rsid w:val="3DBC25BC"/>
    <w:rsid w:val="3DFF7718"/>
    <w:rsid w:val="3E2279CC"/>
    <w:rsid w:val="3E3415A2"/>
    <w:rsid w:val="3E9F4B9D"/>
    <w:rsid w:val="3EB76DEF"/>
    <w:rsid w:val="3EBA17A3"/>
    <w:rsid w:val="3ED26F37"/>
    <w:rsid w:val="3EE10E6A"/>
    <w:rsid w:val="3F0F680A"/>
    <w:rsid w:val="3F21368D"/>
    <w:rsid w:val="3F424FFE"/>
    <w:rsid w:val="3F567FDA"/>
    <w:rsid w:val="3F6D74A1"/>
    <w:rsid w:val="3F874E17"/>
    <w:rsid w:val="3F8D21AE"/>
    <w:rsid w:val="3FA9448C"/>
    <w:rsid w:val="3FAB462A"/>
    <w:rsid w:val="3FD27F9F"/>
    <w:rsid w:val="3FEC6D8B"/>
    <w:rsid w:val="3FED358E"/>
    <w:rsid w:val="3FF010B1"/>
    <w:rsid w:val="40561B4B"/>
    <w:rsid w:val="4082517C"/>
    <w:rsid w:val="40D57E35"/>
    <w:rsid w:val="410E3D76"/>
    <w:rsid w:val="414A5288"/>
    <w:rsid w:val="41632109"/>
    <w:rsid w:val="41650516"/>
    <w:rsid w:val="41B15DC4"/>
    <w:rsid w:val="41B97B41"/>
    <w:rsid w:val="41CE3379"/>
    <w:rsid w:val="41F94D4D"/>
    <w:rsid w:val="41FA635B"/>
    <w:rsid w:val="4211386F"/>
    <w:rsid w:val="424C5C95"/>
    <w:rsid w:val="427A3A81"/>
    <w:rsid w:val="429E2A70"/>
    <w:rsid w:val="42B55C3C"/>
    <w:rsid w:val="42C121AA"/>
    <w:rsid w:val="42C45C29"/>
    <w:rsid w:val="42CA1B0C"/>
    <w:rsid w:val="42EB0D3F"/>
    <w:rsid w:val="42EE044D"/>
    <w:rsid w:val="42F01C67"/>
    <w:rsid w:val="42FC0E45"/>
    <w:rsid w:val="43012DD3"/>
    <w:rsid w:val="43195416"/>
    <w:rsid w:val="4322570F"/>
    <w:rsid w:val="432E2614"/>
    <w:rsid w:val="433B7168"/>
    <w:rsid w:val="435654C7"/>
    <w:rsid w:val="435A22B5"/>
    <w:rsid w:val="438C09E2"/>
    <w:rsid w:val="43994B7D"/>
    <w:rsid w:val="43AD1002"/>
    <w:rsid w:val="43D12741"/>
    <w:rsid w:val="43D81428"/>
    <w:rsid w:val="43DA7212"/>
    <w:rsid w:val="43E70B0E"/>
    <w:rsid w:val="440858C3"/>
    <w:rsid w:val="44154F5E"/>
    <w:rsid w:val="442905C4"/>
    <w:rsid w:val="44394D04"/>
    <w:rsid w:val="4449743C"/>
    <w:rsid w:val="44562FC1"/>
    <w:rsid w:val="44664CF9"/>
    <w:rsid w:val="446B11C5"/>
    <w:rsid w:val="44807B1D"/>
    <w:rsid w:val="44884F30"/>
    <w:rsid w:val="44B20364"/>
    <w:rsid w:val="44B84872"/>
    <w:rsid w:val="45126DEF"/>
    <w:rsid w:val="45201D8D"/>
    <w:rsid w:val="45215371"/>
    <w:rsid w:val="45403E7B"/>
    <w:rsid w:val="4550251F"/>
    <w:rsid w:val="45587C23"/>
    <w:rsid w:val="45C66206"/>
    <w:rsid w:val="466464B4"/>
    <w:rsid w:val="466A7FCA"/>
    <w:rsid w:val="46AD4213"/>
    <w:rsid w:val="46B97572"/>
    <w:rsid w:val="46C04946"/>
    <w:rsid w:val="46E6779C"/>
    <w:rsid w:val="46E815C9"/>
    <w:rsid w:val="47284BDC"/>
    <w:rsid w:val="47AE4C7C"/>
    <w:rsid w:val="47C0046B"/>
    <w:rsid w:val="47C228B8"/>
    <w:rsid w:val="482A6FFD"/>
    <w:rsid w:val="4872626F"/>
    <w:rsid w:val="48910399"/>
    <w:rsid w:val="48A67E2A"/>
    <w:rsid w:val="48AA53BA"/>
    <w:rsid w:val="48E61CA3"/>
    <w:rsid w:val="48F86C41"/>
    <w:rsid w:val="48FA4D69"/>
    <w:rsid w:val="48FB7C35"/>
    <w:rsid w:val="48FE1D34"/>
    <w:rsid w:val="490451B8"/>
    <w:rsid w:val="49277A63"/>
    <w:rsid w:val="4948528B"/>
    <w:rsid w:val="49541B3A"/>
    <w:rsid w:val="49677A1B"/>
    <w:rsid w:val="49A96E45"/>
    <w:rsid w:val="49BA5589"/>
    <w:rsid w:val="49E24410"/>
    <w:rsid w:val="49F20A83"/>
    <w:rsid w:val="4A184BE5"/>
    <w:rsid w:val="4A381438"/>
    <w:rsid w:val="4A3B26F6"/>
    <w:rsid w:val="4A4B0CFD"/>
    <w:rsid w:val="4A4C6913"/>
    <w:rsid w:val="4A5C0609"/>
    <w:rsid w:val="4A654EEF"/>
    <w:rsid w:val="4A7075D2"/>
    <w:rsid w:val="4A895175"/>
    <w:rsid w:val="4A8F72E9"/>
    <w:rsid w:val="4AB477E8"/>
    <w:rsid w:val="4AC47670"/>
    <w:rsid w:val="4AEE12E7"/>
    <w:rsid w:val="4B090A01"/>
    <w:rsid w:val="4B5124F0"/>
    <w:rsid w:val="4B540FAF"/>
    <w:rsid w:val="4B6D6B5E"/>
    <w:rsid w:val="4BD00B7E"/>
    <w:rsid w:val="4BE57240"/>
    <w:rsid w:val="4BE720BC"/>
    <w:rsid w:val="4BF15B1D"/>
    <w:rsid w:val="4C0153FC"/>
    <w:rsid w:val="4C0C3A85"/>
    <w:rsid w:val="4C3E4EE7"/>
    <w:rsid w:val="4C4E47FD"/>
    <w:rsid w:val="4C5B3A8D"/>
    <w:rsid w:val="4CB0347E"/>
    <w:rsid w:val="4CB95125"/>
    <w:rsid w:val="4CF1311A"/>
    <w:rsid w:val="4D20752A"/>
    <w:rsid w:val="4D3B36C6"/>
    <w:rsid w:val="4D401531"/>
    <w:rsid w:val="4D4C4A2C"/>
    <w:rsid w:val="4D5C3B8A"/>
    <w:rsid w:val="4D6C0526"/>
    <w:rsid w:val="4D95501F"/>
    <w:rsid w:val="4DB05755"/>
    <w:rsid w:val="4DB134BA"/>
    <w:rsid w:val="4DBD43C2"/>
    <w:rsid w:val="4DE7279D"/>
    <w:rsid w:val="4E07099E"/>
    <w:rsid w:val="4E075344"/>
    <w:rsid w:val="4E0F26DD"/>
    <w:rsid w:val="4E10626F"/>
    <w:rsid w:val="4E240937"/>
    <w:rsid w:val="4E2F2E6C"/>
    <w:rsid w:val="4EF8735A"/>
    <w:rsid w:val="4EFA1387"/>
    <w:rsid w:val="4F015A6E"/>
    <w:rsid w:val="4F4B23BC"/>
    <w:rsid w:val="4F59679F"/>
    <w:rsid w:val="4F713285"/>
    <w:rsid w:val="4F787DED"/>
    <w:rsid w:val="4F87590F"/>
    <w:rsid w:val="4FAE3355"/>
    <w:rsid w:val="4FB3452B"/>
    <w:rsid w:val="4FD317FA"/>
    <w:rsid w:val="4FDE0201"/>
    <w:rsid w:val="4FF55AA8"/>
    <w:rsid w:val="500E33EA"/>
    <w:rsid w:val="501214C2"/>
    <w:rsid w:val="5016341F"/>
    <w:rsid w:val="501B57DE"/>
    <w:rsid w:val="503F2D77"/>
    <w:rsid w:val="505E5E9D"/>
    <w:rsid w:val="50911403"/>
    <w:rsid w:val="50E97FAF"/>
    <w:rsid w:val="50EC63C6"/>
    <w:rsid w:val="51104E88"/>
    <w:rsid w:val="513B4B7C"/>
    <w:rsid w:val="51415AFE"/>
    <w:rsid w:val="51593325"/>
    <w:rsid w:val="51843EAE"/>
    <w:rsid w:val="51951207"/>
    <w:rsid w:val="51A4095D"/>
    <w:rsid w:val="51B174CE"/>
    <w:rsid w:val="51FD7C9B"/>
    <w:rsid w:val="52114385"/>
    <w:rsid w:val="522E7028"/>
    <w:rsid w:val="523C72C3"/>
    <w:rsid w:val="5240660A"/>
    <w:rsid w:val="524A55DB"/>
    <w:rsid w:val="52902AE1"/>
    <w:rsid w:val="52BE6FBC"/>
    <w:rsid w:val="52F41C4F"/>
    <w:rsid w:val="52F863FD"/>
    <w:rsid w:val="539018D1"/>
    <w:rsid w:val="53B832DD"/>
    <w:rsid w:val="53C36406"/>
    <w:rsid w:val="53D47DD7"/>
    <w:rsid w:val="53EF1789"/>
    <w:rsid w:val="545A65CC"/>
    <w:rsid w:val="54620C7A"/>
    <w:rsid w:val="54645506"/>
    <w:rsid w:val="549C0E11"/>
    <w:rsid w:val="549E51AD"/>
    <w:rsid w:val="54A1233E"/>
    <w:rsid w:val="54A1423F"/>
    <w:rsid w:val="54A646EF"/>
    <w:rsid w:val="54BB05DC"/>
    <w:rsid w:val="54BD5B34"/>
    <w:rsid w:val="54BE1BF5"/>
    <w:rsid w:val="55032D99"/>
    <w:rsid w:val="550C5657"/>
    <w:rsid w:val="550D59ED"/>
    <w:rsid w:val="55365671"/>
    <w:rsid w:val="55483039"/>
    <w:rsid w:val="55495F09"/>
    <w:rsid w:val="555250FE"/>
    <w:rsid w:val="555856BD"/>
    <w:rsid w:val="55620334"/>
    <w:rsid w:val="557D7715"/>
    <w:rsid w:val="559769FF"/>
    <w:rsid w:val="55B83FD8"/>
    <w:rsid w:val="55CD141F"/>
    <w:rsid w:val="55D25D4C"/>
    <w:rsid w:val="55E1654A"/>
    <w:rsid w:val="55FA059A"/>
    <w:rsid w:val="56151445"/>
    <w:rsid w:val="561B1C35"/>
    <w:rsid w:val="562E76C6"/>
    <w:rsid w:val="56424EF0"/>
    <w:rsid w:val="56553D8B"/>
    <w:rsid w:val="566154EB"/>
    <w:rsid w:val="568611B6"/>
    <w:rsid w:val="56A75C18"/>
    <w:rsid w:val="56E85C5F"/>
    <w:rsid w:val="56ED2F67"/>
    <w:rsid w:val="56F438B5"/>
    <w:rsid w:val="570A2A50"/>
    <w:rsid w:val="57756704"/>
    <w:rsid w:val="57AA37AA"/>
    <w:rsid w:val="57E5321D"/>
    <w:rsid w:val="57F60AF1"/>
    <w:rsid w:val="58033B7C"/>
    <w:rsid w:val="580D1549"/>
    <w:rsid w:val="586572E0"/>
    <w:rsid w:val="586B1CA8"/>
    <w:rsid w:val="58866008"/>
    <w:rsid w:val="58BF0BB1"/>
    <w:rsid w:val="58C478CA"/>
    <w:rsid w:val="58E12FE8"/>
    <w:rsid w:val="59225AE0"/>
    <w:rsid w:val="592F5836"/>
    <w:rsid w:val="59305BC8"/>
    <w:rsid w:val="594C41D5"/>
    <w:rsid w:val="595030E8"/>
    <w:rsid w:val="59595016"/>
    <w:rsid w:val="596F1174"/>
    <w:rsid w:val="59747B6B"/>
    <w:rsid w:val="59747C6B"/>
    <w:rsid w:val="59752B18"/>
    <w:rsid w:val="59755DE8"/>
    <w:rsid w:val="598E7D2C"/>
    <w:rsid w:val="59B45D56"/>
    <w:rsid w:val="5A2F710A"/>
    <w:rsid w:val="5A4B1B16"/>
    <w:rsid w:val="5A565380"/>
    <w:rsid w:val="5A79643A"/>
    <w:rsid w:val="5ABD286F"/>
    <w:rsid w:val="5B032C0E"/>
    <w:rsid w:val="5B375543"/>
    <w:rsid w:val="5B5A5A8F"/>
    <w:rsid w:val="5B6A2C93"/>
    <w:rsid w:val="5B6A6C31"/>
    <w:rsid w:val="5B76410E"/>
    <w:rsid w:val="5BD60B5E"/>
    <w:rsid w:val="5BED4274"/>
    <w:rsid w:val="5C3E77BE"/>
    <w:rsid w:val="5C3F426D"/>
    <w:rsid w:val="5C667053"/>
    <w:rsid w:val="5C8E6648"/>
    <w:rsid w:val="5CD00139"/>
    <w:rsid w:val="5CE65208"/>
    <w:rsid w:val="5CEB2247"/>
    <w:rsid w:val="5D271085"/>
    <w:rsid w:val="5D400D72"/>
    <w:rsid w:val="5D490E1E"/>
    <w:rsid w:val="5D5F7C3A"/>
    <w:rsid w:val="5D6B513E"/>
    <w:rsid w:val="5D7B680B"/>
    <w:rsid w:val="5D9147AB"/>
    <w:rsid w:val="5DBD15D8"/>
    <w:rsid w:val="5DD7122E"/>
    <w:rsid w:val="5DE80D36"/>
    <w:rsid w:val="5DEE5099"/>
    <w:rsid w:val="5E00081A"/>
    <w:rsid w:val="5E0436EF"/>
    <w:rsid w:val="5E2B6336"/>
    <w:rsid w:val="5E454987"/>
    <w:rsid w:val="5E6B3903"/>
    <w:rsid w:val="5E6B78A8"/>
    <w:rsid w:val="5E745B7D"/>
    <w:rsid w:val="5E8F46E1"/>
    <w:rsid w:val="5EAB2CDF"/>
    <w:rsid w:val="5EAC02D5"/>
    <w:rsid w:val="5EC72CCB"/>
    <w:rsid w:val="5EDC7F10"/>
    <w:rsid w:val="5F0B365F"/>
    <w:rsid w:val="5F171729"/>
    <w:rsid w:val="5F3A1A60"/>
    <w:rsid w:val="5F430A80"/>
    <w:rsid w:val="5F4A17FC"/>
    <w:rsid w:val="5F6B6AC0"/>
    <w:rsid w:val="5F733517"/>
    <w:rsid w:val="5F8F7F5C"/>
    <w:rsid w:val="5F9D68E0"/>
    <w:rsid w:val="5FBE56C7"/>
    <w:rsid w:val="5FD3042B"/>
    <w:rsid w:val="60242DF6"/>
    <w:rsid w:val="6050344C"/>
    <w:rsid w:val="609104A4"/>
    <w:rsid w:val="60AE5734"/>
    <w:rsid w:val="60B748BC"/>
    <w:rsid w:val="60EF1E18"/>
    <w:rsid w:val="60F64AAD"/>
    <w:rsid w:val="61087CDC"/>
    <w:rsid w:val="61131F90"/>
    <w:rsid w:val="6116155F"/>
    <w:rsid w:val="614F6F0F"/>
    <w:rsid w:val="615727A8"/>
    <w:rsid w:val="615752E0"/>
    <w:rsid w:val="61670DAC"/>
    <w:rsid w:val="619034D1"/>
    <w:rsid w:val="61BA4166"/>
    <w:rsid w:val="61DD057C"/>
    <w:rsid w:val="61E230BE"/>
    <w:rsid w:val="6203484D"/>
    <w:rsid w:val="62106499"/>
    <w:rsid w:val="621E2406"/>
    <w:rsid w:val="624D463D"/>
    <w:rsid w:val="625A1465"/>
    <w:rsid w:val="62634B94"/>
    <w:rsid w:val="627D6C9B"/>
    <w:rsid w:val="627E7287"/>
    <w:rsid w:val="63132B72"/>
    <w:rsid w:val="634525A8"/>
    <w:rsid w:val="634845B5"/>
    <w:rsid w:val="636349B5"/>
    <w:rsid w:val="63761DB6"/>
    <w:rsid w:val="63812F85"/>
    <w:rsid w:val="63884D80"/>
    <w:rsid w:val="638F4403"/>
    <w:rsid w:val="63A840AC"/>
    <w:rsid w:val="63FF3699"/>
    <w:rsid w:val="64164A7B"/>
    <w:rsid w:val="64190E09"/>
    <w:rsid w:val="64202D73"/>
    <w:rsid w:val="642E16E5"/>
    <w:rsid w:val="6456613A"/>
    <w:rsid w:val="64B53BD0"/>
    <w:rsid w:val="64B60986"/>
    <w:rsid w:val="64BF62CE"/>
    <w:rsid w:val="64C023A4"/>
    <w:rsid w:val="64CF7CF5"/>
    <w:rsid w:val="65467106"/>
    <w:rsid w:val="654E5D17"/>
    <w:rsid w:val="65721AA3"/>
    <w:rsid w:val="65751024"/>
    <w:rsid w:val="657564DE"/>
    <w:rsid w:val="65883F49"/>
    <w:rsid w:val="65CB481E"/>
    <w:rsid w:val="65DE2705"/>
    <w:rsid w:val="65EC71B4"/>
    <w:rsid w:val="65FC4ED9"/>
    <w:rsid w:val="65FD4BFF"/>
    <w:rsid w:val="66672DB7"/>
    <w:rsid w:val="66717F01"/>
    <w:rsid w:val="66A3045C"/>
    <w:rsid w:val="66BA4D59"/>
    <w:rsid w:val="66C3610E"/>
    <w:rsid w:val="66C43ED4"/>
    <w:rsid w:val="66ED7821"/>
    <w:rsid w:val="672C53C7"/>
    <w:rsid w:val="673F04BE"/>
    <w:rsid w:val="6773015F"/>
    <w:rsid w:val="67755A15"/>
    <w:rsid w:val="67A065E1"/>
    <w:rsid w:val="67ED49F3"/>
    <w:rsid w:val="67F609C7"/>
    <w:rsid w:val="680C6B53"/>
    <w:rsid w:val="681F58E0"/>
    <w:rsid w:val="683A0C28"/>
    <w:rsid w:val="68420C93"/>
    <w:rsid w:val="6842526B"/>
    <w:rsid w:val="68BE4D59"/>
    <w:rsid w:val="68D94109"/>
    <w:rsid w:val="690E1BBF"/>
    <w:rsid w:val="694F214A"/>
    <w:rsid w:val="69782BF4"/>
    <w:rsid w:val="69980BC2"/>
    <w:rsid w:val="69AE3CA3"/>
    <w:rsid w:val="69D900E8"/>
    <w:rsid w:val="69EC368F"/>
    <w:rsid w:val="6A206833"/>
    <w:rsid w:val="6A38569F"/>
    <w:rsid w:val="6A3C0840"/>
    <w:rsid w:val="6A5A39B1"/>
    <w:rsid w:val="6A7C4606"/>
    <w:rsid w:val="6A963089"/>
    <w:rsid w:val="6AAD5919"/>
    <w:rsid w:val="6AB518E8"/>
    <w:rsid w:val="6ABC6011"/>
    <w:rsid w:val="6ABE56A3"/>
    <w:rsid w:val="6AE10FF0"/>
    <w:rsid w:val="6AF450D8"/>
    <w:rsid w:val="6B6D1334"/>
    <w:rsid w:val="6B76084B"/>
    <w:rsid w:val="6B952F94"/>
    <w:rsid w:val="6BA215B5"/>
    <w:rsid w:val="6BBF1583"/>
    <w:rsid w:val="6BCD3DBC"/>
    <w:rsid w:val="6BDA2751"/>
    <w:rsid w:val="6BE10444"/>
    <w:rsid w:val="6C2F1639"/>
    <w:rsid w:val="6C353466"/>
    <w:rsid w:val="6C4138DD"/>
    <w:rsid w:val="6CBC4C93"/>
    <w:rsid w:val="6CED2F2B"/>
    <w:rsid w:val="6D3C1AFD"/>
    <w:rsid w:val="6D3C5A84"/>
    <w:rsid w:val="6D3F35F0"/>
    <w:rsid w:val="6D54545E"/>
    <w:rsid w:val="6DA54D6B"/>
    <w:rsid w:val="6DBB1875"/>
    <w:rsid w:val="6DCD46EE"/>
    <w:rsid w:val="6DD34A0B"/>
    <w:rsid w:val="6DDE0643"/>
    <w:rsid w:val="6DEA3587"/>
    <w:rsid w:val="6DFC34A2"/>
    <w:rsid w:val="6E036E89"/>
    <w:rsid w:val="6E7E5A63"/>
    <w:rsid w:val="6EB0512C"/>
    <w:rsid w:val="6EB94062"/>
    <w:rsid w:val="6EF042BA"/>
    <w:rsid w:val="6EFB48EE"/>
    <w:rsid w:val="6F426E64"/>
    <w:rsid w:val="6F4472E0"/>
    <w:rsid w:val="6F4978AE"/>
    <w:rsid w:val="6F6B3125"/>
    <w:rsid w:val="6F736408"/>
    <w:rsid w:val="6F74216B"/>
    <w:rsid w:val="6FA726FB"/>
    <w:rsid w:val="6FBC57E5"/>
    <w:rsid w:val="6FC565D1"/>
    <w:rsid w:val="6FCC633D"/>
    <w:rsid w:val="6FCE3B08"/>
    <w:rsid w:val="6FDC570F"/>
    <w:rsid w:val="6FE8754A"/>
    <w:rsid w:val="6FF527C7"/>
    <w:rsid w:val="70112317"/>
    <w:rsid w:val="70230887"/>
    <w:rsid w:val="70555D9C"/>
    <w:rsid w:val="70666EFA"/>
    <w:rsid w:val="70904584"/>
    <w:rsid w:val="70924CE1"/>
    <w:rsid w:val="70B3789F"/>
    <w:rsid w:val="70F335E3"/>
    <w:rsid w:val="70FB722B"/>
    <w:rsid w:val="71480C4C"/>
    <w:rsid w:val="71495B72"/>
    <w:rsid w:val="71734A50"/>
    <w:rsid w:val="718723B8"/>
    <w:rsid w:val="71A51747"/>
    <w:rsid w:val="71A8754D"/>
    <w:rsid w:val="720A3FDB"/>
    <w:rsid w:val="720D14C2"/>
    <w:rsid w:val="721E6915"/>
    <w:rsid w:val="72326DCE"/>
    <w:rsid w:val="72352DAB"/>
    <w:rsid w:val="72624FC7"/>
    <w:rsid w:val="726D5CBD"/>
    <w:rsid w:val="72731B77"/>
    <w:rsid w:val="727A3416"/>
    <w:rsid w:val="727A5D06"/>
    <w:rsid w:val="7294126A"/>
    <w:rsid w:val="72A26194"/>
    <w:rsid w:val="72A67503"/>
    <w:rsid w:val="72AF4F9A"/>
    <w:rsid w:val="72B42DE7"/>
    <w:rsid w:val="72C009A5"/>
    <w:rsid w:val="72E9465A"/>
    <w:rsid w:val="72F72010"/>
    <w:rsid w:val="735B4782"/>
    <w:rsid w:val="737021AA"/>
    <w:rsid w:val="73732003"/>
    <w:rsid w:val="73747B14"/>
    <w:rsid w:val="73911B12"/>
    <w:rsid w:val="739A7DEE"/>
    <w:rsid w:val="73A9487A"/>
    <w:rsid w:val="73C01B18"/>
    <w:rsid w:val="73EC23A9"/>
    <w:rsid w:val="740372CE"/>
    <w:rsid w:val="74163BAF"/>
    <w:rsid w:val="741C2736"/>
    <w:rsid w:val="74380961"/>
    <w:rsid w:val="7456061E"/>
    <w:rsid w:val="745B1CAA"/>
    <w:rsid w:val="745C46D0"/>
    <w:rsid w:val="748A7097"/>
    <w:rsid w:val="74A97318"/>
    <w:rsid w:val="74C226B8"/>
    <w:rsid w:val="74D807A7"/>
    <w:rsid w:val="74E74553"/>
    <w:rsid w:val="74F27F2B"/>
    <w:rsid w:val="7504200F"/>
    <w:rsid w:val="752E1528"/>
    <w:rsid w:val="753A36AD"/>
    <w:rsid w:val="75643028"/>
    <w:rsid w:val="756A7C4D"/>
    <w:rsid w:val="75804B6F"/>
    <w:rsid w:val="75817D6D"/>
    <w:rsid w:val="758A0337"/>
    <w:rsid w:val="758F7D9E"/>
    <w:rsid w:val="75B000BE"/>
    <w:rsid w:val="75BC7163"/>
    <w:rsid w:val="76411137"/>
    <w:rsid w:val="766B3450"/>
    <w:rsid w:val="76825849"/>
    <w:rsid w:val="768E73C6"/>
    <w:rsid w:val="76A47738"/>
    <w:rsid w:val="76D63599"/>
    <w:rsid w:val="76E21B34"/>
    <w:rsid w:val="76EA6D8B"/>
    <w:rsid w:val="77021BA7"/>
    <w:rsid w:val="771662AB"/>
    <w:rsid w:val="771A4107"/>
    <w:rsid w:val="774E7987"/>
    <w:rsid w:val="77A47435"/>
    <w:rsid w:val="77C74347"/>
    <w:rsid w:val="77CE7D87"/>
    <w:rsid w:val="77CF0EF6"/>
    <w:rsid w:val="77F3265A"/>
    <w:rsid w:val="77FE4E3A"/>
    <w:rsid w:val="78427B98"/>
    <w:rsid w:val="78973DCF"/>
    <w:rsid w:val="78A77E32"/>
    <w:rsid w:val="78B3240D"/>
    <w:rsid w:val="78B475DB"/>
    <w:rsid w:val="78C7181B"/>
    <w:rsid w:val="78DC0C74"/>
    <w:rsid w:val="79016624"/>
    <w:rsid w:val="7903727E"/>
    <w:rsid w:val="79101BA4"/>
    <w:rsid w:val="79197C6D"/>
    <w:rsid w:val="791C02F5"/>
    <w:rsid w:val="7927054D"/>
    <w:rsid w:val="79291842"/>
    <w:rsid w:val="792C5874"/>
    <w:rsid w:val="79435476"/>
    <w:rsid w:val="799561D0"/>
    <w:rsid w:val="79EC1CC6"/>
    <w:rsid w:val="7A2275C3"/>
    <w:rsid w:val="7A304D59"/>
    <w:rsid w:val="7A366371"/>
    <w:rsid w:val="7A4F6B33"/>
    <w:rsid w:val="7A58412B"/>
    <w:rsid w:val="7A820AA0"/>
    <w:rsid w:val="7A990E62"/>
    <w:rsid w:val="7AA000B8"/>
    <w:rsid w:val="7AC56696"/>
    <w:rsid w:val="7AD51276"/>
    <w:rsid w:val="7ADA457A"/>
    <w:rsid w:val="7AF506DD"/>
    <w:rsid w:val="7B0E3758"/>
    <w:rsid w:val="7B12679A"/>
    <w:rsid w:val="7B170056"/>
    <w:rsid w:val="7B1D0CAD"/>
    <w:rsid w:val="7B5E41E1"/>
    <w:rsid w:val="7B605F3B"/>
    <w:rsid w:val="7B656687"/>
    <w:rsid w:val="7B795DD0"/>
    <w:rsid w:val="7B804C5F"/>
    <w:rsid w:val="7B8309FE"/>
    <w:rsid w:val="7B86299C"/>
    <w:rsid w:val="7B8B1CA5"/>
    <w:rsid w:val="7C3A3CB1"/>
    <w:rsid w:val="7C4C1138"/>
    <w:rsid w:val="7C4E2F74"/>
    <w:rsid w:val="7C896F4E"/>
    <w:rsid w:val="7C8B2E81"/>
    <w:rsid w:val="7CAA1EED"/>
    <w:rsid w:val="7CB718CE"/>
    <w:rsid w:val="7CCD7C5D"/>
    <w:rsid w:val="7CE11517"/>
    <w:rsid w:val="7D203869"/>
    <w:rsid w:val="7D213868"/>
    <w:rsid w:val="7D55061E"/>
    <w:rsid w:val="7D6647E0"/>
    <w:rsid w:val="7D8145AD"/>
    <w:rsid w:val="7DE70278"/>
    <w:rsid w:val="7E191A7A"/>
    <w:rsid w:val="7E270822"/>
    <w:rsid w:val="7E415D7F"/>
    <w:rsid w:val="7E6B23C1"/>
    <w:rsid w:val="7E8A2D8D"/>
    <w:rsid w:val="7EA46DF2"/>
    <w:rsid w:val="7EA93287"/>
    <w:rsid w:val="7EAD2EB5"/>
    <w:rsid w:val="7EF31A1F"/>
    <w:rsid w:val="7EFB3A93"/>
    <w:rsid w:val="7F120AD7"/>
    <w:rsid w:val="7F161E9D"/>
    <w:rsid w:val="7F261382"/>
    <w:rsid w:val="7F3B2EC9"/>
    <w:rsid w:val="7F4A262E"/>
    <w:rsid w:val="7F585CFC"/>
    <w:rsid w:val="7F72228C"/>
    <w:rsid w:val="7F9C457D"/>
    <w:rsid w:val="7FE742E2"/>
    <w:rsid w:val="7FFA7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ind w:left="420" w:leftChars="200" w:firstLine="420" w:firstLineChars="200"/>
    </w:pPr>
    <w:rPr>
      <w:rFonts w:ascii="Times New Roman" w:hAnsi="Times New Roman"/>
      <w:kern w:val="2"/>
      <w:sz w:val="21"/>
      <w:szCs w:val="24"/>
    </w:rPr>
  </w:style>
  <w:style w:type="paragraph" w:styleId="3">
    <w:name w:val="Body Text Indent"/>
    <w:basedOn w:val="1"/>
    <w:next w:val="1"/>
    <w:qFormat/>
    <w:uiPriority w:val="99"/>
    <w:pPr>
      <w:ind w:firstLine="560" w:firstLineChars="200"/>
    </w:pPr>
    <w:rPr>
      <w:sz w:val="28"/>
    </w:rPr>
  </w:style>
  <w:style w:type="paragraph" w:customStyle="1" w:styleId="6">
    <w:name w:val="样式 首行缩进:  1 厘米 行距: 固定值 25 磅"/>
    <w:basedOn w:val="1"/>
    <w:qFormat/>
    <w:uiPriority w:val="99"/>
    <w:pPr>
      <w:adjustRightInd w:val="0"/>
      <w:spacing w:line="360" w:lineRule="auto"/>
      <w:jc w:val="left"/>
      <w:textAlignment w:val="baseline"/>
      <w:outlineLvl w:val="0"/>
    </w:pPr>
    <w:rPr>
      <w:rFonts w:ascii="宋体" w:hAnsi="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区市政市容委</Company>
  <Pages>1</Pages>
  <Words>0</Words>
  <Characters>0</Characters>
  <Lines>0</Lines>
  <Paragraphs>0</Paragraphs>
  <TotalTime>1</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2021-09-06T08:54:00Z</dcterms:created>
  <dc:creator>周福明</dc:creator>
  <cp:lastModifiedBy>周福明</cp:lastModifiedBy>
  <dcterms:modified xsi:type="dcterms:W3CDTF">2021-09-06T08:56:42Z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