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164" w:rsidRDefault="00B9336D">
      <w:pPr>
        <w:spacing w:after="200" w:line="1360" w:lineRule="exact"/>
        <w:jc w:val="center"/>
        <w:rPr>
          <w:rFonts w:ascii="Times New Roman" w:eastAsia="华文中宋" w:hAnsi="Times New Roman"/>
          <w:b/>
          <w:bCs/>
          <w:color w:val="000000"/>
          <w:spacing w:val="50"/>
          <w:sz w:val="116"/>
          <w:szCs w:val="116"/>
        </w:rPr>
      </w:pPr>
      <w:r>
        <w:rPr>
          <w:rFonts w:ascii="Times New Roman" w:eastAsia="华文中宋" w:hAnsi="Times New Roman" w:cs="华文中宋" w:hint="eastAsia"/>
          <w:b/>
          <w:bCs/>
          <w:color w:val="FF0000"/>
          <w:spacing w:val="50"/>
          <w:sz w:val="116"/>
          <w:szCs w:val="116"/>
        </w:rPr>
        <w:t>西</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城</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卫</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生</w:t>
      </w:r>
    </w:p>
    <w:p w:rsidR="00231164" w:rsidRDefault="00B9336D">
      <w:pPr>
        <w:spacing w:after="200" w:line="760" w:lineRule="exact"/>
        <w:jc w:val="center"/>
        <w:rPr>
          <w:rFonts w:ascii="宋体" w:hAnsi="Times New Roman"/>
          <w:b/>
          <w:bCs/>
          <w:sz w:val="32"/>
          <w:szCs w:val="32"/>
        </w:rPr>
      </w:pPr>
      <w:r>
        <w:rPr>
          <w:rFonts w:ascii="宋体" w:hAnsi="宋体" w:cs="宋体" w:hint="eastAsia"/>
          <w:b/>
          <w:bCs/>
          <w:sz w:val="32"/>
          <w:szCs w:val="32"/>
        </w:rPr>
        <w:t>第</w:t>
      </w:r>
      <w:r>
        <w:rPr>
          <w:rFonts w:ascii="宋体" w:hAnsi="宋体" w:cs="宋体" w:hint="eastAsia"/>
          <w:b/>
          <w:bCs/>
          <w:sz w:val="32"/>
          <w:szCs w:val="32"/>
        </w:rPr>
        <w:t>222</w:t>
      </w:r>
      <w:r>
        <w:rPr>
          <w:rFonts w:ascii="宋体" w:hAnsi="宋体" w:cs="宋体" w:hint="eastAsia"/>
          <w:b/>
          <w:bCs/>
          <w:sz w:val="32"/>
          <w:szCs w:val="32"/>
        </w:rPr>
        <w:t>期</w:t>
      </w:r>
    </w:p>
    <w:p w:rsidR="00231164" w:rsidRDefault="00B9336D">
      <w:pPr>
        <w:spacing w:after="200" w:line="760" w:lineRule="exact"/>
        <w:jc w:val="left"/>
        <w:rPr>
          <w:rFonts w:ascii="仿宋" w:eastAsia="仿宋" w:hAnsi="仿宋"/>
          <w:color w:val="FF0000"/>
          <w:spacing w:val="126"/>
          <w:sz w:val="32"/>
          <w:szCs w:val="32"/>
        </w:rPr>
      </w:pPr>
      <w:r>
        <w:rPr>
          <w:rFonts w:ascii="仿宋" w:eastAsia="仿宋" w:hAnsi="仿宋" w:cs="仿宋_GB2312" w:hint="eastAsia"/>
          <w:b/>
          <w:bCs/>
          <w:color w:val="FF0000"/>
          <w:sz w:val="32"/>
          <w:szCs w:val="32"/>
        </w:rPr>
        <w:t>北京市西城区卫生健康委</w:t>
      </w:r>
      <w:r>
        <w:rPr>
          <w:rFonts w:ascii="仿宋" w:eastAsia="仿宋" w:hAnsi="仿宋" w:cs="仿宋_GB2312" w:hint="eastAsia"/>
          <w:b/>
          <w:bCs/>
          <w:color w:val="FF0000"/>
          <w:sz w:val="32"/>
          <w:szCs w:val="32"/>
        </w:rPr>
        <w:t xml:space="preserve">   </w:t>
      </w:r>
      <w:r>
        <w:rPr>
          <w:rFonts w:ascii="仿宋_GB2312" w:eastAsia="仿宋_GB2312" w:hAnsi="Times New Roman" w:cs="仿宋_GB2312"/>
          <w:b/>
          <w:bCs/>
          <w:color w:val="FF0000"/>
          <w:spacing w:val="120"/>
          <w:sz w:val="32"/>
          <w:szCs w:val="32"/>
        </w:rPr>
        <w:t xml:space="preserve">   </w:t>
      </w:r>
      <w:r>
        <w:rPr>
          <w:rFonts w:ascii="仿宋_GB2312" w:eastAsia="仿宋_GB2312" w:hAnsi="Times New Roman" w:cs="仿宋_GB2312" w:hint="eastAsia"/>
          <w:b/>
          <w:bCs/>
          <w:color w:val="FF0000"/>
          <w:spacing w:val="120"/>
          <w:sz w:val="32"/>
          <w:szCs w:val="32"/>
        </w:rPr>
        <w:t xml:space="preserve"> </w:t>
      </w:r>
      <w:r>
        <w:rPr>
          <w:rFonts w:ascii="仿宋_GB2312" w:eastAsia="仿宋_GB2312" w:hAnsi="仿宋" w:cs="仿宋_GB2312" w:hint="eastAsia"/>
          <w:b/>
          <w:bCs/>
          <w:color w:val="000000"/>
          <w:sz w:val="32"/>
          <w:szCs w:val="32"/>
        </w:rPr>
        <w:t>2020</w:t>
      </w:r>
      <w:r>
        <w:rPr>
          <w:rFonts w:ascii="仿宋_GB2312" w:eastAsia="仿宋_GB2312" w:hAnsi="仿宋" w:cs="仿宋_GB2312" w:hint="eastAsia"/>
          <w:b/>
          <w:bCs/>
          <w:color w:val="000000"/>
          <w:sz w:val="32"/>
          <w:szCs w:val="32"/>
        </w:rPr>
        <w:t>年</w:t>
      </w:r>
      <w:r>
        <w:rPr>
          <w:rFonts w:ascii="仿宋_GB2312" w:eastAsia="仿宋_GB2312" w:hAnsi="仿宋" w:cs="仿宋_GB2312" w:hint="eastAsia"/>
          <w:b/>
          <w:bCs/>
          <w:color w:val="000000"/>
          <w:sz w:val="32"/>
          <w:szCs w:val="32"/>
        </w:rPr>
        <w:t>11</w:t>
      </w:r>
      <w:r>
        <w:rPr>
          <w:rFonts w:ascii="仿宋_GB2312" w:eastAsia="仿宋_GB2312" w:hAnsi="仿宋" w:cs="仿宋_GB2312" w:hint="eastAsia"/>
          <w:b/>
          <w:bCs/>
          <w:color w:val="000000"/>
          <w:sz w:val="32"/>
          <w:szCs w:val="32"/>
        </w:rPr>
        <w:t>月</w:t>
      </w:r>
      <w:r>
        <w:rPr>
          <w:rFonts w:ascii="仿宋_GB2312" w:eastAsia="仿宋_GB2312" w:hAnsi="仿宋" w:cs="仿宋_GB2312" w:hint="eastAsia"/>
          <w:b/>
          <w:bCs/>
          <w:color w:val="000000"/>
          <w:sz w:val="32"/>
          <w:szCs w:val="32"/>
        </w:rPr>
        <w:t>19</w:t>
      </w:r>
      <w:r>
        <w:rPr>
          <w:rFonts w:ascii="仿宋_GB2312" w:eastAsia="仿宋_GB2312" w:hAnsi="仿宋" w:cs="仿宋_GB2312" w:hint="eastAsia"/>
          <w:b/>
          <w:bCs/>
          <w:color w:val="000000"/>
          <w:sz w:val="32"/>
          <w:szCs w:val="32"/>
        </w:rPr>
        <w:t>日</w:t>
      </w:r>
    </w:p>
    <w:p w:rsidR="00231164" w:rsidRDefault="00B9336D">
      <w:pPr>
        <w:spacing w:after="200" w:line="760" w:lineRule="exact"/>
        <w:jc w:val="left"/>
        <w:rPr>
          <w:rFonts w:ascii="Times New Roman" w:eastAsia="仿宋_GB2312" w:hAnsi="Times New Roman"/>
          <w:color w:val="FF0000"/>
          <w:spacing w:val="126"/>
          <w:sz w:val="52"/>
          <w:szCs w:val="52"/>
        </w:rPr>
      </w:pPr>
      <w:r>
        <w:rPr>
          <w:rFonts w:ascii="Times New Roman" w:hAnsi="Times New Roman"/>
          <w:noProof/>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40005</wp:posOffset>
                </wp:positionV>
                <wp:extent cx="5600700" cy="0"/>
                <wp:effectExtent l="0" t="13970" r="0" b="1460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3.15pt;height:0pt;width:441pt;z-index:251659264;mso-width-relative:page;mso-height-relative:page;" filled="f" stroked="t" coordsize="21600,21600" o:gfxdata="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8wQs0gAAAAQBAAAPAAAAAAAAAAEAIAAAACIAAABkcnMv&#10;ZG93bnJldi54bWxQSwECFAAUAAAACACHTuJAnclwB9ABAABrAwAADgAAAAAAAAABACAAAAAhAQAA&#10;ZHJzL2Uyb0RvYy54bWxQSwUGAAAAAAYABgBZAQAAYwUAAAAA&#10;">
                <v:fill on="f" focussize="0,0"/>
                <v:stroke weight="2.25pt" color="#FF0000" joinstyle="round"/>
                <v:imagedata o:title=""/>
                <o:lock v:ext="edit" aspectratio="f"/>
              </v:line>
            </w:pict>
          </mc:Fallback>
        </mc:AlternateContent>
      </w:r>
    </w:p>
    <w:p w:rsidR="00231164" w:rsidRDefault="00B9336D">
      <w:pPr>
        <w:spacing w:line="500" w:lineRule="exact"/>
        <w:rPr>
          <w:rFonts w:ascii="Times New Roman" w:eastAsia="黑体" w:hAnsi="Times New Roman" w:cs="黑体"/>
          <w:color w:val="000000"/>
          <w:sz w:val="44"/>
          <w:szCs w:val="44"/>
        </w:rPr>
      </w:pPr>
      <w:r>
        <w:rPr>
          <w:rFonts w:ascii="Times New Roman" w:eastAsia="黑体" w:hAnsi="Times New Roman" w:cs="黑体" w:hint="eastAsia"/>
          <w:color w:val="000000"/>
          <w:sz w:val="44"/>
          <w:szCs w:val="44"/>
        </w:rPr>
        <w:t>【业务信息】</w:t>
      </w:r>
    </w:p>
    <w:p w:rsidR="00231164" w:rsidRDefault="00B9336D" w:rsidP="00EA1391">
      <w:pPr>
        <w:spacing w:line="50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西城区卫生健康系统各社区卫生服务机构开展“世界慢阻肺日”宣教活动</w:t>
      </w:r>
      <w:r>
        <w:rPr>
          <w:rFonts w:ascii="仿宋_GB2312" w:eastAsia="仿宋_GB2312" w:hAnsi="Tahoma" w:hint="eastAsia"/>
          <w:kern w:val="0"/>
          <w:sz w:val="32"/>
          <w:szCs w:val="32"/>
        </w:rPr>
        <w:t xml:space="preserve">  11</w:t>
      </w:r>
      <w:r>
        <w:rPr>
          <w:rFonts w:ascii="仿宋_GB2312" w:eastAsia="仿宋_GB2312" w:hAnsi="Tahoma" w:hint="eastAsia"/>
          <w:kern w:val="0"/>
          <w:sz w:val="32"/>
          <w:szCs w:val="32"/>
        </w:rPr>
        <w:t>月</w:t>
      </w:r>
      <w:r>
        <w:rPr>
          <w:rFonts w:ascii="仿宋_GB2312" w:eastAsia="仿宋_GB2312" w:hAnsi="Tahoma" w:hint="eastAsia"/>
          <w:kern w:val="0"/>
          <w:sz w:val="32"/>
          <w:szCs w:val="32"/>
        </w:rPr>
        <w:t>18</w:t>
      </w:r>
      <w:r>
        <w:rPr>
          <w:rFonts w:ascii="仿宋_GB2312" w:eastAsia="仿宋_GB2312" w:hAnsi="Tahoma" w:hint="eastAsia"/>
          <w:kern w:val="0"/>
          <w:sz w:val="32"/>
          <w:szCs w:val="32"/>
        </w:rPr>
        <w:t>日是第</w:t>
      </w:r>
      <w:r>
        <w:rPr>
          <w:rFonts w:ascii="仿宋_GB2312" w:eastAsia="仿宋_GB2312" w:hAnsi="Tahoma" w:hint="eastAsia"/>
          <w:kern w:val="0"/>
          <w:sz w:val="32"/>
          <w:szCs w:val="32"/>
        </w:rPr>
        <w:t>19</w:t>
      </w:r>
      <w:r>
        <w:rPr>
          <w:rFonts w:ascii="仿宋_GB2312" w:eastAsia="仿宋_GB2312" w:hAnsi="Tahoma" w:hint="eastAsia"/>
          <w:kern w:val="0"/>
          <w:sz w:val="32"/>
          <w:szCs w:val="32"/>
        </w:rPr>
        <w:t>个世界慢阻肺日，今年的主题是“改善慢阻肺生活，无论何人与何地”。为提高辖区居民对慢阻肺的认识，改善慢阻肺诊断不足和治疗不足的现状，西城区卫生健康系统各社区卫生服务机构开展“世界慢阻肺日”宣教活动，让更多的居民关注慢阻肺，做到早发现、早诊断、早治疗，从而有效预防和控制慢阻肺的发生。</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椿树社区卫生服务中心邀请北京健宫医院专家为社区居民开展慢阻肺健康知识讲座，专家从慢阻肺定义、发病原因、主要表现、主要治疗方法等方面进行了详细介绍，并现场示范了常用吸入制剂的用法及注意事项。专家强调，吸入制剂的使用方法是否准确直接</w:t>
      </w:r>
      <w:proofErr w:type="gramStart"/>
      <w:r>
        <w:rPr>
          <w:rFonts w:ascii="仿宋_GB2312" w:eastAsia="仿宋_GB2312" w:hAnsi="Tahoma" w:hint="eastAsia"/>
          <w:kern w:val="0"/>
          <w:sz w:val="32"/>
          <w:szCs w:val="32"/>
        </w:rPr>
        <w:t>关乎着</w:t>
      </w:r>
      <w:proofErr w:type="gramEnd"/>
      <w:r>
        <w:rPr>
          <w:rFonts w:ascii="仿宋_GB2312" w:eastAsia="仿宋_GB2312" w:hAnsi="Tahoma" w:hint="eastAsia"/>
          <w:kern w:val="0"/>
          <w:sz w:val="32"/>
          <w:szCs w:val="32"/>
        </w:rPr>
        <w:t>药效。此外，中心医务人员还向过往居民及就诊患者发放宣传资料，普及慢阻肺常识，并就居民关心的慢阻肺相关问题进行了耐心细致地解答，对有疑似慢阻肺症状的居民，全科医生在认真询问病史后给出了合理的诊疗建议。</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什刹海社区卫生服务中心及下属各卫生站分别对就诊居民与功能单位人员开展“世界慢阻</w:t>
      </w:r>
      <w:r>
        <w:rPr>
          <w:rFonts w:ascii="仿宋_GB2312" w:eastAsia="仿宋_GB2312" w:hAnsi="Tahoma" w:hint="eastAsia"/>
          <w:kern w:val="0"/>
          <w:sz w:val="32"/>
          <w:szCs w:val="32"/>
        </w:rPr>
        <w:t>肺日”健康宣传活动，医护人</w:t>
      </w:r>
      <w:r>
        <w:rPr>
          <w:rFonts w:ascii="仿宋_GB2312" w:eastAsia="仿宋_GB2312" w:hAnsi="Tahoma" w:hint="eastAsia"/>
          <w:kern w:val="0"/>
          <w:sz w:val="32"/>
          <w:szCs w:val="32"/>
        </w:rPr>
        <w:lastRenderedPageBreak/>
        <w:t>员通过健康讲座的形式，重点讲解了慢阻肺的定义、主要症状、合并症、诊断标准及临床治疗等内容；并强调吸烟是导致慢阻肺发生的重要危险因素，戒烟可有效预防和治疗慢阻肺，医务人员提醒有长期吸烟史、患有慢性呼吸系统疾病以及工作生活环境中存在大量污染气体和粉尘的高危人群，应定期进行肺功能筛查。此次活动共发放宣传材料</w:t>
      </w:r>
      <w:r>
        <w:rPr>
          <w:rFonts w:ascii="仿宋_GB2312" w:eastAsia="仿宋_GB2312" w:hAnsi="Tahoma" w:hint="eastAsia"/>
          <w:kern w:val="0"/>
          <w:sz w:val="32"/>
          <w:szCs w:val="32"/>
        </w:rPr>
        <w:t>120</w:t>
      </w:r>
      <w:r>
        <w:rPr>
          <w:rFonts w:ascii="仿宋_GB2312" w:eastAsia="仿宋_GB2312" w:hAnsi="Tahoma" w:hint="eastAsia"/>
          <w:kern w:val="0"/>
          <w:sz w:val="32"/>
          <w:szCs w:val="32"/>
        </w:rPr>
        <w:t>余份，受众人数达</w:t>
      </w:r>
      <w:r>
        <w:rPr>
          <w:rFonts w:ascii="仿宋_GB2312" w:eastAsia="仿宋_GB2312" w:hAnsi="Tahoma" w:hint="eastAsia"/>
          <w:kern w:val="0"/>
          <w:sz w:val="32"/>
          <w:szCs w:val="32"/>
        </w:rPr>
        <w:t>80</w:t>
      </w:r>
      <w:r>
        <w:rPr>
          <w:rFonts w:ascii="仿宋_GB2312" w:eastAsia="仿宋_GB2312" w:hAnsi="Tahoma" w:hint="eastAsia"/>
          <w:kern w:val="0"/>
          <w:sz w:val="32"/>
          <w:szCs w:val="32"/>
        </w:rPr>
        <w:t>余人次。活动进一步向居民普及了慢阻肺疾病的相关知识，加深了居民对防治慢阻肺相关方法的了解和认识。</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天桥社区卫生服务中心在门诊大厅开展了健康咨询活动，向辖区居民</w:t>
      </w:r>
      <w:r>
        <w:rPr>
          <w:rFonts w:ascii="仿宋_GB2312" w:eastAsia="仿宋_GB2312" w:hAnsi="Tahoma" w:hint="eastAsia"/>
          <w:kern w:val="0"/>
          <w:sz w:val="32"/>
          <w:szCs w:val="32"/>
        </w:rPr>
        <w:t>宣传慢阻肺病相关知识，并通过官方</w:t>
      </w:r>
      <w:proofErr w:type="gramStart"/>
      <w:r>
        <w:rPr>
          <w:rFonts w:ascii="仿宋_GB2312" w:eastAsia="仿宋_GB2312" w:hAnsi="Tahoma" w:hint="eastAsia"/>
          <w:kern w:val="0"/>
          <w:sz w:val="32"/>
          <w:szCs w:val="32"/>
        </w:rPr>
        <w:t>微博发布</w:t>
      </w:r>
      <w:proofErr w:type="gramEnd"/>
      <w:r>
        <w:rPr>
          <w:rFonts w:ascii="仿宋_GB2312" w:eastAsia="仿宋_GB2312" w:hAnsi="Tahoma" w:hint="eastAsia"/>
          <w:kern w:val="0"/>
          <w:sz w:val="32"/>
          <w:szCs w:val="32"/>
        </w:rPr>
        <w:t>科普信息，普及慢阻肺的致病诱因、早期症状、如何预防和自我保健等相关知识，提高了居民对慢阻肺的关注度。此外，中心还围绕临床工作中的实际问题以及辖区内老龄患者多、长期吸烟患者多的工作实际，组织家</w:t>
      </w:r>
      <w:proofErr w:type="gramStart"/>
      <w:r>
        <w:rPr>
          <w:rFonts w:ascii="仿宋_GB2312" w:eastAsia="仿宋_GB2312" w:hAnsi="Tahoma" w:hint="eastAsia"/>
          <w:kern w:val="0"/>
          <w:sz w:val="32"/>
          <w:szCs w:val="32"/>
        </w:rPr>
        <w:t>医</w:t>
      </w:r>
      <w:proofErr w:type="gramEnd"/>
      <w:r>
        <w:rPr>
          <w:rFonts w:ascii="仿宋_GB2312" w:eastAsia="仿宋_GB2312" w:hAnsi="Tahoma" w:hint="eastAsia"/>
          <w:kern w:val="0"/>
          <w:sz w:val="32"/>
          <w:szCs w:val="32"/>
        </w:rPr>
        <w:t>团队开展相关知识培训，重点复习了戒烟及烟草替代方法、慢阻肺吸入药物装置使用方法、慢阻肺合并肺大泡患者注意事项、如何识别慢阻肺急性加重等内容，观看了呼吸康复操、呼吸功法六字</w:t>
      </w:r>
      <w:proofErr w:type="gramStart"/>
      <w:r>
        <w:rPr>
          <w:rFonts w:ascii="仿宋_GB2312" w:eastAsia="仿宋_GB2312" w:hAnsi="Tahoma" w:hint="eastAsia"/>
          <w:kern w:val="0"/>
          <w:sz w:val="32"/>
          <w:szCs w:val="32"/>
        </w:rPr>
        <w:t>诀</w:t>
      </w:r>
      <w:proofErr w:type="gramEnd"/>
      <w:r>
        <w:rPr>
          <w:rFonts w:ascii="仿宋_GB2312" w:eastAsia="仿宋_GB2312" w:hAnsi="Tahoma" w:hint="eastAsia"/>
          <w:kern w:val="0"/>
          <w:sz w:val="32"/>
          <w:szCs w:val="32"/>
        </w:rPr>
        <w:t>等中医功法演示视频，提升了家</w:t>
      </w:r>
      <w:proofErr w:type="gramStart"/>
      <w:r>
        <w:rPr>
          <w:rFonts w:ascii="仿宋_GB2312" w:eastAsia="仿宋_GB2312" w:hAnsi="Tahoma" w:hint="eastAsia"/>
          <w:kern w:val="0"/>
          <w:sz w:val="32"/>
          <w:szCs w:val="32"/>
        </w:rPr>
        <w:t>医</w:t>
      </w:r>
      <w:proofErr w:type="gramEnd"/>
      <w:r>
        <w:rPr>
          <w:rFonts w:ascii="仿宋_GB2312" w:eastAsia="仿宋_GB2312" w:hAnsi="Tahoma" w:hint="eastAsia"/>
          <w:kern w:val="0"/>
          <w:sz w:val="32"/>
          <w:szCs w:val="32"/>
        </w:rPr>
        <w:t>服务团队在慢阻肺慢病管理方面的理论及临床实践能力。</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广外社区卫生服务中心以各卫</w:t>
      </w:r>
      <w:r>
        <w:rPr>
          <w:rFonts w:ascii="仿宋_GB2312" w:eastAsia="仿宋_GB2312" w:hAnsi="Tahoma" w:hint="eastAsia"/>
          <w:kern w:val="0"/>
          <w:sz w:val="32"/>
          <w:szCs w:val="32"/>
        </w:rPr>
        <w:t>生站为单位组织开展了“世界慢阻肺日”义诊宣传活动，活动中，各站宣教人员为就诊居民介绍了慢阻肺的定义、早期临床症状、危险因素、防治要点等知识，讲解了“控油壶、限盐勺、腰围尺、计步器”等健康支持工具的使用方法；医务人员还现场为居民量血压、测血糖及进行心肺听诊，并结合居民检测结果和既往病史为其提供个性化诊疗建议和科学用药指导。活动共发放</w:t>
      </w:r>
      <w:r>
        <w:rPr>
          <w:rFonts w:ascii="仿宋_GB2312" w:eastAsia="仿宋_GB2312" w:hAnsi="Tahoma"/>
          <w:kern w:val="0"/>
          <w:sz w:val="32"/>
          <w:szCs w:val="32"/>
        </w:rPr>
        <w:t>宣传折页</w:t>
      </w:r>
      <w:r>
        <w:rPr>
          <w:rFonts w:ascii="仿宋_GB2312" w:eastAsia="仿宋_GB2312" w:hAnsi="Tahoma" w:hint="eastAsia"/>
          <w:kern w:val="0"/>
          <w:sz w:val="32"/>
          <w:szCs w:val="32"/>
        </w:rPr>
        <w:t>50</w:t>
      </w:r>
      <w:r>
        <w:rPr>
          <w:rFonts w:ascii="仿宋_GB2312" w:eastAsia="仿宋_GB2312" w:hAnsi="Tahoma" w:hint="eastAsia"/>
          <w:kern w:val="0"/>
          <w:sz w:val="32"/>
          <w:szCs w:val="32"/>
        </w:rPr>
        <w:t>余</w:t>
      </w:r>
      <w:r>
        <w:rPr>
          <w:rFonts w:ascii="仿宋_GB2312" w:eastAsia="仿宋_GB2312" w:hAnsi="Tahoma"/>
          <w:kern w:val="0"/>
          <w:sz w:val="32"/>
          <w:szCs w:val="32"/>
        </w:rPr>
        <w:t>份，</w:t>
      </w:r>
      <w:r>
        <w:rPr>
          <w:rFonts w:ascii="仿宋_GB2312" w:eastAsia="仿宋_GB2312" w:hAnsi="Tahoma" w:hint="eastAsia"/>
          <w:kern w:val="0"/>
          <w:sz w:val="32"/>
          <w:szCs w:val="32"/>
        </w:rPr>
        <w:t>接受咨询</w:t>
      </w:r>
      <w:r>
        <w:rPr>
          <w:rFonts w:ascii="仿宋_GB2312" w:eastAsia="仿宋_GB2312" w:hAnsi="Tahoma" w:hint="eastAsia"/>
          <w:kern w:val="0"/>
          <w:sz w:val="32"/>
          <w:szCs w:val="32"/>
        </w:rPr>
        <w:t>50</w:t>
      </w:r>
      <w:r>
        <w:rPr>
          <w:rFonts w:ascii="仿宋_GB2312" w:eastAsia="仿宋_GB2312" w:hAnsi="Tahoma" w:hint="eastAsia"/>
          <w:kern w:val="0"/>
          <w:sz w:val="32"/>
          <w:szCs w:val="32"/>
        </w:rPr>
        <w:t>余人次，提高了居民对慢阻肺知识的知晓率，增强了居民的健康意识，受到居民的一致好评。</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lastRenderedPageBreak/>
        <w:t>金融街社区卫生服务中心采取线上与线下相结合的方式，积极开展慢阻肺相关科普宣传活动，家庭医生深入社区居委会，为居民开展慢阻肺健康大课堂及义诊咨询活动；家</w:t>
      </w:r>
      <w:proofErr w:type="gramStart"/>
      <w:r>
        <w:rPr>
          <w:rFonts w:ascii="仿宋_GB2312" w:eastAsia="仿宋_GB2312" w:hAnsi="Tahoma" w:hint="eastAsia"/>
          <w:kern w:val="0"/>
          <w:sz w:val="32"/>
          <w:szCs w:val="32"/>
        </w:rPr>
        <w:t>医</w:t>
      </w:r>
      <w:proofErr w:type="gramEnd"/>
      <w:r>
        <w:rPr>
          <w:rFonts w:ascii="仿宋_GB2312" w:eastAsia="仿宋_GB2312" w:hAnsi="Tahoma" w:hint="eastAsia"/>
          <w:kern w:val="0"/>
          <w:sz w:val="32"/>
          <w:szCs w:val="32"/>
        </w:rPr>
        <w:t>团队利用门诊时间向居民科普慢阻肺防治知识，普及慢阻肺的危害和严重性。此外，中心还精心录制了主题为“慢阻肺家庭护理管理”的健康大课堂视频，通过微信、</w:t>
      </w:r>
      <w:proofErr w:type="gramStart"/>
      <w:r>
        <w:rPr>
          <w:rFonts w:ascii="仿宋_GB2312" w:eastAsia="仿宋_GB2312" w:hAnsi="Tahoma" w:hint="eastAsia"/>
          <w:kern w:val="0"/>
          <w:sz w:val="32"/>
          <w:szCs w:val="32"/>
        </w:rPr>
        <w:t>微博等</w:t>
      </w:r>
      <w:proofErr w:type="gramEnd"/>
      <w:r>
        <w:rPr>
          <w:rFonts w:ascii="仿宋_GB2312" w:eastAsia="仿宋_GB2312" w:hAnsi="Tahoma" w:hint="eastAsia"/>
          <w:kern w:val="0"/>
          <w:sz w:val="32"/>
          <w:szCs w:val="32"/>
        </w:rPr>
        <w:t>新媒体平台向居民发布推广，使居民足不出户就能随时随地学习慢阻肺健康科普知识。同时，中心各卫生站通过在站内张贴海报标语和利用电子屏滚动播放宣传主题标语的方式，提高居民对慢阻肺的知晓率。</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广外社区卫生服务中心以各</w:t>
      </w:r>
      <w:r>
        <w:rPr>
          <w:rFonts w:ascii="仿宋_GB2312" w:eastAsia="仿宋_GB2312" w:hAnsi="Tahoma" w:hint="eastAsia"/>
          <w:kern w:val="0"/>
          <w:sz w:val="32"/>
          <w:szCs w:val="32"/>
        </w:rPr>
        <w:t>卫生站为单位组织开展了“世界慢阻肺日”义诊宣传活动，活动中，各站宣教人员为就诊居民介绍了慢阻肺的定义、早期临床症状、危险因素、防治要点等知识，讲解了“控油壶、限盐勺、腰围尺、计步器”等套装健康支持工具的使用方法；医务人员还在现场为居民量血压、测血糖医务人员还现场为居民量血压、测血糖并进行心肺听诊，结合居民检测结果和既往病史为其提供个性化诊疗建议和科学用药指导。此外，各站全科团队还积极利用“线上科普”的方式开展“健康小讲堂”，普及呼吸系统疾病防治知识，向广大居民倡导健康的理念和生活方式。</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西长安街社区卫生服务</w:t>
      </w:r>
      <w:r>
        <w:rPr>
          <w:rFonts w:ascii="仿宋_GB2312" w:eastAsia="仿宋_GB2312" w:hAnsi="Tahoma" w:hint="eastAsia"/>
          <w:kern w:val="0"/>
          <w:sz w:val="32"/>
          <w:szCs w:val="32"/>
        </w:rPr>
        <w:t>中心医务人员通过电子屏滚动播放健康知识、发放纸质宣传材料、门诊咨询等多种方式，向社区居民普及慢阻肺防治知识，提高社区居民对慢阻肺防治的重视度；并提醒居民在日常生活中要注意劳逸结合、戒烟少酒、合理膳食、加强体育活动、练习呼吸操、雾</w:t>
      </w:r>
      <w:proofErr w:type="gramStart"/>
      <w:r>
        <w:rPr>
          <w:rFonts w:ascii="仿宋_GB2312" w:eastAsia="仿宋_GB2312" w:hAnsi="Tahoma" w:hint="eastAsia"/>
          <w:kern w:val="0"/>
          <w:sz w:val="32"/>
          <w:szCs w:val="32"/>
        </w:rPr>
        <w:t>霾</w:t>
      </w:r>
      <w:proofErr w:type="gramEnd"/>
      <w:r>
        <w:rPr>
          <w:rFonts w:ascii="仿宋_GB2312" w:eastAsia="仿宋_GB2312" w:hAnsi="Tahoma" w:hint="eastAsia"/>
          <w:kern w:val="0"/>
          <w:sz w:val="32"/>
          <w:szCs w:val="32"/>
        </w:rPr>
        <w:t>天气少出门、室内勤通风，呼吁社区居民关注慢性阻塞性肺病，做好早期预防工作。</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牛街社区卫生服务中心医务人员通过发放宣传折页及医疗咨询的方式，为社区居民普及慢阻肺防治知识，纠正了居民的</w:t>
      </w:r>
      <w:r>
        <w:rPr>
          <w:rFonts w:ascii="仿宋_GB2312" w:eastAsia="仿宋_GB2312" w:hAnsi="Tahoma" w:hint="eastAsia"/>
          <w:kern w:val="0"/>
          <w:sz w:val="32"/>
          <w:szCs w:val="32"/>
        </w:rPr>
        <w:lastRenderedPageBreak/>
        <w:t>一些错误观念；并积极利用微信、</w:t>
      </w:r>
      <w:proofErr w:type="gramStart"/>
      <w:r>
        <w:rPr>
          <w:rFonts w:ascii="仿宋_GB2312" w:eastAsia="仿宋_GB2312" w:hAnsi="Tahoma" w:hint="eastAsia"/>
          <w:kern w:val="0"/>
          <w:sz w:val="32"/>
          <w:szCs w:val="32"/>
        </w:rPr>
        <w:t>微博等</w:t>
      </w:r>
      <w:proofErr w:type="gramEnd"/>
      <w:r>
        <w:rPr>
          <w:rFonts w:ascii="仿宋_GB2312" w:eastAsia="仿宋_GB2312" w:hAnsi="Tahoma" w:hint="eastAsia"/>
          <w:kern w:val="0"/>
          <w:sz w:val="32"/>
          <w:szCs w:val="32"/>
        </w:rPr>
        <w:t>新媒体平台推送相关知识，</w:t>
      </w:r>
      <w:proofErr w:type="gramStart"/>
      <w:r>
        <w:rPr>
          <w:rFonts w:ascii="仿宋_GB2312" w:eastAsia="仿宋_GB2312" w:hAnsi="Tahoma" w:hint="eastAsia"/>
          <w:kern w:val="0"/>
          <w:sz w:val="32"/>
          <w:szCs w:val="32"/>
        </w:rPr>
        <w:t>向慢阻肺</w:t>
      </w:r>
      <w:proofErr w:type="gramEnd"/>
      <w:r>
        <w:rPr>
          <w:rFonts w:ascii="仿宋_GB2312" w:eastAsia="仿宋_GB2312" w:hAnsi="Tahoma" w:hint="eastAsia"/>
          <w:kern w:val="0"/>
          <w:sz w:val="32"/>
          <w:szCs w:val="32"/>
        </w:rPr>
        <w:t>患者传递积极信息，告知居民有效的治</w:t>
      </w:r>
      <w:r>
        <w:rPr>
          <w:rFonts w:ascii="仿宋_GB2312" w:eastAsia="仿宋_GB2312" w:hAnsi="Tahoma" w:hint="eastAsia"/>
          <w:kern w:val="0"/>
          <w:sz w:val="32"/>
          <w:szCs w:val="32"/>
        </w:rPr>
        <w:t>疗可以提高慢阻肺患者的生活质量。本次宣传活动提高了公众对慢性阻塞性肺疾病防治知识的知晓率，为做到早发现、早预防、早治疗奠定了基础。</w:t>
      </w:r>
      <w:r>
        <w:rPr>
          <w:rFonts w:ascii="仿宋_GB2312" w:eastAsia="仿宋_GB2312" w:hAnsi="Tahoma" w:hint="eastAsia"/>
          <w:kern w:val="0"/>
          <w:sz w:val="32"/>
          <w:szCs w:val="32"/>
        </w:rPr>
        <w:t>(</w:t>
      </w:r>
      <w:r>
        <w:rPr>
          <w:rFonts w:ascii="仿宋_GB2312" w:eastAsia="仿宋_GB2312" w:hAnsi="Tahoma" w:hint="eastAsia"/>
          <w:kern w:val="0"/>
          <w:sz w:val="32"/>
          <w:szCs w:val="32"/>
        </w:rPr>
        <w:t>椿树、什刹海、天桥、广外、金融街、广外、西长安街、牛街社区卫生服务中心）</w:t>
      </w:r>
    </w:p>
    <w:p w:rsidR="00231164" w:rsidRDefault="00B9336D" w:rsidP="00EA1391">
      <w:pPr>
        <w:spacing w:line="50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广外医院传承中医药文化</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开展药香制作活动</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为推动中医健康文化在青年群体中</w:t>
      </w:r>
      <w:r>
        <w:rPr>
          <w:rFonts w:ascii="仿宋_GB2312" w:eastAsia="仿宋_GB2312" w:hAnsi="Tahoma" w:hint="eastAsia"/>
          <w:kern w:val="0"/>
          <w:sz w:val="32"/>
          <w:szCs w:val="32"/>
        </w:rPr>
        <w:t>传播，提升民众中医药健康文化素养，增进对中医药的认知和认同，近日，广外医院团总支开展了心灵驿站——药香制作活动。</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活动中，药香非遗传承人时老师从香道文化的起源、如何制作药香、使用药香，以及传统香料对人体的益处和医药价值，并通过现场</w:t>
      </w:r>
      <w:r>
        <w:rPr>
          <w:rFonts w:ascii="仿宋_GB2312" w:eastAsia="仿宋_GB2312" w:hAnsi="Tahoma" w:hint="eastAsia"/>
          <w:kern w:val="0"/>
          <w:sz w:val="32"/>
          <w:szCs w:val="32"/>
        </w:rPr>
        <w:t>展示不同香料，从外形、色泽、味道等各方面帮助青年朋友了解药香文化相关知识。随后，参与活动的青年们在老师的带领下，按照教授步骤，将已</w:t>
      </w:r>
      <w:proofErr w:type="gramStart"/>
      <w:r>
        <w:rPr>
          <w:rFonts w:ascii="仿宋_GB2312" w:eastAsia="仿宋_GB2312" w:hAnsi="Tahoma" w:hint="eastAsia"/>
          <w:kern w:val="0"/>
          <w:sz w:val="32"/>
          <w:szCs w:val="32"/>
        </w:rPr>
        <w:t>舂</w:t>
      </w:r>
      <w:proofErr w:type="gramEnd"/>
      <w:r>
        <w:rPr>
          <w:rFonts w:ascii="仿宋_GB2312" w:eastAsia="仿宋_GB2312" w:hAnsi="Tahoma" w:hint="eastAsia"/>
          <w:kern w:val="0"/>
          <w:sz w:val="32"/>
          <w:szCs w:val="32"/>
        </w:rPr>
        <w:t>捣好的制</w:t>
      </w:r>
      <w:proofErr w:type="gramStart"/>
      <w:r>
        <w:rPr>
          <w:rFonts w:ascii="仿宋_GB2312" w:eastAsia="仿宋_GB2312" w:hAnsi="Tahoma" w:hint="eastAsia"/>
          <w:kern w:val="0"/>
          <w:sz w:val="32"/>
          <w:szCs w:val="32"/>
        </w:rPr>
        <w:t>香原料</w:t>
      </w:r>
      <w:proofErr w:type="gramEnd"/>
      <w:r>
        <w:rPr>
          <w:rFonts w:ascii="仿宋_GB2312" w:eastAsia="仿宋_GB2312" w:hAnsi="Tahoma" w:hint="eastAsia"/>
          <w:kern w:val="0"/>
          <w:sz w:val="32"/>
          <w:szCs w:val="32"/>
        </w:rPr>
        <w:t>粉末，揉捏成丸状，自然风干，最后再将已制成的避</w:t>
      </w:r>
      <w:proofErr w:type="gramStart"/>
      <w:r>
        <w:rPr>
          <w:rFonts w:ascii="仿宋_GB2312" w:eastAsia="仿宋_GB2312" w:hAnsi="Tahoma" w:hint="eastAsia"/>
          <w:kern w:val="0"/>
          <w:sz w:val="32"/>
          <w:szCs w:val="32"/>
        </w:rPr>
        <w:t>瘟</w:t>
      </w:r>
      <w:proofErr w:type="gramEnd"/>
      <w:r>
        <w:rPr>
          <w:rFonts w:ascii="仿宋_GB2312" w:eastAsia="仿宋_GB2312" w:hAnsi="Tahoma" w:hint="eastAsia"/>
          <w:kern w:val="0"/>
          <w:sz w:val="32"/>
          <w:szCs w:val="32"/>
        </w:rPr>
        <w:t>丹放入事先准备好的琉璃瓶中即可。</w:t>
      </w:r>
    </w:p>
    <w:p w:rsidR="00231164" w:rsidRDefault="007E3950"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生活中用香，不仅对我们的身体健康</w:t>
      </w:r>
      <w:r w:rsidR="00B9336D">
        <w:rPr>
          <w:rFonts w:ascii="仿宋_GB2312" w:eastAsia="仿宋_GB2312" w:hAnsi="Tahoma" w:hint="eastAsia"/>
          <w:kern w:val="0"/>
          <w:sz w:val="32"/>
          <w:szCs w:val="32"/>
        </w:rPr>
        <w:t>起到了一定的辅助作用，</w:t>
      </w:r>
      <w:r>
        <w:rPr>
          <w:rFonts w:ascii="仿宋_GB2312" w:eastAsia="仿宋_GB2312" w:hAnsi="Tahoma" w:hint="eastAsia"/>
          <w:kern w:val="0"/>
          <w:sz w:val="32"/>
          <w:szCs w:val="32"/>
        </w:rPr>
        <w:t>还</w:t>
      </w:r>
      <w:r w:rsidR="00B9336D">
        <w:rPr>
          <w:rFonts w:ascii="仿宋_GB2312" w:eastAsia="仿宋_GB2312" w:hAnsi="Tahoma" w:hint="eastAsia"/>
          <w:kern w:val="0"/>
          <w:sz w:val="32"/>
          <w:szCs w:val="32"/>
        </w:rPr>
        <w:t>有助于放松身心，让自己精神愉悦</w:t>
      </w:r>
      <w:r w:rsidR="00B9336D">
        <w:rPr>
          <w:rFonts w:ascii="仿宋_GB2312" w:eastAsia="仿宋_GB2312" w:hAnsi="Tahoma" w:hint="eastAsia"/>
          <w:kern w:val="0"/>
          <w:sz w:val="32"/>
          <w:szCs w:val="32"/>
        </w:rPr>
        <w:t>，</w:t>
      </w:r>
      <w:r w:rsidR="00B9336D">
        <w:rPr>
          <w:rFonts w:ascii="仿宋_GB2312" w:eastAsia="仿宋_GB2312" w:hAnsi="Tahoma" w:hint="eastAsia"/>
          <w:kern w:val="0"/>
          <w:sz w:val="32"/>
          <w:szCs w:val="32"/>
        </w:rPr>
        <w:t>起到良好的养生效果。</w:t>
      </w:r>
      <w:r w:rsidR="00B9336D">
        <w:rPr>
          <w:rFonts w:ascii="仿宋_GB2312" w:eastAsia="仿宋_GB2312" w:hAnsi="Tahoma" w:hint="eastAsia"/>
          <w:kern w:val="0"/>
          <w:sz w:val="32"/>
          <w:szCs w:val="32"/>
        </w:rPr>
        <w:t>广外医院将</w:t>
      </w:r>
      <w:r w:rsidR="00B9336D">
        <w:rPr>
          <w:rFonts w:ascii="仿宋_GB2312" w:eastAsia="仿宋_GB2312" w:hAnsi="Tahoma" w:hint="eastAsia"/>
          <w:kern w:val="0"/>
          <w:sz w:val="32"/>
          <w:szCs w:val="32"/>
        </w:rPr>
        <w:t>进一步营造</w:t>
      </w:r>
      <w:r w:rsidR="00B9336D">
        <w:rPr>
          <w:rFonts w:ascii="仿宋_GB2312" w:eastAsia="仿宋_GB2312" w:hAnsi="Tahoma" w:hint="eastAsia"/>
          <w:kern w:val="0"/>
          <w:sz w:val="32"/>
          <w:szCs w:val="32"/>
        </w:rPr>
        <w:t>中医药文化氛围，以“心灵驿站</w:t>
      </w:r>
      <w:r w:rsidR="00B9336D">
        <w:rPr>
          <w:rFonts w:ascii="仿宋_GB2312" w:eastAsia="仿宋_GB2312" w:hAnsi="Tahoma" w:hint="eastAsia"/>
          <w:kern w:val="0"/>
          <w:sz w:val="32"/>
          <w:szCs w:val="32"/>
        </w:rPr>
        <w:t xml:space="preserve"> </w:t>
      </w:r>
      <w:r w:rsidR="00B9336D">
        <w:rPr>
          <w:rFonts w:ascii="仿宋_GB2312" w:eastAsia="仿宋_GB2312" w:hAnsi="Tahoma" w:hint="eastAsia"/>
          <w:kern w:val="0"/>
          <w:sz w:val="32"/>
          <w:szCs w:val="32"/>
        </w:rPr>
        <w:t>当传统遇到现代——中医情志</w:t>
      </w:r>
      <w:r w:rsidR="00B9336D">
        <w:rPr>
          <w:rFonts w:ascii="仿宋_GB2312" w:eastAsia="仿宋_GB2312" w:hAnsi="Tahoma" w:hint="eastAsia"/>
          <w:kern w:val="0"/>
          <w:sz w:val="32"/>
          <w:szCs w:val="32"/>
        </w:rPr>
        <w:t xml:space="preserve"> </w:t>
      </w:r>
      <w:r w:rsidR="00B9336D">
        <w:rPr>
          <w:rFonts w:ascii="仿宋_GB2312" w:eastAsia="仿宋_GB2312" w:hAnsi="Tahoma" w:hint="eastAsia"/>
          <w:kern w:val="0"/>
          <w:sz w:val="32"/>
          <w:szCs w:val="32"/>
        </w:rPr>
        <w:t>心理学”青桥项目为平台，将中医药传统技术与调畅</w:t>
      </w:r>
      <w:proofErr w:type="gramStart"/>
      <w:r w:rsidR="00B9336D">
        <w:rPr>
          <w:rFonts w:ascii="仿宋_GB2312" w:eastAsia="仿宋_GB2312" w:hAnsi="Tahoma" w:hint="eastAsia"/>
          <w:kern w:val="0"/>
          <w:sz w:val="32"/>
          <w:szCs w:val="32"/>
        </w:rPr>
        <w:t>情</w:t>
      </w:r>
      <w:r w:rsidR="00B9336D">
        <w:rPr>
          <w:rFonts w:ascii="仿宋_GB2312" w:eastAsia="仿宋_GB2312" w:hAnsi="Tahoma" w:hint="eastAsia"/>
          <w:kern w:val="0"/>
          <w:sz w:val="32"/>
          <w:szCs w:val="32"/>
        </w:rPr>
        <w:t>志知识相</w:t>
      </w:r>
      <w:proofErr w:type="gramEnd"/>
      <w:r w:rsidR="00B9336D">
        <w:rPr>
          <w:rFonts w:ascii="仿宋_GB2312" w:eastAsia="仿宋_GB2312" w:hAnsi="Tahoma" w:hint="eastAsia"/>
          <w:kern w:val="0"/>
          <w:sz w:val="32"/>
          <w:szCs w:val="32"/>
        </w:rPr>
        <w:t>结合，让青年群体对传统文化有更进一步的认识，同时将传统文化运用到生活中，有效缓解青年朋友们工作和学习中产生的压力。</w:t>
      </w:r>
      <w:r w:rsidR="00C64386">
        <w:rPr>
          <w:rFonts w:ascii="仿宋_GB2312" w:eastAsia="仿宋_GB2312" w:hAnsi="Tahoma" w:hint="eastAsia"/>
          <w:kern w:val="0"/>
          <w:sz w:val="32"/>
          <w:szCs w:val="32"/>
        </w:rPr>
        <w:t xml:space="preserve">             </w:t>
      </w:r>
      <w:r w:rsidR="00B9336D">
        <w:rPr>
          <w:rFonts w:ascii="仿宋_GB2312" w:eastAsia="仿宋_GB2312" w:hAnsi="Tahoma" w:hint="eastAsia"/>
          <w:kern w:val="0"/>
          <w:sz w:val="32"/>
          <w:szCs w:val="32"/>
        </w:rPr>
        <w:t>（广外医院）</w:t>
      </w:r>
    </w:p>
    <w:p w:rsidR="00231164" w:rsidRDefault="00B9336D" w:rsidP="00EA1391">
      <w:pPr>
        <w:spacing w:line="50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西城区卫生健康委主要领导到区妇幼保健院调研信息化建设工作</w:t>
      </w:r>
      <w:r>
        <w:rPr>
          <w:rFonts w:ascii="仿宋_GB2312" w:eastAsia="仿宋_GB2312" w:hAnsi="Tahoma" w:hint="eastAsia"/>
          <w:kern w:val="0"/>
          <w:sz w:val="32"/>
          <w:szCs w:val="32"/>
        </w:rPr>
        <w:t xml:space="preserve">  11</w:t>
      </w:r>
      <w:r>
        <w:rPr>
          <w:rFonts w:ascii="仿宋_GB2312" w:eastAsia="仿宋_GB2312" w:hAnsi="Tahoma" w:hint="eastAsia"/>
          <w:kern w:val="0"/>
          <w:sz w:val="32"/>
          <w:szCs w:val="32"/>
        </w:rPr>
        <w:t>月</w:t>
      </w:r>
      <w:r>
        <w:rPr>
          <w:rFonts w:ascii="仿宋_GB2312" w:eastAsia="仿宋_GB2312" w:hAnsi="Tahoma" w:hint="eastAsia"/>
          <w:kern w:val="0"/>
          <w:sz w:val="32"/>
          <w:szCs w:val="32"/>
        </w:rPr>
        <w:t>17</w:t>
      </w:r>
      <w:r>
        <w:rPr>
          <w:rFonts w:ascii="仿宋_GB2312" w:eastAsia="仿宋_GB2312" w:hAnsi="Tahoma" w:hint="eastAsia"/>
          <w:kern w:val="0"/>
          <w:sz w:val="32"/>
          <w:szCs w:val="32"/>
        </w:rPr>
        <w:t>日，西城区委卫生健康工委书记、区卫生健康委主任陈新一行来到西城区妇幼保健院调研信息化建设工作。</w:t>
      </w:r>
      <w:proofErr w:type="gramStart"/>
      <w:r>
        <w:rPr>
          <w:rFonts w:ascii="仿宋_GB2312" w:eastAsia="仿宋_GB2312" w:hAnsi="Tahoma" w:hint="eastAsia"/>
          <w:kern w:val="0"/>
          <w:sz w:val="32"/>
          <w:szCs w:val="32"/>
        </w:rPr>
        <w:t>委相关</w:t>
      </w:r>
      <w:proofErr w:type="gramEnd"/>
      <w:r>
        <w:rPr>
          <w:rFonts w:ascii="仿宋_GB2312" w:eastAsia="仿宋_GB2312" w:hAnsi="Tahoma" w:hint="eastAsia"/>
          <w:kern w:val="0"/>
          <w:sz w:val="32"/>
          <w:szCs w:val="32"/>
        </w:rPr>
        <w:t>科室负责人、区妇幼保健院班子相关领导及科室负责人</w:t>
      </w:r>
      <w:r>
        <w:rPr>
          <w:rFonts w:ascii="仿宋_GB2312" w:eastAsia="仿宋_GB2312" w:hAnsi="Tahoma" w:hint="eastAsia"/>
          <w:kern w:val="0"/>
          <w:sz w:val="32"/>
          <w:szCs w:val="32"/>
        </w:rPr>
        <w:lastRenderedPageBreak/>
        <w:t>陪同调研。</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区妇幼保健院院长首先向调研组汇报了“十三五”期间医院信息化建设成果。随后，陈新书记一行实地调研了区妇幼保健院自助机功能、医生工作站使用情况、自助</w:t>
      </w:r>
      <w:r>
        <w:rPr>
          <w:rFonts w:ascii="仿宋_GB2312" w:eastAsia="仿宋_GB2312" w:hAnsi="Tahoma" w:hint="eastAsia"/>
          <w:kern w:val="0"/>
          <w:sz w:val="32"/>
          <w:szCs w:val="32"/>
        </w:rPr>
        <w:t>发药设备、检验中心生化流水线、入托</w:t>
      </w:r>
      <w:proofErr w:type="gramStart"/>
      <w:r>
        <w:rPr>
          <w:rFonts w:ascii="仿宋_GB2312" w:eastAsia="仿宋_GB2312" w:hAnsi="Tahoma" w:hint="eastAsia"/>
          <w:kern w:val="0"/>
          <w:sz w:val="32"/>
          <w:szCs w:val="32"/>
        </w:rPr>
        <w:t>体检线</w:t>
      </w:r>
      <w:proofErr w:type="gramEnd"/>
      <w:r>
        <w:rPr>
          <w:rFonts w:ascii="仿宋_GB2312" w:eastAsia="仿宋_GB2312" w:hAnsi="Tahoma" w:hint="eastAsia"/>
          <w:kern w:val="0"/>
          <w:sz w:val="32"/>
          <w:szCs w:val="32"/>
        </w:rPr>
        <w:t>上业务流程、妇幼二期接入、医院智慧服务落地等工作。调研中，陈新书记对区妇幼保健院信息化建设工作给予了充分肯定，并指出要以信息化为抓手，助力保健院在医疗质量、医疗安全、药事管理、产科高危人群区域管理、百姓生命周期服务、疫情防控等方面发挥重要作用；要进一步不断整合现有信息，优化和提升信息化建设水平，为临床业务一线医师提供更直观、便捷的信息系统；在强化顶层设计的同时，要进一步做好与其它区属医疗机构之间的数据共享工作，进一步推动区域高危产科管理平台建设，实现妇幼保健院全生命周</w:t>
      </w:r>
      <w:r>
        <w:rPr>
          <w:rFonts w:ascii="仿宋_GB2312" w:eastAsia="仿宋_GB2312" w:hAnsi="Tahoma" w:hint="eastAsia"/>
          <w:kern w:val="0"/>
          <w:sz w:val="32"/>
          <w:szCs w:val="32"/>
        </w:rPr>
        <w:t>期健康管理。</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今后，区妇幼保健院将继续以患者为中心，以信息化为依托，不断提升服务质量，保障医疗安全，促进卫生健康系统的全面发展，不断提升百姓就医获得感。</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区妇幼保健院</w:t>
      </w:r>
      <w:r>
        <w:rPr>
          <w:rFonts w:ascii="仿宋_GB2312" w:eastAsia="仿宋_GB2312" w:hAnsi="Tahoma" w:hint="eastAsia"/>
          <w:kern w:val="0"/>
          <w:sz w:val="32"/>
          <w:szCs w:val="32"/>
        </w:rPr>
        <w:t>)</w:t>
      </w:r>
    </w:p>
    <w:p w:rsidR="00231164" w:rsidRDefault="00B9336D" w:rsidP="00EA1391">
      <w:pPr>
        <w:spacing w:line="50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区卫生</w:t>
      </w:r>
      <w:proofErr w:type="gramStart"/>
      <w:r>
        <w:rPr>
          <w:rFonts w:ascii="黑体" w:eastAsia="黑体" w:hAnsi="黑体" w:cs="黑体" w:hint="eastAsia"/>
          <w:kern w:val="0"/>
          <w:sz w:val="32"/>
          <w:szCs w:val="32"/>
        </w:rPr>
        <w:t>健康监督</w:t>
      </w:r>
      <w:proofErr w:type="gramEnd"/>
      <w:r>
        <w:rPr>
          <w:rFonts w:ascii="黑体" w:eastAsia="黑体" w:hAnsi="黑体" w:cs="黑体" w:hint="eastAsia"/>
          <w:kern w:val="0"/>
          <w:sz w:val="32"/>
          <w:szCs w:val="32"/>
        </w:rPr>
        <w:t>所督导</w:t>
      </w:r>
      <w:proofErr w:type="gramStart"/>
      <w:r>
        <w:rPr>
          <w:rFonts w:ascii="黑体" w:eastAsia="黑体" w:hAnsi="黑体" w:cs="黑体" w:hint="eastAsia"/>
          <w:kern w:val="0"/>
          <w:sz w:val="32"/>
          <w:szCs w:val="32"/>
        </w:rPr>
        <w:t>巡查找</w:t>
      </w:r>
      <w:proofErr w:type="gramEnd"/>
      <w:r>
        <w:rPr>
          <w:rFonts w:ascii="黑体" w:eastAsia="黑体" w:hAnsi="黑体" w:cs="黑体" w:hint="eastAsia"/>
          <w:kern w:val="0"/>
          <w:sz w:val="32"/>
          <w:szCs w:val="32"/>
        </w:rPr>
        <w:t>漏洞</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完善防控无死角</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为</w:t>
      </w:r>
      <w:proofErr w:type="gramStart"/>
      <w:r>
        <w:rPr>
          <w:rFonts w:ascii="仿宋_GB2312" w:eastAsia="仿宋_GB2312" w:hAnsi="Tahoma" w:hint="eastAsia"/>
          <w:kern w:val="0"/>
          <w:sz w:val="32"/>
          <w:szCs w:val="32"/>
        </w:rPr>
        <w:t>进一步织密社区</w:t>
      </w:r>
      <w:proofErr w:type="gramEnd"/>
      <w:r>
        <w:rPr>
          <w:rFonts w:ascii="仿宋_GB2312" w:eastAsia="仿宋_GB2312" w:hAnsi="Tahoma" w:hint="eastAsia"/>
          <w:kern w:val="0"/>
          <w:sz w:val="32"/>
          <w:szCs w:val="32"/>
        </w:rPr>
        <w:t>防控网络，筑牢疫情防控防线，近日，西城区卫生</w:t>
      </w:r>
      <w:proofErr w:type="gramStart"/>
      <w:r>
        <w:rPr>
          <w:rFonts w:ascii="仿宋_GB2312" w:eastAsia="仿宋_GB2312" w:hAnsi="Tahoma" w:hint="eastAsia"/>
          <w:kern w:val="0"/>
          <w:sz w:val="32"/>
          <w:szCs w:val="32"/>
        </w:rPr>
        <w:t>健康监督</w:t>
      </w:r>
      <w:proofErr w:type="gramEnd"/>
      <w:r>
        <w:rPr>
          <w:rFonts w:ascii="仿宋_GB2312" w:eastAsia="仿宋_GB2312" w:hAnsi="Tahoma" w:hint="eastAsia"/>
          <w:kern w:val="0"/>
          <w:sz w:val="32"/>
          <w:szCs w:val="32"/>
        </w:rPr>
        <w:t>所联合</w:t>
      </w:r>
      <w:proofErr w:type="gramStart"/>
      <w:r>
        <w:rPr>
          <w:rFonts w:ascii="仿宋_GB2312" w:eastAsia="仿宋_GB2312" w:hAnsi="Tahoma" w:hint="eastAsia"/>
          <w:kern w:val="0"/>
          <w:sz w:val="32"/>
          <w:szCs w:val="32"/>
        </w:rPr>
        <w:t>区疾控中心</w:t>
      </w:r>
      <w:proofErr w:type="gramEnd"/>
      <w:r>
        <w:rPr>
          <w:rFonts w:ascii="仿宋_GB2312" w:eastAsia="仿宋_GB2312" w:hAnsi="Tahoma" w:hint="eastAsia"/>
          <w:kern w:val="0"/>
          <w:sz w:val="32"/>
          <w:szCs w:val="32"/>
        </w:rPr>
        <w:t>和各社区卫生服务中心共同组建了社区新冠疫情巡查小组，对辖区内社区服务机构、商场超市和餐饮服务企业等重点单位开展第四轮防疫巡查。</w:t>
      </w:r>
    </w:p>
    <w:p w:rsidR="00231164"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此次检查，重点巡查了各单位秋冬季疫情防控措施落实情况，并对相关单位的应急处置演练进行现场指导。检查发现，辖区内大部分单位能够持续严格落实疫情防控要求，对进入场所人员进行</w:t>
      </w:r>
      <w:proofErr w:type="gramStart"/>
      <w:r>
        <w:rPr>
          <w:rFonts w:ascii="仿宋_GB2312" w:eastAsia="仿宋_GB2312" w:hAnsi="Tahoma" w:hint="eastAsia"/>
          <w:kern w:val="0"/>
          <w:sz w:val="32"/>
          <w:szCs w:val="32"/>
        </w:rPr>
        <w:t>扫码登记</w:t>
      </w:r>
      <w:proofErr w:type="gramEnd"/>
      <w:r>
        <w:rPr>
          <w:rFonts w:ascii="仿宋_GB2312" w:eastAsia="仿宋_GB2312" w:hAnsi="Tahoma" w:hint="eastAsia"/>
          <w:kern w:val="0"/>
          <w:sz w:val="32"/>
          <w:szCs w:val="32"/>
        </w:rPr>
        <w:t>和体温监测，工作人员和顾客均按要求佩戴口罩；社区服务机构工作人员能够有效利用疫情防控系统落实好对辖区内境外返京人员、喀什回京人员的防控管理，并对</w:t>
      </w:r>
      <w:r>
        <w:rPr>
          <w:rFonts w:ascii="仿宋_GB2312" w:eastAsia="仿宋_GB2312" w:hAnsi="Tahoma" w:hint="eastAsia"/>
          <w:kern w:val="0"/>
          <w:sz w:val="32"/>
          <w:szCs w:val="32"/>
        </w:rPr>
        <w:lastRenderedPageBreak/>
        <w:t>重点人员实施专人“一对一”服务，开展体温监测，提供生活帮助。</w:t>
      </w:r>
    </w:p>
    <w:p w:rsidR="00231164" w:rsidRPr="009041A8" w:rsidRDefault="00B9336D" w:rsidP="00EA1391">
      <w:pPr>
        <w:spacing w:line="50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针对巡查中发现的问题与不足，检查组提出了相应的指导意</w:t>
      </w:r>
      <w:r w:rsidRPr="009041A8">
        <w:rPr>
          <w:rFonts w:ascii="仿宋_GB2312" w:eastAsia="仿宋_GB2312" w:hAnsi="Tahoma" w:hint="eastAsia"/>
          <w:kern w:val="0"/>
          <w:sz w:val="32"/>
          <w:szCs w:val="32"/>
        </w:rPr>
        <w:t>见，并督导各单位进一步完善防控措施，全面提升基层疫情防控能力。</w:t>
      </w:r>
      <w:r w:rsidRPr="009041A8">
        <w:rPr>
          <w:rFonts w:ascii="仿宋_GB2312" w:eastAsia="仿宋_GB2312" w:hAnsi="Tahoma" w:hint="eastAsia"/>
          <w:kern w:val="0"/>
          <w:sz w:val="32"/>
          <w:szCs w:val="32"/>
        </w:rPr>
        <w:t xml:space="preserve">        </w:t>
      </w:r>
      <w:r w:rsidRPr="009041A8">
        <w:rPr>
          <w:rFonts w:ascii="仿宋_GB2312" w:eastAsia="仿宋_GB2312" w:hAnsi="Tahoma" w:hint="eastAsia"/>
          <w:kern w:val="0"/>
          <w:sz w:val="32"/>
          <w:szCs w:val="32"/>
        </w:rPr>
        <w:t xml:space="preserve">                 </w:t>
      </w:r>
      <w:r w:rsidRPr="009041A8">
        <w:rPr>
          <w:rFonts w:ascii="仿宋_GB2312" w:eastAsia="仿宋_GB2312" w:hAnsi="Tahoma" w:hint="eastAsia"/>
          <w:kern w:val="0"/>
          <w:sz w:val="32"/>
          <w:szCs w:val="32"/>
        </w:rPr>
        <w:t>（区卫生</w:t>
      </w:r>
      <w:proofErr w:type="gramStart"/>
      <w:r w:rsidRPr="009041A8">
        <w:rPr>
          <w:rFonts w:ascii="仿宋_GB2312" w:eastAsia="仿宋_GB2312" w:hAnsi="Tahoma" w:hint="eastAsia"/>
          <w:kern w:val="0"/>
          <w:sz w:val="32"/>
          <w:szCs w:val="32"/>
        </w:rPr>
        <w:t>健康监督</w:t>
      </w:r>
      <w:proofErr w:type="gramEnd"/>
      <w:r w:rsidRPr="009041A8">
        <w:rPr>
          <w:rFonts w:ascii="仿宋_GB2312" w:eastAsia="仿宋_GB2312" w:hAnsi="Tahoma" w:hint="eastAsia"/>
          <w:kern w:val="0"/>
          <w:sz w:val="32"/>
          <w:szCs w:val="32"/>
        </w:rPr>
        <w:t>所）</w:t>
      </w:r>
    </w:p>
    <w:p w:rsidR="009041A8" w:rsidRPr="009041A8" w:rsidRDefault="00FF7E98" w:rsidP="00EA1391">
      <w:pPr>
        <w:pStyle w:val="2"/>
        <w:shd w:val="clear" w:color="auto" w:fill="FFFFFF"/>
        <w:spacing w:before="0" w:beforeAutospacing="0" w:after="0" w:afterAutospacing="0" w:line="500" w:lineRule="exact"/>
        <w:ind w:firstLineChars="200" w:firstLine="640"/>
        <w:rPr>
          <w:rFonts w:ascii="仿宋_GB2312" w:eastAsia="仿宋_GB2312" w:hAnsi="Tahoma"/>
          <w:b w:val="0"/>
          <w:sz w:val="32"/>
          <w:szCs w:val="32"/>
        </w:rPr>
      </w:pPr>
      <w:proofErr w:type="gramStart"/>
      <w:r w:rsidRPr="009041A8">
        <w:rPr>
          <w:rFonts w:ascii="黑体" w:eastAsia="黑体" w:hAnsi="黑体" w:cs="黑体"/>
          <w:b w:val="0"/>
          <w:sz w:val="32"/>
          <w:szCs w:val="32"/>
        </w:rPr>
        <w:t>区疾控中心</w:t>
      </w:r>
      <w:proofErr w:type="gramEnd"/>
      <w:r w:rsidRPr="009041A8">
        <w:rPr>
          <w:rFonts w:ascii="黑体" w:eastAsia="黑体" w:hAnsi="黑体" w:cs="黑体"/>
          <w:b w:val="0"/>
          <w:sz w:val="32"/>
          <w:szCs w:val="32"/>
        </w:rPr>
        <w:t>开展雾</w:t>
      </w:r>
      <w:proofErr w:type="gramStart"/>
      <w:r w:rsidRPr="009041A8">
        <w:rPr>
          <w:rFonts w:ascii="黑体" w:eastAsia="黑体" w:hAnsi="黑体" w:cs="黑体"/>
          <w:b w:val="0"/>
          <w:sz w:val="32"/>
          <w:szCs w:val="32"/>
        </w:rPr>
        <w:t>霾</w:t>
      </w:r>
      <w:proofErr w:type="gramEnd"/>
      <w:r w:rsidRPr="009041A8">
        <w:rPr>
          <w:rFonts w:ascii="黑体" w:eastAsia="黑体" w:hAnsi="黑体" w:cs="黑体"/>
          <w:b w:val="0"/>
          <w:sz w:val="32"/>
          <w:szCs w:val="32"/>
        </w:rPr>
        <w:t>防护健康宣传系列活动</w:t>
      </w:r>
      <w:r w:rsidR="009041A8" w:rsidRPr="009041A8">
        <w:rPr>
          <w:rFonts w:ascii="黑体" w:eastAsia="黑体" w:hAnsi="黑体" w:cs="黑体"/>
          <w:b w:val="0"/>
          <w:sz w:val="32"/>
          <w:szCs w:val="32"/>
        </w:rPr>
        <w:t xml:space="preserve"> </w:t>
      </w:r>
      <w:r w:rsidR="00B9336D" w:rsidRPr="009041A8">
        <w:rPr>
          <w:rFonts w:ascii="黑体" w:eastAsia="黑体" w:hAnsi="黑体" w:cs="黑体"/>
          <w:b w:val="0"/>
          <w:sz w:val="32"/>
          <w:szCs w:val="32"/>
        </w:rPr>
        <w:t xml:space="preserve"> </w:t>
      </w:r>
      <w:r w:rsidR="009041A8" w:rsidRPr="009041A8">
        <w:rPr>
          <w:rFonts w:ascii="仿宋_GB2312" w:eastAsia="仿宋_GB2312" w:hAnsi="Tahoma"/>
          <w:b w:val="0"/>
          <w:sz w:val="32"/>
          <w:szCs w:val="32"/>
        </w:rPr>
        <w:t>为积极应对冬季可能出现的空气重污染天气，提高辖区居民的雾</w:t>
      </w:r>
      <w:proofErr w:type="gramStart"/>
      <w:r w:rsidR="009041A8" w:rsidRPr="009041A8">
        <w:rPr>
          <w:rFonts w:ascii="仿宋_GB2312" w:eastAsia="仿宋_GB2312" w:hAnsi="Tahoma"/>
          <w:b w:val="0"/>
          <w:sz w:val="32"/>
          <w:szCs w:val="32"/>
        </w:rPr>
        <w:t>霾</w:t>
      </w:r>
      <w:proofErr w:type="gramEnd"/>
      <w:r w:rsidR="009041A8" w:rsidRPr="009041A8">
        <w:rPr>
          <w:rFonts w:ascii="仿宋_GB2312" w:eastAsia="仿宋_GB2312" w:hAnsi="Tahoma"/>
          <w:b w:val="0"/>
          <w:sz w:val="32"/>
          <w:szCs w:val="32"/>
        </w:rPr>
        <w:t>防护意识，保障居民的身体健康，西</w:t>
      </w:r>
      <w:proofErr w:type="gramStart"/>
      <w:r w:rsidR="009041A8" w:rsidRPr="009041A8">
        <w:rPr>
          <w:rFonts w:ascii="仿宋_GB2312" w:eastAsia="仿宋_GB2312" w:hAnsi="Tahoma"/>
          <w:b w:val="0"/>
          <w:sz w:val="32"/>
          <w:szCs w:val="32"/>
        </w:rPr>
        <w:t>城区疾控中心</w:t>
      </w:r>
      <w:proofErr w:type="gramEnd"/>
      <w:r w:rsidR="009041A8" w:rsidRPr="009041A8">
        <w:rPr>
          <w:rFonts w:ascii="仿宋_GB2312" w:eastAsia="仿宋_GB2312" w:hAnsi="Tahoma"/>
          <w:b w:val="0"/>
          <w:sz w:val="32"/>
          <w:szCs w:val="32"/>
        </w:rPr>
        <w:t>通过发放宣传材料、捐赠科普图书、</w:t>
      </w:r>
      <w:proofErr w:type="gramStart"/>
      <w:r w:rsidR="009041A8" w:rsidRPr="009041A8">
        <w:rPr>
          <w:rFonts w:ascii="仿宋_GB2312" w:eastAsia="仿宋_GB2312" w:hAnsi="Tahoma"/>
          <w:b w:val="0"/>
          <w:sz w:val="32"/>
          <w:szCs w:val="32"/>
        </w:rPr>
        <w:t>发布微信小</w:t>
      </w:r>
      <w:proofErr w:type="gramEnd"/>
      <w:r w:rsidR="009041A8" w:rsidRPr="009041A8">
        <w:rPr>
          <w:rFonts w:ascii="仿宋_GB2312" w:eastAsia="仿宋_GB2312" w:hAnsi="Tahoma"/>
          <w:b w:val="0"/>
          <w:sz w:val="32"/>
          <w:szCs w:val="32"/>
        </w:rPr>
        <w:t>知识等形式，在全区范围内开展了雾</w:t>
      </w:r>
      <w:proofErr w:type="gramStart"/>
      <w:r w:rsidR="009041A8" w:rsidRPr="009041A8">
        <w:rPr>
          <w:rFonts w:ascii="仿宋_GB2312" w:eastAsia="仿宋_GB2312" w:hAnsi="Tahoma"/>
          <w:b w:val="0"/>
          <w:sz w:val="32"/>
          <w:szCs w:val="32"/>
        </w:rPr>
        <w:t>霾</w:t>
      </w:r>
      <w:proofErr w:type="gramEnd"/>
      <w:r w:rsidR="009041A8" w:rsidRPr="009041A8">
        <w:rPr>
          <w:rFonts w:ascii="仿宋_GB2312" w:eastAsia="仿宋_GB2312" w:hAnsi="Tahoma"/>
          <w:b w:val="0"/>
          <w:sz w:val="32"/>
          <w:szCs w:val="32"/>
        </w:rPr>
        <w:t>防护健康宣传系列活动，赢得了广大群众的一致好评。</w:t>
      </w:r>
    </w:p>
    <w:p w:rsidR="009041A8" w:rsidRPr="009041A8" w:rsidRDefault="009041A8" w:rsidP="00EA1391">
      <w:pPr>
        <w:pStyle w:val="2"/>
        <w:shd w:val="clear" w:color="auto" w:fill="FFFFFF"/>
        <w:spacing w:before="0" w:beforeAutospacing="0" w:after="0" w:afterAutospacing="0" w:line="500" w:lineRule="exact"/>
        <w:ind w:firstLineChars="200" w:firstLine="640"/>
        <w:rPr>
          <w:rFonts w:ascii="仿宋_GB2312" w:eastAsia="仿宋_GB2312" w:hAnsi="Tahoma"/>
          <w:b w:val="0"/>
          <w:sz w:val="32"/>
          <w:szCs w:val="32"/>
        </w:rPr>
      </w:pPr>
      <w:r w:rsidRPr="009041A8">
        <w:rPr>
          <w:rFonts w:ascii="仿宋_GB2312" w:eastAsia="仿宋_GB2312" w:hAnsi="Tahoma"/>
          <w:b w:val="0"/>
          <w:sz w:val="32"/>
          <w:szCs w:val="32"/>
        </w:rPr>
        <w:t>自10月底至11月中旬，</w:t>
      </w:r>
      <w:proofErr w:type="gramStart"/>
      <w:r w:rsidRPr="009041A8">
        <w:rPr>
          <w:rFonts w:ascii="仿宋_GB2312" w:eastAsia="仿宋_GB2312" w:hAnsi="Tahoma"/>
          <w:b w:val="0"/>
          <w:sz w:val="32"/>
          <w:szCs w:val="32"/>
        </w:rPr>
        <w:t>区疾控中心</w:t>
      </w:r>
      <w:proofErr w:type="gramEnd"/>
      <w:r w:rsidRPr="009041A8">
        <w:rPr>
          <w:rFonts w:ascii="仿宋_GB2312" w:eastAsia="仿宋_GB2312" w:hAnsi="Tahoma"/>
          <w:b w:val="0"/>
          <w:sz w:val="32"/>
          <w:szCs w:val="32"/>
        </w:rPr>
        <w:t>在辖区内15个街道共张贴海报500张、发放折页1万份，大力宣传普及雾</w:t>
      </w:r>
      <w:proofErr w:type="gramStart"/>
      <w:r w:rsidRPr="009041A8">
        <w:rPr>
          <w:rFonts w:ascii="仿宋_GB2312" w:eastAsia="仿宋_GB2312" w:hAnsi="Tahoma"/>
          <w:b w:val="0"/>
          <w:sz w:val="32"/>
          <w:szCs w:val="32"/>
        </w:rPr>
        <w:t>霾</w:t>
      </w:r>
      <w:proofErr w:type="gramEnd"/>
      <w:r w:rsidRPr="009041A8">
        <w:rPr>
          <w:rFonts w:ascii="仿宋_GB2312" w:eastAsia="仿宋_GB2312" w:hAnsi="Tahoma"/>
          <w:b w:val="0"/>
          <w:sz w:val="32"/>
          <w:szCs w:val="32"/>
        </w:rPr>
        <w:t>防治科普知识，提高辖区居民科学防护雾</w:t>
      </w:r>
      <w:proofErr w:type="gramStart"/>
      <w:r w:rsidRPr="009041A8">
        <w:rPr>
          <w:rFonts w:ascii="仿宋_GB2312" w:eastAsia="仿宋_GB2312" w:hAnsi="Tahoma"/>
          <w:b w:val="0"/>
          <w:sz w:val="32"/>
          <w:szCs w:val="32"/>
        </w:rPr>
        <w:t>霾</w:t>
      </w:r>
      <w:proofErr w:type="gramEnd"/>
      <w:r w:rsidRPr="009041A8">
        <w:rPr>
          <w:rFonts w:ascii="仿宋_GB2312" w:eastAsia="仿宋_GB2312" w:hAnsi="Tahoma"/>
          <w:b w:val="0"/>
          <w:sz w:val="32"/>
          <w:szCs w:val="32"/>
        </w:rPr>
        <w:t>的能力，并号召大家低碳出行、为减少城市雾</w:t>
      </w:r>
      <w:proofErr w:type="gramStart"/>
      <w:r w:rsidRPr="009041A8">
        <w:rPr>
          <w:rFonts w:ascii="仿宋_GB2312" w:eastAsia="仿宋_GB2312" w:hAnsi="Tahoma"/>
          <w:b w:val="0"/>
          <w:sz w:val="32"/>
          <w:szCs w:val="32"/>
        </w:rPr>
        <w:t>霾</w:t>
      </w:r>
      <w:proofErr w:type="gramEnd"/>
      <w:r w:rsidRPr="009041A8">
        <w:rPr>
          <w:rFonts w:ascii="仿宋_GB2312" w:eastAsia="仿宋_GB2312" w:hAnsi="Tahoma"/>
          <w:b w:val="0"/>
          <w:sz w:val="32"/>
          <w:szCs w:val="32"/>
        </w:rPr>
        <w:t>和推动绿色建设贡献一份力量。此外，</w:t>
      </w:r>
      <w:proofErr w:type="gramStart"/>
      <w:r w:rsidRPr="009041A8">
        <w:rPr>
          <w:rFonts w:ascii="仿宋_GB2312" w:eastAsia="仿宋_GB2312" w:hAnsi="Tahoma"/>
          <w:b w:val="0"/>
          <w:sz w:val="32"/>
          <w:szCs w:val="32"/>
        </w:rPr>
        <w:t>区疾控中心</w:t>
      </w:r>
      <w:proofErr w:type="gramEnd"/>
      <w:r w:rsidRPr="009041A8">
        <w:rPr>
          <w:rFonts w:ascii="仿宋_GB2312" w:eastAsia="仿宋_GB2312" w:hAnsi="Tahoma"/>
          <w:b w:val="0"/>
          <w:sz w:val="32"/>
          <w:szCs w:val="32"/>
        </w:rPr>
        <w:t>还联合西城区青少年科技馆为西单小学捐赠了150本由</w:t>
      </w:r>
      <w:proofErr w:type="gramStart"/>
      <w:r w:rsidRPr="009041A8">
        <w:rPr>
          <w:rFonts w:ascii="仿宋_GB2312" w:eastAsia="仿宋_GB2312" w:hAnsi="Tahoma"/>
          <w:b w:val="0"/>
          <w:sz w:val="32"/>
          <w:szCs w:val="32"/>
        </w:rPr>
        <w:t>区疾控中心</w:t>
      </w:r>
      <w:proofErr w:type="gramEnd"/>
      <w:r w:rsidRPr="009041A8">
        <w:rPr>
          <w:rFonts w:ascii="仿宋_GB2312" w:eastAsia="仿宋_GB2312" w:hAnsi="Tahoma"/>
          <w:b w:val="0"/>
          <w:sz w:val="32"/>
          <w:szCs w:val="32"/>
        </w:rPr>
        <w:t>编著的《防霾健康行动手册》，向中小学生生动形象地介绍雾</w:t>
      </w:r>
      <w:proofErr w:type="gramStart"/>
      <w:r w:rsidRPr="009041A8">
        <w:rPr>
          <w:rFonts w:ascii="仿宋_GB2312" w:eastAsia="仿宋_GB2312" w:hAnsi="Tahoma"/>
          <w:b w:val="0"/>
          <w:sz w:val="32"/>
          <w:szCs w:val="32"/>
        </w:rPr>
        <w:t>霾</w:t>
      </w:r>
      <w:proofErr w:type="gramEnd"/>
      <w:r w:rsidRPr="009041A8">
        <w:rPr>
          <w:rFonts w:ascii="仿宋_GB2312" w:eastAsia="仿宋_GB2312" w:hAnsi="Tahoma"/>
          <w:b w:val="0"/>
          <w:sz w:val="32"/>
          <w:szCs w:val="32"/>
        </w:rPr>
        <w:t>成因、科学防</w:t>
      </w:r>
      <w:proofErr w:type="gramStart"/>
      <w:r w:rsidRPr="009041A8">
        <w:rPr>
          <w:rFonts w:ascii="仿宋_GB2312" w:eastAsia="仿宋_GB2312" w:hAnsi="Tahoma"/>
          <w:b w:val="0"/>
          <w:sz w:val="32"/>
          <w:szCs w:val="32"/>
        </w:rPr>
        <w:t>霾</w:t>
      </w:r>
      <w:proofErr w:type="gramEnd"/>
      <w:r w:rsidRPr="009041A8">
        <w:rPr>
          <w:rFonts w:ascii="仿宋_GB2312" w:eastAsia="仿宋_GB2312" w:hAnsi="Tahoma"/>
          <w:b w:val="0"/>
          <w:sz w:val="32"/>
          <w:szCs w:val="32"/>
        </w:rPr>
        <w:t>等内容，帮助中小学生树立人与环境和谐相处的理念。在开展线下宣传活动之余，</w:t>
      </w:r>
      <w:proofErr w:type="gramStart"/>
      <w:r w:rsidRPr="009041A8">
        <w:rPr>
          <w:rFonts w:ascii="仿宋_GB2312" w:eastAsia="仿宋_GB2312" w:hAnsi="Tahoma"/>
          <w:b w:val="0"/>
          <w:sz w:val="32"/>
          <w:szCs w:val="32"/>
        </w:rPr>
        <w:t>区疾控中心</w:t>
      </w:r>
      <w:proofErr w:type="gramEnd"/>
      <w:r w:rsidRPr="009041A8">
        <w:rPr>
          <w:rFonts w:ascii="仿宋_GB2312" w:eastAsia="仿宋_GB2312" w:hAnsi="Tahoma"/>
          <w:b w:val="0"/>
          <w:sz w:val="32"/>
          <w:szCs w:val="32"/>
        </w:rPr>
        <w:t>还有效利用“北京西城疾控”</w:t>
      </w:r>
      <w:proofErr w:type="gramStart"/>
      <w:r w:rsidRPr="009041A8">
        <w:rPr>
          <w:rFonts w:ascii="仿宋_GB2312" w:eastAsia="仿宋_GB2312" w:hAnsi="Tahoma"/>
          <w:b w:val="0"/>
          <w:sz w:val="32"/>
          <w:szCs w:val="32"/>
        </w:rPr>
        <w:t>微信公众号及时</w:t>
      </w:r>
      <w:proofErr w:type="gramEnd"/>
      <w:r w:rsidRPr="009041A8">
        <w:rPr>
          <w:rFonts w:ascii="仿宋_GB2312" w:eastAsia="仿宋_GB2312" w:hAnsi="Tahoma"/>
          <w:b w:val="0"/>
          <w:sz w:val="32"/>
          <w:szCs w:val="32"/>
        </w:rPr>
        <w:t>发布防</w:t>
      </w:r>
      <w:proofErr w:type="gramStart"/>
      <w:r w:rsidRPr="009041A8">
        <w:rPr>
          <w:rFonts w:ascii="仿宋_GB2312" w:eastAsia="仿宋_GB2312" w:hAnsi="Tahoma"/>
          <w:b w:val="0"/>
          <w:sz w:val="32"/>
          <w:szCs w:val="32"/>
        </w:rPr>
        <w:t>霾</w:t>
      </w:r>
      <w:proofErr w:type="gramEnd"/>
      <w:r w:rsidRPr="009041A8">
        <w:rPr>
          <w:rFonts w:ascii="仿宋_GB2312" w:eastAsia="仿宋_GB2312" w:hAnsi="Tahoma"/>
          <w:b w:val="0"/>
          <w:sz w:val="32"/>
          <w:szCs w:val="32"/>
        </w:rPr>
        <w:t>科普文章，向广大群众传播防</w:t>
      </w:r>
      <w:proofErr w:type="gramStart"/>
      <w:r w:rsidRPr="009041A8">
        <w:rPr>
          <w:rFonts w:ascii="仿宋_GB2312" w:eastAsia="仿宋_GB2312" w:hAnsi="Tahoma"/>
          <w:b w:val="0"/>
          <w:sz w:val="32"/>
          <w:szCs w:val="32"/>
        </w:rPr>
        <w:t>霾</w:t>
      </w:r>
      <w:proofErr w:type="gramEnd"/>
      <w:r w:rsidRPr="009041A8">
        <w:rPr>
          <w:rFonts w:ascii="仿宋_GB2312" w:eastAsia="仿宋_GB2312" w:hAnsi="Tahoma"/>
          <w:b w:val="0"/>
          <w:sz w:val="32"/>
          <w:szCs w:val="32"/>
        </w:rPr>
        <w:t>健康知识，文章获得了大量的点击量和转发量。</w:t>
      </w:r>
    </w:p>
    <w:p w:rsidR="00231164" w:rsidRDefault="009041A8" w:rsidP="00EA1391">
      <w:pPr>
        <w:spacing w:line="500" w:lineRule="exact"/>
        <w:ind w:firstLineChars="200" w:firstLine="640"/>
        <w:rPr>
          <w:rFonts w:ascii="仿宋_GB2312" w:eastAsia="仿宋_GB2312" w:hAnsi="Tahoma" w:hint="eastAsia"/>
          <w:kern w:val="0"/>
          <w:sz w:val="32"/>
          <w:szCs w:val="32"/>
        </w:rPr>
      </w:pPr>
      <w:r w:rsidRPr="009041A8">
        <w:rPr>
          <w:rFonts w:ascii="仿宋_GB2312" w:eastAsia="仿宋_GB2312" w:hAnsi="Tahoma" w:hint="eastAsia"/>
          <w:kern w:val="0"/>
          <w:sz w:val="32"/>
          <w:szCs w:val="32"/>
        </w:rPr>
        <w:t>此次雾</w:t>
      </w:r>
      <w:proofErr w:type="gramStart"/>
      <w:r w:rsidRPr="009041A8">
        <w:rPr>
          <w:rFonts w:ascii="仿宋_GB2312" w:eastAsia="仿宋_GB2312" w:hAnsi="Tahoma" w:hint="eastAsia"/>
          <w:kern w:val="0"/>
          <w:sz w:val="32"/>
          <w:szCs w:val="32"/>
        </w:rPr>
        <w:t>霾</w:t>
      </w:r>
      <w:proofErr w:type="gramEnd"/>
      <w:r w:rsidRPr="009041A8">
        <w:rPr>
          <w:rFonts w:ascii="仿宋_GB2312" w:eastAsia="仿宋_GB2312" w:hAnsi="Tahoma" w:hint="eastAsia"/>
          <w:kern w:val="0"/>
          <w:sz w:val="32"/>
          <w:szCs w:val="32"/>
        </w:rPr>
        <w:t>防护健康宣传系列活动进一步提高了辖区居民对雾</w:t>
      </w:r>
      <w:proofErr w:type="gramStart"/>
      <w:r w:rsidRPr="009041A8">
        <w:rPr>
          <w:rFonts w:ascii="仿宋_GB2312" w:eastAsia="仿宋_GB2312" w:hAnsi="Tahoma" w:hint="eastAsia"/>
          <w:kern w:val="0"/>
          <w:sz w:val="32"/>
          <w:szCs w:val="32"/>
        </w:rPr>
        <w:t>霾</w:t>
      </w:r>
      <w:proofErr w:type="gramEnd"/>
      <w:r w:rsidRPr="009041A8">
        <w:rPr>
          <w:rFonts w:ascii="仿宋_GB2312" w:eastAsia="仿宋_GB2312" w:hAnsi="Tahoma" w:hint="eastAsia"/>
          <w:kern w:val="0"/>
          <w:sz w:val="32"/>
          <w:szCs w:val="32"/>
        </w:rPr>
        <w:t>的认识水平及应对雾</w:t>
      </w:r>
      <w:proofErr w:type="gramStart"/>
      <w:r w:rsidRPr="009041A8">
        <w:rPr>
          <w:rFonts w:ascii="仿宋_GB2312" w:eastAsia="仿宋_GB2312" w:hAnsi="Tahoma" w:hint="eastAsia"/>
          <w:kern w:val="0"/>
          <w:sz w:val="32"/>
          <w:szCs w:val="32"/>
        </w:rPr>
        <w:t>霾</w:t>
      </w:r>
      <w:proofErr w:type="gramEnd"/>
      <w:r w:rsidRPr="009041A8">
        <w:rPr>
          <w:rFonts w:ascii="仿宋_GB2312" w:eastAsia="仿宋_GB2312" w:hAnsi="Tahoma" w:hint="eastAsia"/>
          <w:kern w:val="0"/>
          <w:sz w:val="32"/>
          <w:szCs w:val="32"/>
        </w:rPr>
        <w:t>天气的防护能力，切实保障了广大人民群众的身体健康。</w:t>
      </w:r>
      <w:r>
        <w:rPr>
          <w:rFonts w:ascii="仿宋_GB2312" w:eastAsia="仿宋_GB2312" w:hAnsi="Tahoma" w:hint="eastAsia"/>
          <w:kern w:val="0"/>
          <w:sz w:val="32"/>
          <w:szCs w:val="32"/>
        </w:rPr>
        <w:t xml:space="preserve">                       </w:t>
      </w:r>
      <w:r w:rsidR="00B9336D" w:rsidRPr="009041A8">
        <w:rPr>
          <w:rFonts w:ascii="仿宋_GB2312" w:eastAsia="仿宋_GB2312" w:hAnsi="Tahoma" w:hint="eastAsia"/>
          <w:kern w:val="0"/>
          <w:sz w:val="32"/>
          <w:szCs w:val="32"/>
        </w:rPr>
        <w:t>（</w:t>
      </w:r>
      <w:proofErr w:type="gramStart"/>
      <w:r w:rsidR="00B9336D" w:rsidRPr="009041A8">
        <w:rPr>
          <w:rFonts w:ascii="仿宋_GB2312" w:eastAsia="仿宋_GB2312" w:hAnsi="Tahoma" w:hint="eastAsia"/>
          <w:kern w:val="0"/>
          <w:sz w:val="32"/>
          <w:szCs w:val="32"/>
        </w:rPr>
        <w:t>区疾控中心</w:t>
      </w:r>
      <w:proofErr w:type="gramEnd"/>
      <w:r w:rsidR="00B9336D" w:rsidRPr="009041A8">
        <w:rPr>
          <w:rFonts w:ascii="仿宋_GB2312" w:eastAsia="仿宋_GB2312" w:hAnsi="Tahoma" w:hint="eastAsia"/>
          <w:kern w:val="0"/>
          <w:sz w:val="32"/>
          <w:szCs w:val="32"/>
        </w:rPr>
        <w:t>）</w:t>
      </w:r>
    </w:p>
    <w:p w:rsidR="009041A8" w:rsidRDefault="009041A8" w:rsidP="00EA1391">
      <w:pPr>
        <w:pStyle w:val="a0"/>
        <w:spacing w:line="500" w:lineRule="exact"/>
        <w:rPr>
          <w:rFonts w:hint="eastAsia"/>
        </w:rPr>
      </w:pPr>
    </w:p>
    <w:p w:rsidR="009041A8" w:rsidRDefault="009041A8" w:rsidP="009041A8">
      <w:pPr>
        <w:pStyle w:val="a0"/>
        <w:rPr>
          <w:rFonts w:hint="eastAsia"/>
        </w:rPr>
      </w:pPr>
      <w:bookmarkStart w:id="0" w:name="_GoBack"/>
      <w:bookmarkEnd w:id="0"/>
    </w:p>
    <w:p w:rsidR="00C64386" w:rsidRPr="009041A8" w:rsidRDefault="00C64386" w:rsidP="009041A8">
      <w:pPr>
        <w:pStyle w:val="a0"/>
      </w:pPr>
    </w:p>
    <w:p w:rsidR="00231164" w:rsidRDefault="00B9336D">
      <w:pPr>
        <w:spacing w:line="480" w:lineRule="exact"/>
        <w:rPr>
          <w:rFonts w:ascii="仿宋" w:eastAsia="仿宋" w:hAnsi="仿宋"/>
          <w:color w:val="000000"/>
          <w:sz w:val="32"/>
          <w:szCs w:val="32"/>
          <w:u w:val="single"/>
        </w:rPr>
      </w:pPr>
      <w:r>
        <w:rPr>
          <w:rFonts w:ascii="仿宋" w:eastAsia="仿宋" w:hAnsi="仿宋" w:cs="仿宋_GB2312" w:hint="eastAsia"/>
          <w:color w:val="000000"/>
          <w:sz w:val="32"/>
          <w:szCs w:val="32"/>
          <w:u w:val="single"/>
        </w:rPr>
        <w:t>编印：王晓萌</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核签：安梅</w:t>
      </w:r>
    </w:p>
    <w:p w:rsidR="00231164" w:rsidRDefault="00B9336D">
      <w:pPr>
        <w:spacing w:line="480" w:lineRule="exact"/>
        <w:rPr>
          <w:rFonts w:eastAsia="仿宋"/>
        </w:rPr>
      </w:pPr>
      <w:r>
        <w:rPr>
          <w:rFonts w:ascii="仿宋" w:eastAsia="仿宋" w:hAnsi="仿宋" w:cs="仿宋_GB2312" w:hint="eastAsia"/>
          <w:color w:val="000000"/>
          <w:sz w:val="32"/>
          <w:szCs w:val="32"/>
        </w:rPr>
        <w:t>联系电话：</w:t>
      </w:r>
      <w:r>
        <w:rPr>
          <w:rFonts w:ascii="仿宋" w:eastAsia="仿宋" w:hAnsi="仿宋" w:cs="仿宋_GB2312"/>
          <w:sz w:val="32"/>
          <w:szCs w:val="32"/>
        </w:rPr>
        <w:t>83365</w:t>
      </w:r>
      <w:r>
        <w:rPr>
          <w:rFonts w:ascii="仿宋" w:eastAsia="仿宋" w:hAnsi="仿宋" w:cs="仿宋_GB2312" w:hint="eastAsia"/>
          <w:sz w:val="32"/>
          <w:szCs w:val="32"/>
        </w:rPr>
        <w:t>36</w:t>
      </w:r>
      <w:r>
        <w:rPr>
          <w:rFonts w:ascii="仿宋" w:eastAsia="仿宋" w:hAnsi="仿宋" w:cs="仿宋_GB2312" w:hint="eastAsia"/>
          <w:sz w:val="32"/>
          <w:szCs w:val="32"/>
        </w:rPr>
        <w:t>8</w:t>
      </w:r>
    </w:p>
    <w:sectPr w:rsidR="00231164">
      <w:footerReference w:type="default" r:id="rId8"/>
      <w:pgSz w:w="11906" w:h="16838"/>
      <w:pgMar w:top="1361" w:right="1418" w:bottom="1361" w:left="170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36D" w:rsidRDefault="00B9336D">
      <w:r>
        <w:separator/>
      </w:r>
    </w:p>
  </w:endnote>
  <w:endnote w:type="continuationSeparator" w:id="0">
    <w:p w:rsidR="00B9336D" w:rsidRDefault="00B9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164" w:rsidRDefault="00B9336D">
    <w:pPr>
      <w:pStyle w:val="a5"/>
      <w:framePr w:wrap="around" w:vAnchor="text" w:hAnchor="margin" w:xAlign="center" w:y="1"/>
      <w:rPr>
        <w:rStyle w:val="a8"/>
      </w:rPr>
    </w:pPr>
    <w:r>
      <w:fldChar w:fldCharType="begin"/>
    </w:r>
    <w:r>
      <w:rPr>
        <w:rStyle w:val="a8"/>
        <w:rFonts w:ascii="Times New Roman" w:hAnsi="Times New Roman"/>
      </w:rPr>
      <w:instrText xml:space="preserve">PAGE  </w:instrText>
    </w:r>
    <w:r>
      <w:fldChar w:fldCharType="separate"/>
    </w:r>
    <w:r w:rsidR="00EA1391">
      <w:rPr>
        <w:noProof/>
      </w:rPr>
      <w:t>6</w:t>
    </w:r>
    <w:r>
      <w:fldChar w:fldCharType="end"/>
    </w:r>
  </w:p>
  <w:p w:rsidR="00231164" w:rsidRDefault="002311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36D" w:rsidRDefault="00B9336D">
      <w:r>
        <w:separator/>
      </w:r>
    </w:p>
  </w:footnote>
  <w:footnote w:type="continuationSeparator" w:id="0">
    <w:p w:rsidR="00B9336D" w:rsidRDefault="00B93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E6F32"/>
    <w:rsid w:val="00231164"/>
    <w:rsid w:val="004D3E68"/>
    <w:rsid w:val="00787C55"/>
    <w:rsid w:val="007E3950"/>
    <w:rsid w:val="009041A8"/>
    <w:rsid w:val="00B9336D"/>
    <w:rsid w:val="00C64386"/>
    <w:rsid w:val="00EA1391"/>
    <w:rsid w:val="00FF7E98"/>
    <w:rsid w:val="01231581"/>
    <w:rsid w:val="01C464D7"/>
    <w:rsid w:val="02F5515F"/>
    <w:rsid w:val="034B456D"/>
    <w:rsid w:val="04A80027"/>
    <w:rsid w:val="079A4974"/>
    <w:rsid w:val="091E4958"/>
    <w:rsid w:val="0A4B4D9A"/>
    <w:rsid w:val="0ABB73A2"/>
    <w:rsid w:val="0CDA70B8"/>
    <w:rsid w:val="0D7C2C15"/>
    <w:rsid w:val="0E290B18"/>
    <w:rsid w:val="1003773D"/>
    <w:rsid w:val="103C6A4B"/>
    <w:rsid w:val="10596A6B"/>
    <w:rsid w:val="10CD1A13"/>
    <w:rsid w:val="113C378A"/>
    <w:rsid w:val="140912D5"/>
    <w:rsid w:val="14DC3ADC"/>
    <w:rsid w:val="15A00C7C"/>
    <w:rsid w:val="16B83679"/>
    <w:rsid w:val="197B6035"/>
    <w:rsid w:val="19B82035"/>
    <w:rsid w:val="19C96C1D"/>
    <w:rsid w:val="1C0D5392"/>
    <w:rsid w:val="1CCD4801"/>
    <w:rsid w:val="1D3937F1"/>
    <w:rsid w:val="1E1D716E"/>
    <w:rsid w:val="1E2E6F43"/>
    <w:rsid w:val="1FC60422"/>
    <w:rsid w:val="20757497"/>
    <w:rsid w:val="21AF2151"/>
    <w:rsid w:val="22E57AB4"/>
    <w:rsid w:val="26A926B5"/>
    <w:rsid w:val="26C463F7"/>
    <w:rsid w:val="2921641A"/>
    <w:rsid w:val="29CD2066"/>
    <w:rsid w:val="2C1448D0"/>
    <w:rsid w:val="2D4E2207"/>
    <w:rsid w:val="2EFF0777"/>
    <w:rsid w:val="2F1726EC"/>
    <w:rsid w:val="327D2B3F"/>
    <w:rsid w:val="328A7B67"/>
    <w:rsid w:val="35312D34"/>
    <w:rsid w:val="35C62CD5"/>
    <w:rsid w:val="37B40E9F"/>
    <w:rsid w:val="38C7445A"/>
    <w:rsid w:val="3C46512B"/>
    <w:rsid w:val="3C61482D"/>
    <w:rsid w:val="3FBD3ADD"/>
    <w:rsid w:val="410F570C"/>
    <w:rsid w:val="42D35AEB"/>
    <w:rsid w:val="4608327C"/>
    <w:rsid w:val="468C65E1"/>
    <w:rsid w:val="478A4D15"/>
    <w:rsid w:val="488868D7"/>
    <w:rsid w:val="4A220F72"/>
    <w:rsid w:val="4A2B780F"/>
    <w:rsid w:val="4C470915"/>
    <w:rsid w:val="4CB210D4"/>
    <w:rsid w:val="4FA03C4F"/>
    <w:rsid w:val="4FD34DE1"/>
    <w:rsid w:val="50165FF1"/>
    <w:rsid w:val="50664CF1"/>
    <w:rsid w:val="50F95A2B"/>
    <w:rsid w:val="51F52628"/>
    <w:rsid w:val="52303F34"/>
    <w:rsid w:val="55D778BB"/>
    <w:rsid w:val="56AA41EA"/>
    <w:rsid w:val="58B252D3"/>
    <w:rsid w:val="58DE6F32"/>
    <w:rsid w:val="5AA80610"/>
    <w:rsid w:val="5BF45758"/>
    <w:rsid w:val="5CFF0EBC"/>
    <w:rsid w:val="5D871EDE"/>
    <w:rsid w:val="5DDC7E4B"/>
    <w:rsid w:val="5E190788"/>
    <w:rsid w:val="5EB425DF"/>
    <w:rsid w:val="5EE76C4A"/>
    <w:rsid w:val="5EED1BB4"/>
    <w:rsid w:val="60544B1B"/>
    <w:rsid w:val="617426DE"/>
    <w:rsid w:val="62BC1D59"/>
    <w:rsid w:val="630443D9"/>
    <w:rsid w:val="63863495"/>
    <w:rsid w:val="64D67C05"/>
    <w:rsid w:val="651F5BCD"/>
    <w:rsid w:val="664D2EE1"/>
    <w:rsid w:val="685B323E"/>
    <w:rsid w:val="689C6B7A"/>
    <w:rsid w:val="69E84E5B"/>
    <w:rsid w:val="6E671A0E"/>
    <w:rsid w:val="6F690337"/>
    <w:rsid w:val="713741CB"/>
    <w:rsid w:val="73123028"/>
    <w:rsid w:val="74A601ED"/>
    <w:rsid w:val="762A4B6B"/>
    <w:rsid w:val="77540928"/>
    <w:rsid w:val="7D331C50"/>
    <w:rsid w:val="7D9F7C22"/>
    <w:rsid w:val="7E9675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unhideWhenUsed/>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Plain Text"/>
    <w:basedOn w:val="a"/>
    <w:qFormat/>
    <w:rPr>
      <w:rFonts w:ascii="宋体" w:hAnsi="Courier New" w:cs="Courier New"/>
      <w:szCs w:val="21"/>
    </w:rPr>
  </w:style>
  <w:style w:type="paragraph" w:styleId="a5">
    <w:name w:val="footer"/>
    <w:qFormat/>
    <w:pPr>
      <w:widowControl w:val="0"/>
      <w:tabs>
        <w:tab w:val="center" w:pos="4153"/>
        <w:tab w:val="right" w:pos="8306"/>
      </w:tabs>
      <w:snapToGrid w:val="0"/>
    </w:pPr>
    <w:rPr>
      <w:rFonts w:ascii="Calibri" w:hAnsi="Calibri"/>
      <w:kern w:val="2"/>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Strong"/>
    <w:basedOn w:val="a1"/>
    <w:qFormat/>
    <w:rPr>
      <w:b/>
    </w:rPr>
  </w:style>
  <w:style w:type="character" w:styleId="a8">
    <w:name w:val="page number"/>
    <w:qFormat/>
  </w:style>
  <w:style w:type="character" w:customStyle="1" w:styleId="NormalCharacter">
    <w:name w:val="NormalCharacter"/>
    <w:semiHidden/>
    <w:qFormat/>
  </w:style>
  <w:style w:type="paragraph" w:styleId="a9">
    <w:name w:val="List Paragraph"/>
    <w:basedOn w:val="a"/>
    <w:uiPriority w:val="34"/>
    <w:qFormat/>
    <w:pPr>
      <w:ind w:firstLineChars="200" w:firstLine="420"/>
    </w:pPr>
  </w:style>
  <w:style w:type="paragraph" w:styleId="aa">
    <w:name w:val="header"/>
    <w:basedOn w:val="a"/>
    <w:link w:val="Char"/>
    <w:rsid w:val="007E39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a"/>
    <w:rsid w:val="007E3950"/>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unhideWhenUsed/>
    <w:qFormat/>
    <w:pPr>
      <w:keepNext/>
      <w:keepLines/>
      <w:spacing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Plain Text"/>
    <w:basedOn w:val="a"/>
    <w:qFormat/>
    <w:rPr>
      <w:rFonts w:ascii="宋体" w:hAnsi="Courier New" w:cs="Courier New"/>
      <w:szCs w:val="21"/>
    </w:rPr>
  </w:style>
  <w:style w:type="paragraph" w:styleId="a5">
    <w:name w:val="footer"/>
    <w:qFormat/>
    <w:pPr>
      <w:widowControl w:val="0"/>
      <w:tabs>
        <w:tab w:val="center" w:pos="4153"/>
        <w:tab w:val="right" w:pos="8306"/>
      </w:tabs>
      <w:snapToGrid w:val="0"/>
    </w:pPr>
    <w:rPr>
      <w:rFonts w:ascii="Calibri" w:hAnsi="Calibri"/>
      <w:kern w:val="2"/>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Strong"/>
    <w:basedOn w:val="a1"/>
    <w:qFormat/>
    <w:rPr>
      <w:b/>
    </w:rPr>
  </w:style>
  <w:style w:type="character" w:styleId="a8">
    <w:name w:val="page number"/>
    <w:qFormat/>
  </w:style>
  <w:style w:type="character" w:customStyle="1" w:styleId="NormalCharacter">
    <w:name w:val="NormalCharacter"/>
    <w:semiHidden/>
    <w:qFormat/>
  </w:style>
  <w:style w:type="paragraph" w:styleId="a9">
    <w:name w:val="List Paragraph"/>
    <w:basedOn w:val="a"/>
    <w:uiPriority w:val="34"/>
    <w:qFormat/>
    <w:pPr>
      <w:ind w:firstLineChars="200" w:firstLine="420"/>
    </w:pPr>
  </w:style>
  <w:style w:type="paragraph" w:styleId="aa">
    <w:name w:val="header"/>
    <w:basedOn w:val="a"/>
    <w:link w:val="Char"/>
    <w:rsid w:val="007E39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a"/>
    <w:rsid w:val="007E395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040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lenovo717</cp:lastModifiedBy>
  <cp:revision>5</cp:revision>
  <dcterms:created xsi:type="dcterms:W3CDTF">2020-10-29T05:49:00Z</dcterms:created>
  <dcterms:modified xsi:type="dcterms:W3CDTF">2020-11-23T09:14:00Z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