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01E0" w:rsidRPr="006C5079" w:rsidRDefault="00F301E0" w:rsidP="00002242">
      <w:pPr>
        <w:pStyle w:val="2"/>
      </w:pPr>
      <w:bookmarkStart w:id="0" w:name="_Toc380500627"/>
      <w:bookmarkStart w:id="1" w:name="_Toc380588472"/>
      <w:bookmarkStart w:id="2" w:name="_Toc396293503"/>
      <w:r w:rsidRPr="006C5079">
        <w:rPr>
          <w:rFonts w:hint="eastAsia"/>
        </w:rPr>
        <w:t>项目支出绩效目标申报表</w:t>
      </w:r>
      <w:bookmarkEnd w:id="0"/>
      <w:bookmarkEnd w:id="1"/>
      <w:bookmarkEnd w:id="2"/>
    </w:p>
    <w:p w:rsidR="00F301E0" w:rsidRPr="00411C40" w:rsidRDefault="00F301E0" w:rsidP="00F301E0">
      <w:pPr>
        <w:spacing w:before="100" w:beforeAutospacing="1" w:after="100" w:afterAutospacing="1" w:line="264" w:lineRule="auto"/>
        <w:ind w:firstLineChars="0" w:firstLine="0"/>
        <w:jc w:val="center"/>
        <w:rPr>
          <w:rFonts w:ascii="宋体" w:eastAsia="宋体" w:hAnsi="宋体"/>
          <w:b/>
          <w:sz w:val="24"/>
          <w:szCs w:val="24"/>
        </w:rPr>
      </w:pPr>
      <w:r w:rsidRPr="00411C40">
        <w:rPr>
          <w:rFonts w:ascii="宋体" w:eastAsia="宋体" w:hAnsi="宋体" w:cs="宋体" w:hint="eastAsia"/>
          <w:kern w:val="0"/>
          <w:sz w:val="24"/>
          <w:szCs w:val="24"/>
        </w:rPr>
        <w:t>（</w:t>
      </w:r>
      <w:r w:rsidRPr="00411C40">
        <w:rPr>
          <w:rFonts w:ascii="宋体" w:eastAsia="宋体" w:hAnsi="宋体" w:hint="eastAsia"/>
          <w:kern w:val="0"/>
          <w:sz w:val="24"/>
          <w:szCs w:val="24"/>
        </w:rPr>
        <w:t xml:space="preserve"> </w:t>
      </w:r>
      <w:r w:rsidR="001C6E2D">
        <w:rPr>
          <w:rFonts w:ascii="宋体" w:eastAsia="宋体" w:hAnsi="宋体" w:hint="eastAsia"/>
          <w:kern w:val="0"/>
          <w:sz w:val="24"/>
          <w:szCs w:val="24"/>
        </w:rPr>
        <w:t>2019</w:t>
      </w:r>
      <w:r w:rsidRPr="00411C40">
        <w:rPr>
          <w:rFonts w:ascii="宋体" w:eastAsia="宋体" w:hAnsi="宋体" w:cs="宋体" w:hint="eastAsia"/>
          <w:kern w:val="0"/>
          <w:sz w:val="24"/>
          <w:szCs w:val="24"/>
        </w:rPr>
        <w:t>年度）</w:t>
      </w:r>
    </w:p>
    <w:tbl>
      <w:tblPr>
        <w:tblStyle w:val="a5"/>
        <w:tblW w:w="9182" w:type="dxa"/>
        <w:tblLook w:val="01E0" w:firstRow="1" w:lastRow="1" w:firstColumn="1" w:lastColumn="1" w:noHBand="0" w:noVBand="0"/>
      </w:tblPr>
      <w:tblGrid>
        <w:gridCol w:w="1548"/>
        <w:gridCol w:w="1620"/>
        <w:gridCol w:w="1748"/>
        <w:gridCol w:w="1566"/>
        <w:gridCol w:w="2700"/>
      </w:tblGrid>
      <w:tr w:rsidR="00F301E0" w:rsidRPr="008F6830" w:rsidTr="00BE04D9">
        <w:trPr>
          <w:trHeight w:val="760"/>
        </w:trPr>
        <w:tc>
          <w:tcPr>
            <w:tcW w:w="1548" w:type="dxa"/>
            <w:vAlign w:val="center"/>
          </w:tcPr>
          <w:p w:rsidR="00F301E0" w:rsidRPr="00695C04" w:rsidRDefault="00F301E0" w:rsidP="00872231">
            <w:pPr>
              <w:spacing w:line="276" w:lineRule="auto"/>
              <w:ind w:firstLineChars="0" w:firstLine="0"/>
              <w:jc w:val="center"/>
              <w:rPr>
                <w:rFonts w:ascii="宋体" w:eastAsia="宋体" w:hAnsi="宋体"/>
                <w:sz w:val="21"/>
                <w:szCs w:val="21"/>
              </w:rPr>
            </w:pPr>
            <w:r w:rsidRPr="00695C04">
              <w:rPr>
                <w:rFonts w:ascii="宋体" w:eastAsia="宋体" w:hAnsi="宋体" w:hint="eastAsia"/>
                <w:sz w:val="21"/>
                <w:szCs w:val="21"/>
              </w:rPr>
              <w:t>部门（单位）名称</w:t>
            </w:r>
          </w:p>
        </w:tc>
        <w:tc>
          <w:tcPr>
            <w:tcW w:w="7634" w:type="dxa"/>
            <w:gridSpan w:val="4"/>
            <w:vAlign w:val="center"/>
          </w:tcPr>
          <w:p w:rsidR="00F301E0" w:rsidRPr="00695C04" w:rsidRDefault="00B2646A" w:rsidP="00872231">
            <w:pPr>
              <w:spacing w:line="276" w:lineRule="auto"/>
              <w:ind w:firstLineChars="0" w:firstLine="0"/>
              <w:jc w:val="center"/>
              <w:rPr>
                <w:rFonts w:ascii="宋体" w:eastAsia="宋体" w:hAnsi="宋体"/>
                <w:sz w:val="21"/>
                <w:szCs w:val="21"/>
              </w:rPr>
            </w:pPr>
            <w:r w:rsidRPr="00695C04">
              <w:rPr>
                <w:rFonts w:ascii="宋体" w:eastAsia="宋体" w:hAnsi="宋体" w:hint="eastAsia"/>
                <w:sz w:val="21"/>
                <w:szCs w:val="21"/>
              </w:rPr>
              <w:t>北京市西城区残疾人</w:t>
            </w:r>
            <w:r w:rsidR="00F60E1E" w:rsidRPr="00695C04">
              <w:rPr>
                <w:rFonts w:ascii="宋体" w:eastAsia="宋体" w:hAnsi="宋体" w:hint="eastAsia"/>
                <w:sz w:val="21"/>
                <w:szCs w:val="21"/>
              </w:rPr>
              <w:t>劳动就业服务所</w:t>
            </w:r>
          </w:p>
        </w:tc>
      </w:tr>
      <w:tr w:rsidR="00F301E0" w:rsidRPr="008F6830" w:rsidTr="00BE04D9">
        <w:trPr>
          <w:trHeight w:val="449"/>
        </w:trPr>
        <w:tc>
          <w:tcPr>
            <w:tcW w:w="1548" w:type="dxa"/>
            <w:vAlign w:val="center"/>
          </w:tcPr>
          <w:p w:rsidR="00F301E0" w:rsidRPr="00695C04" w:rsidRDefault="00F301E0" w:rsidP="00872231">
            <w:pPr>
              <w:spacing w:line="276" w:lineRule="auto"/>
              <w:ind w:firstLineChars="0" w:firstLine="0"/>
              <w:jc w:val="center"/>
              <w:rPr>
                <w:rFonts w:ascii="宋体" w:eastAsia="宋体" w:hAnsi="宋体"/>
                <w:sz w:val="21"/>
                <w:szCs w:val="21"/>
              </w:rPr>
            </w:pPr>
            <w:r w:rsidRPr="00695C04">
              <w:rPr>
                <w:rFonts w:ascii="宋体" w:eastAsia="宋体" w:hAnsi="宋体" w:hint="eastAsia"/>
                <w:sz w:val="21"/>
                <w:szCs w:val="21"/>
              </w:rPr>
              <w:t>项目名称</w:t>
            </w:r>
          </w:p>
        </w:tc>
        <w:tc>
          <w:tcPr>
            <w:tcW w:w="3368" w:type="dxa"/>
            <w:gridSpan w:val="2"/>
            <w:vAlign w:val="center"/>
          </w:tcPr>
          <w:p w:rsidR="00F301E0" w:rsidRPr="00695C04" w:rsidRDefault="00B2646A" w:rsidP="00872231">
            <w:pPr>
              <w:spacing w:line="276" w:lineRule="auto"/>
              <w:ind w:firstLineChars="0" w:firstLine="0"/>
              <w:jc w:val="center"/>
              <w:rPr>
                <w:rFonts w:ascii="宋体" w:eastAsia="宋体" w:hAnsi="宋体"/>
                <w:sz w:val="21"/>
                <w:szCs w:val="21"/>
              </w:rPr>
            </w:pPr>
            <w:r w:rsidRPr="00695C04">
              <w:rPr>
                <w:rFonts w:ascii="宋体" w:eastAsia="宋体" w:hAnsi="宋体" w:hint="eastAsia"/>
                <w:sz w:val="21"/>
                <w:szCs w:val="21"/>
              </w:rPr>
              <w:t>用人单位安排残疾人就业岗位补贴及奖励</w:t>
            </w:r>
          </w:p>
        </w:tc>
        <w:tc>
          <w:tcPr>
            <w:tcW w:w="1566" w:type="dxa"/>
            <w:vAlign w:val="center"/>
          </w:tcPr>
          <w:p w:rsidR="00F301E0" w:rsidRPr="00695C04" w:rsidRDefault="00F301E0" w:rsidP="00872231">
            <w:pPr>
              <w:spacing w:line="276" w:lineRule="auto"/>
              <w:ind w:firstLineChars="0" w:firstLine="0"/>
              <w:jc w:val="center"/>
              <w:rPr>
                <w:rFonts w:ascii="宋体" w:eastAsia="宋体" w:hAnsi="宋体"/>
                <w:sz w:val="21"/>
                <w:szCs w:val="21"/>
              </w:rPr>
            </w:pPr>
            <w:r w:rsidRPr="00695C04">
              <w:rPr>
                <w:rFonts w:ascii="宋体" w:eastAsia="宋体" w:hAnsi="宋体" w:hint="eastAsia"/>
                <w:sz w:val="21"/>
                <w:szCs w:val="21"/>
              </w:rPr>
              <w:t>预算金额</w:t>
            </w:r>
          </w:p>
        </w:tc>
        <w:tc>
          <w:tcPr>
            <w:tcW w:w="2700" w:type="dxa"/>
            <w:vAlign w:val="center"/>
          </w:tcPr>
          <w:p w:rsidR="00F301E0" w:rsidRPr="00695C04" w:rsidRDefault="00E7376A" w:rsidP="00393DDA">
            <w:pPr>
              <w:spacing w:line="276" w:lineRule="auto"/>
              <w:ind w:firstLineChars="0" w:firstLine="0"/>
              <w:jc w:val="center"/>
              <w:rPr>
                <w:rFonts w:ascii="宋体" w:eastAsia="宋体" w:hAnsi="宋体"/>
                <w:sz w:val="21"/>
                <w:szCs w:val="21"/>
              </w:rPr>
            </w:pPr>
            <w:r w:rsidRPr="00E7376A">
              <w:rPr>
                <w:rFonts w:ascii="宋体" w:eastAsia="宋体" w:hAnsi="宋体"/>
                <w:sz w:val="21"/>
                <w:szCs w:val="21"/>
              </w:rPr>
              <w:t>1546.65</w:t>
            </w:r>
            <w:r w:rsidR="00877BE3" w:rsidRPr="00695C04">
              <w:rPr>
                <w:rFonts w:ascii="宋体" w:eastAsia="宋体" w:hAnsi="宋体" w:hint="eastAsia"/>
                <w:sz w:val="21"/>
                <w:szCs w:val="21"/>
              </w:rPr>
              <w:t>万元</w:t>
            </w:r>
          </w:p>
        </w:tc>
      </w:tr>
      <w:tr w:rsidR="00F301E0" w:rsidRPr="008F6830" w:rsidTr="00BE04D9">
        <w:trPr>
          <w:trHeight w:val="449"/>
        </w:trPr>
        <w:tc>
          <w:tcPr>
            <w:tcW w:w="1548" w:type="dxa"/>
            <w:vAlign w:val="center"/>
          </w:tcPr>
          <w:p w:rsidR="00F301E0" w:rsidRPr="00695C04" w:rsidRDefault="00F301E0" w:rsidP="00872231">
            <w:pPr>
              <w:spacing w:line="276" w:lineRule="auto"/>
              <w:ind w:firstLineChars="0" w:firstLine="0"/>
              <w:jc w:val="center"/>
              <w:rPr>
                <w:rFonts w:ascii="宋体" w:eastAsia="宋体" w:hAnsi="宋体"/>
                <w:sz w:val="21"/>
                <w:szCs w:val="21"/>
              </w:rPr>
            </w:pPr>
            <w:r w:rsidRPr="00695C04">
              <w:rPr>
                <w:rFonts w:ascii="宋体" w:eastAsia="宋体" w:hAnsi="宋体" w:hint="eastAsia"/>
                <w:sz w:val="21"/>
                <w:szCs w:val="21"/>
              </w:rPr>
              <w:t>项目负责人</w:t>
            </w:r>
          </w:p>
        </w:tc>
        <w:tc>
          <w:tcPr>
            <w:tcW w:w="3368" w:type="dxa"/>
            <w:gridSpan w:val="2"/>
            <w:vAlign w:val="center"/>
          </w:tcPr>
          <w:p w:rsidR="004455F2" w:rsidRPr="00695C04" w:rsidRDefault="004455F2" w:rsidP="004455F2">
            <w:pPr>
              <w:spacing w:line="276" w:lineRule="auto"/>
              <w:ind w:firstLineChars="500" w:firstLine="1050"/>
              <w:rPr>
                <w:rFonts w:ascii="宋体" w:eastAsia="宋体" w:hAnsi="宋体"/>
                <w:sz w:val="21"/>
                <w:szCs w:val="21"/>
              </w:rPr>
            </w:pPr>
            <w:proofErr w:type="gramStart"/>
            <w:r>
              <w:rPr>
                <w:rFonts w:ascii="宋体" w:eastAsia="宋体" w:hAnsi="宋体" w:hint="eastAsia"/>
                <w:sz w:val="21"/>
                <w:szCs w:val="21"/>
              </w:rPr>
              <w:t>王雁兵</w:t>
            </w:r>
            <w:proofErr w:type="gramEnd"/>
          </w:p>
        </w:tc>
        <w:tc>
          <w:tcPr>
            <w:tcW w:w="1566" w:type="dxa"/>
            <w:vAlign w:val="center"/>
          </w:tcPr>
          <w:p w:rsidR="00F301E0" w:rsidRPr="00695C04" w:rsidRDefault="00F301E0" w:rsidP="00872231">
            <w:pPr>
              <w:spacing w:line="276" w:lineRule="auto"/>
              <w:ind w:firstLineChars="0" w:firstLine="0"/>
              <w:jc w:val="center"/>
              <w:rPr>
                <w:rFonts w:ascii="宋体" w:eastAsia="宋体" w:hAnsi="宋体"/>
                <w:sz w:val="21"/>
                <w:szCs w:val="21"/>
              </w:rPr>
            </w:pPr>
            <w:r w:rsidRPr="00695C04">
              <w:rPr>
                <w:rFonts w:ascii="宋体" w:eastAsia="宋体" w:hAnsi="宋体" w:hint="eastAsia"/>
                <w:sz w:val="21"/>
                <w:szCs w:val="21"/>
              </w:rPr>
              <w:t>联系电话</w:t>
            </w:r>
          </w:p>
        </w:tc>
        <w:tc>
          <w:tcPr>
            <w:tcW w:w="2700" w:type="dxa"/>
            <w:vAlign w:val="center"/>
          </w:tcPr>
          <w:p w:rsidR="00F301E0" w:rsidRPr="00695C04" w:rsidRDefault="00580910" w:rsidP="00093DE8">
            <w:pPr>
              <w:spacing w:line="276" w:lineRule="auto"/>
              <w:ind w:firstLineChars="0" w:firstLine="0"/>
              <w:jc w:val="center"/>
              <w:rPr>
                <w:rFonts w:ascii="宋体" w:eastAsia="宋体" w:hAnsi="宋体"/>
                <w:sz w:val="21"/>
                <w:szCs w:val="21"/>
              </w:rPr>
            </w:pPr>
            <w:r w:rsidRPr="00695C04">
              <w:rPr>
                <w:rFonts w:ascii="宋体" w:eastAsia="宋体" w:hAnsi="宋体" w:hint="eastAsia"/>
                <w:sz w:val="21"/>
                <w:szCs w:val="21"/>
              </w:rPr>
              <w:t>835390</w:t>
            </w:r>
            <w:r w:rsidR="00093DE8">
              <w:rPr>
                <w:rFonts w:ascii="宋体" w:eastAsia="宋体" w:hAnsi="宋体" w:hint="eastAsia"/>
                <w:sz w:val="21"/>
                <w:szCs w:val="21"/>
              </w:rPr>
              <w:t>12</w:t>
            </w:r>
          </w:p>
        </w:tc>
      </w:tr>
      <w:tr w:rsidR="00F301E0" w:rsidRPr="008F6830" w:rsidTr="00BE04D9">
        <w:trPr>
          <w:trHeight w:val="449"/>
        </w:trPr>
        <w:tc>
          <w:tcPr>
            <w:tcW w:w="1548" w:type="dxa"/>
            <w:vAlign w:val="center"/>
          </w:tcPr>
          <w:p w:rsidR="00F301E0" w:rsidRPr="00695C04" w:rsidRDefault="00F301E0" w:rsidP="00872231">
            <w:pPr>
              <w:spacing w:line="276" w:lineRule="auto"/>
              <w:ind w:firstLineChars="0" w:firstLine="0"/>
              <w:jc w:val="center"/>
              <w:rPr>
                <w:rFonts w:ascii="宋体" w:eastAsia="宋体" w:hAnsi="宋体"/>
                <w:sz w:val="21"/>
                <w:szCs w:val="21"/>
              </w:rPr>
            </w:pPr>
            <w:r w:rsidRPr="00695C04">
              <w:rPr>
                <w:rFonts w:ascii="宋体" w:eastAsia="宋体" w:hAnsi="宋体" w:hint="eastAsia"/>
                <w:sz w:val="21"/>
                <w:szCs w:val="21"/>
              </w:rPr>
              <w:t>单位地址</w:t>
            </w:r>
          </w:p>
        </w:tc>
        <w:tc>
          <w:tcPr>
            <w:tcW w:w="3368" w:type="dxa"/>
            <w:gridSpan w:val="2"/>
            <w:vAlign w:val="center"/>
          </w:tcPr>
          <w:p w:rsidR="00F301E0" w:rsidRPr="00695C04" w:rsidRDefault="00F60E1E" w:rsidP="00872231">
            <w:pPr>
              <w:spacing w:line="276" w:lineRule="auto"/>
              <w:ind w:firstLineChars="0" w:firstLine="0"/>
              <w:jc w:val="center"/>
              <w:rPr>
                <w:rFonts w:ascii="宋体" w:eastAsia="宋体" w:hAnsi="宋体"/>
                <w:sz w:val="21"/>
                <w:szCs w:val="21"/>
              </w:rPr>
            </w:pPr>
            <w:r w:rsidRPr="00695C04">
              <w:rPr>
                <w:rFonts w:ascii="宋体" w:eastAsia="宋体" w:hAnsi="宋体" w:hint="eastAsia"/>
                <w:sz w:val="21"/>
                <w:szCs w:val="21"/>
              </w:rPr>
              <w:t>西城区西直门内南小街</w:t>
            </w:r>
            <w:proofErr w:type="gramStart"/>
            <w:r w:rsidRPr="00695C04">
              <w:rPr>
                <w:rFonts w:ascii="宋体" w:eastAsia="宋体" w:hAnsi="宋体" w:hint="eastAsia"/>
                <w:sz w:val="21"/>
                <w:szCs w:val="21"/>
              </w:rPr>
              <w:t>国英园4号</w:t>
            </w:r>
            <w:proofErr w:type="gramEnd"/>
          </w:p>
        </w:tc>
        <w:tc>
          <w:tcPr>
            <w:tcW w:w="1566" w:type="dxa"/>
            <w:vAlign w:val="center"/>
          </w:tcPr>
          <w:p w:rsidR="00F301E0" w:rsidRPr="00695C04" w:rsidRDefault="00F301E0" w:rsidP="00872231">
            <w:pPr>
              <w:spacing w:line="276" w:lineRule="auto"/>
              <w:ind w:firstLineChars="0" w:firstLine="0"/>
              <w:jc w:val="center"/>
              <w:rPr>
                <w:rFonts w:ascii="宋体" w:eastAsia="宋体" w:hAnsi="宋体"/>
                <w:sz w:val="21"/>
                <w:szCs w:val="21"/>
              </w:rPr>
            </w:pPr>
            <w:r w:rsidRPr="00695C04">
              <w:rPr>
                <w:rFonts w:ascii="宋体" w:eastAsia="宋体" w:hAnsi="宋体" w:hint="eastAsia"/>
                <w:sz w:val="21"/>
                <w:szCs w:val="21"/>
              </w:rPr>
              <w:t>邮政编码</w:t>
            </w:r>
          </w:p>
        </w:tc>
        <w:tc>
          <w:tcPr>
            <w:tcW w:w="2700" w:type="dxa"/>
            <w:vAlign w:val="center"/>
          </w:tcPr>
          <w:p w:rsidR="00F301E0" w:rsidRPr="00695C04" w:rsidRDefault="00F60E1E" w:rsidP="00872231">
            <w:pPr>
              <w:spacing w:line="276" w:lineRule="auto"/>
              <w:ind w:firstLineChars="0" w:firstLine="0"/>
              <w:jc w:val="center"/>
              <w:rPr>
                <w:rFonts w:ascii="宋体" w:eastAsia="宋体" w:hAnsi="宋体"/>
                <w:sz w:val="21"/>
                <w:szCs w:val="21"/>
              </w:rPr>
            </w:pPr>
            <w:r w:rsidRPr="00695C04">
              <w:rPr>
                <w:rFonts w:ascii="宋体" w:eastAsia="宋体" w:hAnsi="宋体" w:hint="eastAsia"/>
                <w:sz w:val="21"/>
                <w:szCs w:val="21"/>
              </w:rPr>
              <w:t>100035</w:t>
            </w:r>
          </w:p>
        </w:tc>
      </w:tr>
      <w:tr w:rsidR="00F301E0" w:rsidRPr="008F6830" w:rsidTr="00D93064">
        <w:trPr>
          <w:trHeight w:val="952"/>
        </w:trPr>
        <w:tc>
          <w:tcPr>
            <w:tcW w:w="1548" w:type="dxa"/>
            <w:vAlign w:val="center"/>
          </w:tcPr>
          <w:p w:rsidR="00F301E0" w:rsidRPr="00695C04" w:rsidRDefault="00F301E0" w:rsidP="00872231">
            <w:pPr>
              <w:spacing w:line="276" w:lineRule="auto"/>
              <w:ind w:firstLineChars="0" w:firstLine="0"/>
              <w:jc w:val="center"/>
              <w:rPr>
                <w:rFonts w:ascii="宋体" w:eastAsia="宋体" w:hAnsi="宋体"/>
                <w:sz w:val="21"/>
                <w:szCs w:val="21"/>
              </w:rPr>
            </w:pPr>
            <w:r w:rsidRPr="00695C04">
              <w:rPr>
                <w:rFonts w:ascii="宋体" w:eastAsia="宋体" w:hAnsi="宋体" w:hint="eastAsia"/>
                <w:sz w:val="21"/>
                <w:szCs w:val="21"/>
              </w:rPr>
              <w:t>项目类型</w:t>
            </w:r>
          </w:p>
        </w:tc>
        <w:tc>
          <w:tcPr>
            <w:tcW w:w="7634" w:type="dxa"/>
            <w:gridSpan w:val="4"/>
            <w:vAlign w:val="center"/>
          </w:tcPr>
          <w:p w:rsidR="00F301E0" w:rsidRPr="00695C04" w:rsidRDefault="00F301E0" w:rsidP="00872231">
            <w:pPr>
              <w:spacing w:line="276" w:lineRule="auto"/>
              <w:ind w:firstLineChars="0" w:firstLine="0"/>
              <w:rPr>
                <w:rFonts w:ascii="宋体" w:eastAsia="宋体" w:hAnsi="宋体"/>
                <w:sz w:val="21"/>
                <w:szCs w:val="21"/>
              </w:rPr>
            </w:pPr>
            <w:r w:rsidRPr="00695C04">
              <w:rPr>
                <w:rFonts w:ascii="宋体" w:eastAsia="宋体" w:hAnsi="宋体" w:hint="eastAsia"/>
                <w:sz w:val="21"/>
                <w:szCs w:val="21"/>
              </w:rPr>
              <w:t>1.大型会议培训    2.信息化系统改造类</w:t>
            </w:r>
          </w:p>
          <w:p w:rsidR="00F301E0" w:rsidRPr="00695C04" w:rsidRDefault="00F301E0" w:rsidP="00872231">
            <w:pPr>
              <w:spacing w:line="276" w:lineRule="auto"/>
              <w:ind w:firstLineChars="0" w:firstLine="0"/>
              <w:rPr>
                <w:rFonts w:ascii="宋体" w:eastAsia="宋体" w:hAnsi="宋体"/>
                <w:sz w:val="21"/>
                <w:szCs w:val="21"/>
              </w:rPr>
            </w:pPr>
            <w:r w:rsidRPr="00695C04">
              <w:rPr>
                <w:rFonts w:ascii="宋体" w:eastAsia="宋体" w:hAnsi="宋体" w:hint="eastAsia"/>
                <w:sz w:val="21"/>
                <w:szCs w:val="21"/>
              </w:rPr>
              <w:t xml:space="preserve">3.宣传活动类      </w:t>
            </w:r>
            <w:r w:rsidR="00F60E1E" w:rsidRPr="00695C04">
              <w:rPr>
                <w:rFonts w:ascii="宋体" w:eastAsia="宋体" w:hAnsi="宋体" w:hint="eastAsia"/>
                <w:sz w:val="21"/>
                <w:szCs w:val="21"/>
              </w:rPr>
              <w:t>√</w:t>
            </w:r>
            <w:r w:rsidRPr="00695C04">
              <w:rPr>
                <w:rFonts w:ascii="宋体" w:eastAsia="宋体" w:hAnsi="宋体" w:hint="eastAsia"/>
                <w:sz w:val="21"/>
                <w:szCs w:val="21"/>
              </w:rPr>
              <w:t>4.其他一般类</w:t>
            </w:r>
          </w:p>
        </w:tc>
      </w:tr>
      <w:tr w:rsidR="00F301E0" w:rsidRPr="008F6830" w:rsidTr="00BE04D9">
        <w:trPr>
          <w:trHeight w:val="764"/>
        </w:trPr>
        <w:tc>
          <w:tcPr>
            <w:tcW w:w="1548" w:type="dxa"/>
            <w:vAlign w:val="center"/>
          </w:tcPr>
          <w:p w:rsidR="00F301E0" w:rsidRPr="00695C04" w:rsidRDefault="00F301E0" w:rsidP="00872231">
            <w:pPr>
              <w:spacing w:line="276" w:lineRule="auto"/>
              <w:ind w:firstLineChars="0" w:firstLine="0"/>
              <w:jc w:val="center"/>
              <w:rPr>
                <w:rFonts w:ascii="宋体" w:eastAsia="宋体" w:hAnsi="宋体"/>
                <w:sz w:val="21"/>
                <w:szCs w:val="21"/>
              </w:rPr>
            </w:pPr>
            <w:r w:rsidRPr="00695C04">
              <w:rPr>
                <w:rFonts w:ascii="宋体" w:eastAsia="宋体" w:hAnsi="宋体" w:hint="eastAsia"/>
                <w:sz w:val="21"/>
                <w:szCs w:val="21"/>
              </w:rPr>
              <w:t>项目绩效目标</w:t>
            </w:r>
          </w:p>
        </w:tc>
        <w:tc>
          <w:tcPr>
            <w:tcW w:w="7634" w:type="dxa"/>
            <w:gridSpan w:val="4"/>
            <w:vAlign w:val="center"/>
          </w:tcPr>
          <w:p w:rsidR="00F301E0" w:rsidRPr="00695C04" w:rsidRDefault="00D471FB" w:rsidP="0043474A">
            <w:pPr>
              <w:spacing w:line="276" w:lineRule="auto"/>
              <w:ind w:firstLineChars="0" w:firstLine="0"/>
              <w:rPr>
                <w:rFonts w:ascii="宋体" w:eastAsia="宋体" w:hAnsi="宋体"/>
                <w:sz w:val="21"/>
                <w:szCs w:val="21"/>
              </w:rPr>
            </w:pPr>
            <w:proofErr w:type="gramStart"/>
            <w:r>
              <w:rPr>
                <w:rFonts w:ascii="宋体" w:eastAsia="宋体" w:hAnsi="宋体" w:hint="eastAsia"/>
                <w:sz w:val="21"/>
                <w:szCs w:val="21"/>
              </w:rPr>
              <w:t>根据</w:t>
            </w:r>
            <w:r w:rsidRPr="00F24110">
              <w:rPr>
                <w:rFonts w:ascii="宋体" w:eastAsia="宋体" w:hAnsi="宋体" w:hint="eastAsia"/>
                <w:sz w:val="21"/>
                <w:szCs w:val="21"/>
              </w:rPr>
              <w:t>京残发</w:t>
            </w:r>
            <w:proofErr w:type="gramEnd"/>
            <w:r w:rsidRPr="00872231">
              <w:rPr>
                <w:rFonts w:ascii="宋体" w:eastAsia="宋体" w:hAnsi="宋体" w:hint="eastAsia"/>
                <w:sz w:val="21"/>
                <w:szCs w:val="21"/>
              </w:rPr>
              <w:t>〔201</w:t>
            </w:r>
            <w:r>
              <w:rPr>
                <w:rFonts w:ascii="宋体" w:eastAsia="宋体" w:hAnsi="宋体" w:hint="eastAsia"/>
                <w:sz w:val="21"/>
                <w:szCs w:val="21"/>
              </w:rPr>
              <w:t>2</w:t>
            </w:r>
            <w:r w:rsidRPr="00872231">
              <w:rPr>
                <w:rFonts w:ascii="宋体" w:eastAsia="宋体" w:hAnsi="宋体" w:hint="eastAsia"/>
                <w:sz w:val="21"/>
                <w:szCs w:val="21"/>
              </w:rPr>
              <w:t>〕</w:t>
            </w:r>
            <w:r w:rsidRPr="00F24110">
              <w:rPr>
                <w:rFonts w:ascii="宋体" w:eastAsia="宋体" w:hAnsi="宋体" w:hint="eastAsia"/>
                <w:sz w:val="21"/>
                <w:szCs w:val="21"/>
              </w:rPr>
              <w:t>44</w:t>
            </w:r>
            <w:r>
              <w:rPr>
                <w:rFonts w:ascii="宋体" w:eastAsia="宋体" w:hAnsi="宋体" w:hint="eastAsia"/>
                <w:sz w:val="21"/>
                <w:szCs w:val="21"/>
              </w:rPr>
              <w:t>号</w:t>
            </w:r>
            <w:r w:rsidRPr="00F24110">
              <w:rPr>
                <w:rFonts w:ascii="宋体" w:eastAsia="宋体" w:hAnsi="宋体" w:hint="eastAsia"/>
                <w:sz w:val="21"/>
                <w:szCs w:val="21"/>
              </w:rPr>
              <w:t>、</w:t>
            </w:r>
            <w:proofErr w:type="gramStart"/>
            <w:r w:rsidRPr="00F24110">
              <w:rPr>
                <w:rFonts w:ascii="宋体" w:eastAsia="宋体" w:hAnsi="宋体" w:hint="eastAsia"/>
                <w:sz w:val="21"/>
                <w:szCs w:val="21"/>
              </w:rPr>
              <w:t>京残发</w:t>
            </w:r>
            <w:proofErr w:type="gramEnd"/>
            <w:r w:rsidRPr="00872231">
              <w:rPr>
                <w:rFonts w:ascii="宋体" w:eastAsia="宋体" w:hAnsi="宋体" w:hint="eastAsia"/>
                <w:sz w:val="21"/>
                <w:szCs w:val="21"/>
              </w:rPr>
              <w:t>〔201</w:t>
            </w:r>
            <w:r>
              <w:rPr>
                <w:rFonts w:ascii="宋体" w:eastAsia="宋体" w:hAnsi="宋体" w:hint="eastAsia"/>
                <w:sz w:val="21"/>
                <w:szCs w:val="21"/>
              </w:rPr>
              <w:t>4</w:t>
            </w:r>
            <w:r w:rsidRPr="00872231">
              <w:rPr>
                <w:rFonts w:ascii="宋体" w:eastAsia="宋体" w:hAnsi="宋体" w:hint="eastAsia"/>
                <w:sz w:val="21"/>
                <w:szCs w:val="21"/>
              </w:rPr>
              <w:t>〕</w:t>
            </w:r>
            <w:r w:rsidRPr="00F24110">
              <w:rPr>
                <w:rFonts w:ascii="宋体" w:eastAsia="宋体" w:hAnsi="宋体" w:hint="eastAsia"/>
                <w:sz w:val="21"/>
                <w:szCs w:val="21"/>
              </w:rPr>
              <w:t>47号、京</w:t>
            </w:r>
            <w:proofErr w:type="gramStart"/>
            <w:r w:rsidRPr="00F24110">
              <w:rPr>
                <w:rFonts w:ascii="宋体" w:eastAsia="宋体" w:hAnsi="宋体" w:hint="eastAsia"/>
                <w:sz w:val="21"/>
                <w:szCs w:val="21"/>
              </w:rPr>
              <w:t>民福企发</w:t>
            </w:r>
            <w:proofErr w:type="gramEnd"/>
            <w:r w:rsidRPr="00872231">
              <w:rPr>
                <w:rFonts w:ascii="宋体" w:eastAsia="宋体" w:hAnsi="宋体" w:hint="eastAsia"/>
                <w:sz w:val="21"/>
                <w:szCs w:val="21"/>
              </w:rPr>
              <w:t>〔201</w:t>
            </w:r>
            <w:r>
              <w:rPr>
                <w:rFonts w:ascii="宋体" w:eastAsia="宋体" w:hAnsi="宋体" w:hint="eastAsia"/>
                <w:sz w:val="21"/>
                <w:szCs w:val="21"/>
              </w:rPr>
              <w:t>2</w:t>
            </w:r>
            <w:r w:rsidRPr="00872231">
              <w:rPr>
                <w:rFonts w:ascii="宋体" w:eastAsia="宋体" w:hAnsi="宋体" w:hint="eastAsia"/>
                <w:sz w:val="21"/>
                <w:szCs w:val="21"/>
              </w:rPr>
              <w:t>〕</w:t>
            </w:r>
            <w:r w:rsidRPr="00F24110">
              <w:rPr>
                <w:rFonts w:ascii="宋体" w:eastAsia="宋体" w:hAnsi="宋体" w:hint="eastAsia"/>
                <w:sz w:val="21"/>
                <w:szCs w:val="21"/>
              </w:rPr>
              <w:t>342号</w:t>
            </w:r>
            <w:r w:rsidR="001C6E2D">
              <w:rPr>
                <w:rFonts w:ascii="宋体" w:eastAsia="宋体" w:hAnsi="宋体" w:hint="eastAsia"/>
                <w:sz w:val="21"/>
                <w:szCs w:val="21"/>
              </w:rPr>
              <w:t>、</w:t>
            </w:r>
            <w:proofErr w:type="gramStart"/>
            <w:r w:rsidR="001C6E2D" w:rsidRPr="001C6E2D">
              <w:rPr>
                <w:rFonts w:ascii="宋体" w:eastAsia="宋体" w:hAnsi="宋体" w:hint="eastAsia"/>
                <w:bCs/>
                <w:sz w:val="21"/>
                <w:szCs w:val="21"/>
              </w:rPr>
              <w:t>京残发</w:t>
            </w:r>
            <w:proofErr w:type="gramEnd"/>
            <w:r w:rsidR="001C6E2D" w:rsidRPr="001C6E2D">
              <w:rPr>
                <w:rFonts w:ascii="宋体" w:eastAsia="宋体" w:hAnsi="宋体" w:hint="eastAsia"/>
                <w:bCs/>
                <w:sz w:val="21"/>
                <w:szCs w:val="21"/>
              </w:rPr>
              <w:t>〔2018〕26号</w:t>
            </w:r>
            <w:r w:rsidR="0043474A">
              <w:rPr>
                <w:rFonts w:ascii="宋体" w:eastAsia="宋体" w:hAnsi="宋体" w:hint="eastAsia"/>
                <w:sz w:val="21"/>
                <w:szCs w:val="21"/>
              </w:rPr>
              <w:t>，</w:t>
            </w:r>
            <w:r w:rsidR="00F60E1E" w:rsidRPr="00695C04">
              <w:rPr>
                <w:rFonts w:ascii="宋体" w:eastAsia="宋体" w:hAnsi="宋体" w:hint="eastAsia"/>
                <w:sz w:val="21"/>
                <w:szCs w:val="21"/>
              </w:rPr>
              <w:t>落实对用人单位安排残疾人或超比例安排残疾人就业给予岗位补贴和超比例奖励政策，提高用人单位安排残疾人就业的积</w:t>
            </w:r>
            <w:r w:rsidR="00F60E1E" w:rsidRPr="000402AB">
              <w:rPr>
                <w:rFonts w:ascii="宋体" w:eastAsia="宋体" w:hAnsi="宋体" w:hint="eastAsia"/>
                <w:sz w:val="21"/>
                <w:szCs w:val="21"/>
              </w:rPr>
              <w:t>极性，促进和稳定残疾人</w:t>
            </w:r>
            <w:r w:rsidR="00093DE8" w:rsidRPr="000402AB">
              <w:rPr>
                <w:rFonts w:ascii="宋体" w:eastAsia="宋体" w:hAnsi="宋体" w:hint="eastAsia"/>
                <w:sz w:val="21"/>
                <w:szCs w:val="21"/>
              </w:rPr>
              <w:t>按比例</w:t>
            </w:r>
            <w:r w:rsidR="00F60E1E" w:rsidRPr="000402AB">
              <w:rPr>
                <w:rFonts w:ascii="宋体" w:eastAsia="宋体" w:hAnsi="宋体" w:hint="eastAsia"/>
                <w:sz w:val="21"/>
                <w:szCs w:val="21"/>
              </w:rPr>
              <w:t>就业。</w:t>
            </w:r>
          </w:p>
        </w:tc>
      </w:tr>
      <w:tr w:rsidR="000B01AC" w:rsidRPr="008F6830" w:rsidTr="00BE04D9">
        <w:trPr>
          <w:trHeight w:val="568"/>
        </w:trPr>
        <w:tc>
          <w:tcPr>
            <w:tcW w:w="1548" w:type="dxa"/>
            <w:vMerge w:val="restart"/>
            <w:vAlign w:val="center"/>
          </w:tcPr>
          <w:p w:rsidR="000B01AC" w:rsidRPr="00695C04" w:rsidRDefault="000B01AC" w:rsidP="00872231">
            <w:pPr>
              <w:spacing w:line="276" w:lineRule="auto"/>
              <w:ind w:firstLineChars="0" w:firstLine="0"/>
              <w:jc w:val="center"/>
              <w:rPr>
                <w:rFonts w:ascii="宋体" w:eastAsia="宋体" w:hAnsi="宋体"/>
                <w:sz w:val="21"/>
                <w:szCs w:val="21"/>
              </w:rPr>
            </w:pPr>
            <w:r w:rsidRPr="00695C04">
              <w:rPr>
                <w:rFonts w:ascii="宋体" w:eastAsia="宋体" w:hAnsi="宋体" w:hint="eastAsia"/>
                <w:sz w:val="21"/>
                <w:szCs w:val="21"/>
              </w:rPr>
              <w:t>绩效指标</w:t>
            </w:r>
          </w:p>
        </w:tc>
        <w:tc>
          <w:tcPr>
            <w:tcW w:w="1620" w:type="dxa"/>
            <w:vAlign w:val="center"/>
          </w:tcPr>
          <w:p w:rsidR="000B01AC" w:rsidRPr="00695C04" w:rsidRDefault="000B01AC" w:rsidP="00872231">
            <w:pPr>
              <w:spacing w:line="276" w:lineRule="auto"/>
              <w:ind w:firstLineChars="0" w:firstLine="0"/>
              <w:jc w:val="center"/>
              <w:rPr>
                <w:rFonts w:ascii="宋体" w:eastAsia="宋体" w:hAnsi="宋体"/>
                <w:sz w:val="21"/>
                <w:szCs w:val="21"/>
              </w:rPr>
            </w:pPr>
            <w:r w:rsidRPr="00695C04">
              <w:rPr>
                <w:rFonts w:ascii="宋体" w:eastAsia="宋体" w:hAnsi="宋体" w:hint="eastAsia"/>
                <w:sz w:val="21"/>
                <w:szCs w:val="21"/>
              </w:rPr>
              <w:t>一级指标</w:t>
            </w:r>
          </w:p>
        </w:tc>
        <w:tc>
          <w:tcPr>
            <w:tcW w:w="1748" w:type="dxa"/>
            <w:vAlign w:val="center"/>
          </w:tcPr>
          <w:p w:rsidR="000B01AC" w:rsidRPr="00695C04" w:rsidRDefault="000B01AC" w:rsidP="00872231">
            <w:pPr>
              <w:spacing w:line="276" w:lineRule="auto"/>
              <w:ind w:firstLineChars="0" w:firstLine="0"/>
              <w:jc w:val="center"/>
              <w:rPr>
                <w:rFonts w:ascii="宋体" w:eastAsia="宋体" w:hAnsi="宋体"/>
                <w:sz w:val="21"/>
                <w:szCs w:val="21"/>
              </w:rPr>
            </w:pPr>
            <w:r w:rsidRPr="00695C04">
              <w:rPr>
                <w:rFonts w:ascii="宋体" w:eastAsia="宋体" w:hAnsi="宋体" w:hint="eastAsia"/>
                <w:sz w:val="21"/>
                <w:szCs w:val="21"/>
              </w:rPr>
              <w:t>二级指标</w:t>
            </w:r>
          </w:p>
        </w:tc>
        <w:tc>
          <w:tcPr>
            <w:tcW w:w="4266" w:type="dxa"/>
            <w:gridSpan w:val="2"/>
            <w:vAlign w:val="center"/>
          </w:tcPr>
          <w:p w:rsidR="000B01AC" w:rsidRPr="00695C04" w:rsidRDefault="000B01AC" w:rsidP="00872231">
            <w:pPr>
              <w:spacing w:line="276" w:lineRule="auto"/>
              <w:ind w:firstLineChars="0" w:firstLine="0"/>
              <w:jc w:val="center"/>
              <w:rPr>
                <w:rFonts w:ascii="宋体" w:eastAsia="宋体" w:hAnsi="宋体"/>
                <w:sz w:val="21"/>
                <w:szCs w:val="21"/>
              </w:rPr>
            </w:pPr>
            <w:r w:rsidRPr="00695C04">
              <w:rPr>
                <w:rFonts w:ascii="宋体" w:eastAsia="宋体" w:hAnsi="宋体" w:hint="eastAsia"/>
                <w:sz w:val="21"/>
                <w:szCs w:val="21"/>
              </w:rPr>
              <w:t>具体指标（指标内容、指标值）</w:t>
            </w:r>
          </w:p>
        </w:tc>
      </w:tr>
      <w:tr w:rsidR="000B01AC" w:rsidRPr="008F6830" w:rsidTr="00BE04D9">
        <w:trPr>
          <w:trHeight w:val="546"/>
        </w:trPr>
        <w:tc>
          <w:tcPr>
            <w:tcW w:w="1548" w:type="dxa"/>
            <w:vMerge/>
          </w:tcPr>
          <w:p w:rsidR="000B01AC" w:rsidRPr="00695C04" w:rsidRDefault="000B01AC" w:rsidP="00872231">
            <w:pPr>
              <w:spacing w:line="276" w:lineRule="auto"/>
              <w:ind w:firstLineChars="0" w:firstLine="0"/>
              <w:jc w:val="center"/>
              <w:rPr>
                <w:rFonts w:ascii="宋体" w:eastAsia="宋体" w:hAnsi="宋体"/>
                <w:sz w:val="21"/>
                <w:szCs w:val="21"/>
              </w:rPr>
            </w:pPr>
          </w:p>
        </w:tc>
        <w:tc>
          <w:tcPr>
            <w:tcW w:w="1620" w:type="dxa"/>
            <w:vMerge w:val="restart"/>
            <w:vAlign w:val="center"/>
          </w:tcPr>
          <w:p w:rsidR="000B01AC" w:rsidRPr="00695C04" w:rsidRDefault="000B01AC" w:rsidP="00872231">
            <w:pPr>
              <w:spacing w:line="276" w:lineRule="auto"/>
              <w:ind w:firstLineChars="0" w:firstLine="0"/>
              <w:jc w:val="center"/>
              <w:rPr>
                <w:rFonts w:ascii="宋体" w:eastAsia="宋体" w:hAnsi="宋体"/>
                <w:sz w:val="21"/>
                <w:szCs w:val="21"/>
              </w:rPr>
            </w:pPr>
            <w:r w:rsidRPr="00695C04">
              <w:rPr>
                <w:rFonts w:ascii="宋体" w:eastAsia="宋体" w:hAnsi="宋体" w:hint="eastAsia"/>
                <w:sz w:val="21"/>
                <w:szCs w:val="21"/>
              </w:rPr>
              <w:t>产出指标</w:t>
            </w:r>
          </w:p>
        </w:tc>
        <w:tc>
          <w:tcPr>
            <w:tcW w:w="1748" w:type="dxa"/>
            <w:vAlign w:val="center"/>
          </w:tcPr>
          <w:p w:rsidR="000B01AC" w:rsidRPr="00695C04" w:rsidRDefault="000B01AC" w:rsidP="00872231">
            <w:pPr>
              <w:spacing w:line="276" w:lineRule="auto"/>
              <w:ind w:firstLineChars="0" w:firstLine="0"/>
              <w:jc w:val="center"/>
              <w:rPr>
                <w:rFonts w:ascii="宋体" w:eastAsia="宋体" w:hAnsi="宋体"/>
                <w:sz w:val="21"/>
                <w:szCs w:val="21"/>
              </w:rPr>
            </w:pPr>
            <w:r w:rsidRPr="00695C04">
              <w:rPr>
                <w:rFonts w:ascii="宋体" w:eastAsia="宋体" w:hAnsi="宋体" w:hint="eastAsia"/>
                <w:sz w:val="21"/>
                <w:szCs w:val="21"/>
              </w:rPr>
              <w:t>产出数量指标</w:t>
            </w:r>
          </w:p>
        </w:tc>
        <w:tc>
          <w:tcPr>
            <w:tcW w:w="4266" w:type="dxa"/>
            <w:gridSpan w:val="2"/>
          </w:tcPr>
          <w:p w:rsidR="00F24110" w:rsidRDefault="00DD38F0" w:rsidP="00DD38F0">
            <w:pPr>
              <w:spacing w:line="320" w:lineRule="exact"/>
              <w:ind w:firstLine="420"/>
              <w:rPr>
                <w:rFonts w:ascii="宋体" w:eastAsia="宋体" w:hAnsi="宋体"/>
                <w:sz w:val="21"/>
                <w:szCs w:val="21"/>
              </w:rPr>
            </w:pPr>
            <w:proofErr w:type="gramStart"/>
            <w:r>
              <w:rPr>
                <w:rFonts w:ascii="宋体" w:eastAsia="宋体" w:hAnsi="宋体" w:hint="eastAsia"/>
                <w:sz w:val="21"/>
                <w:szCs w:val="21"/>
              </w:rPr>
              <w:t>根据</w:t>
            </w:r>
            <w:r w:rsidR="00F24110" w:rsidRPr="00F24110">
              <w:rPr>
                <w:rFonts w:ascii="宋体" w:eastAsia="宋体" w:hAnsi="宋体" w:hint="eastAsia"/>
                <w:sz w:val="21"/>
                <w:szCs w:val="21"/>
              </w:rPr>
              <w:t>京残发</w:t>
            </w:r>
            <w:proofErr w:type="gramEnd"/>
            <w:r w:rsidR="002F06B4" w:rsidRPr="00872231">
              <w:rPr>
                <w:rFonts w:ascii="宋体" w:eastAsia="宋体" w:hAnsi="宋体" w:hint="eastAsia"/>
                <w:sz w:val="21"/>
                <w:szCs w:val="21"/>
              </w:rPr>
              <w:t>〔201</w:t>
            </w:r>
            <w:r w:rsidR="002F06B4">
              <w:rPr>
                <w:rFonts w:ascii="宋体" w:eastAsia="宋体" w:hAnsi="宋体" w:hint="eastAsia"/>
                <w:sz w:val="21"/>
                <w:szCs w:val="21"/>
              </w:rPr>
              <w:t>2</w:t>
            </w:r>
            <w:r w:rsidR="002F06B4" w:rsidRPr="00872231">
              <w:rPr>
                <w:rFonts w:ascii="宋体" w:eastAsia="宋体" w:hAnsi="宋体" w:hint="eastAsia"/>
                <w:sz w:val="21"/>
                <w:szCs w:val="21"/>
              </w:rPr>
              <w:t>〕</w:t>
            </w:r>
            <w:r w:rsidR="00F24110" w:rsidRPr="00F24110">
              <w:rPr>
                <w:rFonts w:ascii="宋体" w:eastAsia="宋体" w:hAnsi="宋体" w:hint="eastAsia"/>
                <w:sz w:val="21"/>
                <w:szCs w:val="21"/>
              </w:rPr>
              <w:t>44</w:t>
            </w:r>
            <w:r w:rsidR="00093DE8">
              <w:rPr>
                <w:rFonts w:ascii="宋体" w:eastAsia="宋体" w:hAnsi="宋体" w:hint="eastAsia"/>
                <w:sz w:val="21"/>
                <w:szCs w:val="21"/>
              </w:rPr>
              <w:t>号</w:t>
            </w:r>
            <w:r w:rsidR="00F24110" w:rsidRPr="00F24110">
              <w:rPr>
                <w:rFonts w:ascii="宋体" w:eastAsia="宋体" w:hAnsi="宋体" w:hint="eastAsia"/>
                <w:sz w:val="21"/>
                <w:szCs w:val="21"/>
              </w:rPr>
              <w:t>、</w:t>
            </w:r>
            <w:proofErr w:type="gramStart"/>
            <w:r w:rsidR="00F24110" w:rsidRPr="00F24110">
              <w:rPr>
                <w:rFonts w:ascii="宋体" w:eastAsia="宋体" w:hAnsi="宋体" w:hint="eastAsia"/>
                <w:sz w:val="21"/>
                <w:szCs w:val="21"/>
              </w:rPr>
              <w:t>京残发</w:t>
            </w:r>
            <w:proofErr w:type="gramEnd"/>
            <w:r w:rsidR="002F06B4" w:rsidRPr="00872231">
              <w:rPr>
                <w:rFonts w:ascii="宋体" w:eastAsia="宋体" w:hAnsi="宋体" w:hint="eastAsia"/>
                <w:sz w:val="21"/>
                <w:szCs w:val="21"/>
              </w:rPr>
              <w:t>〔201</w:t>
            </w:r>
            <w:r w:rsidR="002F06B4">
              <w:rPr>
                <w:rFonts w:ascii="宋体" w:eastAsia="宋体" w:hAnsi="宋体" w:hint="eastAsia"/>
                <w:sz w:val="21"/>
                <w:szCs w:val="21"/>
              </w:rPr>
              <w:t>4</w:t>
            </w:r>
            <w:r w:rsidR="002F06B4" w:rsidRPr="00872231">
              <w:rPr>
                <w:rFonts w:ascii="宋体" w:eastAsia="宋体" w:hAnsi="宋体" w:hint="eastAsia"/>
                <w:sz w:val="21"/>
                <w:szCs w:val="21"/>
              </w:rPr>
              <w:t>〕</w:t>
            </w:r>
            <w:r w:rsidR="00F24110" w:rsidRPr="00F24110">
              <w:rPr>
                <w:rFonts w:ascii="宋体" w:eastAsia="宋体" w:hAnsi="宋体" w:hint="eastAsia"/>
                <w:sz w:val="21"/>
                <w:szCs w:val="21"/>
              </w:rPr>
              <w:t>47号、京</w:t>
            </w:r>
            <w:proofErr w:type="gramStart"/>
            <w:r w:rsidR="00F24110" w:rsidRPr="00F24110">
              <w:rPr>
                <w:rFonts w:ascii="宋体" w:eastAsia="宋体" w:hAnsi="宋体" w:hint="eastAsia"/>
                <w:sz w:val="21"/>
                <w:szCs w:val="21"/>
              </w:rPr>
              <w:t>民福企发</w:t>
            </w:r>
            <w:proofErr w:type="gramEnd"/>
            <w:r w:rsidR="002F06B4" w:rsidRPr="00872231">
              <w:rPr>
                <w:rFonts w:ascii="宋体" w:eastAsia="宋体" w:hAnsi="宋体" w:hint="eastAsia"/>
                <w:sz w:val="21"/>
                <w:szCs w:val="21"/>
              </w:rPr>
              <w:t>〔201</w:t>
            </w:r>
            <w:r w:rsidR="002F06B4">
              <w:rPr>
                <w:rFonts w:ascii="宋体" w:eastAsia="宋体" w:hAnsi="宋体" w:hint="eastAsia"/>
                <w:sz w:val="21"/>
                <w:szCs w:val="21"/>
              </w:rPr>
              <w:t>2</w:t>
            </w:r>
            <w:r w:rsidR="002F06B4" w:rsidRPr="00872231">
              <w:rPr>
                <w:rFonts w:ascii="宋体" w:eastAsia="宋体" w:hAnsi="宋体" w:hint="eastAsia"/>
                <w:sz w:val="21"/>
                <w:szCs w:val="21"/>
              </w:rPr>
              <w:t>〕</w:t>
            </w:r>
            <w:r w:rsidR="00F24110" w:rsidRPr="00F24110">
              <w:rPr>
                <w:rFonts w:ascii="宋体" w:eastAsia="宋体" w:hAnsi="宋体" w:hint="eastAsia"/>
                <w:sz w:val="21"/>
                <w:szCs w:val="21"/>
              </w:rPr>
              <w:t>342号</w:t>
            </w:r>
            <w:r w:rsidR="001C6E2D">
              <w:rPr>
                <w:rFonts w:ascii="宋体" w:eastAsia="宋体" w:hAnsi="宋体" w:hint="eastAsia"/>
                <w:sz w:val="21"/>
                <w:szCs w:val="21"/>
              </w:rPr>
              <w:t>、</w:t>
            </w:r>
            <w:proofErr w:type="gramStart"/>
            <w:r w:rsidR="001C6E2D" w:rsidRPr="001C6E2D">
              <w:rPr>
                <w:rFonts w:ascii="宋体" w:eastAsia="宋体" w:hAnsi="宋体" w:hint="eastAsia"/>
                <w:bCs/>
                <w:sz w:val="21"/>
                <w:szCs w:val="21"/>
              </w:rPr>
              <w:t>京残发</w:t>
            </w:r>
            <w:proofErr w:type="gramEnd"/>
            <w:r w:rsidR="001C6E2D" w:rsidRPr="001C6E2D">
              <w:rPr>
                <w:rFonts w:ascii="宋体" w:eastAsia="宋体" w:hAnsi="宋体" w:hint="eastAsia"/>
                <w:bCs/>
                <w:sz w:val="21"/>
                <w:szCs w:val="21"/>
              </w:rPr>
              <w:t>〔2018〕26号</w:t>
            </w:r>
            <w:r w:rsidR="00F24110" w:rsidRPr="00F24110">
              <w:rPr>
                <w:rFonts w:ascii="宋体" w:eastAsia="宋体" w:hAnsi="宋体" w:hint="eastAsia"/>
                <w:sz w:val="21"/>
                <w:szCs w:val="21"/>
              </w:rPr>
              <w:t>文件</w:t>
            </w:r>
            <w:r>
              <w:rPr>
                <w:rFonts w:ascii="宋体" w:eastAsia="宋体" w:hAnsi="宋体" w:hint="eastAsia"/>
                <w:sz w:val="21"/>
                <w:szCs w:val="21"/>
              </w:rPr>
              <w:t>相关规定，一是</w:t>
            </w:r>
            <w:r w:rsidR="00F24110" w:rsidRPr="00F24110">
              <w:rPr>
                <w:rFonts w:ascii="宋体" w:eastAsia="宋体" w:hAnsi="宋体" w:hint="eastAsia"/>
                <w:sz w:val="21"/>
                <w:szCs w:val="21"/>
              </w:rPr>
              <w:t>与残疾人签订固定</w:t>
            </w:r>
            <w:proofErr w:type="gramStart"/>
            <w:r w:rsidR="00F24110" w:rsidRPr="00F24110">
              <w:rPr>
                <w:rFonts w:ascii="宋体" w:eastAsia="宋体" w:hAnsi="宋体" w:hint="eastAsia"/>
                <w:sz w:val="21"/>
                <w:szCs w:val="21"/>
              </w:rPr>
              <w:t>期劳动</w:t>
            </w:r>
            <w:proofErr w:type="gramEnd"/>
            <w:r w:rsidR="00F24110" w:rsidRPr="00F24110">
              <w:rPr>
                <w:rFonts w:ascii="宋体" w:eastAsia="宋体" w:hAnsi="宋体" w:hint="eastAsia"/>
                <w:sz w:val="21"/>
                <w:szCs w:val="21"/>
              </w:rPr>
              <w:t>合同的用人单位</w:t>
            </w:r>
            <w:r w:rsidR="00EE578C">
              <w:rPr>
                <w:rFonts w:ascii="宋体" w:eastAsia="宋体" w:hAnsi="宋体" w:hint="eastAsia"/>
                <w:sz w:val="21"/>
                <w:szCs w:val="21"/>
              </w:rPr>
              <w:t>，</w:t>
            </w:r>
            <w:r>
              <w:rPr>
                <w:rFonts w:ascii="宋体" w:eastAsia="宋体" w:hAnsi="宋体" w:hint="eastAsia"/>
                <w:sz w:val="21"/>
                <w:szCs w:val="21"/>
              </w:rPr>
              <w:t>预计符合条件的残疾人职工数</w:t>
            </w:r>
            <w:r w:rsidR="00682AF8">
              <w:rPr>
                <w:rFonts w:ascii="宋体" w:eastAsia="宋体" w:hAnsi="宋体" w:hint="eastAsia"/>
                <w:sz w:val="21"/>
                <w:szCs w:val="21"/>
              </w:rPr>
              <w:t>600</w:t>
            </w:r>
            <w:r w:rsidR="00113D2E">
              <w:rPr>
                <w:rFonts w:ascii="宋体" w:eastAsia="宋体" w:hAnsi="宋体" w:hint="eastAsia"/>
                <w:sz w:val="21"/>
                <w:szCs w:val="21"/>
              </w:rPr>
              <w:t>人</w:t>
            </w:r>
            <w:r w:rsidR="00F24110" w:rsidRPr="00F24110">
              <w:rPr>
                <w:rFonts w:ascii="宋体" w:eastAsia="宋体" w:hAnsi="宋体" w:hint="eastAsia"/>
                <w:sz w:val="21"/>
                <w:szCs w:val="21"/>
              </w:rPr>
              <w:t>；</w:t>
            </w:r>
            <w:r>
              <w:rPr>
                <w:rFonts w:ascii="宋体" w:eastAsia="宋体" w:hAnsi="宋体" w:hint="eastAsia"/>
                <w:sz w:val="21"/>
                <w:szCs w:val="21"/>
              </w:rPr>
              <w:t>二是</w:t>
            </w:r>
            <w:r w:rsidR="00F24110" w:rsidRPr="00F24110">
              <w:rPr>
                <w:rFonts w:ascii="宋体" w:eastAsia="宋体" w:hAnsi="宋体" w:hint="eastAsia"/>
                <w:sz w:val="21"/>
                <w:szCs w:val="21"/>
              </w:rPr>
              <w:t>与残疾人签订无固定期限劳动合同的用人单位</w:t>
            </w:r>
            <w:r w:rsidR="00EE578C">
              <w:rPr>
                <w:rFonts w:ascii="宋体" w:eastAsia="宋体" w:hAnsi="宋体" w:hint="eastAsia"/>
                <w:sz w:val="21"/>
                <w:szCs w:val="21"/>
              </w:rPr>
              <w:t>，</w:t>
            </w:r>
            <w:r>
              <w:rPr>
                <w:rFonts w:ascii="宋体" w:eastAsia="宋体" w:hAnsi="宋体" w:hint="eastAsia"/>
                <w:sz w:val="21"/>
                <w:szCs w:val="21"/>
              </w:rPr>
              <w:t>预计符合条件的残疾人职工</w:t>
            </w:r>
            <w:r w:rsidR="00933BDD">
              <w:rPr>
                <w:rFonts w:ascii="宋体" w:eastAsia="宋体" w:hAnsi="宋体" w:hint="eastAsia"/>
                <w:sz w:val="21"/>
                <w:szCs w:val="21"/>
              </w:rPr>
              <w:t>2000</w:t>
            </w:r>
            <w:r w:rsidR="00E62875">
              <w:rPr>
                <w:rFonts w:ascii="宋体" w:eastAsia="宋体" w:hAnsi="宋体" w:hint="eastAsia"/>
                <w:sz w:val="21"/>
                <w:szCs w:val="21"/>
              </w:rPr>
              <w:t>人</w:t>
            </w:r>
            <w:r w:rsidR="00F24110" w:rsidRPr="00F24110">
              <w:rPr>
                <w:rFonts w:ascii="宋体" w:eastAsia="宋体" w:hAnsi="宋体" w:hint="eastAsia"/>
                <w:sz w:val="21"/>
                <w:szCs w:val="21"/>
              </w:rPr>
              <w:t>；</w:t>
            </w:r>
            <w:r>
              <w:rPr>
                <w:rFonts w:ascii="宋体" w:eastAsia="宋体" w:hAnsi="宋体" w:hint="eastAsia"/>
                <w:sz w:val="21"/>
                <w:szCs w:val="21"/>
              </w:rPr>
              <w:t>三是</w:t>
            </w:r>
            <w:r w:rsidR="00F24110" w:rsidRPr="00F24110">
              <w:rPr>
                <w:rFonts w:ascii="宋体" w:eastAsia="宋体" w:hAnsi="宋体" w:hint="eastAsia"/>
                <w:sz w:val="21"/>
                <w:szCs w:val="21"/>
              </w:rPr>
              <w:t>超比例安排残疾人就业的用人单位</w:t>
            </w:r>
            <w:r w:rsidR="00EE578C">
              <w:rPr>
                <w:rFonts w:ascii="宋体" w:eastAsia="宋体" w:hAnsi="宋体" w:hint="eastAsia"/>
                <w:sz w:val="21"/>
                <w:szCs w:val="21"/>
              </w:rPr>
              <w:t>，</w:t>
            </w:r>
            <w:r>
              <w:rPr>
                <w:rFonts w:ascii="宋体" w:eastAsia="宋体" w:hAnsi="宋体" w:hint="eastAsia"/>
                <w:sz w:val="21"/>
                <w:szCs w:val="21"/>
              </w:rPr>
              <w:t>预计符合条件的残疾人职工</w:t>
            </w:r>
            <w:r w:rsidR="00933BDD">
              <w:rPr>
                <w:rFonts w:ascii="宋体" w:eastAsia="宋体" w:hAnsi="宋体" w:hint="eastAsia"/>
                <w:sz w:val="21"/>
                <w:szCs w:val="21"/>
              </w:rPr>
              <w:t>360</w:t>
            </w:r>
            <w:r w:rsidR="00E62875">
              <w:rPr>
                <w:rFonts w:ascii="宋体" w:eastAsia="宋体" w:hAnsi="宋体" w:hint="eastAsia"/>
                <w:sz w:val="21"/>
                <w:szCs w:val="21"/>
              </w:rPr>
              <w:t>人</w:t>
            </w:r>
            <w:r>
              <w:rPr>
                <w:rFonts w:ascii="宋体" w:eastAsia="宋体" w:hAnsi="宋体" w:hint="eastAsia"/>
                <w:sz w:val="21"/>
                <w:szCs w:val="21"/>
              </w:rPr>
              <w:t>。</w:t>
            </w:r>
          </w:p>
          <w:p w:rsidR="000B01AC" w:rsidRPr="00EE7153" w:rsidRDefault="00EE7153" w:rsidP="004455F2">
            <w:pPr>
              <w:spacing w:line="320" w:lineRule="exact"/>
              <w:ind w:firstLine="420"/>
              <w:rPr>
                <w:rFonts w:ascii="宋体" w:eastAsia="宋体" w:hAnsi="宋体"/>
                <w:sz w:val="21"/>
                <w:szCs w:val="21"/>
              </w:rPr>
            </w:pPr>
            <w:r w:rsidRPr="00EE7153">
              <w:rPr>
                <w:rFonts w:ascii="宋体" w:eastAsia="宋体" w:hAnsi="宋体" w:hint="eastAsia"/>
                <w:sz w:val="21"/>
                <w:szCs w:val="21"/>
              </w:rPr>
              <w:t>岗位补贴及超比例奖励返单邮寄费16500元（15元×1100家）</w:t>
            </w:r>
          </w:p>
        </w:tc>
      </w:tr>
      <w:tr w:rsidR="000B01AC" w:rsidRPr="008F6830" w:rsidTr="00D93064">
        <w:trPr>
          <w:trHeight w:val="476"/>
        </w:trPr>
        <w:tc>
          <w:tcPr>
            <w:tcW w:w="1548" w:type="dxa"/>
            <w:vMerge/>
          </w:tcPr>
          <w:p w:rsidR="000B01AC" w:rsidRPr="00695C04" w:rsidRDefault="000B01AC" w:rsidP="00872231">
            <w:pPr>
              <w:spacing w:line="276" w:lineRule="auto"/>
              <w:ind w:firstLineChars="0" w:firstLine="0"/>
              <w:jc w:val="center"/>
              <w:rPr>
                <w:rFonts w:ascii="宋体" w:eastAsia="宋体" w:hAnsi="宋体"/>
                <w:sz w:val="21"/>
                <w:szCs w:val="21"/>
              </w:rPr>
            </w:pPr>
          </w:p>
        </w:tc>
        <w:tc>
          <w:tcPr>
            <w:tcW w:w="1620" w:type="dxa"/>
            <w:vMerge/>
            <w:vAlign w:val="center"/>
          </w:tcPr>
          <w:p w:rsidR="000B01AC" w:rsidRPr="00695C04" w:rsidRDefault="000B01AC" w:rsidP="00872231">
            <w:pPr>
              <w:spacing w:line="276" w:lineRule="auto"/>
              <w:ind w:firstLineChars="0" w:firstLine="0"/>
              <w:jc w:val="center"/>
              <w:rPr>
                <w:rFonts w:ascii="宋体" w:eastAsia="宋体" w:hAnsi="宋体"/>
                <w:sz w:val="21"/>
                <w:szCs w:val="21"/>
              </w:rPr>
            </w:pPr>
          </w:p>
        </w:tc>
        <w:tc>
          <w:tcPr>
            <w:tcW w:w="1748" w:type="dxa"/>
            <w:vAlign w:val="center"/>
          </w:tcPr>
          <w:p w:rsidR="000B01AC" w:rsidRPr="00695C04" w:rsidRDefault="000B01AC" w:rsidP="00872231">
            <w:pPr>
              <w:spacing w:line="276" w:lineRule="auto"/>
              <w:ind w:firstLineChars="0" w:firstLine="0"/>
              <w:jc w:val="center"/>
              <w:rPr>
                <w:rFonts w:ascii="宋体" w:eastAsia="宋体" w:hAnsi="宋体"/>
                <w:sz w:val="21"/>
                <w:szCs w:val="21"/>
              </w:rPr>
            </w:pPr>
            <w:r w:rsidRPr="00695C04">
              <w:rPr>
                <w:rFonts w:ascii="宋体" w:eastAsia="宋体" w:hAnsi="宋体" w:hint="eastAsia"/>
                <w:sz w:val="21"/>
                <w:szCs w:val="21"/>
              </w:rPr>
              <w:t>产出质量指标</w:t>
            </w:r>
          </w:p>
        </w:tc>
        <w:tc>
          <w:tcPr>
            <w:tcW w:w="4266" w:type="dxa"/>
            <w:gridSpan w:val="2"/>
          </w:tcPr>
          <w:p w:rsidR="000B01AC" w:rsidRPr="00872231" w:rsidRDefault="000B01AC" w:rsidP="00872231">
            <w:pPr>
              <w:adjustRightInd w:val="0"/>
              <w:snapToGrid w:val="0"/>
              <w:spacing w:line="276" w:lineRule="auto"/>
              <w:ind w:firstLineChars="150" w:firstLine="315"/>
              <w:rPr>
                <w:rFonts w:ascii="宋体" w:eastAsia="宋体" w:hAnsi="宋体"/>
                <w:sz w:val="21"/>
                <w:szCs w:val="21"/>
              </w:rPr>
            </w:pPr>
            <w:r>
              <w:rPr>
                <w:rFonts w:ascii="宋体" w:eastAsia="宋体" w:hAnsi="宋体" w:hint="eastAsia"/>
                <w:sz w:val="21"/>
                <w:szCs w:val="21"/>
              </w:rPr>
              <w:t>严格执行</w:t>
            </w:r>
            <w:r w:rsidRPr="00695C04">
              <w:rPr>
                <w:rFonts w:ascii="宋体" w:eastAsia="宋体" w:hAnsi="宋体" w:hint="eastAsia"/>
                <w:sz w:val="21"/>
                <w:szCs w:val="21"/>
              </w:rPr>
              <w:t>《关于印发北京市用人单位安排残疾人就业岗位补贴和超比例奖励办法的通知》（</w:t>
            </w:r>
            <w:proofErr w:type="gramStart"/>
            <w:r w:rsidRPr="00695C04">
              <w:rPr>
                <w:rFonts w:ascii="宋体" w:eastAsia="宋体" w:hAnsi="宋体" w:hint="eastAsia"/>
                <w:sz w:val="21"/>
                <w:szCs w:val="21"/>
              </w:rPr>
              <w:t>京残发</w:t>
            </w:r>
            <w:proofErr w:type="gramEnd"/>
            <w:r w:rsidR="002F06B4" w:rsidRPr="00872231">
              <w:rPr>
                <w:rFonts w:ascii="宋体" w:eastAsia="宋体" w:hAnsi="宋体" w:hint="eastAsia"/>
                <w:sz w:val="21"/>
                <w:szCs w:val="21"/>
              </w:rPr>
              <w:t>〔201</w:t>
            </w:r>
            <w:r w:rsidR="002F06B4">
              <w:rPr>
                <w:rFonts w:ascii="宋体" w:eastAsia="宋体" w:hAnsi="宋体" w:hint="eastAsia"/>
                <w:sz w:val="21"/>
                <w:szCs w:val="21"/>
              </w:rPr>
              <w:t>2</w:t>
            </w:r>
            <w:r w:rsidR="002F06B4" w:rsidRPr="00872231">
              <w:rPr>
                <w:rFonts w:ascii="宋体" w:eastAsia="宋体" w:hAnsi="宋体" w:hint="eastAsia"/>
                <w:sz w:val="21"/>
                <w:szCs w:val="21"/>
              </w:rPr>
              <w:t>〕</w:t>
            </w:r>
            <w:r w:rsidRPr="00695C04">
              <w:rPr>
                <w:rFonts w:ascii="宋体" w:eastAsia="宋体" w:hAnsi="宋体" w:hint="eastAsia"/>
                <w:sz w:val="21"/>
                <w:szCs w:val="21"/>
              </w:rPr>
              <w:t>44号）</w:t>
            </w:r>
          </w:p>
          <w:p w:rsidR="000B01AC" w:rsidRDefault="000B01AC" w:rsidP="001F6265">
            <w:pPr>
              <w:tabs>
                <w:tab w:val="left" w:pos="1980"/>
              </w:tabs>
              <w:overflowPunct w:val="0"/>
              <w:adjustRightInd w:val="0"/>
              <w:snapToGrid w:val="0"/>
              <w:spacing w:line="276" w:lineRule="auto"/>
              <w:ind w:firstLineChars="100" w:firstLine="210"/>
              <w:rPr>
                <w:rFonts w:ascii="宋体" w:eastAsia="宋体" w:hAnsi="宋体"/>
                <w:sz w:val="21"/>
                <w:szCs w:val="21"/>
              </w:rPr>
            </w:pPr>
            <w:proofErr w:type="gramStart"/>
            <w:r w:rsidRPr="00872231">
              <w:rPr>
                <w:rFonts w:ascii="宋体" w:eastAsia="宋体" w:hAnsi="宋体" w:hint="eastAsia"/>
                <w:sz w:val="21"/>
                <w:szCs w:val="21"/>
              </w:rPr>
              <w:t>《关于调整北京市用人单位安排残疾人就业岗位补贴和超比例奖励标准的通知》京残发</w:t>
            </w:r>
            <w:proofErr w:type="gramEnd"/>
            <w:r w:rsidRPr="00872231">
              <w:rPr>
                <w:rFonts w:ascii="宋体" w:eastAsia="宋体" w:hAnsi="宋体" w:hint="eastAsia"/>
                <w:sz w:val="21"/>
                <w:szCs w:val="21"/>
              </w:rPr>
              <w:t>〔2014〕47号等相关文件的规定</w:t>
            </w:r>
          </w:p>
          <w:p w:rsidR="001C6E2D" w:rsidRPr="001C6E2D" w:rsidRDefault="001C6E2D" w:rsidP="001C6E2D">
            <w:pPr>
              <w:tabs>
                <w:tab w:val="left" w:pos="1980"/>
              </w:tabs>
              <w:overflowPunct w:val="0"/>
              <w:adjustRightInd w:val="0"/>
              <w:snapToGrid w:val="0"/>
              <w:spacing w:line="276" w:lineRule="auto"/>
              <w:ind w:firstLineChars="100" w:firstLine="210"/>
              <w:rPr>
                <w:rFonts w:ascii="宋体" w:eastAsia="宋体" w:hAnsi="宋体"/>
                <w:bCs/>
                <w:sz w:val="21"/>
                <w:szCs w:val="21"/>
              </w:rPr>
            </w:pPr>
            <w:r w:rsidRPr="001C6E2D">
              <w:rPr>
                <w:rFonts w:ascii="宋体" w:eastAsia="宋体" w:hAnsi="宋体" w:hint="eastAsia"/>
                <w:bCs/>
                <w:sz w:val="21"/>
                <w:szCs w:val="21"/>
              </w:rPr>
              <w:t>关于印发</w:t>
            </w:r>
            <w:proofErr w:type="gramStart"/>
            <w:r w:rsidRPr="001C6E2D">
              <w:rPr>
                <w:rFonts w:ascii="宋体" w:eastAsia="宋体" w:hAnsi="宋体" w:hint="eastAsia"/>
                <w:bCs/>
                <w:sz w:val="21"/>
                <w:szCs w:val="21"/>
              </w:rPr>
              <w:t>《</w:t>
            </w:r>
            <w:proofErr w:type="gramEnd"/>
            <w:r w:rsidRPr="001C6E2D">
              <w:rPr>
                <w:rFonts w:ascii="宋体" w:eastAsia="宋体" w:hAnsi="宋体" w:hint="eastAsia"/>
                <w:bCs/>
                <w:sz w:val="21"/>
                <w:szCs w:val="21"/>
              </w:rPr>
              <w:t>关于进一步促进本市残疾人</w:t>
            </w:r>
          </w:p>
          <w:p w:rsidR="001C6E2D" w:rsidRPr="001C6E2D" w:rsidRDefault="001C6E2D" w:rsidP="001C6E2D">
            <w:pPr>
              <w:tabs>
                <w:tab w:val="left" w:pos="1980"/>
              </w:tabs>
              <w:overflowPunct w:val="0"/>
              <w:adjustRightInd w:val="0"/>
              <w:snapToGrid w:val="0"/>
              <w:spacing w:line="276" w:lineRule="auto"/>
              <w:ind w:firstLineChars="100" w:firstLine="210"/>
              <w:rPr>
                <w:rFonts w:ascii="宋体" w:eastAsia="宋体" w:hAnsi="宋体"/>
                <w:bCs/>
                <w:sz w:val="21"/>
                <w:szCs w:val="21"/>
              </w:rPr>
            </w:pPr>
            <w:r w:rsidRPr="001C6E2D">
              <w:rPr>
                <w:rFonts w:ascii="宋体" w:eastAsia="宋体" w:hAnsi="宋体" w:hint="eastAsia"/>
                <w:bCs/>
                <w:sz w:val="21"/>
                <w:szCs w:val="21"/>
              </w:rPr>
              <w:t>就业工作的若干措施</w:t>
            </w:r>
            <w:proofErr w:type="gramStart"/>
            <w:r w:rsidRPr="001C6E2D">
              <w:rPr>
                <w:rFonts w:ascii="宋体" w:eastAsia="宋体" w:hAnsi="宋体" w:hint="eastAsia"/>
                <w:bCs/>
                <w:sz w:val="21"/>
                <w:szCs w:val="21"/>
              </w:rPr>
              <w:t>》</w:t>
            </w:r>
            <w:proofErr w:type="gramEnd"/>
            <w:r w:rsidRPr="001C6E2D">
              <w:rPr>
                <w:rFonts w:ascii="宋体" w:eastAsia="宋体" w:hAnsi="宋体" w:hint="eastAsia"/>
                <w:bCs/>
                <w:sz w:val="21"/>
                <w:szCs w:val="21"/>
              </w:rPr>
              <w:t>的通知</w:t>
            </w:r>
            <w:r>
              <w:rPr>
                <w:rFonts w:ascii="宋体" w:eastAsia="宋体" w:hAnsi="宋体" w:hint="eastAsia"/>
                <w:bCs/>
                <w:sz w:val="21"/>
                <w:szCs w:val="21"/>
              </w:rPr>
              <w:t>（</w:t>
            </w:r>
            <w:proofErr w:type="gramStart"/>
            <w:r w:rsidRPr="001C6E2D">
              <w:rPr>
                <w:rFonts w:ascii="宋体" w:eastAsia="宋体" w:hAnsi="宋体" w:hint="eastAsia"/>
                <w:bCs/>
                <w:sz w:val="21"/>
                <w:szCs w:val="21"/>
              </w:rPr>
              <w:t>京残发</w:t>
            </w:r>
            <w:proofErr w:type="gramEnd"/>
            <w:r w:rsidRPr="001C6E2D">
              <w:rPr>
                <w:rFonts w:ascii="宋体" w:eastAsia="宋体" w:hAnsi="宋体" w:hint="eastAsia"/>
                <w:bCs/>
                <w:sz w:val="21"/>
                <w:szCs w:val="21"/>
              </w:rPr>
              <w:t>〔2018〕26号</w:t>
            </w:r>
            <w:r>
              <w:rPr>
                <w:rFonts w:ascii="宋体" w:eastAsia="宋体" w:hAnsi="宋体" w:hint="eastAsia"/>
                <w:bCs/>
                <w:sz w:val="21"/>
                <w:szCs w:val="21"/>
              </w:rPr>
              <w:t>）</w:t>
            </w:r>
          </w:p>
        </w:tc>
      </w:tr>
      <w:tr w:rsidR="000B01AC" w:rsidRPr="008F6830" w:rsidTr="00BE04D9">
        <w:trPr>
          <w:trHeight w:val="590"/>
        </w:trPr>
        <w:tc>
          <w:tcPr>
            <w:tcW w:w="1548" w:type="dxa"/>
            <w:vMerge/>
          </w:tcPr>
          <w:p w:rsidR="000B01AC" w:rsidRPr="00695C04" w:rsidRDefault="000B01AC" w:rsidP="00872231">
            <w:pPr>
              <w:spacing w:line="276" w:lineRule="auto"/>
              <w:ind w:firstLineChars="0" w:firstLine="0"/>
              <w:jc w:val="center"/>
              <w:rPr>
                <w:rFonts w:ascii="宋体" w:eastAsia="宋体" w:hAnsi="宋体"/>
                <w:sz w:val="21"/>
                <w:szCs w:val="21"/>
              </w:rPr>
            </w:pPr>
          </w:p>
        </w:tc>
        <w:tc>
          <w:tcPr>
            <w:tcW w:w="1620" w:type="dxa"/>
            <w:vMerge/>
            <w:vAlign w:val="center"/>
          </w:tcPr>
          <w:p w:rsidR="000B01AC" w:rsidRPr="00695C04" w:rsidRDefault="000B01AC" w:rsidP="00872231">
            <w:pPr>
              <w:spacing w:line="276" w:lineRule="auto"/>
              <w:ind w:firstLineChars="0" w:firstLine="0"/>
              <w:jc w:val="center"/>
              <w:rPr>
                <w:rFonts w:ascii="宋体" w:eastAsia="宋体" w:hAnsi="宋体"/>
                <w:sz w:val="21"/>
                <w:szCs w:val="21"/>
              </w:rPr>
            </w:pPr>
          </w:p>
        </w:tc>
        <w:tc>
          <w:tcPr>
            <w:tcW w:w="1748" w:type="dxa"/>
            <w:vAlign w:val="center"/>
          </w:tcPr>
          <w:p w:rsidR="000B01AC" w:rsidRPr="00695C04" w:rsidRDefault="000B01AC" w:rsidP="00872231">
            <w:pPr>
              <w:spacing w:line="276" w:lineRule="auto"/>
              <w:ind w:firstLineChars="0" w:firstLine="0"/>
              <w:jc w:val="center"/>
              <w:rPr>
                <w:rFonts w:ascii="宋体" w:eastAsia="宋体" w:hAnsi="宋体"/>
                <w:sz w:val="21"/>
                <w:szCs w:val="21"/>
              </w:rPr>
            </w:pPr>
            <w:r w:rsidRPr="00695C04">
              <w:rPr>
                <w:rFonts w:ascii="宋体" w:eastAsia="宋体" w:hAnsi="宋体" w:hint="eastAsia"/>
                <w:sz w:val="21"/>
                <w:szCs w:val="21"/>
              </w:rPr>
              <w:t>产出进度指标</w:t>
            </w:r>
          </w:p>
        </w:tc>
        <w:tc>
          <w:tcPr>
            <w:tcW w:w="4266" w:type="dxa"/>
            <w:gridSpan w:val="2"/>
          </w:tcPr>
          <w:p w:rsidR="000B01AC" w:rsidRPr="00695C04" w:rsidRDefault="000B01AC" w:rsidP="00682AF8">
            <w:pPr>
              <w:spacing w:line="276" w:lineRule="auto"/>
              <w:ind w:firstLine="420"/>
              <w:jc w:val="left"/>
              <w:rPr>
                <w:rFonts w:ascii="宋体" w:eastAsia="宋体" w:hAnsi="宋体"/>
                <w:sz w:val="21"/>
                <w:szCs w:val="21"/>
              </w:rPr>
            </w:pPr>
            <w:r w:rsidRPr="00695C04">
              <w:rPr>
                <w:rFonts w:ascii="宋体" w:eastAsia="宋体" w:hAnsi="宋体" w:hint="eastAsia"/>
                <w:sz w:val="21"/>
                <w:szCs w:val="21"/>
              </w:rPr>
              <w:t>从</w:t>
            </w:r>
            <w:r w:rsidR="00393DDA">
              <w:rPr>
                <w:rFonts w:ascii="宋体" w:eastAsia="宋体" w:hAnsi="宋体" w:hint="eastAsia"/>
                <w:sz w:val="21"/>
                <w:szCs w:val="21"/>
              </w:rPr>
              <w:t>2018</w:t>
            </w:r>
            <w:r w:rsidR="00AA17A7" w:rsidRPr="00AA17A7">
              <w:rPr>
                <w:rFonts w:ascii="宋体" w:eastAsia="宋体" w:hAnsi="宋体" w:hint="eastAsia"/>
                <w:sz w:val="21"/>
                <w:szCs w:val="21"/>
              </w:rPr>
              <w:t>年的申领期限为自</w:t>
            </w:r>
            <w:r w:rsidR="00682AF8">
              <w:rPr>
                <w:rFonts w:ascii="宋体" w:eastAsia="宋体" w:hAnsi="宋体" w:hint="eastAsia"/>
                <w:sz w:val="21"/>
                <w:szCs w:val="21"/>
              </w:rPr>
              <w:t>9</w:t>
            </w:r>
            <w:r w:rsidR="00AA17A7" w:rsidRPr="00AA17A7">
              <w:rPr>
                <w:rFonts w:ascii="宋体" w:eastAsia="宋体" w:hAnsi="宋体" w:hint="eastAsia"/>
                <w:sz w:val="21"/>
                <w:szCs w:val="21"/>
              </w:rPr>
              <w:t>月</w:t>
            </w:r>
            <w:r w:rsidR="00682AF8">
              <w:rPr>
                <w:rFonts w:ascii="宋体" w:eastAsia="宋体" w:hAnsi="宋体" w:hint="eastAsia"/>
                <w:sz w:val="21"/>
                <w:szCs w:val="21"/>
              </w:rPr>
              <w:t>15</w:t>
            </w:r>
            <w:r w:rsidR="00AA17A7" w:rsidRPr="00AA17A7">
              <w:rPr>
                <w:rFonts w:ascii="宋体" w:eastAsia="宋体" w:hAnsi="宋体" w:hint="eastAsia"/>
                <w:sz w:val="21"/>
                <w:szCs w:val="21"/>
              </w:rPr>
              <w:t>日起，</w:t>
            </w:r>
            <w:r w:rsidR="00682AF8">
              <w:rPr>
                <w:rFonts w:ascii="宋体" w:eastAsia="宋体" w:hAnsi="宋体" w:hint="eastAsia"/>
                <w:sz w:val="21"/>
                <w:szCs w:val="21"/>
              </w:rPr>
              <w:lastRenderedPageBreak/>
              <w:t>11</w:t>
            </w:r>
            <w:r w:rsidR="00AA17A7" w:rsidRPr="00AA17A7">
              <w:rPr>
                <w:rFonts w:ascii="宋体" w:eastAsia="宋体" w:hAnsi="宋体" w:hint="eastAsia"/>
                <w:sz w:val="21"/>
                <w:szCs w:val="21"/>
              </w:rPr>
              <w:t>月</w:t>
            </w:r>
            <w:r w:rsidR="006A4FBD">
              <w:rPr>
                <w:rFonts w:ascii="宋体" w:eastAsia="宋体" w:hAnsi="宋体" w:hint="eastAsia"/>
                <w:sz w:val="21"/>
                <w:szCs w:val="21"/>
              </w:rPr>
              <w:t>15</w:t>
            </w:r>
            <w:r w:rsidR="00AA17A7" w:rsidRPr="00AA17A7">
              <w:rPr>
                <w:rFonts w:ascii="宋体" w:eastAsia="宋体" w:hAnsi="宋体" w:hint="eastAsia"/>
                <w:sz w:val="21"/>
                <w:szCs w:val="21"/>
              </w:rPr>
              <w:t>日止</w:t>
            </w:r>
            <w:r w:rsidRPr="00695C04">
              <w:rPr>
                <w:rFonts w:ascii="宋体" w:eastAsia="宋体" w:hAnsi="宋体" w:hint="eastAsia"/>
                <w:sz w:val="21"/>
                <w:szCs w:val="21"/>
              </w:rPr>
              <w:t>，用人单位符合条件并自愿申请后进行审批，</w:t>
            </w:r>
            <w:r w:rsidR="00682AF8">
              <w:rPr>
                <w:rFonts w:ascii="宋体" w:eastAsia="宋体" w:hAnsi="宋体" w:hint="eastAsia"/>
                <w:sz w:val="21"/>
                <w:szCs w:val="21"/>
              </w:rPr>
              <w:t>2019</w:t>
            </w:r>
            <w:r w:rsidRPr="00695C04">
              <w:rPr>
                <w:rFonts w:ascii="宋体" w:eastAsia="宋体" w:hAnsi="宋体" w:hint="eastAsia"/>
                <w:sz w:val="21"/>
                <w:szCs w:val="21"/>
              </w:rPr>
              <w:t>年年</w:t>
            </w:r>
            <w:r w:rsidR="00682AF8">
              <w:rPr>
                <w:rFonts w:ascii="宋体" w:eastAsia="宋体" w:hAnsi="宋体" w:hint="eastAsia"/>
                <w:sz w:val="21"/>
                <w:szCs w:val="21"/>
              </w:rPr>
              <w:t>初</w:t>
            </w:r>
            <w:r w:rsidRPr="00695C04">
              <w:rPr>
                <w:rFonts w:ascii="宋体" w:eastAsia="宋体" w:hAnsi="宋体" w:hint="eastAsia"/>
                <w:sz w:val="21"/>
                <w:szCs w:val="21"/>
              </w:rPr>
              <w:t>将全部审批完毕并将补贴和奖励资金发放到位</w:t>
            </w:r>
          </w:p>
        </w:tc>
      </w:tr>
      <w:tr w:rsidR="000B01AC" w:rsidRPr="008F6830" w:rsidTr="00D93064">
        <w:trPr>
          <w:trHeight w:val="407"/>
        </w:trPr>
        <w:tc>
          <w:tcPr>
            <w:tcW w:w="1548" w:type="dxa"/>
            <w:vMerge/>
          </w:tcPr>
          <w:p w:rsidR="000B01AC" w:rsidRPr="00695C04" w:rsidRDefault="000B01AC" w:rsidP="00872231">
            <w:pPr>
              <w:spacing w:line="276" w:lineRule="auto"/>
              <w:ind w:firstLineChars="0" w:firstLine="0"/>
              <w:jc w:val="center"/>
              <w:rPr>
                <w:rFonts w:ascii="宋体" w:eastAsia="宋体" w:hAnsi="宋体"/>
                <w:sz w:val="21"/>
                <w:szCs w:val="21"/>
              </w:rPr>
            </w:pPr>
          </w:p>
        </w:tc>
        <w:tc>
          <w:tcPr>
            <w:tcW w:w="1620" w:type="dxa"/>
            <w:vMerge/>
            <w:vAlign w:val="center"/>
          </w:tcPr>
          <w:p w:rsidR="000B01AC" w:rsidRPr="00695C04" w:rsidRDefault="000B01AC" w:rsidP="00872231">
            <w:pPr>
              <w:spacing w:line="276" w:lineRule="auto"/>
              <w:ind w:firstLineChars="0" w:firstLine="0"/>
              <w:jc w:val="center"/>
              <w:rPr>
                <w:rFonts w:ascii="宋体" w:eastAsia="宋体" w:hAnsi="宋体"/>
                <w:sz w:val="21"/>
                <w:szCs w:val="21"/>
              </w:rPr>
            </w:pPr>
          </w:p>
        </w:tc>
        <w:tc>
          <w:tcPr>
            <w:tcW w:w="1748" w:type="dxa"/>
            <w:vAlign w:val="center"/>
          </w:tcPr>
          <w:p w:rsidR="000B01AC" w:rsidRPr="00695C04" w:rsidRDefault="000B01AC" w:rsidP="00872231">
            <w:pPr>
              <w:spacing w:line="276" w:lineRule="auto"/>
              <w:ind w:firstLineChars="0" w:firstLine="0"/>
              <w:jc w:val="center"/>
              <w:rPr>
                <w:rFonts w:ascii="宋体" w:eastAsia="宋体" w:hAnsi="宋体"/>
                <w:sz w:val="21"/>
                <w:szCs w:val="21"/>
              </w:rPr>
            </w:pPr>
            <w:r w:rsidRPr="00695C04">
              <w:rPr>
                <w:rFonts w:ascii="宋体" w:eastAsia="宋体" w:hAnsi="宋体" w:hint="eastAsia"/>
                <w:sz w:val="21"/>
                <w:szCs w:val="21"/>
              </w:rPr>
              <w:t>产出成本指标</w:t>
            </w:r>
          </w:p>
        </w:tc>
        <w:tc>
          <w:tcPr>
            <w:tcW w:w="4266" w:type="dxa"/>
            <w:gridSpan w:val="2"/>
          </w:tcPr>
          <w:p w:rsidR="00556DAD" w:rsidRPr="00695C04" w:rsidRDefault="00556DAD" w:rsidP="00556DAD">
            <w:pPr>
              <w:overflowPunct w:val="0"/>
              <w:adjustRightInd w:val="0"/>
              <w:snapToGrid w:val="0"/>
              <w:spacing w:line="276" w:lineRule="auto"/>
              <w:ind w:firstLineChars="100" w:firstLine="210"/>
              <w:rPr>
                <w:rFonts w:ascii="宋体" w:eastAsia="宋体" w:hAnsi="宋体"/>
                <w:sz w:val="21"/>
                <w:szCs w:val="21"/>
              </w:rPr>
            </w:pPr>
            <w:r w:rsidRPr="00695C04">
              <w:rPr>
                <w:rFonts w:ascii="宋体" w:eastAsia="宋体" w:hAnsi="宋体" w:hint="eastAsia"/>
                <w:sz w:val="21"/>
                <w:szCs w:val="21"/>
              </w:rPr>
              <w:t>1. 对与残疾人职工签订1年以上（含1年）固定期限劳动合同的，在合同期</w:t>
            </w:r>
            <w:proofErr w:type="gramStart"/>
            <w:r w:rsidRPr="00695C04">
              <w:rPr>
                <w:rFonts w:ascii="宋体" w:eastAsia="宋体" w:hAnsi="宋体" w:hint="eastAsia"/>
                <w:sz w:val="21"/>
                <w:szCs w:val="21"/>
              </w:rPr>
              <w:t>内岗位</w:t>
            </w:r>
            <w:proofErr w:type="gramEnd"/>
            <w:r w:rsidRPr="00695C04">
              <w:rPr>
                <w:rFonts w:ascii="宋体" w:eastAsia="宋体" w:hAnsi="宋体" w:hint="eastAsia"/>
                <w:sz w:val="21"/>
                <w:szCs w:val="21"/>
              </w:rPr>
              <w:t>补贴标准为每人每年</w:t>
            </w:r>
            <w:r w:rsidR="00682AF8">
              <w:rPr>
                <w:rFonts w:ascii="宋体" w:eastAsia="宋体" w:hAnsi="宋体" w:hint="eastAsia"/>
                <w:sz w:val="21"/>
                <w:szCs w:val="21"/>
              </w:rPr>
              <w:t>3750</w:t>
            </w:r>
            <w:r w:rsidRPr="00695C04">
              <w:rPr>
                <w:rFonts w:ascii="宋体" w:eastAsia="宋体" w:hAnsi="宋体" w:hint="eastAsia"/>
                <w:sz w:val="21"/>
                <w:szCs w:val="21"/>
              </w:rPr>
              <w:t>元；</w:t>
            </w:r>
          </w:p>
          <w:p w:rsidR="00556DAD" w:rsidRPr="00695C04" w:rsidRDefault="00556DAD" w:rsidP="00556DAD">
            <w:pPr>
              <w:overflowPunct w:val="0"/>
              <w:adjustRightInd w:val="0"/>
              <w:snapToGrid w:val="0"/>
              <w:spacing w:line="276" w:lineRule="auto"/>
              <w:ind w:firstLine="396"/>
              <w:rPr>
                <w:rFonts w:ascii="宋体" w:eastAsia="宋体" w:hAnsi="宋体"/>
                <w:spacing w:val="-6"/>
                <w:sz w:val="21"/>
                <w:szCs w:val="21"/>
              </w:rPr>
            </w:pPr>
            <w:r w:rsidRPr="00695C04">
              <w:rPr>
                <w:rFonts w:ascii="宋体" w:eastAsia="宋体" w:hAnsi="宋体" w:hint="eastAsia"/>
                <w:spacing w:val="-6"/>
                <w:sz w:val="21"/>
                <w:szCs w:val="21"/>
              </w:rPr>
              <w:t>2. 对与残疾人职工签订无固定期限劳动合同的，在合同存续期间岗位补贴标准为每人每年</w:t>
            </w:r>
            <w:r w:rsidR="00682AF8">
              <w:rPr>
                <w:rFonts w:ascii="宋体" w:eastAsia="宋体" w:hAnsi="宋体" w:hint="eastAsia"/>
                <w:spacing w:val="-6"/>
                <w:sz w:val="21"/>
                <w:szCs w:val="21"/>
              </w:rPr>
              <w:t>5250</w:t>
            </w:r>
            <w:r w:rsidRPr="00695C04">
              <w:rPr>
                <w:rFonts w:ascii="宋体" w:eastAsia="宋体" w:hAnsi="宋体" w:hint="eastAsia"/>
                <w:spacing w:val="-6"/>
                <w:sz w:val="21"/>
                <w:szCs w:val="21"/>
              </w:rPr>
              <w:t>元；</w:t>
            </w:r>
          </w:p>
          <w:p w:rsidR="00556DAD" w:rsidRDefault="00556DAD" w:rsidP="00556DAD">
            <w:pPr>
              <w:overflowPunct w:val="0"/>
              <w:adjustRightInd w:val="0"/>
              <w:snapToGrid w:val="0"/>
              <w:spacing w:line="276" w:lineRule="auto"/>
              <w:ind w:firstLineChars="100" w:firstLine="210"/>
              <w:rPr>
                <w:rFonts w:ascii="宋体" w:eastAsia="宋体" w:hAnsi="宋体"/>
                <w:sz w:val="21"/>
                <w:szCs w:val="21"/>
              </w:rPr>
            </w:pPr>
            <w:r w:rsidRPr="00695C04">
              <w:rPr>
                <w:rFonts w:ascii="宋体" w:eastAsia="宋体" w:hAnsi="宋体" w:hint="eastAsia"/>
                <w:sz w:val="21"/>
                <w:szCs w:val="21"/>
              </w:rPr>
              <w:t>3. 对超过本单位职工总数1.7%比例安排残疾人就业的，在上述岗位补贴的基础上，每多安排1名残疾人就业，其超比例奖励标准为每人每年</w:t>
            </w:r>
            <w:r w:rsidR="00682AF8">
              <w:rPr>
                <w:rFonts w:ascii="宋体" w:eastAsia="宋体" w:hAnsi="宋体" w:hint="eastAsia"/>
                <w:sz w:val="21"/>
                <w:szCs w:val="21"/>
              </w:rPr>
              <w:t>7500</w:t>
            </w:r>
            <w:r w:rsidRPr="00695C04">
              <w:rPr>
                <w:rFonts w:ascii="宋体" w:eastAsia="宋体" w:hAnsi="宋体" w:hint="eastAsia"/>
                <w:sz w:val="21"/>
                <w:szCs w:val="21"/>
              </w:rPr>
              <w:t>元。</w:t>
            </w:r>
          </w:p>
          <w:p w:rsidR="00AD186C" w:rsidRPr="00AD186C" w:rsidRDefault="00AD186C" w:rsidP="00AD186C">
            <w:pPr>
              <w:overflowPunct w:val="0"/>
              <w:adjustRightInd w:val="0"/>
              <w:snapToGrid w:val="0"/>
              <w:spacing w:line="276" w:lineRule="auto"/>
              <w:ind w:firstLineChars="100" w:firstLine="210"/>
              <w:rPr>
                <w:rFonts w:ascii="宋体" w:eastAsia="宋体" w:hAnsi="宋体"/>
                <w:sz w:val="21"/>
                <w:szCs w:val="21"/>
              </w:rPr>
            </w:pPr>
            <w:r w:rsidRPr="00AD186C">
              <w:rPr>
                <w:rFonts w:ascii="宋体" w:eastAsia="宋体" w:hAnsi="宋体" w:hint="eastAsia"/>
                <w:sz w:val="21"/>
                <w:szCs w:val="21"/>
              </w:rPr>
              <w:t>岗位补贴及超比例</w:t>
            </w:r>
            <w:proofErr w:type="gramStart"/>
            <w:r w:rsidRPr="00AD186C">
              <w:rPr>
                <w:rFonts w:ascii="宋体" w:eastAsia="宋体" w:hAnsi="宋体" w:hint="eastAsia"/>
                <w:sz w:val="21"/>
                <w:szCs w:val="21"/>
              </w:rPr>
              <w:t>奖励返单邮寄</w:t>
            </w:r>
            <w:proofErr w:type="gramEnd"/>
            <w:r w:rsidRPr="00AD186C">
              <w:rPr>
                <w:rFonts w:ascii="宋体" w:eastAsia="宋体" w:hAnsi="宋体" w:hint="eastAsia"/>
                <w:sz w:val="21"/>
                <w:szCs w:val="21"/>
              </w:rPr>
              <w:t>费1</w:t>
            </w:r>
            <w:r w:rsidR="00EE7153">
              <w:rPr>
                <w:rFonts w:ascii="宋体" w:eastAsia="宋体" w:hAnsi="宋体" w:hint="eastAsia"/>
                <w:sz w:val="21"/>
                <w:szCs w:val="21"/>
              </w:rPr>
              <w:t>65</w:t>
            </w:r>
            <w:r w:rsidRPr="00AD186C">
              <w:rPr>
                <w:rFonts w:ascii="宋体" w:eastAsia="宋体" w:hAnsi="宋体" w:hint="eastAsia"/>
                <w:sz w:val="21"/>
                <w:szCs w:val="21"/>
              </w:rPr>
              <w:t>00元（</w:t>
            </w:r>
            <w:r w:rsidR="00EE7153">
              <w:rPr>
                <w:rFonts w:ascii="宋体" w:eastAsia="宋体" w:hAnsi="宋体" w:hint="eastAsia"/>
                <w:sz w:val="21"/>
                <w:szCs w:val="21"/>
              </w:rPr>
              <w:t>15</w:t>
            </w:r>
            <w:r w:rsidRPr="00AD186C">
              <w:rPr>
                <w:rFonts w:ascii="宋体" w:eastAsia="宋体" w:hAnsi="宋体" w:hint="eastAsia"/>
                <w:sz w:val="21"/>
                <w:szCs w:val="21"/>
              </w:rPr>
              <w:t>元×1100家）</w:t>
            </w:r>
          </w:p>
          <w:p w:rsidR="002F06B4" w:rsidRPr="0089702A" w:rsidRDefault="000402AB" w:rsidP="00EE7153">
            <w:pPr>
              <w:overflowPunct w:val="0"/>
              <w:adjustRightInd w:val="0"/>
              <w:snapToGrid w:val="0"/>
              <w:spacing w:line="276" w:lineRule="auto"/>
              <w:ind w:firstLineChars="100" w:firstLine="210"/>
              <w:rPr>
                <w:rFonts w:ascii="宋体" w:eastAsia="宋体" w:hAnsi="宋体"/>
                <w:sz w:val="21"/>
                <w:szCs w:val="21"/>
              </w:rPr>
            </w:pPr>
            <w:r w:rsidRPr="0089702A">
              <w:rPr>
                <w:rFonts w:ascii="宋体" w:eastAsia="宋体" w:hAnsi="宋体" w:hint="eastAsia"/>
                <w:sz w:val="21"/>
                <w:szCs w:val="21"/>
              </w:rPr>
              <w:t>按照用人单位申请情况，年度总资金预计需要</w:t>
            </w:r>
            <w:r w:rsidR="00933BDD" w:rsidRPr="00933BDD">
              <w:rPr>
                <w:rFonts w:ascii="宋体" w:eastAsia="宋体" w:hAnsi="宋体" w:hint="eastAsia"/>
                <w:sz w:val="21"/>
                <w:szCs w:val="21"/>
              </w:rPr>
              <w:t>1546.65</w:t>
            </w:r>
            <w:r w:rsidRPr="0089702A">
              <w:rPr>
                <w:rFonts w:ascii="宋体" w:eastAsia="宋体" w:hAnsi="宋体" w:hint="eastAsia"/>
                <w:sz w:val="21"/>
                <w:szCs w:val="21"/>
              </w:rPr>
              <w:t>万元</w:t>
            </w:r>
          </w:p>
        </w:tc>
      </w:tr>
      <w:tr w:rsidR="000B01AC" w:rsidRPr="008F6830" w:rsidTr="00B92062">
        <w:trPr>
          <w:trHeight w:val="1361"/>
        </w:trPr>
        <w:tc>
          <w:tcPr>
            <w:tcW w:w="1548" w:type="dxa"/>
            <w:vMerge/>
          </w:tcPr>
          <w:p w:rsidR="000B01AC" w:rsidRPr="00695C04" w:rsidRDefault="000B01AC" w:rsidP="00872231">
            <w:pPr>
              <w:spacing w:line="276" w:lineRule="auto"/>
              <w:ind w:firstLineChars="0" w:firstLine="0"/>
              <w:jc w:val="center"/>
              <w:rPr>
                <w:rFonts w:ascii="宋体" w:eastAsia="宋体" w:hAnsi="宋体"/>
                <w:sz w:val="21"/>
                <w:szCs w:val="21"/>
              </w:rPr>
            </w:pPr>
          </w:p>
        </w:tc>
        <w:tc>
          <w:tcPr>
            <w:tcW w:w="1620" w:type="dxa"/>
            <w:vMerge/>
          </w:tcPr>
          <w:p w:rsidR="000B01AC" w:rsidRPr="00695C04" w:rsidRDefault="000B01AC" w:rsidP="00872231">
            <w:pPr>
              <w:spacing w:line="276" w:lineRule="auto"/>
              <w:ind w:firstLineChars="0" w:firstLine="0"/>
              <w:jc w:val="center"/>
              <w:rPr>
                <w:rFonts w:ascii="宋体" w:eastAsia="宋体" w:hAnsi="宋体"/>
                <w:sz w:val="21"/>
                <w:szCs w:val="21"/>
              </w:rPr>
            </w:pPr>
          </w:p>
        </w:tc>
        <w:tc>
          <w:tcPr>
            <w:tcW w:w="1748" w:type="dxa"/>
            <w:vAlign w:val="center"/>
          </w:tcPr>
          <w:p w:rsidR="000B01AC" w:rsidRPr="00B92062" w:rsidRDefault="000B01AC" w:rsidP="00327823">
            <w:pPr>
              <w:spacing w:line="276" w:lineRule="auto"/>
              <w:ind w:firstLineChars="0" w:firstLine="0"/>
              <w:rPr>
                <w:rFonts w:ascii="宋体" w:eastAsia="宋体" w:hAnsi="宋体"/>
                <w:sz w:val="21"/>
                <w:szCs w:val="21"/>
              </w:rPr>
            </w:pPr>
            <w:r w:rsidRPr="00695C04">
              <w:rPr>
                <w:rFonts w:ascii="宋体" w:eastAsia="宋体" w:hAnsi="宋体" w:hint="eastAsia"/>
                <w:sz w:val="21"/>
                <w:szCs w:val="21"/>
              </w:rPr>
              <w:t>社会效益指标</w:t>
            </w:r>
          </w:p>
        </w:tc>
        <w:tc>
          <w:tcPr>
            <w:tcW w:w="4266" w:type="dxa"/>
            <w:gridSpan w:val="2"/>
          </w:tcPr>
          <w:p w:rsidR="000B01AC" w:rsidRPr="00695C04" w:rsidRDefault="002F06B4" w:rsidP="00974563">
            <w:pPr>
              <w:spacing w:line="276" w:lineRule="auto"/>
              <w:ind w:firstLineChars="100" w:firstLine="210"/>
              <w:jc w:val="left"/>
              <w:rPr>
                <w:rFonts w:ascii="宋体" w:eastAsia="宋体" w:hAnsi="宋体"/>
                <w:sz w:val="21"/>
                <w:szCs w:val="21"/>
              </w:rPr>
            </w:pPr>
            <w:r>
              <w:rPr>
                <w:rFonts w:ascii="宋体" w:eastAsia="宋体" w:hAnsi="宋体" w:cs="宋体" w:hint="eastAsia"/>
                <w:sz w:val="21"/>
                <w:szCs w:val="21"/>
              </w:rPr>
              <w:t>通过</w:t>
            </w:r>
            <w:r w:rsidR="000B01AC" w:rsidRPr="00695C04">
              <w:rPr>
                <w:rFonts w:ascii="宋体" w:eastAsia="宋体" w:hAnsi="宋体" w:cs="宋体" w:hint="eastAsia"/>
                <w:sz w:val="21"/>
                <w:szCs w:val="21"/>
              </w:rPr>
              <w:t>此</w:t>
            </w:r>
            <w:r>
              <w:rPr>
                <w:rFonts w:ascii="宋体" w:eastAsia="宋体" w:hAnsi="宋体" w:cs="宋体" w:hint="eastAsia"/>
                <w:sz w:val="21"/>
                <w:szCs w:val="21"/>
              </w:rPr>
              <w:t>项</w:t>
            </w:r>
            <w:r w:rsidR="000B01AC" w:rsidRPr="00695C04">
              <w:rPr>
                <w:rFonts w:ascii="宋体" w:eastAsia="宋体" w:hAnsi="宋体" w:cs="宋体" w:hint="eastAsia"/>
                <w:sz w:val="21"/>
                <w:szCs w:val="21"/>
              </w:rPr>
              <w:t>补贴</w:t>
            </w:r>
            <w:r>
              <w:rPr>
                <w:rFonts w:ascii="宋体" w:eastAsia="宋体" w:hAnsi="宋体" w:cs="宋体" w:hint="eastAsia"/>
                <w:sz w:val="21"/>
                <w:szCs w:val="21"/>
              </w:rPr>
              <w:t>和奖励</w:t>
            </w:r>
            <w:r w:rsidR="000B01AC" w:rsidRPr="00695C04">
              <w:rPr>
                <w:rFonts w:ascii="宋体" w:eastAsia="宋体" w:hAnsi="宋体" w:cs="宋体" w:hint="eastAsia"/>
                <w:sz w:val="21"/>
                <w:szCs w:val="21"/>
              </w:rPr>
              <w:t>的发放</w:t>
            </w:r>
            <w:r>
              <w:rPr>
                <w:rFonts w:ascii="宋体" w:eastAsia="宋体" w:hAnsi="宋体" w:cs="宋体" w:hint="eastAsia"/>
                <w:sz w:val="21"/>
                <w:szCs w:val="21"/>
              </w:rPr>
              <w:t>，</w:t>
            </w:r>
            <w:r w:rsidR="000B01AC" w:rsidRPr="00695C04">
              <w:rPr>
                <w:rFonts w:ascii="宋体" w:eastAsia="宋体" w:hAnsi="宋体" w:cs="宋体" w:hint="eastAsia"/>
                <w:sz w:val="21"/>
                <w:szCs w:val="21"/>
              </w:rPr>
              <w:t>鼓励用人单位安排残疾人就业，促进和稳定了残疾人就业，增强残疾人参与社会的力度，</w:t>
            </w:r>
            <w:r>
              <w:rPr>
                <w:rFonts w:ascii="宋体" w:eastAsia="宋体" w:hAnsi="宋体" w:cs="宋体" w:hint="eastAsia"/>
                <w:sz w:val="21"/>
                <w:szCs w:val="21"/>
              </w:rPr>
              <w:t>残疾人本人</w:t>
            </w:r>
            <w:r w:rsidR="000B01AC" w:rsidRPr="00695C04">
              <w:rPr>
                <w:rFonts w:ascii="宋体" w:eastAsia="宋体" w:hAnsi="宋体" w:cs="宋体" w:hint="eastAsia"/>
                <w:sz w:val="21"/>
                <w:szCs w:val="21"/>
              </w:rPr>
              <w:t>通过按比例就业，改善</w:t>
            </w:r>
            <w:r w:rsidR="00974563">
              <w:rPr>
                <w:rFonts w:ascii="宋体" w:eastAsia="宋体" w:hAnsi="宋体" w:cs="宋体" w:hint="eastAsia"/>
                <w:sz w:val="21"/>
                <w:szCs w:val="21"/>
              </w:rPr>
              <w:t>家庭收入，改善</w:t>
            </w:r>
            <w:r w:rsidR="000B01AC" w:rsidRPr="00695C04">
              <w:rPr>
                <w:rFonts w:ascii="宋体" w:eastAsia="宋体" w:hAnsi="宋体" w:cs="宋体" w:hint="eastAsia"/>
                <w:sz w:val="21"/>
                <w:szCs w:val="21"/>
              </w:rPr>
              <w:t>残疾人生活状况。</w:t>
            </w:r>
          </w:p>
        </w:tc>
      </w:tr>
      <w:tr w:rsidR="000B01AC" w:rsidRPr="008F6830" w:rsidTr="00BE04D9">
        <w:trPr>
          <w:trHeight w:val="702"/>
        </w:trPr>
        <w:tc>
          <w:tcPr>
            <w:tcW w:w="1548" w:type="dxa"/>
            <w:vMerge/>
          </w:tcPr>
          <w:p w:rsidR="000B01AC" w:rsidRPr="00695C04" w:rsidRDefault="000B01AC" w:rsidP="00872231">
            <w:pPr>
              <w:spacing w:line="276" w:lineRule="auto"/>
              <w:ind w:firstLineChars="0" w:firstLine="0"/>
              <w:jc w:val="center"/>
              <w:rPr>
                <w:rFonts w:ascii="宋体" w:eastAsia="宋体" w:hAnsi="宋体"/>
                <w:sz w:val="21"/>
                <w:szCs w:val="21"/>
              </w:rPr>
            </w:pPr>
          </w:p>
        </w:tc>
        <w:tc>
          <w:tcPr>
            <w:tcW w:w="1620" w:type="dxa"/>
            <w:vMerge/>
          </w:tcPr>
          <w:p w:rsidR="000B01AC" w:rsidRPr="00695C04" w:rsidRDefault="000B01AC" w:rsidP="00872231">
            <w:pPr>
              <w:spacing w:line="276" w:lineRule="auto"/>
              <w:ind w:firstLineChars="0" w:firstLine="0"/>
              <w:jc w:val="center"/>
              <w:rPr>
                <w:rFonts w:ascii="宋体" w:eastAsia="宋体" w:hAnsi="宋体"/>
                <w:sz w:val="21"/>
                <w:szCs w:val="21"/>
              </w:rPr>
            </w:pPr>
          </w:p>
        </w:tc>
        <w:tc>
          <w:tcPr>
            <w:tcW w:w="1748" w:type="dxa"/>
            <w:vAlign w:val="center"/>
          </w:tcPr>
          <w:p w:rsidR="000B01AC" w:rsidRPr="00695C04" w:rsidRDefault="000B01AC" w:rsidP="00872231">
            <w:pPr>
              <w:spacing w:line="276" w:lineRule="auto"/>
              <w:ind w:firstLineChars="0" w:firstLine="0"/>
              <w:jc w:val="center"/>
              <w:rPr>
                <w:rFonts w:ascii="宋体" w:eastAsia="宋体" w:hAnsi="宋体"/>
                <w:sz w:val="21"/>
                <w:szCs w:val="21"/>
              </w:rPr>
            </w:pPr>
            <w:r w:rsidRPr="00695C04">
              <w:rPr>
                <w:rFonts w:ascii="宋体" w:eastAsia="宋体" w:hAnsi="宋体" w:hint="eastAsia"/>
                <w:sz w:val="21"/>
                <w:szCs w:val="21"/>
              </w:rPr>
              <w:t>可持续影响指标</w:t>
            </w:r>
          </w:p>
        </w:tc>
        <w:tc>
          <w:tcPr>
            <w:tcW w:w="4266" w:type="dxa"/>
            <w:gridSpan w:val="2"/>
          </w:tcPr>
          <w:p w:rsidR="000B01AC" w:rsidRPr="00695C04" w:rsidRDefault="000B01AC" w:rsidP="00872231">
            <w:pPr>
              <w:spacing w:line="276" w:lineRule="auto"/>
              <w:ind w:firstLineChars="100" w:firstLine="210"/>
              <w:rPr>
                <w:rFonts w:ascii="宋体" w:eastAsia="宋体" w:hAnsi="宋体"/>
                <w:sz w:val="21"/>
                <w:szCs w:val="21"/>
              </w:rPr>
            </w:pPr>
            <w:r>
              <w:rPr>
                <w:rFonts w:ascii="宋体" w:eastAsia="宋体" w:hAnsi="宋体" w:hint="eastAsia"/>
                <w:sz w:val="21"/>
                <w:szCs w:val="21"/>
              </w:rPr>
              <w:t>此补贴减轻了企业单位的负担，为今后用人单位安置残疾人就业打下了良好的基础。</w:t>
            </w:r>
            <w:r w:rsidR="002C76AB">
              <w:rPr>
                <w:rFonts w:ascii="宋体" w:eastAsia="宋体" w:hAnsi="宋体" w:hint="eastAsia"/>
                <w:sz w:val="21"/>
                <w:szCs w:val="21"/>
              </w:rPr>
              <w:t>鼓励用人单位录用残疾人并为残疾人的工作提供了保障减轻了生活负担。</w:t>
            </w:r>
          </w:p>
        </w:tc>
      </w:tr>
      <w:tr w:rsidR="000B01AC" w:rsidRPr="008F6830" w:rsidTr="00BE04D9">
        <w:trPr>
          <w:trHeight w:val="702"/>
        </w:trPr>
        <w:tc>
          <w:tcPr>
            <w:tcW w:w="1548" w:type="dxa"/>
            <w:vMerge/>
          </w:tcPr>
          <w:p w:rsidR="000B01AC" w:rsidRPr="00695C04" w:rsidRDefault="000B01AC" w:rsidP="00872231">
            <w:pPr>
              <w:spacing w:line="276" w:lineRule="auto"/>
              <w:ind w:firstLineChars="0" w:firstLine="0"/>
              <w:jc w:val="center"/>
              <w:rPr>
                <w:rFonts w:ascii="宋体" w:eastAsia="宋体" w:hAnsi="宋体"/>
                <w:sz w:val="21"/>
                <w:szCs w:val="21"/>
              </w:rPr>
            </w:pPr>
          </w:p>
        </w:tc>
        <w:tc>
          <w:tcPr>
            <w:tcW w:w="1620" w:type="dxa"/>
            <w:vMerge/>
          </w:tcPr>
          <w:p w:rsidR="000B01AC" w:rsidRPr="00695C04" w:rsidRDefault="000B01AC" w:rsidP="00872231">
            <w:pPr>
              <w:spacing w:line="276" w:lineRule="auto"/>
              <w:ind w:firstLineChars="0" w:firstLine="0"/>
              <w:jc w:val="center"/>
              <w:rPr>
                <w:rFonts w:ascii="宋体" w:eastAsia="宋体" w:hAnsi="宋体"/>
                <w:sz w:val="21"/>
                <w:szCs w:val="21"/>
              </w:rPr>
            </w:pPr>
          </w:p>
        </w:tc>
        <w:tc>
          <w:tcPr>
            <w:tcW w:w="1748" w:type="dxa"/>
            <w:vAlign w:val="center"/>
          </w:tcPr>
          <w:p w:rsidR="000B01AC" w:rsidRPr="00695C04" w:rsidRDefault="000B01AC" w:rsidP="00872231">
            <w:pPr>
              <w:spacing w:line="276" w:lineRule="auto"/>
              <w:ind w:firstLineChars="0" w:firstLine="0"/>
              <w:jc w:val="center"/>
              <w:rPr>
                <w:rFonts w:ascii="宋体" w:eastAsia="宋体" w:hAnsi="宋体"/>
                <w:sz w:val="21"/>
                <w:szCs w:val="21"/>
              </w:rPr>
            </w:pPr>
            <w:r>
              <w:rPr>
                <w:rFonts w:ascii="宋体" w:eastAsia="宋体" w:hAnsi="宋体" w:hint="eastAsia"/>
                <w:sz w:val="21"/>
                <w:szCs w:val="21"/>
              </w:rPr>
              <w:t>服务对象满意度</w:t>
            </w:r>
          </w:p>
        </w:tc>
        <w:tc>
          <w:tcPr>
            <w:tcW w:w="4266" w:type="dxa"/>
            <w:gridSpan w:val="2"/>
          </w:tcPr>
          <w:p w:rsidR="000B01AC" w:rsidRDefault="002C76AB" w:rsidP="00872231">
            <w:pPr>
              <w:spacing w:line="276" w:lineRule="auto"/>
              <w:ind w:firstLineChars="100" w:firstLine="210"/>
              <w:rPr>
                <w:rFonts w:ascii="宋体" w:eastAsia="宋体" w:hAnsi="宋体"/>
                <w:sz w:val="21"/>
                <w:szCs w:val="21"/>
              </w:rPr>
            </w:pPr>
            <w:r>
              <w:rPr>
                <w:rFonts w:ascii="宋体" w:eastAsia="宋体" w:hAnsi="宋体" w:hint="eastAsia"/>
                <w:sz w:val="21"/>
                <w:szCs w:val="21"/>
              </w:rPr>
              <w:t>通过这项工作，减轻了用人单位负担，用人单位对办理残疾人就业岗位补贴工作表示满意。</w:t>
            </w:r>
          </w:p>
        </w:tc>
      </w:tr>
      <w:tr w:rsidR="00F301E0" w:rsidRPr="008F6830" w:rsidTr="00BE04D9">
        <w:trPr>
          <w:trHeight w:val="612"/>
        </w:trPr>
        <w:tc>
          <w:tcPr>
            <w:tcW w:w="1548" w:type="dxa"/>
          </w:tcPr>
          <w:p w:rsidR="00F301E0" w:rsidRPr="00695C04" w:rsidRDefault="00F301E0" w:rsidP="00872231">
            <w:pPr>
              <w:spacing w:line="276" w:lineRule="auto"/>
              <w:ind w:firstLineChars="0" w:firstLine="0"/>
              <w:jc w:val="center"/>
              <w:rPr>
                <w:rFonts w:ascii="宋体" w:eastAsia="宋体" w:hAnsi="宋体"/>
                <w:sz w:val="21"/>
                <w:szCs w:val="21"/>
              </w:rPr>
            </w:pPr>
            <w:r w:rsidRPr="00695C04">
              <w:rPr>
                <w:rFonts w:ascii="宋体" w:eastAsia="宋体" w:hAnsi="宋体" w:hint="eastAsia"/>
                <w:sz w:val="21"/>
                <w:szCs w:val="21"/>
              </w:rPr>
              <w:t>其他说明的</w:t>
            </w:r>
          </w:p>
          <w:p w:rsidR="00F301E0" w:rsidRPr="00695C04" w:rsidRDefault="00F301E0" w:rsidP="00872231">
            <w:pPr>
              <w:spacing w:line="276" w:lineRule="auto"/>
              <w:ind w:firstLineChars="0" w:firstLine="0"/>
              <w:jc w:val="center"/>
              <w:rPr>
                <w:rFonts w:ascii="宋体" w:eastAsia="宋体" w:hAnsi="宋体"/>
                <w:sz w:val="21"/>
                <w:szCs w:val="21"/>
              </w:rPr>
            </w:pPr>
            <w:r w:rsidRPr="00695C04">
              <w:rPr>
                <w:rFonts w:ascii="宋体" w:eastAsia="宋体" w:hAnsi="宋体" w:hint="eastAsia"/>
                <w:sz w:val="21"/>
                <w:szCs w:val="21"/>
              </w:rPr>
              <w:t>问题</w:t>
            </w:r>
          </w:p>
        </w:tc>
        <w:tc>
          <w:tcPr>
            <w:tcW w:w="1620" w:type="dxa"/>
          </w:tcPr>
          <w:p w:rsidR="00F301E0" w:rsidRPr="00695C04" w:rsidRDefault="00F301E0" w:rsidP="00872231">
            <w:pPr>
              <w:spacing w:line="276" w:lineRule="auto"/>
              <w:ind w:firstLineChars="0" w:firstLine="0"/>
              <w:jc w:val="center"/>
              <w:rPr>
                <w:rFonts w:ascii="宋体" w:eastAsia="宋体" w:hAnsi="宋体"/>
                <w:sz w:val="21"/>
                <w:szCs w:val="21"/>
              </w:rPr>
            </w:pPr>
          </w:p>
        </w:tc>
        <w:tc>
          <w:tcPr>
            <w:tcW w:w="1748" w:type="dxa"/>
          </w:tcPr>
          <w:p w:rsidR="00F301E0" w:rsidRPr="00695C04" w:rsidRDefault="00F301E0" w:rsidP="00872231">
            <w:pPr>
              <w:spacing w:line="276" w:lineRule="auto"/>
              <w:ind w:firstLineChars="0" w:firstLine="0"/>
              <w:jc w:val="center"/>
              <w:rPr>
                <w:rFonts w:ascii="宋体" w:eastAsia="宋体" w:hAnsi="宋体"/>
                <w:sz w:val="21"/>
                <w:szCs w:val="21"/>
              </w:rPr>
            </w:pPr>
          </w:p>
        </w:tc>
        <w:tc>
          <w:tcPr>
            <w:tcW w:w="4266" w:type="dxa"/>
            <w:gridSpan w:val="2"/>
          </w:tcPr>
          <w:p w:rsidR="00F301E0" w:rsidRPr="00695C04" w:rsidRDefault="00F301E0" w:rsidP="00872231">
            <w:pPr>
              <w:spacing w:line="276" w:lineRule="auto"/>
              <w:ind w:firstLineChars="0" w:firstLine="0"/>
              <w:jc w:val="center"/>
              <w:rPr>
                <w:rFonts w:ascii="宋体" w:eastAsia="宋体" w:hAnsi="宋体"/>
                <w:sz w:val="21"/>
                <w:szCs w:val="21"/>
              </w:rPr>
            </w:pPr>
          </w:p>
        </w:tc>
      </w:tr>
    </w:tbl>
    <w:p w:rsidR="006512B4" w:rsidRDefault="006512B4" w:rsidP="008A5C34">
      <w:pPr>
        <w:spacing w:line="276" w:lineRule="auto"/>
        <w:ind w:firstLineChars="0" w:firstLine="0"/>
        <w:jc w:val="left"/>
      </w:pPr>
      <w:bookmarkStart w:id="3" w:name="_GoBack"/>
      <w:bookmarkEnd w:id="3"/>
    </w:p>
    <w:sectPr w:rsidR="006512B4" w:rsidSect="006512B4">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F8A" w:rsidRDefault="00906F8A" w:rsidP="00F301E0">
      <w:pPr>
        <w:ind w:firstLine="560"/>
      </w:pPr>
      <w:r>
        <w:separator/>
      </w:r>
    </w:p>
  </w:endnote>
  <w:endnote w:type="continuationSeparator" w:id="0">
    <w:p w:rsidR="00906F8A" w:rsidRDefault="00906F8A" w:rsidP="00F301E0">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46A" w:rsidRDefault="00B2646A">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46A" w:rsidRDefault="00B2646A">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46A" w:rsidRDefault="00B2646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F8A" w:rsidRDefault="00906F8A" w:rsidP="00F301E0">
      <w:pPr>
        <w:ind w:firstLine="560"/>
      </w:pPr>
      <w:r>
        <w:separator/>
      </w:r>
    </w:p>
  </w:footnote>
  <w:footnote w:type="continuationSeparator" w:id="0">
    <w:p w:rsidR="00906F8A" w:rsidRDefault="00906F8A" w:rsidP="00F301E0">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46A" w:rsidRDefault="00B2646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46A" w:rsidRDefault="00B2646A" w:rsidP="00D93064">
    <w:pPr>
      <w:pStyle w:val="a3"/>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46A" w:rsidRDefault="00B2646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301E0"/>
    <w:rsid w:val="00000260"/>
    <w:rsid w:val="00002242"/>
    <w:rsid w:val="000402AB"/>
    <w:rsid w:val="0006300C"/>
    <w:rsid w:val="00070A5A"/>
    <w:rsid w:val="00093DE8"/>
    <w:rsid w:val="000B01AC"/>
    <w:rsid w:val="000E1AA2"/>
    <w:rsid w:val="00113D2E"/>
    <w:rsid w:val="00120F11"/>
    <w:rsid w:val="00126204"/>
    <w:rsid w:val="00170C4E"/>
    <w:rsid w:val="001725FA"/>
    <w:rsid w:val="001C4A5D"/>
    <w:rsid w:val="001C6E2D"/>
    <w:rsid w:val="001D6F7E"/>
    <w:rsid w:val="001F1515"/>
    <w:rsid w:val="001F6265"/>
    <w:rsid w:val="00211F1D"/>
    <w:rsid w:val="002314CC"/>
    <w:rsid w:val="002619B3"/>
    <w:rsid w:val="0026477E"/>
    <w:rsid w:val="00287C9A"/>
    <w:rsid w:val="002C76AB"/>
    <w:rsid w:val="002F06B4"/>
    <w:rsid w:val="00327823"/>
    <w:rsid w:val="0035549A"/>
    <w:rsid w:val="00366F0C"/>
    <w:rsid w:val="00393DDA"/>
    <w:rsid w:val="003F49B7"/>
    <w:rsid w:val="0043474A"/>
    <w:rsid w:val="004455F2"/>
    <w:rsid w:val="0046130A"/>
    <w:rsid w:val="00486668"/>
    <w:rsid w:val="004E2FD0"/>
    <w:rsid w:val="004E36EA"/>
    <w:rsid w:val="00512EEC"/>
    <w:rsid w:val="00515C4A"/>
    <w:rsid w:val="00556DAD"/>
    <w:rsid w:val="00576FA6"/>
    <w:rsid w:val="00580910"/>
    <w:rsid w:val="005834A3"/>
    <w:rsid w:val="00587F5E"/>
    <w:rsid w:val="00592551"/>
    <w:rsid w:val="005F25EB"/>
    <w:rsid w:val="00612DE6"/>
    <w:rsid w:val="00632073"/>
    <w:rsid w:val="00637BCE"/>
    <w:rsid w:val="006509D7"/>
    <w:rsid w:val="006512B4"/>
    <w:rsid w:val="00682AF8"/>
    <w:rsid w:val="00695C04"/>
    <w:rsid w:val="006A4FBD"/>
    <w:rsid w:val="006F6F49"/>
    <w:rsid w:val="0070577D"/>
    <w:rsid w:val="007329B6"/>
    <w:rsid w:val="00770EC3"/>
    <w:rsid w:val="00780014"/>
    <w:rsid w:val="007952D3"/>
    <w:rsid w:val="007B0BF2"/>
    <w:rsid w:val="00822DA9"/>
    <w:rsid w:val="00832EE8"/>
    <w:rsid w:val="00833339"/>
    <w:rsid w:val="00872231"/>
    <w:rsid w:val="00877BE3"/>
    <w:rsid w:val="0089702A"/>
    <w:rsid w:val="008A5C34"/>
    <w:rsid w:val="008B227F"/>
    <w:rsid w:val="008B2A73"/>
    <w:rsid w:val="008E5EE2"/>
    <w:rsid w:val="00906F8A"/>
    <w:rsid w:val="00933BDD"/>
    <w:rsid w:val="00955C3F"/>
    <w:rsid w:val="00974563"/>
    <w:rsid w:val="009E24F9"/>
    <w:rsid w:val="00A040A2"/>
    <w:rsid w:val="00A05B1D"/>
    <w:rsid w:val="00A128A6"/>
    <w:rsid w:val="00A154F4"/>
    <w:rsid w:val="00A215BA"/>
    <w:rsid w:val="00A31289"/>
    <w:rsid w:val="00A61203"/>
    <w:rsid w:val="00A934AC"/>
    <w:rsid w:val="00AA17A7"/>
    <w:rsid w:val="00AA416F"/>
    <w:rsid w:val="00AB59C2"/>
    <w:rsid w:val="00AC1146"/>
    <w:rsid w:val="00AD186C"/>
    <w:rsid w:val="00B15346"/>
    <w:rsid w:val="00B2646A"/>
    <w:rsid w:val="00B61932"/>
    <w:rsid w:val="00B67049"/>
    <w:rsid w:val="00B92062"/>
    <w:rsid w:val="00BD590C"/>
    <w:rsid w:val="00BD67A4"/>
    <w:rsid w:val="00BE0F1B"/>
    <w:rsid w:val="00BE6B53"/>
    <w:rsid w:val="00C84209"/>
    <w:rsid w:val="00C86EBF"/>
    <w:rsid w:val="00CC259F"/>
    <w:rsid w:val="00CC4188"/>
    <w:rsid w:val="00CD4182"/>
    <w:rsid w:val="00CF5216"/>
    <w:rsid w:val="00D04C91"/>
    <w:rsid w:val="00D062B0"/>
    <w:rsid w:val="00D23DE5"/>
    <w:rsid w:val="00D31A79"/>
    <w:rsid w:val="00D471FB"/>
    <w:rsid w:val="00D82ABF"/>
    <w:rsid w:val="00D84EFE"/>
    <w:rsid w:val="00D93064"/>
    <w:rsid w:val="00DB1EFE"/>
    <w:rsid w:val="00DD38F0"/>
    <w:rsid w:val="00E110DC"/>
    <w:rsid w:val="00E518D3"/>
    <w:rsid w:val="00E62875"/>
    <w:rsid w:val="00E7376A"/>
    <w:rsid w:val="00E8283F"/>
    <w:rsid w:val="00EE578C"/>
    <w:rsid w:val="00EE7153"/>
    <w:rsid w:val="00EE7A39"/>
    <w:rsid w:val="00F24110"/>
    <w:rsid w:val="00F301E0"/>
    <w:rsid w:val="00F60E1E"/>
    <w:rsid w:val="00F777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01E0"/>
    <w:pPr>
      <w:widowControl w:val="0"/>
      <w:ind w:firstLineChars="200" w:firstLine="200"/>
      <w:jc w:val="both"/>
    </w:pPr>
    <w:rPr>
      <w:rFonts w:ascii="Times New Roman" w:eastAsia="仿宋_GB2312" w:hAnsi="Times New Roman" w:cs="Times New Roman"/>
      <w:sz w:val="28"/>
    </w:rPr>
  </w:style>
  <w:style w:type="paragraph" w:styleId="2">
    <w:name w:val="heading 2"/>
    <w:basedOn w:val="a"/>
    <w:next w:val="a"/>
    <w:link w:val="2Char"/>
    <w:uiPriority w:val="9"/>
    <w:qFormat/>
    <w:rsid w:val="00F301E0"/>
    <w:pPr>
      <w:keepNext/>
      <w:keepLines/>
      <w:spacing w:line="312" w:lineRule="auto"/>
      <w:ind w:firstLineChars="0" w:firstLine="0"/>
      <w:jc w:val="center"/>
      <w:outlineLvl w:val="1"/>
    </w:pPr>
    <w:rPr>
      <w:rFonts w:ascii="Cambria" w:eastAsia="宋体" w:hAnsi="Cambria"/>
      <w:b/>
      <w:bCs/>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301E0"/>
    <w:pPr>
      <w:pBdr>
        <w:bottom w:val="single" w:sz="6" w:space="1" w:color="auto"/>
      </w:pBdr>
      <w:tabs>
        <w:tab w:val="center" w:pos="4153"/>
        <w:tab w:val="right" w:pos="8306"/>
      </w:tabs>
      <w:snapToGrid w:val="0"/>
      <w:ind w:firstLineChars="0" w:firstLine="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F301E0"/>
    <w:rPr>
      <w:sz w:val="18"/>
      <w:szCs w:val="18"/>
    </w:rPr>
  </w:style>
  <w:style w:type="paragraph" w:styleId="a4">
    <w:name w:val="footer"/>
    <w:basedOn w:val="a"/>
    <w:link w:val="Char0"/>
    <w:uiPriority w:val="99"/>
    <w:semiHidden/>
    <w:unhideWhenUsed/>
    <w:rsid w:val="00F301E0"/>
    <w:pPr>
      <w:tabs>
        <w:tab w:val="center" w:pos="4153"/>
        <w:tab w:val="right" w:pos="8306"/>
      </w:tabs>
      <w:snapToGrid w:val="0"/>
      <w:ind w:firstLineChars="0" w:firstLine="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F301E0"/>
    <w:rPr>
      <w:sz w:val="18"/>
      <w:szCs w:val="18"/>
    </w:rPr>
  </w:style>
  <w:style w:type="character" w:customStyle="1" w:styleId="2Char">
    <w:name w:val="标题 2 Char"/>
    <w:basedOn w:val="a0"/>
    <w:link w:val="2"/>
    <w:uiPriority w:val="9"/>
    <w:rsid w:val="00F301E0"/>
    <w:rPr>
      <w:rFonts w:ascii="Cambria" w:eastAsia="宋体" w:hAnsi="Cambria" w:cs="Times New Roman"/>
      <w:b/>
      <w:bCs/>
      <w:sz w:val="36"/>
      <w:szCs w:val="32"/>
    </w:rPr>
  </w:style>
  <w:style w:type="paragraph" w:customStyle="1" w:styleId="1">
    <w:name w:val="列出段落1"/>
    <w:basedOn w:val="a"/>
    <w:qFormat/>
    <w:rsid w:val="00F301E0"/>
    <w:pPr>
      <w:ind w:firstLine="420"/>
    </w:pPr>
  </w:style>
  <w:style w:type="table" w:styleId="a5">
    <w:name w:val="Table Grid"/>
    <w:basedOn w:val="a1"/>
    <w:uiPriority w:val="59"/>
    <w:rsid w:val="00F301E0"/>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54A8FB-DBC1-485A-830B-88FA46D9A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1</Pages>
  <Words>198</Words>
  <Characters>1132</Characters>
  <Application>Microsoft Office Word</Application>
  <DocSecurity>0</DocSecurity>
  <Lines>9</Lines>
  <Paragraphs>2</Paragraphs>
  <ScaleCrop>false</ScaleCrop>
  <Company>Grant Thornton International</Company>
  <LinksUpToDate>false</LinksUpToDate>
  <CharactersWithSpaces>1328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zhichuan.jiang</dc:creator>
  <cp:keywords/>
  <dc:description/>
  <cp:lastModifiedBy>rw</cp:lastModifiedBy>
  <cp:revision>78</cp:revision>
  <cp:lastPrinted>2017-09-07T01:33:00Z</cp:lastPrinted>
  <dcterms:created xsi:type="dcterms:W3CDTF">2015-05-21T02:16:00Z</dcterms:created>
  <dcterms:modified xsi:type="dcterms:W3CDTF">2018-09-10T02:40:00Z</dcterms:modified>
</cp:coreProperties>
</file>