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7A" w:rsidRDefault="00C4507A" w:rsidP="00C4507A">
      <w:pPr>
        <w:jc w:val="center"/>
        <w:rPr>
          <w:rFonts w:ascii="楷体" w:eastAsia="楷体" w:hAnsi="楷体" w:hint="eastAsia"/>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p>
    <w:p w:rsidR="00C4507A" w:rsidRDefault="00C4507A" w:rsidP="00C4507A">
      <w:pPr>
        <w:jc w:val="center"/>
        <w:rPr>
          <w:rFonts w:ascii="楷体" w:eastAsia="楷体" w:hAnsi="楷体"/>
          <w:b/>
          <w:sz w:val="36"/>
          <w:szCs w:val="36"/>
        </w:rPr>
      </w:pPr>
      <w:r>
        <w:rPr>
          <w:rFonts w:ascii="楷体" w:eastAsia="楷体" w:hAnsi="楷体" w:hint="eastAsia"/>
          <w:b/>
          <w:sz w:val="36"/>
          <w:szCs w:val="36"/>
        </w:rPr>
        <w:t>2019</w:t>
      </w:r>
      <w:r w:rsidRPr="00924361">
        <w:rPr>
          <w:rFonts w:ascii="楷体" w:eastAsia="楷体" w:hAnsi="楷体" w:hint="eastAsia"/>
          <w:b/>
          <w:sz w:val="36"/>
          <w:szCs w:val="36"/>
        </w:rPr>
        <w:t>年</w:t>
      </w:r>
      <w:r>
        <w:rPr>
          <w:rFonts w:ascii="楷体" w:eastAsia="楷体" w:hAnsi="楷体" w:hint="eastAsia"/>
          <w:b/>
          <w:sz w:val="36"/>
          <w:szCs w:val="36"/>
        </w:rPr>
        <w:t>北</w:t>
      </w:r>
      <w:r w:rsidRPr="00B71947">
        <w:rPr>
          <w:rFonts w:ascii="楷体" w:eastAsia="楷体" w:hAnsi="楷体" w:hint="eastAsia"/>
          <w:b/>
          <w:sz w:val="36"/>
          <w:szCs w:val="36"/>
        </w:rPr>
        <w:t>京宣房投资管理集团</w:t>
      </w:r>
      <w:r>
        <w:rPr>
          <w:rFonts w:ascii="楷体" w:eastAsia="楷体" w:hAnsi="楷体" w:hint="eastAsia"/>
          <w:b/>
          <w:sz w:val="36"/>
          <w:szCs w:val="36"/>
        </w:rPr>
        <w:t>有限公司</w:t>
      </w:r>
    </w:p>
    <w:p w:rsidR="00C4507A" w:rsidRPr="00924361" w:rsidRDefault="00C4507A" w:rsidP="00C4507A">
      <w:pPr>
        <w:jc w:val="center"/>
        <w:rPr>
          <w:rFonts w:ascii="楷体" w:eastAsia="楷体" w:hAnsi="楷体"/>
          <w:b/>
          <w:sz w:val="36"/>
          <w:szCs w:val="36"/>
        </w:rPr>
      </w:pPr>
      <w:r w:rsidRPr="00924361">
        <w:rPr>
          <w:rFonts w:ascii="楷体" w:eastAsia="楷体" w:hAnsi="楷体" w:hint="eastAsia"/>
          <w:b/>
          <w:sz w:val="36"/>
          <w:szCs w:val="36"/>
        </w:rPr>
        <w:t>预算编制说明</w:t>
      </w:r>
    </w:p>
    <w:p w:rsidR="002A328B" w:rsidRDefault="002A328B"/>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Default="00C4507A"/>
    <w:p w:rsidR="00C4507A" w:rsidRPr="00393217" w:rsidRDefault="00C4507A" w:rsidP="00C4507A">
      <w:pPr>
        <w:rPr>
          <w:b/>
          <w:sz w:val="28"/>
          <w:szCs w:val="28"/>
        </w:rPr>
      </w:pPr>
      <w:r w:rsidRPr="00393217">
        <w:rPr>
          <w:rFonts w:hint="eastAsia"/>
          <w:b/>
          <w:sz w:val="28"/>
          <w:szCs w:val="28"/>
        </w:rPr>
        <w:lastRenderedPageBreak/>
        <w:t>目录</w:t>
      </w:r>
    </w:p>
    <w:p w:rsidR="00C4507A" w:rsidRPr="00C4507A" w:rsidRDefault="00C4507A" w:rsidP="00C4507A">
      <w:pPr>
        <w:rPr>
          <w:sz w:val="28"/>
          <w:szCs w:val="28"/>
        </w:rPr>
      </w:pPr>
    </w:p>
    <w:p w:rsidR="00C4507A" w:rsidRPr="00C4507A" w:rsidRDefault="00C4507A" w:rsidP="00C4507A">
      <w:pPr>
        <w:rPr>
          <w:b/>
          <w:sz w:val="28"/>
          <w:szCs w:val="28"/>
        </w:rPr>
      </w:pPr>
      <w:r w:rsidRPr="00C4507A">
        <w:rPr>
          <w:rFonts w:hint="eastAsia"/>
          <w:b/>
          <w:sz w:val="28"/>
          <w:szCs w:val="28"/>
        </w:rPr>
        <w:t>第一部分、</w:t>
      </w:r>
      <w:r w:rsidRPr="00C4507A">
        <w:rPr>
          <w:rFonts w:hint="eastAsia"/>
          <w:b/>
          <w:sz w:val="28"/>
          <w:szCs w:val="28"/>
        </w:rPr>
        <w:t>2019</w:t>
      </w:r>
      <w:r w:rsidRPr="00C4507A">
        <w:rPr>
          <w:rFonts w:hint="eastAsia"/>
          <w:b/>
          <w:sz w:val="28"/>
          <w:szCs w:val="28"/>
        </w:rPr>
        <w:t>年部门预算情况说明</w:t>
      </w:r>
    </w:p>
    <w:p w:rsidR="00C4507A" w:rsidRPr="00C4507A" w:rsidRDefault="00C4507A" w:rsidP="00C4507A">
      <w:pPr>
        <w:rPr>
          <w:rFonts w:asciiTheme="minorEastAsia" w:hAnsiTheme="minorEastAsia"/>
          <w:sz w:val="28"/>
          <w:szCs w:val="28"/>
        </w:rPr>
      </w:pPr>
      <w:bookmarkStart w:id="0" w:name="_GoBack"/>
      <w:bookmarkEnd w:id="0"/>
      <w:r w:rsidRPr="00C4507A">
        <w:rPr>
          <w:rFonts w:asciiTheme="minorEastAsia" w:hAnsiTheme="minorEastAsia" w:hint="eastAsia"/>
          <w:sz w:val="28"/>
          <w:szCs w:val="28"/>
        </w:rPr>
        <w:t>一、部门主要职责及机构设置情况</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（一）部门机构设置、职责</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二、2019年部门预算收支及增减变化情况说明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（一）收入预算说明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（二）支出预算说明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三、主要支出情况</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四、部门“三公”经费财政拨款预算说明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（一）“三公”经费的单位范围</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（二）“三公”经费预算财政拨款情况说明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五、其他情况说明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（一）机关运行经费说明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（二）政府采购预算说明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（三）政府购买服务预算说明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（四）绩效目标情况及绩效评价结果说明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（五）国有资本经营预算财政拨款情况说明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（六）国有资产占用情况说明</w:t>
      </w:r>
    </w:p>
    <w:p w:rsidR="00C4507A" w:rsidRPr="00C4507A" w:rsidRDefault="00C4507A" w:rsidP="00C4507A">
      <w:pPr>
        <w:rPr>
          <w:rFonts w:asciiTheme="minorEastAsia" w:hAnsiTheme="minorEastAsia"/>
          <w:sz w:val="28"/>
          <w:szCs w:val="28"/>
        </w:rPr>
      </w:pPr>
      <w:r w:rsidRPr="00C4507A">
        <w:rPr>
          <w:rFonts w:asciiTheme="minorEastAsia" w:hAnsiTheme="minorEastAsia" w:hint="eastAsia"/>
          <w:sz w:val="28"/>
          <w:szCs w:val="28"/>
        </w:rPr>
        <w:t>六、名称解释</w:t>
      </w:r>
    </w:p>
    <w:p w:rsidR="00C4507A" w:rsidRDefault="00C4507A" w:rsidP="00C4507A"/>
    <w:p w:rsidR="00C4507A" w:rsidRDefault="00C4507A" w:rsidP="00C4507A"/>
    <w:p w:rsidR="00C4507A" w:rsidRDefault="00C4507A" w:rsidP="00C4507A">
      <w:pPr>
        <w:rPr>
          <w:b/>
          <w:sz w:val="32"/>
          <w:szCs w:val="32"/>
        </w:rPr>
      </w:pPr>
    </w:p>
    <w:p w:rsidR="00C4507A" w:rsidRPr="00C4507A" w:rsidRDefault="00C4507A" w:rsidP="00C4507A">
      <w:pPr>
        <w:rPr>
          <w:b/>
          <w:sz w:val="28"/>
          <w:szCs w:val="28"/>
        </w:rPr>
      </w:pPr>
      <w:r w:rsidRPr="00C4507A">
        <w:rPr>
          <w:rFonts w:hint="eastAsia"/>
          <w:b/>
          <w:sz w:val="28"/>
          <w:szCs w:val="28"/>
        </w:rPr>
        <w:t>第二部分、</w:t>
      </w:r>
      <w:r w:rsidRPr="00C4507A">
        <w:rPr>
          <w:rFonts w:hint="eastAsia"/>
          <w:b/>
          <w:sz w:val="28"/>
          <w:szCs w:val="28"/>
        </w:rPr>
        <w:t>2019</w:t>
      </w:r>
      <w:r w:rsidRPr="00C4507A">
        <w:rPr>
          <w:rFonts w:hint="eastAsia"/>
          <w:b/>
          <w:sz w:val="28"/>
          <w:szCs w:val="28"/>
        </w:rPr>
        <w:t>年部门预算表</w:t>
      </w:r>
    </w:p>
    <w:p w:rsidR="00C4507A" w:rsidRPr="00C4507A" w:rsidRDefault="00C4507A" w:rsidP="00C4507A">
      <w:pPr>
        <w:rPr>
          <w:sz w:val="28"/>
          <w:szCs w:val="28"/>
        </w:rPr>
      </w:pPr>
      <w:r w:rsidRPr="00C4507A">
        <w:rPr>
          <w:rFonts w:hint="eastAsia"/>
          <w:sz w:val="28"/>
          <w:szCs w:val="28"/>
        </w:rPr>
        <w:t>表一、部门收支总体情况表</w:t>
      </w:r>
    </w:p>
    <w:p w:rsidR="00C4507A" w:rsidRPr="00C4507A" w:rsidRDefault="00C4507A" w:rsidP="00C4507A">
      <w:pPr>
        <w:rPr>
          <w:sz w:val="28"/>
          <w:szCs w:val="28"/>
        </w:rPr>
      </w:pPr>
      <w:r w:rsidRPr="00C4507A">
        <w:rPr>
          <w:rFonts w:hint="eastAsia"/>
          <w:sz w:val="28"/>
          <w:szCs w:val="28"/>
        </w:rPr>
        <w:t>表二、部门收入总体情况表</w:t>
      </w:r>
    </w:p>
    <w:p w:rsidR="00C4507A" w:rsidRPr="00C4507A" w:rsidRDefault="00C4507A" w:rsidP="00C4507A">
      <w:pPr>
        <w:rPr>
          <w:sz w:val="28"/>
          <w:szCs w:val="28"/>
        </w:rPr>
      </w:pPr>
      <w:r w:rsidRPr="00C4507A">
        <w:rPr>
          <w:rFonts w:hint="eastAsia"/>
          <w:sz w:val="28"/>
          <w:szCs w:val="28"/>
        </w:rPr>
        <w:t>表三、部门支出总体情况表</w:t>
      </w:r>
    </w:p>
    <w:p w:rsidR="00C4507A" w:rsidRPr="00C4507A" w:rsidRDefault="00C4507A" w:rsidP="00C4507A">
      <w:pPr>
        <w:rPr>
          <w:sz w:val="28"/>
          <w:szCs w:val="28"/>
        </w:rPr>
      </w:pPr>
      <w:r w:rsidRPr="00C4507A">
        <w:rPr>
          <w:rFonts w:hint="eastAsia"/>
          <w:sz w:val="28"/>
          <w:szCs w:val="28"/>
        </w:rPr>
        <w:t>表四、财政拨款收支总体情况表</w:t>
      </w:r>
    </w:p>
    <w:p w:rsidR="00C4507A" w:rsidRPr="00C4507A" w:rsidRDefault="00C4507A" w:rsidP="00C4507A">
      <w:pPr>
        <w:rPr>
          <w:sz w:val="28"/>
          <w:szCs w:val="28"/>
        </w:rPr>
      </w:pPr>
      <w:r w:rsidRPr="00C4507A">
        <w:rPr>
          <w:rFonts w:hint="eastAsia"/>
          <w:sz w:val="28"/>
          <w:szCs w:val="28"/>
        </w:rPr>
        <w:lastRenderedPageBreak/>
        <w:t>表五、一般公共预算支出情况表</w:t>
      </w:r>
    </w:p>
    <w:p w:rsidR="00C4507A" w:rsidRPr="00C4507A" w:rsidRDefault="00C4507A" w:rsidP="00C4507A">
      <w:pPr>
        <w:rPr>
          <w:sz w:val="28"/>
          <w:szCs w:val="28"/>
        </w:rPr>
      </w:pPr>
      <w:r w:rsidRPr="00C4507A">
        <w:rPr>
          <w:rFonts w:hint="eastAsia"/>
          <w:sz w:val="28"/>
          <w:szCs w:val="28"/>
        </w:rPr>
        <w:t>表六、一般公共预算基本支出情况表</w:t>
      </w:r>
    </w:p>
    <w:p w:rsidR="00C4507A" w:rsidRPr="00C4507A" w:rsidRDefault="00C4507A" w:rsidP="00C4507A">
      <w:pPr>
        <w:rPr>
          <w:sz w:val="28"/>
          <w:szCs w:val="28"/>
        </w:rPr>
      </w:pPr>
      <w:r w:rsidRPr="00C4507A">
        <w:rPr>
          <w:rFonts w:hint="eastAsia"/>
          <w:sz w:val="28"/>
          <w:szCs w:val="28"/>
        </w:rPr>
        <w:t>表七、一般公共预算“三公”经费支出情况表</w:t>
      </w:r>
    </w:p>
    <w:p w:rsidR="00C4507A" w:rsidRPr="00C4507A" w:rsidRDefault="00C4507A" w:rsidP="00C4507A">
      <w:pPr>
        <w:rPr>
          <w:sz w:val="28"/>
          <w:szCs w:val="28"/>
        </w:rPr>
      </w:pPr>
      <w:r w:rsidRPr="00C4507A">
        <w:rPr>
          <w:rFonts w:hint="eastAsia"/>
          <w:sz w:val="28"/>
          <w:szCs w:val="28"/>
        </w:rPr>
        <w:t>表八、政府性基金预算支出情况表</w:t>
      </w:r>
    </w:p>
    <w:p w:rsidR="00C4507A" w:rsidRPr="00C4507A" w:rsidRDefault="00C4507A" w:rsidP="00C4507A">
      <w:pPr>
        <w:rPr>
          <w:sz w:val="28"/>
          <w:szCs w:val="28"/>
        </w:rPr>
      </w:pPr>
      <w:r w:rsidRPr="00C4507A">
        <w:rPr>
          <w:rFonts w:hint="eastAsia"/>
          <w:sz w:val="28"/>
          <w:szCs w:val="28"/>
        </w:rPr>
        <w:t>表九、部门预算明细表</w:t>
      </w:r>
    </w:p>
    <w:p w:rsidR="00C4507A" w:rsidRPr="00C4507A" w:rsidRDefault="00C4507A" w:rsidP="00C4507A">
      <w:pPr>
        <w:rPr>
          <w:sz w:val="28"/>
          <w:szCs w:val="28"/>
        </w:rPr>
      </w:pPr>
      <w:r w:rsidRPr="00C4507A">
        <w:rPr>
          <w:rFonts w:hint="eastAsia"/>
          <w:sz w:val="28"/>
          <w:szCs w:val="28"/>
        </w:rPr>
        <w:t>表十、专项转移支付预算表</w:t>
      </w:r>
    </w:p>
    <w:p w:rsidR="00C4507A" w:rsidRPr="00C4507A" w:rsidRDefault="00C4507A" w:rsidP="00C4507A">
      <w:pPr>
        <w:rPr>
          <w:sz w:val="28"/>
          <w:szCs w:val="28"/>
        </w:rPr>
      </w:pPr>
      <w:r w:rsidRPr="00C4507A">
        <w:rPr>
          <w:rFonts w:hint="eastAsia"/>
          <w:sz w:val="28"/>
          <w:szCs w:val="28"/>
        </w:rPr>
        <w:t>表十一、部门整体支出绩效目标申报表</w:t>
      </w:r>
    </w:p>
    <w:p w:rsidR="00C4507A" w:rsidRPr="00C4507A" w:rsidRDefault="00C4507A" w:rsidP="00C4507A">
      <w:pPr>
        <w:rPr>
          <w:sz w:val="28"/>
          <w:szCs w:val="28"/>
        </w:rPr>
      </w:pPr>
      <w:r w:rsidRPr="00C4507A">
        <w:rPr>
          <w:rFonts w:hint="eastAsia"/>
          <w:sz w:val="28"/>
          <w:szCs w:val="28"/>
        </w:rPr>
        <w:t>表十二至表</w:t>
      </w:r>
      <w:r w:rsidR="006B7406">
        <w:rPr>
          <w:rFonts w:hint="eastAsia"/>
          <w:sz w:val="28"/>
          <w:szCs w:val="28"/>
        </w:rPr>
        <w:t>三十一</w:t>
      </w:r>
      <w:r w:rsidRPr="00C4507A">
        <w:rPr>
          <w:rFonts w:hint="eastAsia"/>
          <w:sz w:val="28"/>
          <w:szCs w:val="28"/>
        </w:rPr>
        <w:t>、各项目支出绩效目标申报表</w:t>
      </w:r>
    </w:p>
    <w:p w:rsidR="00C4507A" w:rsidRPr="00C4507A" w:rsidRDefault="00C4507A">
      <w:pPr>
        <w:rPr>
          <w:sz w:val="32"/>
          <w:szCs w:val="32"/>
        </w:rPr>
      </w:pPr>
    </w:p>
    <w:p w:rsidR="00C4507A" w:rsidRDefault="00C4507A"/>
    <w:p w:rsidR="00C4507A" w:rsidRDefault="00C4507A"/>
    <w:p w:rsidR="00C4507A" w:rsidRDefault="00C4507A"/>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Default="006B7406"/>
    <w:p w:rsidR="006B7406" w:rsidRPr="006B7406" w:rsidRDefault="006B7406"/>
    <w:p w:rsidR="00C4507A" w:rsidRDefault="00C4507A"/>
    <w:p w:rsidR="00C4507A" w:rsidRDefault="00C4507A"/>
    <w:p w:rsidR="00393217" w:rsidRPr="00393217" w:rsidRDefault="00393217" w:rsidP="00393217">
      <w:pPr>
        <w:ind w:firstLineChars="350" w:firstLine="1265"/>
        <w:rPr>
          <w:rFonts w:ascii="楷体_GB2312" w:eastAsia="楷体_GB2312" w:hAnsi="宋体" w:cs="宋体"/>
          <w:b/>
          <w:color w:val="000000"/>
          <w:kern w:val="0"/>
          <w:sz w:val="36"/>
          <w:szCs w:val="36"/>
        </w:rPr>
      </w:pPr>
      <w:r>
        <w:rPr>
          <w:rFonts w:ascii="楷体_GB2312" w:eastAsia="楷体_GB2312" w:hAnsi="宋体" w:cs="宋体" w:hint="eastAsia"/>
          <w:b/>
          <w:color w:val="000000"/>
          <w:kern w:val="0"/>
          <w:sz w:val="36"/>
          <w:szCs w:val="36"/>
        </w:rPr>
        <w:t>第一</w:t>
      </w:r>
      <w:r w:rsidRPr="00951D48">
        <w:rPr>
          <w:rFonts w:ascii="楷体_GB2312" w:eastAsia="楷体_GB2312" w:hAnsi="宋体" w:cs="宋体" w:hint="eastAsia"/>
          <w:b/>
          <w:color w:val="000000"/>
          <w:kern w:val="0"/>
          <w:sz w:val="36"/>
          <w:szCs w:val="36"/>
        </w:rPr>
        <w:t xml:space="preserve">部分  </w:t>
      </w:r>
      <w:r w:rsidRPr="00393217">
        <w:rPr>
          <w:rFonts w:ascii="楷体_GB2312" w:eastAsia="楷体_GB2312" w:hAnsi="宋体" w:cs="宋体" w:hint="eastAsia"/>
          <w:b/>
          <w:color w:val="000000"/>
          <w:kern w:val="0"/>
          <w:sz w:val="36"/>
          <w:szCs w:val="36"/>
        </w:rPr>
        <w:t>2019年部门预算情况说明</w:t>
      </w:r>
    </w:p>
    <w:p w:rsidR="00C4507A" w:rsidRPr="00393217" w:rsidRDefault="00C4507A" w:rsidP="00393217">
      <w:pPr>
        <w:ind w:firstLineChars="450" w:firstLine="945"/>
      </w:pPr>
    </w:p>
    <w:p w:rsidR="00C4507A" w:rsidRPr="00C4507A" w:rsidRDefault="00C4507A" w:rsidP="00C4507A">
      <w:pPr>
        <w:rPr>
          <w:b/>
          <w:sz w:val="28"/>
          <w:szCs w:val="28"/>
        </w:rPr>
      </w:pPr>
      <w:r w:rsidRPr="00C4507A">
        <w:rPr>
          <w:rFonts w:hint="eastAsia"/>
          <w:b/>
          <w:sz w:val="28"/>
          <w:szCs w:val="28"/>
        </w:rPr>
        <w:lastRenderedPageBreak/>
        <w:t>一、部门主要职责及机构设置情况</w:t>
      </w:r>
    </w:p>
    <w:p w:rsidR="00C4507A" w:rsidRPr="00C4507A" w:rsidRDefault="00C4507A" w:rsidP="00C4507A">
      <w:pPr>
        <w:rPr>
          <w:sz w:val="28"/>
          <w:szCs w:val="28"/>
        </w:rPr>
      </w:pPr>
      <w:r w:rsidRPr="00C4507A">
        <w:rPr>
          <w:rFonts w:hint="eastAsia"/>
          <w:sz w:val="28"/>
          <w:szCs w:val="28"/>
        </w:rPr>
        <w:t>（一）部门机构设置、职责</w:t>
      </w:r>
    </w:p>
    <w:p w:rsidR="00C4507A" w:rsidRPr="00C4507A" w:rsidRDefault="00C4507A" w:rsidP="00C4507A">
      <w:pPr>
        <w:ind w:firstLineChars="200" w:firstLine="560"/>
        <w:rPr>
          <w:sz w:val="28"/>
          <w:szCs w:val="28"/>
        </w:rPr>
      </w:pPr>
      <w:r w:rsidRPr="00C4507A">
        <w:rPr>
          <w:rFonts w:hint="eastAsia"/>
          <w:sz w:val="28"/>
          <w:szCs w:val="28"/>
        </w:rPr>
        <w:t>北京宣房投资管理集团有限公司（</w:t>
      </w:r>
      <w:proofErr w:type="gramStart"/>
      <w:r w:rsidRPr="00C4507A">
        <w:rPr>
          <w:rFonts w:hint="eastAsia"/>
          <w:sz w:val="28"/>
          <w:szCs w:val="28"/>
        </w:rPr>
        <w:t>简称宣房集团</w:t>
      </w:r>
      <w:proofErr w:type="gramEnd"/>
      <w:r w:rsidRPr="00C4507A">
        <w:rPr>
          <w:rFonts w:hint="eastAsia"/>
          <w:sz w:val="28"/>
          <w:szCs w:val="28"/>
        </w:rPr>
        <w:t>）主要承担西城南部直管公房管理、修缮、防汛、供暖、电梯运行等公共服务职能，从事房地产开发、工程修缮、物业服务以及老旧小区综合整治、房屋解危腾退、文保区房屋保护性修缮等政府民生工程，承担政府交办的应急抢险任务。下辖北京宣房房屋经营公司、北京宣房楼宇设备公司、北京轩方装饰工程有限责任公司、</w:t>
      </w:r>
      <w:proofErr w:type="gramStart"/>
      <w:r w:rsidRPr="00C4507A">
        <w:rPr>
          <w:rFonts w:hint="eastAsia"/>
          <w:sz w:val="28"/>
          <w:szCs w:val="28"/>
        </w:rPr>
        <w:t>北京宣房建筑工程</w:t>
      </w:r>
      <w:proofErr w:type="gramEnd"/>
      <w:r w:rsidRPr="00C4507A">
        <w:rPr>
          <w:rFonts w:hint="eastAsia"/>
          <w:sz w:val="28"/>
          <w:szCs w:val="28"/>
        </w:rPr>
        <w:t>有限责任公司、北京宣房大厚投资管理有限责任公司、</w:t>
      </w:r>
      <w:proofErr w:type="gramStart"/>
      <w:r w:rsidRPr="00C4507A">
        <w:rPr>
          <w:rFonts w:hint="eastAsia"/>
          <w:sz w:val="28"/>
          <w:szCs w:val="28"/>
        </w:rPr>
        <w:t>北京宣房大德</w:t>
      </w:r>
      <w:proofErr w:type="gramEnd"/>
      <w:r w:rsidRPr="00C4507A">
        <w:rPr>
          <w:rFonts w:hint="eastAsia"/>
          <w:sz w:val="28"/>
          <w:szCs w:val="28"/>
        </w:rPr>
        <w:t>置业投资有限公司、</w:t>
      </w:r>
      <w:proofErr w:type="gramStart"/>
      <w:r w:rsidRPr="00C4507A">
        <w:rPr>
          <w:rFonts w:hint="eastAsia"/>
          <w:sz w:val="28"/>
          <w:szCs w:val="28"/>
        </w:rPr>
        <w:t>北京宣房物业管理</w:t>
      </w:r>
      <w:proofErr w:type="gramEnd"/>
      <w:r w:rsidRPr="00C4507A">
        <w:rPr>
          <w:rFonts w:hint="eastAsia"/>
          <w:sz w:val="28"/>
          <w:szCs w:val="28"/>
        </w:rPr>
        <w:t>有限公司、北京市正阳经济贸易公司、北京市红义物业管理公司、北京宣房拆迁有限责任公司、北京市宣武区房地产交易所</w:t>
      </w:r>
      <w:r w:rsidRPr="00C4507A">
        <w:rPr>
          <w:rFonts w:hint="eastAsia"/>
          <w:sz w:val="28"/>
          <w:szCs w:val="28"/>
        </w:rPr>
        <w:t>11</w:t>
      </w:r>
      <w:r w:rsidRPr="00C4507A">
        <w:rPr>
          <w:rFonts w:hint="eastAsia"/>
          <w:sz w:val="28"/>
          <w:szCs w:val="28"/>
        </w:rPr>
        <w:t>个全资子公司。集团主要承担辖区直管公房管理、修缮、防汛、锅炉供暖、电梯运行、服务承诺等社会公共服务任务和直管公房综合修缮、雨污水户线改造、既有建筑节能改造、老旧小区综合整治、无煤化、简易楼腾退等政府惠民工程及物业服务管理和</w:t>
      </w:r>
      <w:proofErr w:type="gramStart"/>
      <w:r w:rsidRPr="00C4507A">
        <w:rPr>
          <w:rFonts w:hint="eastAsia"/>
          <w:sz w:val="28"/>
          <w:szCs w:val="28"/>
        </w:rPr>
        <w:t>疏解非首都</w:t>
      </w:r>
      <w:proofErr w:type="gramEnd"/>
      <w:r w:rsidRPr="00C4507A">
        <w:rPr>
          <w:rFonts w:hint="eastAsia"/>
          <w:sz w:val="28"/>
          <w:szCs w:val="28"/>
        </w:rPr>
        <w:t>功能等区政府临时交办的工作任务。共管理直管公房</w:t>
      </w:r>
      <w:r w:rsidRPr="00C4507A">
        <w:rPr>
          <w:rFonts w:hint="eastAsia"/>
          <w:sz w:val="28"/>
          <w:szCs w:val="28"/>
        </w:rPr>
        <w:t>192.27</w:t>
      </w:r>
      <w:r w:rsidRPr="00C4507A">
        <w:rPr>
          <w:rFonts w:hint="eastAsia"/>
          <w:sz w:val="28"/>
          <w:szCs w:val="28"/>
        </w:rPr>
        <w:t>万平方米、老旧危改小区及其他物业小区近</w:t>
      </w:r>
      <w:r w:rsidRPr="00C4507A">
        <w:rPr>
          <w:rFonts w:hint="eastAsia"/>
          <w:sz w:val="28"/>
          <w:szCs w:val="28"/>
        </w:rPr>
        <w:t>100</w:t>
      </w:r>
      <w:r w:rsidRPr="00C4507A">
        <w:rPr>
          <w:rFonts w:hint="eastAsia"/>
          <w:sz w:val="28"/>
          <w:szCs w:val="28"/>
        </w:rPr>
        <w:t>万平方米，负责房屋供暖面积</w:t>
      </w:r>
      <w:r w:rsidRPr="00C4507A">
        <w:rPr>
          <w:rFonts w:hint="eastAsia"/>
          <w:sz w:val="28"/>
          <w:szCs w:val="28"/>
        </w:rPr>
        <w:t>262</w:t>
      </w:r>
      <w:r w:rsidRPr="00C4507A">
        <w:rPr>
          <w:rFonts w:hint="eastAsia"/>
          <w:sz w:val="28"/>
          <w:szCs w:val="28"/>
        </w:rPr>
        <w:t>万平方米，管理锅炉房</w:t>
      </w:r>
      <w:r w:rsidRPr="00C4507A">
        <w:rPr>
          <w:rFonts w:hint="eastAsia"/>
          <w:sz w:val="28"/>
          <w:szCs w:val="28"/>
        </w:rPr>
        <w:t>28</w:t>
      </w:r>
      <w:r w:rsidRPr="00C4507A">
        <w:rPr>
          <w:rFonts w:hint="eastAsia"/>
          <w:sz w:val="28"/>
          <w:szCs w:val="28"/>
        </w:rPr>
        <w:t>处、</w:t>
      </w:r>
      <w:r w:rsidRPr="00C4507A">
        <w:rPr>
          <w:rFonts w:hint="eastAsia"/>
          <w:sz w:val="28"/>
          <w:szCs w:val="28"/>
        </w:rPr>
        <w:t>49</w:t>
      </w:r>
      <w:r w:rsidRPr="00C4507A">
        <w:rPr>
          <w:rFonts w:hint="eastAsia"/>
          <w:sz w:val="28"/>
          <w:szCs w:val="28"/>
        </w:rPr>
        <w:t>座热力站、锅炉</w:t>
      </w:r>
      <w:r w:rsidRPr="00C4507A">
        <w:rPr>
          <w:rFonts w:hint="eastAsia"/>
          <w:sz w:val="28"/>
          <w:szCs w:val="28"/>
        </w:rPr>
        <w:t>69</w:t>
      </w:r>
      <w:r w:rsidRPr="00C4507A">
        <w:rPr>
          <w:rFonts w:hint="eastAsia"/>
          <w:sz w:val="28"/>
          <w:szCs w:val="28"/>
        </w:rPr>
        <w:t>台、电梯</w:t>
      </w:r>
      <w:r w:rsidRPr="00C4507A">
        <w:rPr>
          <w:rFonts w:hint="eastAsia"/>
          <w:sz w:val="28"/>
          <w:szCs w:val="28"/>
        </w:rPr>
        <w:t>87</w:t>
      </w:r>
      <w:r w:rsidRPr="00C4507A">
        <w:rPr>
          <w:rFonts w:hint="eastAsia"/>
          <w:sz w:val="28"/>
          <w:szCs w:val="28"/>
        </w:rPr>
        <w:t>部、高层楼房二次供水</w:t>
      </w:r>
      <w:r w:rsidRPr="00C4507A">
        <w:rPr>
          <w:rFonts w:hint="eastAsia"/>
          <w:sz w:val="28"/>
          <w:szCs w:val="28"/>
        </w:rPr>
        <w:t>36</w:t>
      </w:r>
      <w:r w:rsidRPr="00C4507A">
        <w:rPr>
          <w:rFonts w:hint="eastAsia"/>
          <w:sz w:val="28"/>
          <w:szCs w:val="28"/>
        </w:rPr>
        <w:t>处。</w:t>
      </w:r>
    </w:p>
    <w:p w:rsidR="00C4507A" w:rsidRPr="009D1E32" w:rsidRDefault="00C4507A" w:rsidP="00C4507A">
      <w:pPr>
        <w:rPr>
          <w:sz w:val="28"/>
          <w:szCs w:val="28"/>
        </w:rPr>
      </w:pPr>
    </w:p>
    <w:p w:rsidR="00C4507A" w:rsidRPr="00C4507A" w:rsidRDefault="00C4507A" w:rsidP="00C4507A">
      <w:pPr>
        <w:rPr>
          <w:b/>
          <w:sz w:val="28"/>
          <w:szCs w:val="28"/>
        </w:rPr>
      </w:pPr>
      <w:r w:rsidRPr="00C4507A">
        <w:rPr>
          <w:rFonts w:hint="eastAsia"/>
          <w:b/>
          <w:sz w:val="28"/>
          <w:szCs w:val="28"/>
        </w:rPr>
        <w:t>二、</w:t>
      </w:r>
      <w:r w:rsidRPr="00C4507A">
        <w:rPr>
          <w:rFonts w:hint="eastAsia"/>
          <w:b/>
          <w:sz w:val="28"/>
          <w:szCs w:val="28"/>
        </w:rPr>
        <w:t>2019</w:t>
      </w:r>
      <w:r w:rsidRPr="00C4507A">
        <w:rPr>
          <w:rFonts w:hint="eastAsia"/>
          <w:b/>
          <w:sz w:val="28"/>
          <w:szCs w:val="28"/>
        </w:rPr>
        <w:t>年部门预算收支及增减变化情况说明</w:t>
      </w:r>
    </w:p>
    <w:p w:rsidR="00C4507A" w:rsidRPr="00C4507A" w:rsidRDefault="00C4507A" w:rsidP="00C4507A">
      <w:pPr>
        <w:rPr>
          <w:sz w:val="28"/>
          <w:szCs w:val="28"/>
        </w:rPr>
      </w:pPr>
      <w:r w:rsidRPr="00C4507A">
        <w:rPr>
          <w:rFonts w:hint="eastAsia"/>
          <w:sz w:val="28"/>
          <w:szCs w:val="28"/>
        </w:rPr>
        <w:t>（一）收入预算说明</w:t>
      </w:r>
    </w:p>
    <w:p w:rsidR="00C4507A" w:rsidRPr="00C4507A" w:rsidRDefault="00C4507A" w:rsidP="00C4507A">
      <w:pPr>
        <w:ind w:firstLineChars="200" w:firstLine="560"/>
        <w:rPr>
          <w:sz w:val="28"/>
          <w:szCs w:val="28"/>
        </w:rPr>
      </w:pPr>
      <w:r w:rsidRPr="00C4507A">
        <w:rPr>
          <w:rFonts w:hint="eastAsia"/>
          <w:sz w:val="28"/>
          <w:szCs w:val="28"/>
        </w:rPr>
        <w:t>2019</w:t>
      </w:r>
      <w:r w:rsidRPr="00C4507A">
        <w:rPr>
          <w:rFonts w:hint="eastAsia"/>
          <w:sz w:val="28"/>
          <w:szCs w:val="28"/>
        </w:rPr>
        <w:t>年收入预算</w:t>
      </w:r>
      <w:r w:rsidRPr="00C4507A">
        <w:rPr>
          <w:rFonts w:hint="eastAsia"/>
          <w:sz w:val="28"/>
          <w:szCs w:val="28"/>
        </w:rPr>
        <w:t>88673.231669</w:t>
      </w:r>
      <w:r w:rsidRPr="00C4507A">
        <w:rPr>
          <w:rFonts w:hint="eastAsia"/>
          <w:sz w:val="28"/>
          <w:szCs w:val="28"/>
        </w:rPr>
        <w:t>万元。其中：财政拨款</w:t>
      </w:r>
      <w:r w:rsidRPr="00C4507A">
        <w:rPr>
          <w:rFonts w:hint="eastAsia"/>
          <w:sz w:val="28"/>
          <w:szCs w:val="28"/>
        </w:rPr>
        <w:t>88673.231669</w:t>
      </w:r>
      <w:r w:rsidRPr="00C4507A">
        <w:rPr>
          <w:rFonts w:hint="eastAsia"/>
          <w:sz w:val="28"/>
          <w:szCs w:val="28"/>
        </w:rPr>
        <w:t>万元。相比较于</w:t>
      </w:r>
      <w:r w:rsidRPr="00C4507A">
        <w:rPr>
          <w:rFonts w:hint="eastAsia"/>
          <w:sz w:val="28"/>
          <w:szCs w:val="28"/>
        </w:rPr>
        <w:t>2018</w:t>
      </w:r>
      <w:r w:rsidRPr="00C4507A">
        <w:rPr>
          <w:rFonts w:hint="eastAsia"/>
          <w:sz w:val="28"/>
          <w:szCs w:val="28"/>
        </w:rPr>
        <w:t>年预算收入</w:t>
      </w:r>
      <w:r w:rsidRPr="00C4507A">
        <w:rPr>
          <w:rFonts w:hint="eastAsia"/>
          <w:sz w:val="28"/>
          <w:szCs w:val="28"/>
        </w:rPr>
        <w:t xml:space="preserve">189937.853503 </w:t>
      </w:r>
      <w:r w:rsidRPr="00C4507A">
        <w:rPr>
          <w:rFonts w:hint="eastAsia"/>
          <w:sz w:val="28"/>
          <w:szCs w:val="28"/>
        </w:rPr>
        <w:t>万元，减少</w:t>
      </w:r>
      <w:r w:rsidRPr="00C4507A">
        <w:rPr>
          <w:rFonts w:hint="eastAsia"/>
          <w:sz w:val="28"/>
          <w:szCs w:val="28"/>
        </w:rPr>
        <w:t>101264.621834</w:t>
      </w:r>
      <w:r w:rsidRPr="00C4507A">
        <w:rPr>
          <w:rFonts w:hint="eastAsia"/>
          <w:sz w:val="28"/>
          <w:szCs w:val="28"/>
        </w:rPr>
        <w:t>万元，减少比例</w:t>
      </w:r>
      <w:r w:rsidRPr="00C4507A">
        <w:rPr>
          <w:rFonts w:hint="eastAsia"/>
          <w:sz w:val="28"/>
          <w:szCs w:val="28"/>
        </w:rPr>
        <w:t>53.31%</w:t>
      </w:r>
      <w:r w:rsidRPr="00C4507A">
        <w:rPr>
          <w:rFonts w:hint="eastAsia"/>
          <w:sz w:val="28"/>
          <w:szCs w:val="28"/>
        </w:rPr>
        <w:t>。主要减少原因为本年度项目数量减少，另由于简易</w:t>
      </w:r>
      <w:proofErr w:type="gramStart"/>
      <w:r w:rsidRPr="00C4507A">
        <w:rPr>
          <w:rFonts w:hint="eastAsia"/>
          <w:sz w:val="28"/>
          <w:szCs w:val="28"/>
        </w:rPr>
        <w:t>楼解威</w:t>
      </w:r>
      <w:proofErr w:type="gramEnd"/>
      <w:r w:rsidRPr="00C4507A">
        <w:rPr>
          <w:rFonts w:hint="eastAsia"/>
          <w:sz w:val="28"/>
          <w:szCs w:val="28"/>
        </w:rPr>
        <w:t>排险腾退安排资金减少，故本年度预算收入降幅较高。</w:t>
      </w:r>
    </w:p>
    <w:p w:rsidR="00C4507A" w:rsidRPr="00C4507A" w:rsidRDefault="00C4507A" w:rsidP="00C4507A">
      <w:pPr>
        <w:rPr>
          <w:sz w:val="28"/>
          <w:szCs w:val="28"/>
        </w:rPr>
      </w:pPr>
      <w:r w:rsidRPr="00C4507A">
        <w:rPr>
          <w:rFonts w:hint="eastAsia"/>
          <w:sz w:val="28"/>
          <w:szCs w:val="28"/>
        </w:rPr>
        <w:t>（二）支出预算说明</w:t>
      </w:r>
    </w:p>
    <w:p w:rsidR="00C4507A" w:rsidRPr="00C4507A" w:rsidRDefault="00C4507A" w:rsidP="00C4507A">
      <w:pPr>
        <w:ind w:firstLineChars="200" w:firstLine="560"/>
        <w:rPr>
          <w:sz w:val="28"/>
          <w:szCs w:val="28"/>
        </w:rPr>
      </w:pPr>
      <w:r w:rsidRPr="00C4507A">
        <w:rPr>
          <w:rFonts w:hint="eastAsia"/>
          <w:sz w:val="28"/>
          <w:szCs w:val="28"/>
        </w:rPr>
        <w:t>北京宣房投资管理集团有限公司总支出安排</w:t>
      </w:r>
      <w:r w:rsidRPr="00C4507A">
        <w:rPr>
          <w:rFonts w:hint="eastAsia"/>
          <w:sz w:val="28"/>
          <w:szCs w:val="28"/>
        </w:rPr>
        <w:t xml:space="preserve"> 88673.231669</w:t>
      </w:r>
      <w:r w:rsidRPr="00C4507A">
        <w:rPr>
          <w:rFonts w:hint="eastAsia"/>
          <w:sz w:val="28"/>
          <w:szCs w:val="28"/>
        </w:rPr>
        <w:t>万元。其中：预算内资金安排</w:t>
      </w:r>
      <w:r w:rsidRPr="00C4507A">
        <w:rPr>
          <w:rFonts w:hint="eastAsia"/>
          <w:sz w:val="28"/>
          <w:szCs w:val="28"/>
        </w:rPr>
        <w:t xml:space="preserve"> 88673.231669</w:t>
      </w:r>
      <w:r w:rsidRPr="00C4507A">
        <w:rPr>
          <w:rFonts w:hint="eastAsia"/>
          <w:sz w:val="28"/>
          <w:szCs w:val="28"/>
        </w:rPr>
        <w:t>万元，财政专户资金安排</w:t>
      </w:r>
      <w:r w:rsidRPr="00C4507A">
        <w:rPr>
          <w:rFonts w:hint="eastAsia"/>
          <w:sz w:val="28"/>
          <w:szCs w:val="28"/>
        </w:rPr>
        <w:t>0</w:t>
      </w:r>
      <w:r w:rsidRPr="00C4507A">
        <w:rPr>
          <w:rFonts w:hint="eastAsia"/>
          <w:sz w:val="28"/>
          <w:szCs w:val="28"/>
        </w:rPr>
        <w:t>万元，其他资金安排</w:t>
      </w:r>
      <w:r w:rsidRPr="00C4507A">
        <w:rPr>
          <w:rFonts w:hint="eastAsia"/>
          <w:sz w:val="28"/>
          <w:szCs w:val="28"/>
        </w:rPr>
        <w:t>0</w:t>
      </w:r>
      <w:r w:rsidRPr="00C4507A">
        <w:rPr>
          <w:rFonts w:hint="eastAsia"/>
          <w:sz w:val="28"/>
          <w:szCs w:val="28"/>
        </w:rPr>
        <w:t>万元，市级提前下达专项转移支付项目资金安排</w:t>
      </w:r>
      <w:r w:rsidRPr="00C4507A">
        <w:rPr>
          <w:rFonts w:hint="eastAsia"/>
          <w:sz w:val="28"/>
          <w:szCs w:val="28"/>
        </w:rPr>
        <w:t>0</w:t>
      </w:r>
      <w:r w:rsidRPr="00C4507A">
        <w:rPr>
          <w:rFonts w:hint="eastAsia"/>
          <w:sz w:val="28"/>
          <w:szCs w:val="28"/>
        </w:rPr>
        <w:t>万元。</w:t>
      </w:r>
    </w:p>
    <w:p w:rsidR="006F204D" w:rsidRDefault="006F204D" w:rsidP="00C4507A">
      <w:pPr>
        <w:rPr>
          <w:b/>
          <w:sz w:val="28"/>
          <w:szCs w:val="28"/>
        </w:rPr>
      </w:pPr>
    </w:p>
    <w:p w:rsidR="00C4507A" w:rsidRPr="00C4507A" w:rsidRDefault="00C4507A" w:rsidP="00C4507A">
      <w:pPr>
        <w:rPr>
          <w:b/>
          <w:sz w:val="28"/>
          <w:szCs w:val="28"/>
        </w:rPr>
      </w:pPr>
      <w:r w:rsidRPr="00C4507A">
        <w:rPr>
          <w:rFonts w:hint="eastAsia"/>
          <w:b/>
          <w:sz w:val="28"/>
          <w:szCs w:val="28"/>
        </w:rPr>
        <w:t>三、主要支出情况</w:t>
      </w:r>
    </w:p>
    <w:p w:rsidR="00C4507A" w:rsidRPr="00C4507A" w:rsidRDefault="00C4507A" w:rsidP="00C4507A">
      <w:pPr>
        <w:ind w:firstLineChars="200" w:firstLine="560"/>
        <w:rPr>
          <w:sz w:val="28"/>
          <w:szCs w:val="28"/>
        </w:rPr>
      </w:pPr>
      <w:r w:rsidRPr="00C4507A">
        <w:rPr>
          <w:rFonts w:hint="eastAsia"/>
          <w:sz w:val="28"/>
          <w:szCs w:val="28"/>
        </w:rPr>
        <w:t>2019</w:t>
      </w:r>
      <w:r w:rsidRPr="00C4507A">
        <w:rPr>
          <w:rFonts w:hint="eastAsia"/>
          <w:sz w:val="28"/>
          <w:szCs w:val="28"/>
        </w:rPr>
        <w:t>年财政支出预算</w:t>
      </w:r>
      <w:r w:rsidRPr="00C4507A">
        <w:rPr>
          <w:rFonts w:hint="eastAsia"/>
          <w:sz w:val="28"/>
          <w:szCs w:val="28"/>
        </w:rPr>
        <w:t>88673.231669</w:t>
      </w:r>
      <w:r w:rsidRPr="00C4507A">
        <w:rPr>
          <w:rFonts w:hint="eastAsia"/>
          <w:sz w:val="28"/>
          <w:szCs w:val="28"/>
        </w:rPr>
        <w:t>万元，全部为项目支出，主要项目是①</w:t>
      </w:r>
      <w:r w:rsidRPr="00C4507A">
        <w:rPr>
          <w:rFonts w:hint="eastAsia"/>
          <w:sz w:val="28"/>
          <w:szCs w:val="28"/>
        </w:rPr>
        <w:t>2019</w:t>
      </w:r>
      <w:r w:rsidRPr="00C4507A">
        <w:rPr>
          <w:rFonts w:hint="eastAsia"/>
          <w:sz w:val="28"/>
          <w:szCs w:val="28"/>
        </w:rPr>
        <w:t>年简易楼排险腾退②</w:t>
      </w:r>
      <w:r w:rsidRPr="00C4507A">
        <w:rPr>
          <w:rFonts w:hint="eastAsia"/>
          <w:sz w:val="28"/>
          <w:szCs w:val="28"/>
        </w:rPr>
        <w:t>2019</w:t>
      </w:r>
      <w:r w:rsidRPr="00C4507A">
        <w:rPr>
          <w:rFonts w:hint="eastAsia"/>
          <w:sz w:val="28"/>
          <w:szCs w:val="28"/>
        </w:rPr>
        <w:t>年平房翻建③西城区</w:t>
      </w:r>
      <w:r w:rsidRPr="00C4507A">
        <w:rPr>
          <w:rFonts w:hint="eastAsia"/>
          <w:sz w:val="28"/>
          <w:szCs w:val="28"/>
        </w:rPr>
        <w:t>2017</w:t>
      </w:r>
      <w:r w:rsidRPr="00C4507A">
        <w:rPr>
          <w:rFonts w:hint="eastAsia"/>
          <w:sz w:val="28"/>
          <w:szCs w:val="28"/>
        </w:rPr>
        <w:t>年新阶段老旧小</w:t>
      </w:r>
      <w:r w:rsidRPr="00C4507A">
        <w:rPr>
          <w:rFonts w:hint="eastAsia"/>
          <w:sz w:val="28"/>
          <w:szCs w:val="28"/>
        </w:rPr>
        <w:lastRenderedPageBreak/>
        <w:t>区综合整治试点小区（盆儿胡同</w:t>
      </w:r>
      <w:r w:rsidRPr="00C4507A">
        <w:rPr>
          <w:rFonts w:hint="eastAsia"/>
          <w:sz w:val="28"/>
          <w:szCs w:val="28"/>
        </w:rPr>
        <w:t>62</w:t>
      </w:r>
      <w:r w:rsidR="003F2915">
        <w:rPr>
          <w:rFonts w:hint="eastAsia"/>
          <w:sz w:val="28"/>
          <w:szCs w:val="28"/>
        </w:rPr>
        <w:t>号院）</w:t>
      </w:r>
      <w:r w:rsidRPr="00C4507A">
        <w:rPr>
          <w:rFonts w:hint="eastAsia"/>
          <w:sz w:val="28"/>
          <w:szCs w:val="28"/>
        </w:rPr>
        <w:t>。其中：预算内资金安排</w:t>
      </w:r>
      <w:r w:rsidRPr="00C4507A">
        <w:rPr>
          <w:rFonts w:hint="eastAsia"/>
          <w:sz w:val="28"/>
          <w:szCs w:val="28"/>
        </w:rPr>
        <w:t>88673.231669</w:t>
      </w:r>
      <w:r w:rsidRPr="00C4507A">
        <w:rPr>
          <w:rFonts w:hint="eastAsia"/>
          <w:sz w:val="28"/>
          <w:szCs w:val="28"/>
        </w:rPr>
        <w:t>万元，财政专户资金安排零元，市级提前下达转移支付零元，其他资金安排零元，“三公”经费支出（因公出国</w:t>
      </w:r>
      <w:r w:rsidRPr="00C4507A">
        <w:rPr>
          <w:rFonts w:hint="eastAsia"/>
          <w:sz w:val="28"/>
          <w:szCs w:val="28"/>
        </w:rPr>
        <w:t>/</w:t>
      </w:r>
      <w:r w:rsidRPr="00C4507A">
        <w:rPr>
          <w:rFonts w:hint="eastAsia"/>
          <w:sz w:val="28"/>
          <w:szCs w:val="28"/>
        </w:rPr>
        <w:t>境费、公务用车购置及运行费、公务接待费）零元。</w:t>
      </w:r>
    </w:p>
    <w:p w:rsidR="00C4507A" w:rsidRPr="00C4507A" w:rsidRDefault="00C4507A" w:rsidP="00C4507A">
      <w:pPr>
        <w:rPr>
          <w:b/>
          <w:sz w:val="28"/>
          <w:szCs w:val="28"/>
        </w:rPr>
      </w:pPr>
      <w:r w:rsidRPr="00C4507A">
        <w:rPr>
          <w:rFonts w:hint="eastAsia"/>
          <w:b/>
          <w:sz w:val="28"/>
          <w:szCs w:val="28"/>
        </w:rPr>
        <w:t>四、部门“三公”经费财政拨款预算说明</w:t>
      </w:r>
    </w:p>
    <w:p w:rsidR="00C4507A" w:rsidRPr="00C4507A" w:rsidRDefault="00C4507A" w:rsidP="00C4507A">
      <w:pPr>
        <w:ind w:firstLineChars="50" w:firstLine="140"/>
        <w:rPr>
          <w:sz w:val="28"/>
          <w:szCs w:val="28"/>
        </w:rPr>
      </w:pPr>
      <w:r w:rsidRPr="00C4507A">
        <w:rPr>
          <w:rFonts w:hint="eastAsia"/>
          <w:sz w:val="28"/>
          <w:szCs w:val="28"/>
        </w:rPr>
        <w:t>（一）“三公”经费的单位范围</w:t>
      </w:r>
    </w:p>
    <w:p w:rsidR="00C4507A" w:rsidRPr="00C4507A" w:rsidRDefault="00C4507A" w:rsidP="00C4507A">
      <w:pPr>
        <w:rPr>
          <w:sz w:val="28"/>
          <w:szCs w:val="28"/>
        </w:rPr>
      </w:pPr>
      <w:r w:rsidRPr="00C4507A">
        <w:rPr>
          <w:rFonts w:hint="eastAsia"/>
          <w:sz w:val="28"/>
          <w:szCs w:val="28"/>
        </w:rPr>
        <w:t>无。</w:t>
      </w:r>
    </w:p>
    <w:p w:rsidR="00C4507A" w:rsidRPr="00C4507A" w:rsidRDefault="00C4507A" w:rsidP="00C4507A">
      <w:pPr>
        <w:ind w:firstLineChars="50" w:firstLine="140"/>
        <w:rPr>
          <w:sz w:val="28"/>
          <w:szCs w:val="28"/>
        </w:rPr>
      </w:pPr>
      <w:r w:rsidRPr="00C4507A">
        <w:rPr>
          <w:rFonts w:hint="eastAsia"/>
          <w:sz w:val="28"/>
          <w:szCs w:val="28"/>
        </w:rPr>
        <w:t>（二）“三公”经费预算财政拨款情况说明</w:t>
      </w:r>
    </w:p>
    <w:p w:rsidR="00C4507A" w:rsidRPr="00C4507A" w:rsidRDefault="00C4507A" w:rsidP="00C4507A">
      <w:pPr>
        <w:rPr>
          <w:sz w:val="28"/>
          <w:szCs w:val="28"/>
        </w:rPr>
      </w:pPr>
      <w:r w:rsidRPr="00C4507A">
        <w:rPr>
          <w:rFonts w:hint="eastAsia"/>
          <w:sz w:val="28"/>
          <w:szCs w:val="28"/>
        </w:rPr>
        <w:t>无。</w:t>
      </w:r>
    </w:p>
    <w:p w:rsidR="00C4507A" w:rsidRPr="00C4507A" w:rsidRDefault="00C4507A" w:rsidP="00C4507A">
      <w:pPr>
        <w:rPr>
          <w:b/>
          <w:sz w:val="28"/>
          <w:szCs w:val="28"/>
        </w:rPr>
      </w:pPr>
      <w:r w:rsidRPr="00C4507A">
        <w:rPr>
          <w:rFonts w:hint="eastAsia"/>
          <w:b/>
          <w:sz w:val="28"/>
          <w:szCs w:val="28"/>
        </w:rPr>
        <w:t xml:space="preserve"> </w:t>
      </w:r>
      <w:r w:rsidRPr="00C4507A">
        <w:rPr>
          <w:rFonts w:hint="eastAsia"/>
          <w:b/>
          <w:sz w:val="28"/>
          <w:szCs w:val="28"/>
        </w:rPr>
        <w:t>五、其他情况说明</w:t>
      </w:r>
    </w:p>
    <w:p w:rsidR="00C4507A" w:rsidRPr="00C4507A" w:rsidRDefault="00C4507A" w:rsidP="00C4507A">
      <w:pPr>
        <w:ind w:firstLineChars="50" w:firstLine="140"/>
        <w:rPr>
          <w:sz w:val="28"/>
          <w:szCs w:val="28"/>
        </w:rPr>
      </w:pPr>
      <w:r w:rsidRPr="00C4507A">
        <w:rPr>
          <w:rFonts w:hint="eastAsia"/>
          <w:sz w:val="28"/>
          <w:szCs w:val="28"/>
        </w:rPr>
        <w:t>（一）机关运行经费说明</w:t>
      </w:r>
    </w:p>
    <w:p w:rsidR="00C4507A" w:rsidRPr="00C4507A" w:rsidRDefault="00C4507A" w:rsidP="00C4507A">
      <w:pPr>
        <w:rPr>
          <w:sz w:val="28"/>
          <w:szCs w:val="28"/>
        </w:rPr>
      </w:pPr>
      <w:proofErr w:type="gramStart"/>
      <w:r w:rsidRPr="00C4507A">
        <w:rPr>
          <w:rFonts w:hint="eastAsia"/>
          <w:sz w:val="28"/>
          <w:szCs w:val="28"/>
        </w:rPr>
        <w:t>无机关</w:t>
      </w:r>
      <w:proofErr w:type="gramEnd"/>
      <w:r w:rsidRPr="00C4507A">
        <w:rPr>
          <w:rFonts w:hint="eastAsia"/>
          <w:sz w:val="28"/>
          <w:szCs w:val="28"/>
        </w:rPr>
        <w:t>运行经费</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（二）政府采购预算说明</w:t>
      </w:r>
    </w:p>
    <w:p w:rsidR="00C4507A" w:rsidRPr="00C4507A" w:rsidRDefault="00C4507A" w:rsidP="00C4507A">
      <w:pPr>
        <w:rPr>
          <w:sz w:val="28"/>
          <w:szCs w:val="28"/>
        </w:rPr>
      </w:pPr>
      <w:r w:rsidRPr="00C4507A">
        <w:rPr>
          <w:rFonts w:hint="eastAsia"/>
          <w:sz w:val="28"/>
          <w:szCs w:val="28"/>
        </w:rPr>
        <w:t>无政府采购预算</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（三）政府购买服务预算说明</w:t>
      </w:r>
    </w:p>
    <w:p w:rsidR="00C4507A" w:rsidRPr="00C4507A" w:rsidRDefault="00C4507A" w:rsidP="00C4507A">
      <w:pPr>
        <w:rPr>
          <w:sz w:val="28"/>
          <w:szCs w:val="28"/>
        </w:rPr>
      </w:pPr>
      <w:r w:rsidRPr="00C4507A">
        <w:rPr>
          <w:rFonts w:hint="eastAsia"/>
          <w:sz w:val="28"/>
          <w:szCs w:val="28"/>
        </w:rPr>
        <w:t>无政府购买服务预算</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（四）绩效目标情况及绩效评价结果说明</w:t>
      </w:r>
    </w:p>
    <w:p w:rsidR="00C4507A" w:rsidRPr="00C4507A" w:rsidRDefault="00C4507A" w:rsidP="00C4507A">
      <w:pPr>
        <w:rPr>
          <w:sz w:val="28"/>
          <w:szCs w:val="28"/>
        </w:rPr>
      </w:pPr>
      <w:r w:rsidRPr="00C4507A">
        <w:rPr>
          <w:rFonts w:hint="eastAsia"/>
          <w:sz w:val="28"/>
          <w:szCs w:val="28"/>
        </w:rPr>
        <w:t>无</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（五）国有资本经营预算财政拨款情况说明</w:t>
      </w:r>
    </w:p>
    <w:p w:rsidR="00C4507A" w:rsidRPr="00C4507A" w:rsidRDefault="00C4507A" w:rsidP="00C4507A">
      <w:pPr>
        <w:rPr>
          <w:sz w:val="28"/>
          <w:szCs w:val="28"/>
        </w:rPr>
      </w:pPr>
      <w:r w:rsidRPr="00C4507A">
        <w:rPr>
          <w:rFonts w:hint="eastAsia"/>
          <w:sz w:val="28"/>
          <w:szCs w:val="28"/>
        </w:rPr>
        <w:t>无国有资本经营预算</w:t>
      </w:r>
      <w:r>
        <w:rPr>
          <w:rFonts w:hint="eastAsia"/>
          <w:sz w:val="28"/>
          <w:szCs w:val="28"/>
        </w:rPr>
        <w:t>。</w:t>
      </w:r>
    </w:p>
    <w:p w:rsidR="00C4507A" w:rsidRPr="00C4507A" w:rsidRDefault="00C4507A" w:rsidP="00C4507A">
      <w:pPr>
        <w:ind w:firstLineChars="50" w:firstLine="140"/>
        <w:rPr>
          <w:sz w:val="28"/>
          <w:szCs w:val="28"/>
        </w:rPr>
      </w:pPr>
      <w:r w:rsidRPr="00C4507A">
        <w:rPr>
          <w:rFonts w:hint="eastAsia"/>
          <w:sz w:val="28"/>
          <w:szCs w:val="28"/>
        </w:rPr>
        <w:t>（六）国有资产占用情况说明</w:t>
      </w:r>
    </w:p>
    <w:p w:rsidR="00C4507A" w:rsidRPr="00C4507A" w:rsidRDefault="00C4507A" w:rsidP="00C4507A">
      <w:pPr>
        <w:rPr>
          <w:sz w:val="28"/>
          <w:szCs w:val="28"/>
        </w:rPr>
      </w:pPr>
      <w:r w:rsidRPr="00C4507A">
        <w:rPr>
          <w:rFonts w:hint="eastAsia"/>
          <w:sz w:val="28"/>
          <w:szCs w:val="28"/>
        </w:rPr>
        <w:t>无国有资产占用</w:t>
      </w:r>
      <w:r>
        <w:rPr>
          <w:rFonts w:hint="eastAsia"/>
          <w:sz w:val="28"/>
          <w:szCs w:val="28"/>
        </w:rPr>
        <w:t>。</w:t>
      </w:r>
    </w:p>
    <w:p w:rsidR="00C4507A" w:rsidRPr="00C4507A" w:rsidRDefault="00C4507A" w:rsidP="00C4507A">
      <w:pPr>
        <w:rPr>
          <w:b/>
          <w:sz w:val="28"/>
          <w:szCs w:val="28"/>
        </w:rPr>
      </w:pPr>
      <w:r w:rsidRPr="00C4507A">
        <w:rPr>
          <w:rFonts w:hint="eastAsia"/>
          <w:b/>
          <w:sz w:val="28"/>
          <w:szCs w:val="28"/>
        </w:rPr>
        <w:t>六、名称解释</w:t>
      </w:r>
    </w:p>
    <w:p w:rsidR="00C4507A" w:rsidRDefault="00C4507A" w:rsidP="00C4507A">
      <w:pPr>
        <w:rPr>
          <w:sz w:val="28"/>
          <w:szCs w:val="28"/>
        </w:rPr>
      </w:pPr>
      <w:r w:rsidRPr="00C4507A">
        <w:rPr>
          <w:rFonts w:hint="eastAsia"/>
          <w:sz w:val="28"/>
          <w:szCs w:val="28"/>
        </w:rPr>
        <w:t>无。</w:t>
      </w:r>
    </w:p>
    <w:p w:rsidR="00E4356D" w:rsidRDefault="00E4356D" w:rsidP="00C4507A">
      <w:pPr>
        <w:rPr>
          <w:sz w:val="28"/>
          <w:szCs w:val="28"/>
        </w:rPr>
      </w:pPr>
    </w:p>
    <w:p w:rsidR="00393217" w:rsidRDefault="00393217" w:rsidP="00C4507A">
      <w:pPr>
        <w:rPr>
          <w:sz w:val="28"/>
          <w:szCs w:val="28"/>
        </w:rPr>
      </w:pPr>
    </w:p>
    <w:p w:rsidR="00E4356D" w:rsidRDefault="00E4356D" w:rsidP="00C4507A">
      <w:pPr>
        <w:rPr>
          <w:sz w:val="28"/>
          <w:szCs w:val="28"/>
        </w:rPr>
      </w:pPr>
    </w:p>
    <w:p w:rsidR="003F2915" w:rsidRDefault="003F2915" w:rsidP="003F2915">
      <w:pPr>
        <w:ind w:firstLineChars="450" w:firstLine="1626"/>
        <w:rPr>
          <w:rFonts w:ascii="楷体_GB2312" w:eastAsia="楷体_GB2312" w:hAnsi="宋体" w:cs="宋体"/>
          <w:b/>
          <w:color w:val="000000"/>
          <w:kern w:val="0"/>
          <w:sz w:val="36"/>
          <w:szCs w:val="36"/>
        </w:rPr>
      </w:pPr>
      <w:r w:rsidRPr="00951D48">
        <w:rPr>
          <w:rFonts w:ascii="楷体_GB2312" w:eastAsia="楷体_GB2312" w:hAnsi="宋体" w:cs="宋体" w:hint="eastAsia"/>
          <w:b/>
          <w:color w:val="000000"/>
          <w:kern w:val="0"/>
          <w:sz w:val="36"/>
          <w:szCs w:val="36"/>
        </w:rPr>
        <w:t>第二部分  2019年部门预算表</w:t>
      </w:r>
    </w:p>
    <w:p w:rsidR="003F2915" w:rsidRDefault="003F2915" w:rsidP="00C4507A">
      <w:pPr>
        <w:rPr>
          <w:b/>
          <w:sz w:val="24"/>
          <w:szCs w:val="24"/>
        </w:rPr>
      </w:pPr>
    </w:p>
    <w:p w:rsidR="00E4356D" w:rsidRDefault="00E4356D" w:rsidP="00C4507A">
      <w:pPr>
        <w:rPr>
          <w:b/>
          <w:sz w:val="24"/>
          <w:szCs w:val="24"/>
        </w:rPr>
      </w:pPr>
      <w:r w:rsidRPr="00E4356D">
        <w:rPr>
          <w:rFonts w:hint="eastAsia"/>
          <w:b/>
          <w:sz w:val="24"/>
          <w:szCs w:val="24"/>
        </w:rPr>
        <w:t>表一</w:t>
      </w:r>
    </w:p>
    <w:tbl>
      <w:tblPr>
        <w:tblW w:w="9214" w:type="dxa"/>
        <w:tblInd w:w="-34" w:type="dxa"/>
        <w:tblLook w:val="04A0" w:firstRow="1" w:lastRow="0" w:firstColumn="1" w:lastColumn="0" w:noHBand="0" w:noVBand="1"/>
      </w:tblPr>
      <w:tblGrid>
        <w:gridCol w:w="2836"/>
        <w:gridCol w:w="1842"/>
        <w:gridCol w:w="2410"/>
        <w:gridCol w:w="2126"/>
      </w:tblGrid>
      <w:tr w:rsidR="00E4356D" w:rsidRPr="00776A4E" w:rsidTr="00393217">
        <w:trPr>
          <w:trHeight w:val="563"/>
        </w:trPr>
        <w:tc>
          <w:tcPr>
            <w:tcW w:w="9214" w:type="dxa"/>
            <w:gridSpan w:val="4"/>
            <w:tcBorders>
              <w:top w:val="nil"/>
              <w:left w:val="nil"/>
              <w:bottom w:val="nil"/>
              <w:right w:val="nil"/>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部门收支总体情况表</w:t>
            </w:r>
          </w:p>
        </w:tc>
      </w:tr>
      <w:tr w:rsidR="00E4356D" w:rsidRPr="00776A4E" w:rsidTr="00393217">
        <w:trPr>
          <w:trHeight w:val="259"/>
        </w:trPr>
        <w:tc>
          <w:tcPr>
            <w:tcW w:w="9214" w:type="dxa"/>
            <w:gridSpan w:val="4"/>
            <w:tcBorders>
              <w:top w:val="nil"/>
              <w:left w:val="nil"/>
              <w:bottom w:val="nil"/>
              <w:right w:val="nil"/>
            </w:tcBorders>
            <w:shd w:val="clear" w:color="auto" w:fill="auto"/>
            <w:vAlign w:val="center"/>
            <w:hideMark/>
          </w:tcPr>
          <w:p w:rsidR="00E4356D" w:rsidRPr="00776A4E" w:rsidRDefault="00E4356D" w:rsidP="00DE5464">
            <w:pPr>
              <w:widowControl/>
              <w:jc w:val="right"/>
              <w:rPr>
                <w:rFonts w:ascii="宋体" w:eastAsia="宋体" w:hAnsi="宋体" w:cs="宋体"/>
                <w:color w:val="000000"/>
                <w:kern w:val="0"/>
                <w:sz w:val="18"/>
                <w:szCs w:val="18"/>
              </w:rPr>
            </w:pPr>
            <w:r w:rsidRPr="00776A4E">
              <w:rPr>
                <w:rFonts w:ascii="宋体" w:eastAsia="宋体" w:hAnsi="宋体" w:cs="宋体" w:hint="eastAsia"/>
                <w:color w:val="000000"/>
                <w:kern w:val="0"/>
                <w:sz w:val="18"/>
                <w:szCs w:val="18"/>
              </w:rPr>
              <w:t>单位：元</w:t>
            </w:r>
          </w:p>
        </w:tc>
      </w:tr>
      <w:tr w:rsidR="00E4356D" w:rsidRPr="00776A4E" w:rsidTr="00393217">
        <w:trPr>
          <w:trHeight w:val="405"/>
        </w:trPr>
        <w:tc>
          <w:tcPr>
            <w:tcW w:w="283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收入项目类别</w:t>
            </w:r>
          </w:p>
        </w:tc>
        <w:tc>
          <w:tcPr>
            <w:tcW w:w="1842" w:type="dxa"/>
            <w:tcBorders>
              <w:top w:val="single" w:sz="4" w:space="0" w:color="000000"/>
              <w:left w:val="nil"/>
              <w:bottom w:val="single" w:sz="4" w:space="0" w:color="000000"/>
              <w:right w:val="single" w:sz="4" w:space="0" w:color="000000"/>
            </w:tcBorders>
            <w:shd w:val="clear" w:color="FFFFFF" w:fill="FFFFFF"/>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收入金额</w:t>
            </w:r>
          </w:p>
        </w:tc>
        <w:tc>
          <w:tcPr>
            <w:tcW w:w="2410" w:type="dxa"/>
            <w:tcBorders>
              <w:top w:val="single" w:sz="4" w:space="0" w:color="000000"/>
              <w:left w:val="nil"/>
              <w:bottom w:val="single" w:sz="4" w:space="0" w:color="000000"/>
              <w:right w:val="single" w:sz="4" w:space="0" w:color="000000"/>
            </w:tcBorders>
            <w:shd w:val="clear" w:color="FFFFFF" w:fill="FFFFFF"/>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支出项目类别</w:t>
            </w:r>
          </w:p>
        </w:tc>
        <w:tc>
          <w:tcPr>
            <w:tcW w:w="2126" w:type="dxa"/>
            <w:tcBorders>
              <w:top w:val="single" w:sz="4" w:space="0" w:color="000000"/>
              <w:left w:val="nil"/>
              <w:bottom w:val="single" w:sz="4" w:space="0" w:color="000000"/>
              <w:right w:val="single" w:sz="4" w:space="0" w:color="000000"/>
            </w:tcBorders>
            <w:shd w:val="clear" w:color="FFFFFF" w:fill="FFFFFF"/>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支出金额</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预算内资金</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一般公共服务支出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财政专户管理</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外交支出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财政专户资金</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国防支出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教育收费收入</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公共安全支出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其他财政专户收入</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教育支出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批准留用</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科学技术支出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上级补助收入</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文化体育与传媒支出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2D4FB0">
              <w:rPr>
                <w:rFonts w:ascii="宋体" w:eastAsia="宋体" w:hAnsi="宋体" w:cs="宋体" w:hint="eastAsia"/>
                <w:color w:val="000000"/>
                <w:kern w:val="0"/>
                <w:sz w:val="20"/>
                <w:szCs w:val="20"/>
              </w:rPr>
              <w:t>203,958,580.00</w:t>
            </w:r>
            <w:r w:rsidRPr="00776A4E">
              <w:rPr>
                <w:rFonts w:ascii="宋体" w:eastAsia="宋体" w:hAnsi="宋体" w:cs="宋体" w:hint="eastAsia"/>
                <w:color w:val="000000"/>
                <w:kern w:val="0"/>
                <w:sz w:val="20"/>
                <w:szCs w:val="20"/>
              </w:rPr>
              <w:t xml:space="preserve">　</w:t>
            </w:r>
          </w:p>
        </w:tc>
      </w:tr>
      <w:tr w:rsidR="00E4356D" w:rsidRPr="00776A4E" w:rsidTr="00393217">
        <w:trPr>
          <w:trHeight w:val="48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事业收入（不含事业单位预算外资金）</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社会保障和就业支出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经营收入</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社会保险基金支出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附属单位上缴收入</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医疗卫生与计划生育支出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其他收入</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节能环保支出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城乡社区支出</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2126" w:type="dxa"/>
            <w:tcBorders>
              <w:top w:val="nil"/>
              <w:left w:val="nil"/>
              <w:bottom w:val="single" w:sz="4" w:space="0" w:color="000000"/>
              <w:right w:val="single" w:sz="4" w:space="0" w:color="000000"/>
            </w:tcBorders>
            <w:shd w:val="clear" w:color="auto" w:fill="auto"/>
            <w:vAlign w:val="center"/>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本年收入合计</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本年支出合计</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用事业基金弥补收支差额</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上年结转</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结转下年 </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393217">
        <w:trPr>
          <w:trHeight w:val="40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收入总计：</w:t>
            </w:r>
          </w:p>
        </w:tc>
        <w:tc>
          <w:tcPr>
            <w:tcW w:w="1842"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c>
          <w:tcPr>
            <w:tcW w:w="2410"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支出总计：</w:t>
            </w:r>
          </w:p>
        </w:tc>
        <w:tc>
          <w:tcPr>
            <w:tcW w:w="2126" w:type="dxa"/>
            <w:tcBorders>
              <w:top w:val="nil"/>
              <w:left w:val="nil"/>
              <w:bottom w:val="single" w:sz="4" w:space="0" w:color="000000"/>
              <w:right w:val="single" w:sz="4" w:space="0" w:color="000000"/>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r>
    </w:tbl>
    <w:p w:rsidR="00393217" w:rsidRDefault="00393217" w:rsidP="00393217">
      <w:pPr>
        <w:rPr>
          <w:b/>
          <w:sz w:val="24"/>
          <w:szCs w:val="24"/>
        </w:rPr>
      </w:pPr>
    </w:p>
    <w:p w:rsidR="00393217" w:rsidRDefault="00393217" w:rsidP="00393217">
      <w:pPr>
        <w:rPr>
          <w:b/>
          <w:sz w:val="24"/>
          <w:szCs w:val="24"/>
        </w:rPr>
      </w:pPr>
    </w:p>
    <w:p w:rsidR="00393217" w:rsidRDefault="00393217" w:rsidP="00393217">
      <w:pPr>
        <w:rPr>
          <w:b/>
          <w:sz w:val="24"/>
          <w:szCs w:val="24"/>
        </w:rPr>
      </w:pPr>
    </w:p>
    <w:p w:rsidR="006B7406" w:rsidRDefault="006B7406" w:rsidP="00393217">
      <w:pPr>
        <w:rPr>
          <w:b/>
          <w:sz w:val="24"/>
          <w:szCs w:val="24"/>
        </w:rPr>
      </w:pPr>
    </w:p>
    <w:p w:rsidR="00393217" w:rsidRPr="00393217" w:rsidRDefault="00393217" w:rsidP="00393217">
      <w:pPr>
        <w:rPr>
          <w:sz w:val="24"/>
          <w:szCs w:val="24"/>
        </w:rPr>
      </w:pPr>
    </w:p>
    <w:p w:rsidR="00E4356D" w:rsidRPr="00393217" w:rsidRDefault="00E4356D" w:rsidP="00393217">
      <w:pPr>
        <w:rPr>
          <w:sz w:val="24"/>
          <w:szCs w:val="24"/>
        </w:rPr>
      </w:pPr>
    </w:p>
    <w:p w:rsidR="00E4356D" w:rsidRDefault="00E4356D" w:rsidP="00C4507A">
      <w:pPr>
        <w:rPr>
          <w:b/>
          <w:sz w:val="24"/>
          <w:szCs w:val="24"/>
        </w:rPr>
      </w:pPr>
    </w:p>
    <w:p w:rsidR="00E4356D" w:rsidRDefault="00E4356D" w:rsidP="00E4356D">
      <w:pPr>
        <w:rPr>
          <w:b/>
          <w:sz w:val="24"/>
          <w:szCs w:val="24"/>
        </w:rPr>
      </w:pPr>
      <w:r>
        <w:rPr>
          <w:rFonts w:hint="eastAsia"/>
          <w:b/>
          <w:sz w:val="24"/>
          <w:szCs w:val="24"/>
        </w:rPr>
        <w:t>表二</w:t>
      </w:r>
    </w:p>
    <w:p w:rsidR="00E4356D" w:rsidRDefault="00E4356D" w:rsidP="00E4356D">
      <w:pPr>
        <w:rPr>
          <w:b/>
          <w:sz w:val="24"/>
          <w:szCs w:val="24"/>
        </w:rPr>
      </w:pPr>
    </w:p>
    <w:tbl>
      <w:tblPr>
        <w:tblpPr w:leftFromText="180" w:rightFromText="180" w:vertAnchor="page" w:horzAnchor="margin" w:tblpXSpec="center" w:tblpY="2497"/>
        <w:tblW w:w="5428" w:type="pct"/>
        <w:tblLayout w:type="fixed"/>
        <w:tblLook w:val="04A0" w:firstRow="1" w:lastRow="0" w:firstColumn="1" w:lastColumn="0" w:noHBand="0" w:noVBand="1"/>
      </w:tblPr>
      <w:tblGrid>
        <w:gridCol w:w="1137"/>
        <w:gridCol w:w="858"/>
        <w:gridCol w:w="700"/>
        <w:gridCol w:w="2086"/>
        <w:gridCol w:w="473"/>
        <w:gridCol w:w="1698"/>
        <w:gridCol w:w="473"/>
        <w:gridCol w:w="473"/>
        <w:gridCol w:w="475"/>
        <w:gridCol w:w="473"/>
        <w:gridCol w:w="471"/>
        <w:gridCol w:w="475"/>
        <w:gridCol w:w="537"/>
      </w:tblGrid>
      <w:tr w:rsidR="003F2915" w:rsidRPr="00776A4E" w:rsidTr="00393217">
        <w:trPr>
          <w:trHeight w:val="405"/>
        </w:trPr>
        <w:tc>
          <w:tcPr>
            <w:tcW w:w="5000" w:type="pct"/>
            <w:gridSpan w:val="13"/>
            <w:tcBorders>
              <w:top w:val="nil"/>
              <w:left w:val="nil"/>
              <w:bottom w:val="nil"/>
              <w:right w:val="nil"/>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部门收入总体情况表</w:t>
            </w:r>
          </w:p>
        </w:tc>
      </w:tr>
      <w:tr w:rsidR="00B042DF" w:rsidRPr="00776A4E" w:rsidTr="00393217">
        <w:trPr>
          <w:trHeight w:val="270"/>
        </w:trPr>
        <w:tc>
          <w:tcPr>
            <w:tcW w:w="965" w:type="pct"/>
            <w:gridSpan w:val="2"/>
            <w:tcBorders>
              <w:top w:val="nil"/>
              <w:left w:val="nil"/>
              <w:bottom w:val="nil"/>
              <w:right w:val="nil"/>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32"/>
                <w:szCs w:val="32"/>
              </w:rPr>
            </w:pPr>
          </w:p>
        </w:tc>
        <w:tc>
          <w:tcPr>
            <w:tcW w:w="33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1010"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822"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30"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9"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228" w:type="pct"/>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Times New Roman" w:eastAsia="Times New Roman" w:hAnsi="Times New Roman" w:cs="Times New Roman"/>
                <w:kern w:val="0"/>
                <w:sz w:val="20"/>
                <w:szCs w:val="20"/>
              </w:rPr>
            </w:pPr>
          </w:p>
        </w:tc>
        <w:tc>
          <w:tcPr>
            <w:tcW w:w="487" w:type="pct"/>
            <w:gridSpan w:val="2"/>
            <w:tcBorders>
              <w:top w:val="nil"/>
              <w:left w:val="nil"/>
              <w:bottom w:val="nil"/>
              <w:right w:val="nil"/>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单位：元</w:t>
            </w:r>
          </w:p>
        </w:tc>
      </w:tr>
      <w:tr w:rsidR="00B042DF" w:rsidRPr="00776A4E" w:rsidTr="00393217">
        <w:trPr>
          <w:trHeight w:val="675"/>
        </w:trPr>
        <w:tc>
          <w:tcPr>
            <w:tcW w:w="13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上年结转</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一般公共预算拨款收入</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政府性基金预算拨款收入</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上级补助收入</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事业收入</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经营收入</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附属单位上缴收入</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其他收入</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用事业基金弥补收支差额</w:t>
            </w: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科目编码</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科目名称</w:t>
            </w:r>
          </w:p>
        </w:tc>
        <w:tc>
          <w:tcPr>
            <w:tcW w:w="101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3F2915" w:rsidRPr="00776A4E" w:rsidRDefault="003F2915" w:rsidP="003F2915">
            <w:pPr>
              <w:widowControl/>
              <w:jc w:val="left"/>
              <w:rPr>
                <w:rFonts w:ascii="宋体" w:eastAsia="宋体" w:hAnsi="宋体" w:cs="宋体"/>
                <w:b/>
                <w:bCs/>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3F2915" w:rsidRPr="00BB1046" w:rsidRDefault="003F2915" w:rsidP="003F2915">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207</w:t>
            </w:r>
          </w:p>
        </w:tc>
        <w:tc>
          <w:tcPr>
            <w:tcW w:w="754" w:type="pct"/>
            <w:gridSpan w:val="2"/>
            <w:tcBorders>
              <w:top w:val="nil"/>
              <w:left w:val="nil"/>
              <w:bottom w:val="single" w:sz="4" w:space="0" w:color="auto"/>
              <w:right w:val="single" w:sz="4" w:space="0" w:color="auto"/>
            </w:tcBorders>
            <w:shd w:val="clear" w:color="auto" w:fill="auto"/>
            <w:vAlign w:val="center"/>
          </w:tcPr>
          <w:p w:rsidR="003F2915" w:rsidRPr="00BB1046" w:rsidRDefault="003F2915" w:rsidP="003F2915">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文化旅游体育与传媒支出</w:t>
            </w:r>
          </w:p>
        </w:tc>
        <w:tc>
          <w:tcPr>
            <w:tcW w:w="101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3F2915" w:rsidRPr="00BB1046" w:rsidRDefault="003F2915" w:rsidP="003F2915">
            <w:pPr>
              <w:widowControl/>
              <w:ind w:firstLineChars="50" w:firstLine="100"/>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20702</w:t>
            </w:r>
          </w:p>
        </w:tc>
        <w:tc>
          <w:tcPr>
            <w:tcW w:w="754" w:type="pct"/>
            <w:gridSpan w:val="2"/>
            <w:tcBorders>
              <w:top w:val="nil"/>
              <w:left w:val="nil"/>
              <w:bottom w:val="single" w:sz="4" w:space="0" w:color="auto"/>
              <w:right w:val="single" w:sz="4" w:space="0" w:color="auto"/>
            </w:tcBorders>
            <w:shd w:val="clear" w:color="auto" w:fill="auto"/>
            <w:vAlign w:val="center"/>
          </w:tcPr>
          <w:p w:rsidR="003F2915" w:rsidRPr="00BB1046" w:rsidRDefault="003F2915" w:rsidP="003F2915">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文物</w:t>
            </w:r>
          </w:p>
        </w:tc>
        <w:tc>
          <w:tcPr>
            <w:tcW w:w="101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3F2915" w:rsidRPr="00776A4E" w:rsidRDefault="003F2915" w:rsidP="003F2915">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2070206</w:t>
            </w:r>
          </w:p>
        </w:tc>
        <w:tc>
          <w:tcPr>
            <w:tcW w:w="754" w:type="pct"/>
            <w:gridSpan w:val="2"/>
            <w:tcBorders>
              <w:top w:val="nil"/>
              <w:left w:val="nil"/>
              <w:bottom w:val="single" w:sz="4" w:space="0" w:color="auto"/>
              <w:right w:val="single" w:sz="4" w:space="0" w:color="auto"/>
            </w:tcBorders>
            <w:shd w:val="clear" w:color="auto" w:fill="auto"/>
            <w:vAlign w:val="center"/>
          </w:tcPr>
          <w:p w:rsidR="003F2915" w:rsidRPr="00776A4E" w:rsidRDefault="003F2915" w:rsidP="003F291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历史名城与古迹</w:t>
            </w:r>
          </w:p>
        </w:tc>
        <w:tc>
          <w:tcPr>
            <w:tcW w:w="1010" w:type="pct"/>
            <w:tcBorders>
              <w:top w:val="nil"/>
              <w:left w:val="nil"/>
              <w:bottom w:val="single" w:sz="4" w:space="0" w:color="auto"/>
              <w:right w:val="single" w:sz="4" w:space="0" w:color="auto"/>
            </w:tcBorders>
            <w:shd w:val="clear" w:color="auto" w:fill="auto"/>
            <w:vAlign w:val="center"/>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auto" w:fill="auto"/>
            <w:vAlign w:val="center"/>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3F2915" w:rsidRPr="00BB1046" w:rsidRDefault="003F2915" w:rsidP="003F2915">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211</w:t>
            </w:r>
          </w:p>
        </w:tc>
        <w:tc>
          <w:tcPr>
            <w:tcW w:w="754" w:type="pct"/>
            <w:gridSpan w:val="2"/>
            <w:tcBorders>
              <w:top w:val="nil"/>
              <w:left w:val="nil"/>
              <w:bottom w:val="single" w:sz="4" w:space="0" w:color="auto"/>
              <w:right w:val="single" w:sz="4" w:space="0" w:color="auto"/>
            </w:tcBorders>
            <w:shd w:val="clear" w:color="auto" w:fill="auto"/>
            <w:vAlign w:val="center"/>
          </w:tcPr>
          <w:p w:rsidR="003F2915" w:rsidRPr="00776A4E" w:rsidRDefault="003F2915" w:rsidP="003F2915">
            <w:pPr>
              <w:widowControl/>
              <w:jc w:val="left"/>
              <w:rPr>
                <w:rFonts w:ascii="宋体" w:eastAsia="宋体" w:hAnsi="宋体" w:cs="宋体"/>
                <w:color w:val="000000"/>
                <w:kern w:val="0"/>
                <w:sz w:val="20"/>
                <w:szCs w:val="20"/>
              </w:rPr>
            </w:pPr>
            <w:r w:rsidRPr="00BB1046">
              <w:rPr>
                <w:rFonts w:ascii="宋体" w:eastAsia="宋体" w:hAnsi="宋体" w:cs="宋体" w:hint="eastAsia"/>
                <w:b/>
                <w:color w:val="000000"/>
                <w:kern w:val="0"/>
                <w:sz w:val="20"/>
                <w:szCs w:val="20"/>
              </w:rPr>
              <w:t>节能环保支出</w:t>
            </w:r>
          </w:p>
        </w:tc>
        <w:tc>
          <w:tcPr>
            <w:tcW w:w="1010"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BB1046" w:rsidRDefault="003F2915" w:rsidP="003F2915">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21103</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BB1046" w:rsidRDefault="003F2915" w:rsidP="003F2915">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污染防治</w:t>
            </w:r>
          </w:p>
        </w:tc>
        <w:tc>
          <w:tcPr>
            <w:tcW w:w="1010"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2110301</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大气</w:t>
            </w:r>
          </w:p>
        </w:tc>
        <w:tc>
          <w:tcPr>
            <w:tcW w:w="1010"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3F2915" w:rsidRPr="00BB1046" w:rsidRDefault="003F2915" w:rsidP="003F2915">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212</w:t>
            </w:r>
          </w:p>
        </w:tc>
        <w:tc>
          <w:tcPr>
            <w:tcW w:w="754" w:type="pct"/>
            <w:gridSpan w:val="2"/>
            <w:tcBorders>
              <w:top w:val="nil"/>
              <w:left w:val="nil"/>
              <w:bottom w:val="single" w:sz="4" w:space="0" w:color="auto"/>
              <w:right w:val="single" w:sz="4" w:space="0" w:color="auto"/>
            </w:tcBorders>
            <w:shd w:val="clear" w:color="auto" w:fill="auto"/>
            <w:vAlign w:val="center"/>
          </w:tcPr>
          <w:p w:rsidR="003F2915" w:rsidRPr="00BB1046" w:rsidRDefault="003F2915" w:rsidP="003F2915">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城乡社区支出</w:t>
            </w:r>
          </w:p>
        </w:tc>
        <w:tc>
          <w:tcPr>
            <w:tcW w:w="1010" w:type="pct"/>
            <w:tcBorders>
              <w:top w:val="nil"/>
              <w:left w:val="nil"/>
              <w:bottom w:val="single" w:sz="4" w:space="0" w:color="auto"/>
              <w:right w:val="single" w:sz="4" w:space="0" w:color="auto"/>
            </w:tcBorders>
            <w:shd w:val="clear" w:color="000000" w:fill="FFFFFF"/>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tcPr>
          <w:p w:rsidR="003F2915" w:rsidRPr="00BB1046" w:rsidRDefault="003F2915" w:rsidP="003F2915">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21299</w:t>
            </w:r>
          </w:p>
        </w:tc>
        <w:tc>
          <w:tcPr>
            <w:tcW w:w="754" w:type="pct"/>
            <w:gridSpan w:val="2"/>
            <w:tcBorders>
              <w:top w:val="nil"/>
              <w:left w:val="nil"/>
              <w:bottom w:val="single" w:sz="4" w:space="0" w:color="auto"/>
              <w:right w:val="single" w:sz="4" w:space="0" w:color="auto"/>
            </w:tcBorders>
            <w:shd w:val="clear" w:color="auto" w:fill="auto"/>
            <w:vAlign w:val="center"/>
          </w:tcPr>
          <w:p w:rsidR="003F2915" w:rsidRPr="00BB1046" w:rsidRDefault="003F2915" w:rsidP="003F291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1010" w:type="pct"/>
            <w:tcBorders>
              <w:top w:val="nil"/>
              <w:left w:val="nil"/>
              <w:bottom w:val="single" w:sz="4" w:space="0" w:color="auto"/>
              <w:right w:val="single" w:sz="4" w:space="0" w:color="auto"/>
            </w:tcBorders>
            <w:shd w:val="clear" w:color="000000" w:fill="FFFFFF"/>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822" w:type="pct"/>
            <w:tcBorders>
              <w:top w:val="nil"/>
              <w:left w:val="nil"/>
              <w:bottom w:val="single" w:sz="4" w:space="0" w:color="auto"/>
              <w:right w:val="single" w:sz="4" w:space="0" w:color="auto"/>
            </w:tcBorders>
            <w:shd w:val="clear" w:color="000000" w:fill="FFFFFF"/>
            <w:vAlign w:val="center"/>
          </w:tcPr>
          <w:p w:rsidR="003F2915" w:rsidRPr="00776A4E" w:rsidRDefault="003F2915" w:rsidP="003F2915">
            <w:pPr>
              <w:widowControl/>
              <w:jc w:val="center"/>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9"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28"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30" w:type="pct"/>
            <w:tcBorders>
              <w:top w:val="nil"/>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3F2915" w:rsidRPr="00776A4E" w:rsidRDefault="003F2915" w:rsidP="003F2915">
            <w:pPr>
              <w:widowControl/>
              <w:jc w:val="left"/>
              <w:rPr>
                <w:rFonts w:ascii="宋体" w:eastAsia="宋体" w:hAnsi="宋体" w:cs="宋体"/>
                <w:color w:val="000000"/>
                <w:kern w:val="0"/>
                <w:sz w:val="20"/>
                <w:szCs w:val="20"/>
              </w:rPr>
            </w:pP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129901</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1010"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000000" w:fill="FFFFFF"/>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1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8"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1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822"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8"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B042DF" w:rsidRPr="00776A4E" w:rsidTr="00393217">
        <w:trPr>
          <w:trHeight w:val="51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54" w:type="pct"/>
            <w:gridSpan w:val="2"/>
            <w:tcBorders>
              <w:top w:val="nil"/>
              <w:left w:val="nil"/>
              <w:bottom w:val="single" w:sz="4" w:space="0" w:color="auto"/>
              <w:right w:val="single" w:sz="4" w:space="0" w:color="auto"/>
            </w:tcBorders>
            <w:shd w:val="clear" w:color="auto" w:fill="auto"/>
            <w:vAlign w:val="center"/>
            <w:hideMark/>
          </w:tcPr>
          <w:p w:rsidR="003F2915" w:rsidRPr="00776A4E" w:rsidRDefault="003F2915" w:rsidP="003F2915">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总计</w:t>
            </w:r>
          </w:p>
        </w:tc>
        <w:tc>
          <w:tcPr>
            <w:tcW w:w="101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822"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9"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28"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30" w:type="pct"/>
            <w:tcBorders>
              <w:top w:val="nil"/>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3F2915" w:rsidRPr="00776A4E" w:rsidRDefault="003F2915" w:rsidP="003F2915">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bl>
    <w:p w:rsidR="00E4356D" w:rsidRDefault="00E4356D" w:rsidP="00E4356D">
      <w:pPr>
        <w:rPr>
          <w:b/>
          <w:sz w:val="24"/>
          <w:szCs w:val="24"/>
        </w:rPr>
      </w:pPr>
    </w:p>
    <w:p w:rsidR="00E4356D" w:rsidRPr="00E4356D" w:rsidRDefault="00E4356D"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93217" w:rsidRDefault="00393217" w:rsidP="00E4356D">
      <w:pPr>
        <w:rPr>
          <w:b/>
          <w:sz w:val="24"/>
          <w:szCs w:val="24"/>
        </w:rPr>
      </w:pPr>
    </w:p>
    <w:p w:rsidR="00393217" w:rsidRDefault="00393217" w:rsidP="00E4356D">
      <w:pPr>
        <w:rPr>
          <w:b/>
          <w:sz w:val="24"/>
          <w:szCs w:val="24"/>
        </w:rPr>
      </w:pPr>
    </w:p>
    <w:p w:rsidR="00E4356D" w:rsidRDefault="00E4356D" w:rsidP="00E4356D">
      <w:pPr>
        <w:rPr>
          <w:b/>
          <w:sz w:val="24"/>
          <w:szCs w:val="24"/>
        </w:rPr>
      </w:pPr>
      <w:r w:rsidRPr="00E4356D">
        <w:rPr>
          <w:rFonts w:hint="eastAsia"/>
          <w:b/>
          <w:sz w:val="24"/>
          <w:szCs w:val="24"/>
        </w:rPr>
        <w:lastRenderedPageBreak/>
        <w:t>表</w:t>
      </w:r>
      <w:r>
        <w:rPr>
          <w:rFonts w:hint="eastAsia"/>
          <w:b/>
          <w:sz w:val="24"/>
          <w:szCs w:val="24"/>
        </w:rPr>
        <w:t>三</w:t>
      </w:r>
    </w:p>
    <w:tbl>
      <w:tblPr>
        <w:tblW w:w="5101" w:type="pct"/>
        <w:tblInd w:w="-176" w:type="dxa"/>
        <w:tblLook w:val="04A0" w:firstRow="1" w:lastRow="0" w:firstColumn="1" w:lastColumn="0" w:noHBand="0" w:noVBand="1"/>
      </w:tblPr>
      <w:tblGrid>
        <w:gridCol w:w="1191"/>
        <w:gridCol w:w="1309"/>
        <w:gridCol w:w="1763"/>
        <w:gridCol w:w="557"/>
        <w:gridCol w:w="1763"/>
        <w:gridCol w:w="823"/>
        <w:gridCol w:w="1142"/>
        <w:gridCol w:w="1159"/>
      </w:tblGrid>
      <w:tr w:rsidR="00E4356D" w:rsidRPr="00776A4E" w:rsidTr="00DE5464">
        <w:trPr>
          <w:trHeight w:val="510"/>
        </w:trPr>
        <w:tc>
          <w:tcPr>
            <w:tcW w:w="5000" w:type="pct"/>
            <w:gridSpan w:val="8"/>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部门支出总体情况表</w:t>
            </w:r>
          </w:p>
        </w:tc>
      </w:tr>
      <w:tr w:rsidR="00E4356D" w:rsidRPr="00776A4E" w:rsidTr="00DE5464">
        <w:trPr>
          <w:trHeight w:val="450"/>
        </w:trPr>
        <w:tc>
          <w:tcPr>
            <w:tcW w:w="614" w:type="pct"/>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p>
        </w:tc>
        <w:tc>
          <w:tcPr>
            <w:tcW w:w="674"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908"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287"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908"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424"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588" w:type="pct"/>
            <w:tcBorders>
              <w:top w:val="nil"/>
              <w:left w:val="nil"/>
              <w:bottom w:val="nil"/>
              <w:right w:val="nil"/>
            </w:tcBorders>
            <w:shd w:val="clear" w:color="auto" w:fill="auto"/>
            <w:noWrap/>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单位：元</w:t>
            </w:r>
          </w:p>
        </w:tc>
        <w:tc>
          <w:tcPr>
            <w:tcW w:w="595" w:type="pct"/>
            <w:tcBorders>
              <w:top w:val="nil"/>
              <w:left w:val="nil"/>
              <w:bottom w:val="nil"/>
              <w:right w:val="nil"/>
            </w:tcBorders>
            <w:shd w:val="clear" w:color="auto" w:fill="auto"/>
            <w:noWrap/>
            <w:vAlign w:val="center"/>
            <w:hideMark/>
          </w:tcPr>
          <w:p w:rsidR="00E4356D" w:rsidRPr="00776A4E" w:rsidRDefault="00E4356D" w:rsidP="00DE5464">
            <w:pPr>
              <w:widowControl/>
              <w:jc w:val="right"/>
              <w:rPr>
                <w:rFonts w:ascii="宋体" w:eastAsia="宋体" w:hAnsi="宋体" w:cs="宋体"/>
                <w:color w:val="000000"/>
                <w:kern w:val="0"/>
                <w:sz w:val="20"/>
                <w:szCs w:val="20"/>
              </w:rPr>
            </w:pPr>
          </w:p>
        </w:tc>
      </w:tr>
      <w:tr w:rsidR="00E4356D" w:rsidRPr="00776A4E" w:rsidTr="00DE5464">
        <w:trPr>
          <w:trHeight w:val="420"/>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科目编码</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科目名称</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基本支出</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项目支出</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上缴上级支出</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事业单位经营支出</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对下级单位补助支出</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207</w:t>
            </w:r>
          </w:p>
        </w:tc>
        <w:tc>
          <w:tcPr>
            <w:tcW w:w="674" w:type="pct"/>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文化旅游体育与传媒支出</w:t>
            </w:r>
          </w:p>
        </w:tc>
        <w:tc>
          <w:tcPr>
            <w:tcW w:w="908"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ind w:firstLineChars="50" w:firstLine="100"/>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20702</w:t>
            </w:r>
          </w:p>
        </w:tc>
        <w:tc>
          <w:tcPr>
            <w:tcW w:w="674" w:type="pct"/>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文物</w:t>
            </w:r>
          </w:p>
        </w:tc>
        <w:tc>
          <w:tcPr>
            <w:tcW w:w="908"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2070206</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历史名城与古迹</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908" w:type="pct"/>
            <w:tcBorders>
              <w:top w:val="nil"/>
              <w:left w:val="nil"/>
              <w:bottom w:val="single" w:sz="4" w:space="0" w:color="auto"/>
              <w:right w:val="single" w:sz="4" w:space="0" w:color="auto"/>
            </w:tcBorders>
            <w:shd w:val="clear" w:color="000000" w:fill="FFFFFF"/>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211</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b/>
                <w:color w:val="000000"/>
                <w:kern w:val="0"/>
                <w:sz w:val="20"/>
                <w:szCs w:val="20"/>
              </w:rPr>
              <w:t>节能环保支出</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21103</w:t>
            </w:r>
          </w:p>
        </w:tc>
        <w:tc>
          <w:tcPr>
            <w:tcW w:w="674" w:type="pct"/>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污染防治</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2110301</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大气</w:t>
            </w:r>
          </w:p>
        </w:tc>
        <w:tc>
          <w:tcPr>
            <w:tcW w:w="90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212</w:t>
            </w:r>
          </w:p>
        </w:tc>
        <w:tc>
          <w:tcPr>
            <w:tcW w:w="674" w:type="pct"/>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城乡社区支出</w:t>
            </w:r>
          </w:p>
        </w:tc>
        <w:tc>
          <w:tcPr>
            <w:tcW w:w="90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21299</w:t>
            </w:r>
          </w:p>
        </w:tc>
        <w:tc>
          <w:tcPr>
            <w:tcW w:w="674" w:type="pct"/>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90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129901</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90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20"/>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总计</w:t>
            </w:r>
          </w:p>
        </w:tc>
        <w:tc>
          <w:tcPr>
            <w:tcW w:w="908"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r w:rsidRPr="00776A4E">
              <w:rPr>
                <w:rFonts w:ascii="宋体" w:eastAsia="宋体" w:hAnsi="宋体" w:cs="宋体" w:hint="eastAsia"/>
                <w:color w:val="000000"/>
                <w:kern w:val="0"/>
                <w:sz w:val="20"/>
                <w:szCs w:val="20"/>
              </w:rPr>
              <w:t xml:space="preserve">　</w:t>
            </w:r>
          </w:p>
        </w:tc>
        <w:tc>
          <w:tcPr>
            <w:tcW w:w="287" w:type="pct"/>
            <w:tcBorders>
              <w:top w:val="nil"/>
              <w:left w:val="nil"/>
              <w:bottom w:val="single" w:sz="4" w:space="0" w:color="auto"/>
              <w:right w:val="single" w:sz="4" w:space="0" w:color="auto"/>
            </w:tcBorders>
            <w:shd w:val="clear" w:color="000000" w:fill="FFFFFF"/>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908" w:type="pct"/>
            <w:tcBorders>
              <w:top w:val="nil"/>
              <w:left w:val="nil"/>
              <w:bottom w:val="single" w:sz="4" w:space="0" w:color="auto"/>
              <w:right w:val="single" w:sz="4" w:space="0" w:color="auto"/>
            </w:tcBorders>
            <w:shd w:val="clear" w:color="000000" w:fill="FFFFFF"/>
            <w:noWrap/>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886,732,316.69</w:t>
            </w:r>
            <w:r w:rsidRPr="00776A4E">
              <w:rPr>
                <w:rFonts w:ascii="宋体" w:eastAsia="宋体" w:hAnsi="宋体" w:cs="宋体" w:hint="eastAsia"/>
                <w:color w:val="000000"/>
                <w:kern w:val="0"/>
                <w:sz w:val="20"/>
                <w:szCs w:val="20"/>
              </w:rPr>
              <w:t xml:space="preserve">　</w:t>
            </w:r>
          </w:p>
        </w:tc>
        <w:tc>
          <w:tcPr>
            <w:tcW w:w="42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595"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Pr="00E4356D" w:rsidRDefault="00E4356D" w:rsidP="00E4356D">
      <w:pPr>
        <w:rPr>
          <w:b/>
          <w:sz w:val="24"/>
          <w:szCs w:val="24"/>
        </w:rPr>
      </w:pPr>
    </w:p>
    <w:p w:rsidR="00E4356D" w:rsidRDefault="00E4356D" w:rsidP="00E4356D">
      <w:pPr>
        <w:rPr>
          <w:b/>
          <w:sz w:val="24"/>
          <w:szCs w:val="24"/>
        </w:rPr>
      </w:pPr>
      <w:r w:rsidRPr="00E4356D">
        <w:rPr>
          <w:rFonts w:hint="eastAsia"/>
          <w:b/>
          <w:sz w:val="24"/>
          <w:szCs w:val="24"/>
        </w:rPr>
        <w:lastRenderedPageBreak/>
        <w:t>表</w:t>
      </w:r>
      <w:r>
        <w:rPr>
          <w:rFonts w:hint="eastAsia"/>
          <w:b/>
          <w:sz w:val="24"/>
          <w:szCs w:val="24"/>
        </w:rPr>
        <w:t>四</w:t>
      </w:r>
    </w:p>
    <w:tbl>
      <w:tblPr>
        <w:tblW w:w="5000" w:type="pct"/>
        <w:tblLook w:val="04A0" w:firstRow="1" w:lastRow="0" w:firstColumn="1" w:lastColumn="0" w:noHBand="0" w:noVBand="1"/>
      </w:tblPr>
      <w:tblGrid>
        <w:gridCol w:w="2573"/>
        <w:gridCol w:w="2443"/>
        <w:gridCol w:w="2537"/>
        <w:gridCol w:w="1962"/>
      </w:tblGrid>
      <w:tr w:rsidR="00E4356D" w:rsidRPr="00776A4E" w:rsidTr="00DE5464">
        <w:trPr>
          <w:trHeight w:val="450"/>
        </w:trPr>
        <w:tc>
          <w:tcPr>
            <w:tcW w:w="5000" w:type="pct"/>
            <w:gridSpan w:val="4"/>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财政拨款收支总体情况表</w:t>
            </w:r>
          </w:p>
        </w:tc>
      </w:tr>
      <w:tr w:rsidR="00E4356D" w:rsidRPr="00776A4E" w:rsidTr="00DE5464">
        <w:trPr>
          <w:trHeight w:val="270"/>
        </w:trPr>
        <w:tc>
          <w:tcPr>
            <w:tcW w:w="1352" w:type="pct"/>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p>
        </w:tc>
        <w:tc>
          <w:tcPr>
            <w:tcW w:w="1284"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1333"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1031"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单位：元</w:t>
            </w:r>
          </w:p>
        </w:tc>
      </w:tr>
      <w:tr w:rsidR="00E4356D" w:rsidRPr="00776A4E" w:rsidTr="00DE5464">
        <w:trPr>
          <w:trHeight w:val="435"/>
        </w:trPr>
        <w:tc>
          <w:tcPr>
            <w:tcW w:w="26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收入</w:t>
            </w:r>
          </w:p>
        </w:tc>
        <w:tc>
          <w:tcPr>
            <w:tcW w:w="2364" w:type="pct"/>
            <w:gridSpan w:val="2"/>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支出</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预算金额</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预算金额</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一、本年收入</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一、本年支出</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（一）一般公共预算拨款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（一）文化体育与传媒支出</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right"/>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（二）政府性基金预算拨款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（二）节能环保支出</w:t>
            </w: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right"/>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w:t>
            </w:r>
            <w:r w:rsidRPr="00776A4E">
              <w:rPr>
                <w:rFonts w:ascii="宋体" w:eastAsia="宋体" w:hAnsi="宋体" w:cs="宋体" w:hint="eastAsia"/>
                <w:color w:val="000000"/>
                <w:kern w:val="0"/>
                <w:sz w:val="20"/>
                <w:szCs w:val="20"/>
              </w:rPr>
              <w:t>）城乡社区支出</w:t>
            </w: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right"/>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二、上年结转</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right"/>
              <w:rPr>
                <w:rFonts w:ascii="宋体" w:eastAsia="宋体" w:hAnsi="宋体" w:cs="宋体"/>
                <w:color w:val="000000"/>
                <w:kern w:val="0"/>
                <w:sz w:val="20"/>
                <w:szCs w:val="20"/>
              </w:rPr>
            </w:pP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（一）一般公共预算拨款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right"/>
              <w:rPr>
                <w:rFonts w:ascii="宋体" w:eastAsia="宋体" w:hAnsi="宋体" w:cs="宋体"/>
                <w:color w:val="000000"/>
                <w:kern w:val="0"/>
                <w:sz w:val="20"/>
                <w:szCs w:val="20"/>
              </w:rPr>
            </w:pP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（二）政府性基金预算拨款</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031"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right"/>
              <w:rPr>
                <w:rFonts w:ascii="宋体" w:eastAsia="宋体" w:hAnsi="宋体" w:cs="宋体"/>
                <w:color w:val="000000"/>
                <w:kern w:val="0"/>
                <w:sz w:val="20"/>
                <w:szCs w:val="20"/>
              </w:rPr>
            </w:pP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w:t>
            </w:r>
          </w:p>
        </w:tc>
        <w:tc>
          <w:tcPr>
            <w:tcW w:w="103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二、结转下年</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435"/>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收入总计：</w:t>
            </w:r>
          </w:p>
        </w:tc>
        <w:tc>
          <w:tcPr>
            <w:tcW w:w="1284"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c>
          <w:tcPr>
            <w:tcW w:w="1333"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 xml:space="preserve">    支出总计：</w:t>
            </w:r>
          </w:p>
        </w:tc>
        <w:tc>
          <w:tcPr>
            <w:tcW w:w="103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Pr="00E4356D" w:rsidRDefault="00E4356D" w:rsidP="00E4356D">
      <w:pPr>
        <w:rPr>
          <w:b/>
          <w:sz w:val="24"/>
          <w:szCs w:val="24"/>
        </w:rPr>
      </w:pPr>
      <w:r w:rsidRPr="00E4356D">
        <w:rPr>
          <w:rFonts w:hint="eastAsia"/>
          <w:b/>
          <w:sz w:val="24"/>
          <w:szCs w:val="24"/>
        </w:rPr>
        <w:lastRenderedPageBreak/>
        <w:t>表</w:t>
      </w:r>
      <w:r>
        <w:rPr>
          <w:rFonts w:hint="eastAsia"/>
          <w:b/>
          <w:sz w:val="24"/>
          <w:szCs w:val="24"/>
        </w:rPr>
        <w:t>五</w:t>
      </w:r>
    </w:p>
    <w:tbl>
      <w:tblPr>
        <w:tblW w:w="8647" w:type="dxa"/>
        <w:tblInd w:w="108" w:type="dxa"/>
        <w:tblLook w:val="04A0" w:firstRow="1" w:lastRow="0" w:firstColumn="1" w:lastColumn="0" w:noHBand="0" w:noVBand="1"/>
      </w:tblPr>
      <w:tblGrid>
        <w:gridCol w:w="1500"/>
        <w:gridCol w:w="2240"/>
        <w:gridCol w:w="2072"/>
        <w:gridCol w:w="1276"/>
        <w:gridCol w:w="1616"/>
      </w:tblGrid>
      <w:tr w:rsidR="00E4356D" w:rsidRPr="00776A4E" w:rsidTr="00DE5464">
        <w:trPr>
          <w:trHeight w:val="630"/>
        </w:trPr>
        <w:tc>
          <w:tcPr>
            <w:tcW w:w="8647" w:type="dxa"/>
            <w:gridSpan w:val="5"/>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一般公共预算支出情况表</w:t>
            </w:r>
          </w:p>
        </w:tc>
      </w:tr>
      <w:tr w:rsidR="00E4356D" w:rsidRPr="00776A4E" w:rsidTr="00DE5464">
        <w:trPr>
          <w:trHeight w:val="270"/>
        </w:trPr>
        <w:tc>
          <w:tcPr>
            <w:tcW w:w="1500" w:type="dxa"/>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p>
        </w:tc>
        <w:tc>
          <w:tcPr>
            <w:tcW w:w="2240" w:type="dxa"/>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18"/>
                <w:szCs w:val="18"/>
              </w:rPr>
            </w:pPr>
            <w:r w:rsidRPr="00776A4E">
              <w:rPr>
                <w:rFonts w:ascii="宋体" w:eastAsia="宋体" w:hAnsi="宋体" w:cs="宋体" w:hint="eastAsia"/>
                <w:color w:val="000000"/>
                <w:kern w:val="0"/>
                <w:sz w:val="18"/>
                <w:szCs w:val="18"/>
              </w:rPr>
              <w:t>单位：元</w:t>
            </w:r>
          </w:p>
        </w:tc>
      </w:tr>
      <w:tr w:rsidR="00E4356D" w:rsidRPr="00776A4E" w:rsidTr="00DE5464">
        <w:trPr>
          <w:trHeight w:val="27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科目编码</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科目名称</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基本支出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项目支出</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207</w:t>
            </w:r>
          </w:p>
        </w:tc>
        <w:tc>
          <w:tcPr>
            <w:tcW w:w="2240" w:type="dxa"/>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文化旅游体育与传媒支出</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4356D" w:rsidRPr="00BB1046" w:rsidRDefault="00E4356D" w:rsidP="00DE5464">
            <w:pPr>
              <w:widowControl/>
              <w:ind w:firstLineChars="50" w:firstLine="100"/>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20702</w:t>
            </w:r>
          </w:p>
        </w:tc>
        <w:tc>
          <w:tcPr>
            <w:tcW w:w="2240" w:type="dxa"/>
            <w:tcBorders>
              <w:top w:val="nil"/>
              <w:left w:val="nil"/>
              <w:bottom w:val="single" w:sz="4" w:space="0" w:color="auto"/>
              <w:right w:val="single" w:sz="4" w:space="0" w:color="auto"/>
            </w:tcBorders>
            <w:shd w:val="clear" w:color="auto" w:fill="auto"/>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文物</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2070206</w:t>
            </w:r>
          </w:p>
        </w:tc>
        <w:tc>
          <w:tcPr>
            <w:tcW w:w="2240" w:type="dxa"/>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历史名城与古迹</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p>
        </w:tc>
        <w:tc>
          <w:tcPr>
            <w:tcW w:w="1276"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203,958,580.00</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211</w:t>
            </w:r>
          </w:p>
        </w:tc>
        <w:tc>
          <w:tcPr>
            <w:tcW w:w="2240" w:type="dxa"/>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b/>
                <w:color w:val="000000"/>
                <w:kern w:val="0"/>
                <w:sz w:val="20"/>
                <w:szCs w:val="20"/>
              </w:rPr>
              <w:t>节能环保支出</w:t>
            </w:r>
          </w:p>
        </w:tc>
        <w:tc>
          <w:tcPr>
            <w:tcW w:w="2072"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21103</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污染防治</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ind w:firstLineChars="50" w:firstLine="10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2110301</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大气</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40,666,288.50</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BB1046" w:rsidRDefault="00E4356D" w:rsidP="00DE5464">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212</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BB1046" w:rsidRDefault="00E4356D" w:rsidP="00DE5464">
            <w:pPr>
              <w:widowControl/>
              <w:jc w:val="left"/>
              <w:rPr>
                <w:rFonts w:ascii="宋体" w:eastAsia="宋体" w:hAnsi="宋体" w:cs="宋体"/>
                <w:b/>
                <w:color w:val="000000"/>
                <w:kern w:val="0"/>
                <w:sz w:val="20"/>
                <w:szCs w:val="20"/>
              </w:rPr>
            </w:pPr>
            <w:r w:rsidRPr="00BB1046">
              <w:rPr>
                <w:rFonts w:ascii="宋体" w:eastAsia="宋体" w:hAnsi="宋体" w:cs="宋体" w:hint="eastAsia"/>
                <w:b/>
                <w:color w:val="000000"/>
                <w:kern w:val="0"/>
                <w:sz w:val="20"/>
                <w:szCs w:val="20"/>
              </w:rPr>
              <w:t>城乡社区支出</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BB1046" w:rsidRDefault="00E4356D" w:rsidP="00DE5464">
            <w:pPr>
              <w:widowControl/>
              <w:jc w:val="left"/>
              <w:rPr>
                <w:rFonts w:ascii="宋体" w:eastAsia="宋体" w:hAnsi="宋体" w:cs="宋体"/>
                <w:color w:val="000000"/>
                <w:kern w:val="0"/>
                <w:sz w:val="20"/>
                <w:szCs w:val="20"/>
              </w:rPr>
            </w:pPr>
            <w:r w:rsidRPr="00BB1046">
              <w:rPr>
                <w:rFonts w:ascii="宋体" w:eastAsia="宋体" w:hAnsi="宋体" w:cs="宋体" w:hint="eastAsia"/>
                <w:color w:val="000000"/>
                <w:kern w:val="0"/>
                <w:sz w:val="20"/>
                <w:szCs w:val="20"/>
              </w:rPr>
              <w:t xml:space="preserve">　21299</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BB1046"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129901</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其他城乡社区支出</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642,107,448.19</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85"/>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r>
      <w:tr w:rsidR="00E4356D" w:rsidRPr="00776A4E" w:rsidTr="00DE5464">
        <w:trPr>
          <w:trHeight w:val="27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总计</w:t>
            </w:r>
          </w:p>
        </w:tc>
        <w:tc>
          <w:tcPr>
            <w:tcW w:w="2072"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c>
          <w:tcPr>
            <w:tcW w:w="1276"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center"/>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Pr="00E4356D" w:rsidRDefault="00E4356D" w:rsidP="00E4356D">
      <w:pPr>
        <w:rPr>
          <w:b/>
          <w:sz w:val="24"/>
          <w:szCs w:val="24"/>
        </w:rPr>
      </w:pPr>
    </w:p>
    <w:p w:rsidR="00E4356D" w:rsidRPr="00E4356D" w:rsidRDefault="00E4356D" w:rsidP="00E4356D">
      <w:pPr>
        <w:rPr>
          <w:b/>
          <w:sz w:val="24"/>
          <w:szCs w:val="24"/>
        </w:rPr>
      </w:pPr>
      <w:r w:rsidRPr="00E4356D">
        <w:rPr>
          <w:rFonts w:hint="eastAsia"/>
          <w:b/>
          <w:sz w:val="24"/>
          <w:szCs w:val="24"/>
        </w:rPr>
        <w:t>表</w:t>
      </w:r>
      <w:r>
        <w:rPr>
          <w:rFonts w:hint="eastAsia"/>
          <w:b/>
          <w:sz w:val="24"/>
          <w:szCs w:val="24"/>
        </w:rPr>
        <w:t>六</w:t>
      </w:r>
    </w:p>
    <w:tbl>
      <w:tblPr>
        <w:tblW w:w="5053" w:type="pct"/>
        <w:tblLayout w:type="fixed"/>
        <w:tblLook w:val="04A0" w:firstRow="1" w:lastRow="0" w:firstColumn="1" w:lastColumn="0" w:noHBand="0" w:noVBand="1"/>
      </w:tblPr>
      <w:tblGrid>
        <w:gridCol w:w="963"/>
        <w:gridCol w:w="1474"/>
        <w:gridCol w:w="927"/>
        <w:gridCol w:w="2014"/>
        <w:gridCol w:w="2316"/>
        <w:gridCol w:w="1133"/>
        <w:gridCol w:w="789"/>
      </w:tblGrid>
      <w:tr w:rsidR="00E4356D" w:rsidRPr="00776A4E" w:rsidTr="003F2915">
        <w:trPr>
          <w:trHeight w:val="405"/>
        </w:trPr>
        <w:tc>
          <w:tcPr>
            <w:tcW w:w="5000" w:type="pct"/>
            <w:gridSpan w:val="7"/>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r w:rsidRPr="00776A4E">
              <w:rPr>
                <w:rFonts w:ascii="宋体" w:eastAsia="宋体" w:hAnsi="宋体" w:cs="宋体" w:hint="eastAsia"/>
                <w:b/>
                <w:bCs/>
                <w:color w:val="000000"/>
                <w:kern w:val="0"/>
                <w:sz w:val="32"/>
                <w:szCs w:val="32"/>
              </w:rPr>
              <w:t>一般公共预算基本支出情况表</w:t>
            </w:r>
          </w:p>
        </w:tc>
      </w:tr>
      <w:tr w:rsidR="00B042DF" w:rsidRPr="00776A4E" w:rsidTr="003F2915">
        <w:trPr>
          <w:trHeight w:val="270"/>
        </w:trPr>
        <w:tc>
          <w:tcPr>
            <w:tcW w:w="501" w:type="pct"/>
            <w:tcBorders>
              <w:top w:val="nil"/>
              <w:left w:val="nil"/>
              <w:bottom w:val="nil"/>
              <w:right w:val="nil"/>
            </w:tcBorders>
            <w:shd w:val="clear" w:color="auto" w:fill="auto"/>
            <w:noWrap/>
            <w:vAlign w:val="center"/>
            <w:hideMark/>
          </w:tcPr>
          <w:p w:rsidR="00E4356D" w:rsidRPr="00776A4E" w:rsidRDefault="00E4356D" w:rsidP="00DE5464">
            <w:pPr>
              <w:widowControl/>
              <w:jc w:val="center"/>
              <w:rPr>
                <w:rFonts w:ascii="宋体" w:eastAsia="宋体" w:hAnsi="宋体" w:cs="宋体"/>
                <w:b/>
                <w:bCs/>
                <w:color w:val="000000"/>
                <w:kern w:val="0"/>
                <w:sz w:val="32"/>
                <w:szCs w:val="32"/>
              </w:rPr>
            </w:pPr>
          </w:p>
        </w:tc>
        <w:tc>
          <w:tcPr>
            <w:tcW w:w="767"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482"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1047"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1204"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Times New Roman" w:eastAsia="Times New Roman" w:hAnsi="Times New Roman" w:cs="Times New Roman"/>
                <w:kern w:val="0"/>
                <w:sz w:val="20"/>
                <w:szCs w:val="20"/>
              </w:rPr>
            </w:pPr>
          </w:p>
        </w:tc>
        <w:tc>
          <w:tcPr>
            <w:tcW w:w="589" w:type="pct"/>
            <w:tcBorders>
              <w:top w:val="nil"/>
              <w:left w:val="nil"/>
              <w:bottom w:val="nil"/>
              <w:right w:val="nil"/>
            </w:tcBorders>
            <w:shd w:val="clear" w:color="auto" w:fill="auto"/>
            <w:noWrap/>
            <w:vAlign w:val="center"/>
            <w:hideMark/>
          </w:tcPr>
          <w:p w:rsidR="00E4356D" w:rsidRPr="00776A4E" w:rsidRDefault="003F2915" w:rsidP="00DE5464">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r w:rsidR="00E4356D" w:rsidRPr="00776A4E">
              <w:rPr>
                <w:rFonts w:ascii="宋体" w:eastAsia="宋体" w:hAnsi="宋体" w:cs="宋体" w:hint="eastAsia"/>
                <w:color w:val="000000"/>
                <w:kern w:val="0"/>
                <w:sz w:val="18"/>
                <w:szCs w:val="18"/>
              </w:rPr>
              <w:t>元</w:t>
            </w:r>
          </w:p>
        </w:tc>
        <w:tc>
          <w:tcPr>
            <w:tcW w:w="411" w:type="pct"/>
            <w:tcBorders>
              <w:top w:val="nil"/>
              <w:left w:val="nil"/>
              <w:bottom w:val="nil"/>
              <w:right w:val="nil"/>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18"/>
                <w:szCs w:val="18"/>
              </w:rPr>
            </w:pPr>
          </w:p>
        </w:tc>
      </w:tr>
      <w:tr w:rsidR="00B042DF" w:rsidRPr="00776A4E" w:rsidTr="003F2915">
        <w:trPr>
          <w:trHeight w:val="465"/>
        </w:trPr>
        <w:tc>
          <w:tcPr>
            <w:tcW w:w="501" w:type="pct"/>
            <w:tcBorders>
              <w:top w:val="single" w:sz="4" w:space="0" w:color="auto"/>
              <w:left w:val="single" w:sz="4" w:space="0" w:color="auto"/>
              <w:bottom w:val="nil"/>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政府</w:t>
            </w:r>
            <w:r w:rsidRPr="00776A4E">
              <w:rPr>
                <w:rFonts w:ascii="宋体" w:eastAsia="宋体" w:hAnsi="宋体" w:cs="宋体" w:hint="eastAsia"/>
                <w:b/>
                <w:bCs/>
                <w:color w:val="000000"/>
                <w:kern w:val="0"/>
                <w:sz w:val="20"/>
                <w:szCs w:val="20"/>
              </w:rPr>
              <w:t>经济分类代码</w:t>
            </w:r>
          </w:p>
        </w:tc>
        <w:tc>
          <w:tcPr>
            <w:tcW w:w="767" w:type="pct"/>
            <w:tcBorders>
              <w:top w:val="single" w:sz="4" w:space="0" w:color="auto"/>
              <w:left w:val="nil"/>
              <w:bottom w:val="nil"/>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政府</w:t>
            </w:r>
            <w:r w:rsidRPr="00776A4E">
              <w:rPr>
                <w:rFonts w:ascii="宋体" w:eastAsia="宋体" w:hAnsi="宋体" w:cs="宋体" w:hint="eastAsia"/>
                <w:b/>
                <w:bCs/>
                <w:color w:val="000000"/>
                <w:kern w:val="0"/>
                <w:sz w:val="20"/>
                <w:szCs w:val="20"/>
              </w:rPr>
              <w:t>经济分类名称</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部门</w:t>
            </w:r>
            <w:r w:rsidRPr="00776A4E">
              <w:rPr>
                <w:rFonts w:ascii="宋体" w:eastAsia="宋体" w:hAnsi="宋体" w:cs="宋体" w:hint="eastAsia"/>
                <w:b/>
                <w:bCs/>
                <w:color w:val="000000"/>
                <w:kern w:val="0"/>
                <w:sz w:val="20"/>
                <w:szCs w:val="20"/>
              </w:rPr>
              <w:t>经济分类代码</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部门</w:t>
            </w:r>
            <w:r w:rsidRPr="00776A4E">
              <w:rPr>
                <w:rFonts w:ascii="宋体" w:eastAsia="宋体" w:hAnsi="宋体" w:cs="宋体" w:hint="eastAsia"/>
                <w:b/>
                <w:bCs/>
                <w:color w:val="000000"/>
                <w:kern w:val="0"/>
                <w:sz w:val="20"/>
                <w:szCs w:val="20"/>
              </w:rPr>
              <w:t>经济分类名称</w:t>
            </w:r>
          </w:p>
        </w:tc>
        <w:tc>
          <w:tcPr>
            <w:tcW w:w="1204"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合计</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人员经费</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b/>
                <w:bCs/>
                <w:color w:val="000000"/>
                <w:kern w:val="0"/>
                <w:sz w:val="20"/>
                <w:szCs w:val="20"/>
              </w:rPr>
            </w:pPr>
            <w:r w:rsidRPr="00776A4E">
              <w:rPr>
                <w:rFonts w:ascii="宋体" w:eastAsia="宋体" w:hAnsi="宋体" w:cs="宋体" w:hint="eastAsia"/>
                <w:b/>
                <w:bCs/>
                <w:color w:val="000000"/>
                <w:kern w:val="0"/>
                <w:sz w:val="20"/>
                <w:szCs w:val="20"/>
              </w:rPr>
              <w:t>公用经费</w:t>
            </w:r>
          </w:p>
        </w:tc>
      </w:tr>
      <w:tr w:rsidR="00B042DF" w:rsidRPr="00776A4E" w:rsidTr="003F2915">
        <w:trPr>
          <w:trHeight w:val="420"/>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506</w:t>
            </w:r>
          </w:p>
        </w:tc>
        <w:tc>
          <w:tcPr>
            <w:tcW w:w="767" w:type="pct"/>
            <w:tcBorders>
              <w:top w:val="single" w:sz="4" w:space="0" w:color="auto"/>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b/>
                <w:bCs/>
                <w:color w:val="000000"/>
                <w:kern w:val="0"/>
                <w:sz w:val="20"/>
                <w:szCs w:val="20"/>
              </w:rPr>
            </w:pPr>
            <w:r w:rsidRPr="00EE4589">
              <w:rPr>
                <w:rFonts w:ascii="宋体" w:eastAsia="宋体" w:hAnsi="宋体" w:cs="宋体" w:hint="eastAsia"/>
                <w:b/>
                <w:bCs/>
                <w:color w:val="000000"/>
                <w:kern w:val="0"/>
                <w:sz w:val="20"/>
                <w:szCs w:val="20"/>
              </w:rPr>
              <w:t>对事业单位资本性补助</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FC320D" w:rsidRDefault="00E4356D" w:rsidP="00DE5464">
            <w:pPr>
              <w:widowControl/>
              <w:jc w:val="right"/>
              <w:rPr>
                <w:rFonts w:ascii="宋体" w:eastAsia="宋体" w:hAnsi="宋体" w:cs="宋体"/>
                <w:color w:val="000000"/>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20"/>
        </w:trPr>
        <w:tc>
          <w:tcPr>
            <w:tcW w:w="501" w:type="pct"/>
            <w:tcBorders>
              <w:top w:val="nil"/>
              <w:left w:val="single" w:sz="4" w:space="0" w:color="auto"/>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50601</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资本性支出（一）</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31099</w:t>
            </w: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其他资本性支出</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FC320D" w:rsidRDefault="00E4356D" w:rsidP="00DE5464">
            <w:pPr>
              <w:widowControl/>
              <w:jc w:val="right"/>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413</w:t>
            </w:r>
            <w:r>
              <w:rPr>
                <w:rFonts w:ascii="宋体" w:eastAsia="宋体" w:hAnsi="宋体" w:cs="宋体" w:hint="eastAsia"/>
                <w:color w:val="000000"/>
                <w:kern w:val="0"/>
                <w:sz w:val="20"/>
                <w:szCs w:val="20"/>
              </w:rPr>
              <w:t>,</w:t>
            </w:r>
            <w:r w:rsidRPr="00FC320D">
              <w:rPr>
                <w:rFonts w:ascii="宋体" w:eastAsia="宋体" w:hAnsi="宋体" w:cs="宋体" w:hint="eastAsia"/>
                <w:color w:val="000000"/>
                <w:kern w:val="0"/>
                <w:sz w:val="20"/>
                <w:szCs w:val="20"/>
              </w:rPr>
              <w:t>356</w:t>
            </w:r>
            <w:r>
              <w:rPr>
                <w:rFonts w:ascii="宋体" w:eastAsia="宋体" w:hAnsi="宋体" w:cs="宋体" w:hint="eastAsia"/>
                <w:color w:val="000000"/>
                <w:kern w:val="0"/>
                <w:sz w:val="20"/>
                <w:szCs w:val="20"/>
              </w:rPr>
              <w:t>,</w:t>
            </w:r>
            <w:r w:rsidRPr="00FC320D">
              <w:rPr>
                <w:rFonts w:ascii="宋体" w:eastAsia="宋体" w:hAnsi="宋体" w:cs="宋体" w:hint="eastAsia"/>
                <w:color w:val="000000"/>
                <w:kern w:val="0"/>
                <w:sz w:val="20"/>
                <w:szCs w:val="20"/>
              </w:rPr>
              <w:t>169.18</w:t>
            </w:r>
          </w:p>
          <w:p w:rsidR="00E4356D" w:rsidRPr="00FC320D" w:rsidRDefault="00E4356D" w:rsidP="00DE5464">
            <w:pPr>
              <w:widowControl/>
              <w:jc w:val="right"/>
              <w:rPr>
                <w:rFonts w:ascii="宋体" w:eastAsia="宋体" w:hAnsi="宋体" w:cs="宋体"/>
                <w:color w:val="000000"/>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20"/>
        </w:trPr>
        <w:tc>
          <w:tcPr>
            <w:tcW w:w="501" w:type="pct"/>
            <w:tcBorders>
              <w:top w:val="nil"/>
              <w:left w:val="single" w:sz="4" w:space="0" w:color="auto"/>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50601</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资本性支出（一）</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31006</w:t>
            </w: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大型修缮</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FC320D" w:rsidRDefault="00E4356D" w:rsidP="00DE5464">
            <w:pPr>
              <w:widowControl/>
              <w:jc w:val="right"/>
              <w:rPr>
                <w:rFonts w:ascii="宋体" w:eastAsia="宋体" w:hAnsi="宋体" w:cs="宋体"/>
                <w:color w:val="000000"/>
                <w:kern w:val="0"/>
                <w:sz w:val="20"/>
                <w:szCs w:val="20"/>
              </w:rPr>
            </w:pPr>
            <w:r w:rsidRPr="00FC320D">
              <w:rPr>
                <w:rFonts w:ascii="宋体" w:eastAsia="宋体" w:hAnsi="宋体" w:cs="宋体" w:hint="eastAsia"/>
                <w:color w:val="000000"/>
                <w:kern w:val="0"/>
                <w:sz w:val="20"/>
                <w:szCs w:val="20"/>
              </w:rPr>
              <w:t>473</w:t>
            </w:r>
            <w:r>
              <w:rPr>
                <w:rFonts w:ascii="宋体" w:eastAsia="宋体" w:hAnsi="宋体" w:cs="宋体" w:hint="eastAsia"/>
                <w:color w:val="000000"/>
                <w:kern w:val="0"/>
                <w:sz w:val="20"/>
                <w:szCs w:val="20"/>
              </w:rPr>
              <w:t>,</w:t>
            </w:r>
            <w:r w:rsidRPr="00FC320D">
              <w:rPr>
                <w:rFonts w:ascii="宋体" w:eastAsia="宋体" w:hAnsi="宋体" w:cs="宋体" w:hint="eastAsia"/>
                <w:color w:val="000000"/>
                <w:kern w:val="0"/>
                <w:sz w:val="20"/>
                <w:szCs w:val="20"/>
              </w:rPr>
              <w:t>376</w:t>
            </w:r>
            <w:r>
              <w:rPr>
                <w:rFonts w:ascii="宋体" w:eastAsia="宋体" w:hAnsi="宋体" w:cs="宋体" w:hint="eastAsia"/>
                <w:color w:val="000000"/>
                <w:kern w:val="0"/>
                <w:sz w:val="20"/>
                <w:szCs w:val="20"/>
              </w:rPr>
              <w:t>,</w:t>
            </w:r>
            <w:r w:rsidRPr="00FC320D">
              <w:rPr>
                <w:rFonts w:ascii="宋体" w:eastAsia="宋体" w:hAnsi="宋体" w:cs="宋体" w:hint="eastAsia"/>
                <w:color w:val="000000"/>
                <w:kern w:val="0"/>
                <w:sz w:val="20"/>
                <w:szCs w:val="20"/>
              </w:rPr>
              <w:t>147.51</w:t>
            </w:r>
          </w:p>
          <w:p w:rsidR="00E4356D" w:rsidRPr="00FC320D" w:rsidRDefault="00E4356D" w:rsidP="00DE5464">
            <w:pPr>
              <w:widowControl/>
              <w:jc w:val="right"/>
              <w:rPr>
                <w:rFonts w:ascii="宋体" w:eastAsia="宋体" w:hAnsi="宋体" w:cs="宋体"/>
                <w:color w:val="000000"/>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Times New Roman" w:eastAsia="宋体" w:hAnsi="Times New Roman" w:cs="Times New Roman"/>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rsidR="00E4356D" w:rsidRPr="0093460C" w:rsidRDefault="00E4356D" w:rsidP="00DE5464">
            <w:pPr>
              <w:widowControl/>
              <w:jc w:val="right"/>
              <w:rPr>
                <w:rFonts w:ascii="宋体" w:eastAsia="宋体" w:hAnsi="宋体" w:cs="宋体"/>
                <w:color w:val="000000"/>
                <w:kern w:val="0"/>
                <w:sz w:val="22"/>
                <w:highlight w:val="red"/>
              </w:rPr>
            </w:pP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482" w:type="pct"/>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left"/>
              <w:rPr>
                <w:rFonts w:ascii="宋体" w:eastAsia="宋体" w:hAnsi="宋体" w:cs="宋体"/>
                <w:b/>
                <w:bCs/>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b/>
                <w:bCs/>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noWrap/>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047" w:type="pct"/>
            <w:tcBorders>
              <w:top w:val="nil"/>
              <w:left w:val="nil"/>
              <w:bottom w:val="single" w:sz="4" w:space="0" w:color="auto"/>
              <w:right w:val="single" w:sz="4" w:space="0" w:color="auto"/>
            </w:tcBorders>
            <w:shd w:val="clear" w:color="auto" w:fill="auto"/>
            <w:vAlign w:val="center"/>
          </w:tcPr>
          <w:p w:rsidR="00E4356D" w:rsidRPr="00776A4E" w:rsidRDefault="00E4356D" w:rsidP="00DE5464">
            <w:pPr>
              <w:widowControl/>
              <w:jc w:val="left"/>
              <w:rPr>
                <w:rFonts w:ascii="宋体" w:eastAsia="宋体" w:hAnsi="宋体" w:cs="宋体"/>
                <w:color w:val="000000"/>
                <w:kern w:val="0"/>
                <w:sz w:val="20"/>
                <w:szCs w:val="20"/>
              </w:rPr>
            </w:pP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宋体" w:eastAsia="宋体" w:hAnsi="宋体" w:cs="宋体"/>
                <w:color w:val="000000"/>
                <w:kern w:val="0"/>
                <w:szCs w:val="21"/>
              </w:rPr>
            </w:pPr>
            <w:r w:rsidRPr="00776A4E">
              <w:rPr>
                <w:rFonts w:ascii="宋体" w:eastAsia="宋体" w:hAnsi="宋体" w:cs="宋体" w:hint="eastAsia"/>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r w:rsidR="00B042DF" w:rsidRPr="00776A4E" w:rsidTr="003F2915">
        <w:trPr>
          <w:trHeight w:val="48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767" w:type="pct"/>
            <w:tcBorders>
              <w:top w:val="nil"/>
              <w:left w:val="nil"/>
              <w:bottom w:val="single" w:sz="4" w:space="0" w:color="auto"/>
              <w:right w:val="single" w:sz="4" w:space="0" w:color="auto"/>
            </w:tcBorders>
            <w:shd w:val="clear" w:color="auto" w:fill="auto"/>
            <w:vAlign w:val="center"/>
            <w:hideMark/>
          </w:tcPr>
          <w:p w:rsidR="00E4356D" w:rsidRPr="00E72374" w:rsidRDefault="00E4356D" w:rsidP="00DE5464">
            <w:pPr>
              <w:jc w:val="center"/>
              <w:rPr>
                <w:rFonts w:ascii="宋体" w:eastAsia="宋体" w:hAnsi="宋体" w:cs="宋体"/>
                <w:b/>
                <w:bCs/>
                <w:color w:val="000000"/>
                <w:sz w:val="20"/>
                <w:szCs w:val="20"/>
              </w:rPr>
            </w:pPr>
            <w:r>
              <w:rPr>
                <w:rFonts w:hint="eastAsia"/>
                <w:b/>
                <w:bCs/>
                <w:color w:val="000000"/>
                <w:sz w:val="20"/>
                <w:szCs w:val="20"/>
              </w:rPr>
              <w:t>总计</w:t>
            </w:r>
            <w:r w:rsidRPr="00776A4E">
              <w:rPr>
                <w:rFonts w:ascii="Times New Roman" w:eastAsia="宋体" w:hAnsi="Times New Roman" w:cs="Times New Roman"/>
                <w:color w:val="000000"/>
                <w:kern w:val="0"/>
                <w:szCs w:val="21"/>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Times New Roman" w:eastAsia="宋体" w:hAnsi="Times New Roman" w:cs="Times New Roman"/>
                <w:color w:val="000000"/>
                <w:kern w:val="0"/>
                <w:sz w:val="20"/>
                <w:szCs w:val="20"/>
              </w:rPr>
            </w:pPr>
            <w:r w:rsidRPr="00776A4E">
              <w:rPr>
                <w:rFonts w:ascii="Times New Roman" w:eastAsia="宋体" w:hAnsi="Times New Roman" w:cs="Times New Roman"/>
                <w:color w:val="000000"/>
                <w:kern w:val="0"/>
                <w:sz w:val="20"/>
                <w:szCs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left"/>
              <w:rPr>
                <w:rFonts w:ascii="宋体" w:eastAsia="宋体" w:hAnsi="宋体" w:cs="宋体"/>
                <w:color w:val="000000"/>
                <w:kern w:val="0"/>
                <w:sz w:val="20"/>
                <w:szCs w:val="20"/>
              </w:rPr>
            </w:pPr>
            <w:r w:rsidRPr="00776A4E">
              <w:rPr>
                <w:rFonts w:ascii="宋体" w:eastAsia="宋体" w:hAnsi="宋体" w:cs="宋体" w:hint="eastAsia"/>
                <w:color w:val="000000"/>
                <w:kern w:val="0"/>
                <w:sz w:val="20"/>
                <w:szCs w:val="20"/>
              </w:rPr>
              <w:t xml:space="preserve">　</w:t>
            </w:r>
          </w:p>
        </w:tc>
        <w:tc>
          <w:tcPr>
            <w:tcW w:w="1204" w:type="pct"/>
            <w:tcBorders>
              <w:top w:val="nil"/>
              <w:left w:val="nil"/>
              <w:bottom w:val="single" w:sz="4" w:space="0" w:color="auto"/>
              <w:right w:val="single" w:sz="4" w:space="0" w:color="auto"/>
            </w:tcBorders>
            <w:shd w:val="clear" w:color="auto" w:fill="auto"/>
            <w:noWrap/>
            <w:vAlign w:val="center"/>
            <w:hideMark/>
          </w:tcPr>
          <w:p w:rsidR="00E4356D" w:rsidRPr="00E72374" w:rsidRDefault="00E4356D" w:rsidP="00DE5464">
            <w:pPr>
              <w:widowControl/>
              <w:jc w:val="left"/>
              <w:rPr>
                <w:rFonts w:ascii="宋体" w:eastAsia="宋体" w:hAnsi="宋体" w:cs="宋体"/>
                <w:b/>
                <w:color w:val="000000"/>
                <w:kern w:val="0"/>
                <w:sz w:val="22"/>
              </w:rPr>
            </w:pPr>
            <w:r w:rsidRPr="00776A4E">
              <w:rPr>
                <w:rFonts w:ascii="宋体" w:eastAsia="宋体" w:hAnsi="宋体" w:cs="宋体" w:hint="eastAsia"/>
                <w:color w:val="000000"/>
                <w:kern w:val="0"/>
                <w:sz w:val="22"/>
              </w:rPr>
              <w:t xml:space="preserve">　</w:t>
            </w:r>
            <w:r w:rsidRPr="00E72374">
              <w:rPr>
                <w:rFonts w:ascii="宋体" w:eastAsia="宋体" w:hAnsi="宋体" w:cs="宋体" w:hint="eastAsia"/>
                <w:b/>
                <w:color w:val="000000"/>
                <w:kern w:val="0"/>
                <w:sz w:val="20"/>
                <w:szCs w:val="20"/>
              </w:rPr>
              <w:t>886,732,316.69</w:t>
            </w:r>
          </w:p>
        </w:tc>
        <w:tc>
          <w:tcPr>
            <w:tcW w:w="589" w:type="pct"/>
            <w:tcBorders>
              <w:top w:val="nil"/>
              <w:left w:val="nil"/>
              <w:bottom w:val="single" w:sz="4" w:space="0" w:color="auto"/>
              <w:right w:val="single" w:sz="4" w:space="0" w:color="auto"/>
            </w:tcBorders>
            <w:shd w:val="clear" w:color="auto" w:fill="auto"/>
            <w:vAlign w:val="center"/>
            <w:hideMark/>
          </w:tcPr>
          <w:p w:rsidR="00E4356D" w:rsidRPr="00776A4E" w:rsidRDefault="00E4356D" w:rsidP="00DE5464">
            <w:pPr>
              <w:widowControl/>
              <w:jc w:val="center"/>
              <w:rPr>
                <w:rFonts w:ascii="Times New Roman" w:eastAsia="宋体" w:hAnsi="Times New Roman" w:cs="Times New Roman"/>
                <w:color w:val="000000"/>
                <w:kern w:val="0"/>
                <w:szCs w:val="21"/>
              </w:rPr>
            </w:pPr>
            <w:r w:rsidRPr="00776A4E">
              <w:rPr>
                <w:rFonts w:ascii="Times New Roman" w:eastAsia="宋体" w:hAnsi="Times New Roman" w:cs="Times New Roman"/>
                <w:color w:val="000000"/>
                <w:kern w:val="0"/>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rsidR="00E4356D" w:rsidRPr="00776A4E" w:rsidRDefault="00E4356D" w:rsidP="00DE5464">
            <w:pPr>
              <w:widowControl/>
              <w:jc w:val="left"/>
              <w:rPr>
                <w:rFonts w:ascii="宋体" w:eastAsia="宋体" w:hAnsi="宋体" w:cs="宋体"/>
                <w:color w:val="000000"/>
                <w:kern w:val="0"/>
                <w:sz w:val="22"/>
              </w:rPr>
            </w:pPr>
            <w:r w:rsidRPr="00776A4E">
              <w:rPr>
                <w:rFonts w:ascii="宋体" w:eastAsia="宋体" w:hAnsi="宋体" w:cs="宋体" w:hint="eastAsia"/>
                <w:color w:val="000000"/>
                <w:kern w:val="0"/>
                <w:sz w:val="22"/>
              </w:rPr>
              <w:t xml:space="preserve">　</w:t>
            </w:r>
          </w:p>
        </w:tc>
      </w:tr>
    </w:tbl>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393217" w:rsidRDefault="00393217" w:rsidP="00393217">
      <w:pPr>
        <w:rPr>
          <w:b/>
          <w:sz w:val="24"/>
          <w:szCs w:val="24"/>
        </w:rPr>
      </w:pPr>
      <w:r w:rsidRPr="00E4356D">
        <w:rPr>
          <w:rFonts w:hint="eastAsia"/>
          <w:b/>
          <w:sz w:val="24"/>
          <w:szCs w:val="24"/>
        </w:rPr>
        <w:t>表</w:t>
      </w:r>
      <w:r>
        <w:rPr>
          <w:rFonts w:hint="eastAsia"/>
          <w:b/>
          <w:sz w:val="24"/>
          <w:szCs w:val="24"/>
        </w:rPr>
        <w:t>七</w:t>
      </w: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E4356D" w:rsidRDefault="00E4356D" w:rsidP="00E4356D">
      <w:pPr>
        <w:rPr>
          <w:b/>
          <w:sz w:val="24"/>
          <w:szCs w:val="24"/>
        </w:rPr>
      </w:pPr>
    </w:p>
    <w:p w:rsidR="003F2915" w:rsidRDefault="003F2915" w:rsidP="00E4356D">
      <w:pPr>
        <w:rPr>
          <w:b/>
          <w:sz w:val="24"/>
          <w:szCs w:val="24"/>
        </w:rPr>
      </w:pPr>
    </w:p>
    <w:p w:rsidR="00E4356D" w:rsidRDefault="00E4356D" w:rsidP="00E4356D">
      <w:pPr>
        <w:rPr>
          <w:b/>
          <w:sz w:val="24"/>
          <w:szCs w:val="24"/>
        </w:rPr>
      </w:pPr>
    </w:p>
    <w:p w:rsidR="004A4CF2" w:rsidRDefault="004A4CF2" w:rsidP="00E4356D">
      <w:pPr>
        <w:rPr>
          <w:b/>
          <w:sz w:val="24"/>
          <w:szCs w:val="24"/>
        </w:rPr>
      </w:pPr>
    </w:p>
    <w:p w:rsidR="004A4CF2" w:rsidRDefault="004A4CF2" w:rsidP="00E4356D">
      <w:pPr>
        <w:rPr>
          <w:b/>
          <w:sz w:val="24"/>
          <w:szCs w:val="24"/>
        </w:rPr>
      </w:pPr>
    </w:p>
    <w:tbl>
      <w:tblPr>
        <w:tblpPr w:leftFromText="180" w:rightFromText="180" w:vertAnchor="page" w:horzAnchor="margin" w:tblpXSpec="center" w:tblpY="2317"/>
        <w:tblW w:w="5407" w:type="pct"/>
        <w:tblLayout w:type="fixed"/>
        <w:tblLook w:val="04A0" w:firstRow="1" w:lastRow="0" w:firstColumn="1" w:lastColumn="0" w:noHBand="0" w:noVBand="1"/>
      </w:tblPr>
      <w:tblGrid>
        <w:gridCol w:w="4579"/>
        <w:gridCol w:w="2980"/>
        <w:gridCol w:w="2731"/>
      </w:tblGrid>
      <w:tr w:rsidR="004A4CF2" w:rsidTr="004A4CF2">
        <w:trPr>
          <w:trHeight w:val="405"/>
        </w:trPr>
        <w:tc>
          <w:tcPr>
            <w:tcW w:w="5000" w:type="pct"/>
            <w:gridSpan w:val="3"/>
            <w:tcBorders>
              <w:top w:val="nil"/>
              <w:left w:val="nil"/>
              <w:bottom w:val="nil"/>
              <w:right w:val="nil"/>
            </w:tcBorders>
            <w:shd w:val="clear" w:color="auto" w:fill="auto"/>
            <w:noWrap/>
            <w:vAlign w:val="center"/>
            <w:hideMark/>
          </w:tcPr>
          <w:p w:rsidR="004A4CF2" w:rsidRDefault="004A4CF2" w:rsidP="004A4CF2">
            <w:pPr>
              <w:jc w:val="center"/>
              <w:rPr>
                <w:rFonts w:ascii="宋体" w:eastAsia="宋体" w:hAnsi="宋体" w:cs="宋体"/>
                <w:b/>
                <w:bCs/>
                <w:color w:val="000000"/>
                <w:sz w:val="32"/>
                <w:szCs w:val="32"/>
              </w:rPr>
            </w:pPr>
            <w:r>
              <w:rPr>
                <w:rFonts w:hint="eastAsia"/>
                <w:b/>
                <w:bCs/>
                <w:color w:val="000000"/>
                <w:sz w:val="32"/>
                <w:szCs w:val="32"/>
              </w:rPr>
              <w:t>一般公共预算“三公”经费支出情况表</w:t>
            </w:r>
          </w:p>
        </w:tc>
      </w:tr>
      <w:tr w:rsidR="00B042DF" w:rsidTr="00310F78">
        <w:trPr>
          <w:trHeight w:val="405"/>
        </w:trPr>
        <w:tc>
          <w:tcPr>
            <w:tcW w:w="2225" w:type="pct"/>
            <w:tcBorders>
              <w:top w:val="nil"/>
              <w:left w:val="nil"/>
              <w:bottom w:val="nil"/>
              <w:right w:val="nil"/>
            </w:tcBorders>
            <w:shd w:val="clear" w:color="auto" w:fill="auto"/>
            <w:noWrap/>
            <w:vAlign w:val="center"/>
            <w:hideMark/>
          </w:tcPr>
          <w:p w:rsidR="004A4CF2" w:rsidRDefault="004A4CF2" w:rsidP="004A4CF2">
            <w:pPr>
              <w:jc w:val="center"/>
              <w:rPr>
                <w:b/>
                <w:bCs/>
                <w:color w:val="000000"/>
                <w:sz w:val="32"/>
                <w:szCs w:val="32"/>
              </w:rPr>
            </w:pPr>
          </w:p>
        </w:tc>
        <w:tc>
          <w:tcPr>
            <w:tcW w:w="1448" w:type="pct"/>
            <w:tcBorders>
              <w:top w:val="nil"/>
              <w:left w:val="nil"/>
              <w:bottom w:val="nil"/>
              <w:right w:val="nil"/>
            </w:tcBorders>
            <w:shd w:val="clear" w:color="auto" w:fill="auto"/>
            <w:noWrap/>
            <w:vAlign w:val="center"/>
            <w:hideMark/>
          </w:tcPr>
          <w:p w:rsidR="004A4CF2" w:rsidRDefault="004A4CF2" w:rsidP="004A4CF2">
            <w:pPr>
              <w:jc w:val="center"/>
              <w:rPr>
                <w:rFonts w:ascii="Times New Roman" w:eastAsia="Times New Roman" w:hAnsi="Times New Roman" w:cs="Times New Roman"/>
                <w:sz w:val="20"/>
                <w:szCs w:val="20"/>
              </w:rPr>
            </w:pPr>
          </w:p>
        </w:tc>
        <w:tc>
          <w:tcPr>
            <w:tcW w:w="1326" w:type="pct"/>
            <w:tcBorders>
              <w:top w:val="nil"/>
              <w:left w:val="nil"/>
              <w:bottom w:val="nil"/>
              <w:right w:val="nil"/>
            </w:tcBorders>
            <w:shd w:val="clear" w:color="auto" w:fill="auto"/>
            <w:noWrap/>
            <w:vAlign w:val="center"/>
            <w:hideMark/>
          </w:tcPr>
          <w:p w:rsidR="004A4CF2" w:rsidRDefault="004A4CF2" w:rsidP="004A4CF2">
            <w:pPr>
              <w:jc w:val="center"/>
              <w:rPr>
                <w:rFonts w:ascii="宋体" w:eastAsia="宋体" w:hAnsi="宋体" w:cs="宋体"/>
                <w:color w:val="000000"/>
                <w:sz w:val="18"/>
                <w:szCs w:val="18"/>
              </w:rPr>
            </w:pPr>
            <w:r>
              <w:rPr>
                <w:rFonts w:hint="eastAsia"/>
                <w:color w:val="000000"/>
                <w:sz w:val="18"/>
                <w:szCs w:val="18"/>
              </w:rPr>
              <w:t>单位：元</w:t>
            </w:r>
          </w:p>
        </w:tc>
      </w:tr>
      <w:tr w:rsidR="00B042DF" w:rsidTr="00310F78">
        <w:trPr>
          <w:trHeight w:val="525"/>
        </w:trPr>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CF2" w:rsidRDefault="004A4CF2" w:rsidP="004A4CF2">
            <w:pPr>
              <w:jc w:val="center"/>
              <w:rPr>
                <w:color w:val="000000"/>
                <w:sz w:val="20"/>
                <w:szCs w:val="20"/>
              </w:rPr>
            </w:pPr>
            <w:r>
              <w:rPr>
                <w:rFonts w:hint="eastAsia"/>
                <w:color w:val="000000"/>
                <w:sz w:val="20"/>
                <w:szCs w:val="20"/>
              </w:rPr>
              <w:t>项目</w:t>
            </w:r>
          </w:p>
        </w:tc>
        <w:tc>
          <w:tcPr>
            <w:tcW w:w="1448" w:type="pct"/>
            <w:tcBorders>
              <w:top w:val="single" w:sz="4" w:space="0" w:color="auto"/>
              <w:left w:val="nil"/>
              <w:bottom w:val="single" w:sz="4" w:space="0" w:color="auto"/>
              <w:right w:val="single" w:sz="4" w:space="0" w:color="auto"/>
            </w:tcBorders>
            <w:shd w:val="clear" w:color="auto" w:fill="auto"/>
            <w:noWrap/>
            <w:vAlign w:val="center"/>
            <w:hideMark/>
          </w:tcPr>
          <w:p w:rsidR="004A4CF2" w:rsidRDefault="004A4CF2" w:rsidP="004A4CF2">
            <w:pPr>
              <w:jc w:val="center"/>
              <w:rPr>
                <w:color w:val="000000"/>
                <w:sz w:val="20"/>
                <w:szCs w:val="20"/>
              </w:rPr>
            </w:pPr>
            <w:r>
              <w:rPr>
                <w:rFonts w:hint="eastAsia"/>
                <w:color w:val="000000"/>
                <w:sz w:val="20"/>
                <w:szCs w:val="20"/>
              </w:rPr>
              <w:t>2018</w:t>
            </w:r>
            <w:r>
              <w:rPr>
                <w:rFonts w:hint="eastAsia"/>
                <w:color w:val="000000"/>
                <w:sz w:val="20"/>
                <w:szCs w:val="20"/>
              </w:rPr>
              <w:t>年预算数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rsidR="004A4CF2" w:rsidRDefault="004A4CF2" w:rsidP="004A4CF2">
            <w:pPr>
              <w:jc w:val="center"/>
              <w:rPr>
                <w:color w:val="000000"/>
                <w:sz w:val="20"/>
                <w:szCs w:val="20"/>
              </w:rPr>
            </w:pPr>
            <w:r>
              <w:rPr>
                <w:rFonts w:hint="eastAsia"/>
                <w:color w:val="000000"/>
                <w:sz w:val="20"/>
                <w:szCs w:val="20"/>
              </w:rPr>
              <w:t>2019</w:t>
            </w:r>
            <w:r>
              <w:rPr>
                <w:rFonts w:hint="eastAsia"/>
                <w:color w:val="000000"/>
                <w:sz w:val="20"/>
                <w:szCs w:val="20"/>
              </w:rPr>
              <w:t>年预算数</w:t>
            </w:r>
          </w:p>
        </w:tc>
      </w:tr>
      <w:tr w:rsidR="00B042DF" w:rsidTr="00310F78">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4A4CF2" w:rsidRDefault="004A4CF2" w:rsidP="004A4CF2">
            <w:pPr>
              <w:jc w:val="left"/>
              <w:rPr>
                <w:color w:val="000000"/>
                <w:sz w:val="20"/>
                <w:szCs w:val="20"/>
              </w:rPr>
            </w:pPr>
            <w:r>
              <w:rPr>
                <w:rFonts w:hint="eastAsia"/>
                <w:color w:val="000000"/>
                <w:sz w:val="20"/>
                <w:szCs w:val="20"/>
              </w:rPr>
              <w:t>1</w:t>
            </w:r>
            <w:r>
              <w:rPr>
                <w:rFonts w:hint="eastAsia"/>
                <w:color w:val="000000"/>
                <w:sz w:val="20"/>
                <w:szCs w:val="20"/>
              </w:rPr>
              <w:t>、因公出国（境）费</w:t>
            </w:r>
          </w:p>
        </w:tc>
        <w:tc>
          <w:tcPr>
            <w:tcW w:w="1448" w:type="pct"/>
            <w:tcBorders>
              <w:top w:val="nil"/>
              <w:left w:val="nil"/>
              <w:bottom w:val="single" w:sz="4" w:space="0" w:color="auto"/>
              <w:right w:val="single" w:sz="4" w:space="0" w:color="auto"/>
            </w:tcBorders>
            <w:shd w:val="clear" w:color="auto" w:fill="auto"/>
            <w:noWrap/>
            <w:vAlign w:val="center"/>
            <w:hideMark/>
          </w:tcPr>
          <w:p w:rsidR="004A4CF2" w:rsidRDefault="004A4CF2" w:rsidP="004A4CF2">
            <w:pPr>
              <w:rPr>
                <w:color w:val="000000"/>
                <w:sz w:val="20"/>
                <w:szCs w:val="20"/>
              </w:rPr>
            </w:pPr>
            <w:r>
              <w:rPr>
                <w:rFonts w:hint="eastAsia"/>
                <w:color w:val="000000"/>
                <w:sz w:val="20"/>
                <w:szCs w:val="20"/>
              </w:rPr>
              <w:t xml:space="preserve">　</w:t>
            </w:r>
          </w:p>
        </w:tc>
        <w:tc>
          <w:tcPr>
            <w:tcW w:w="1326" w:type="pct"/>
            <w:tcBorders>
              <w:top w:val="nil"/>
              <w:left w:val="nil"/>
              <w:bottom w:val="single" w:sz="4" w:space="0" w:color="auto"/>
              <w:right w:val="single" w:sz="4" w:space="0" w:color="auto"/>
            </w:tcBorders>
            <w:shd w:val="clear" w:color="auto" w:fill="auto"/>
            <w:vAlign w:val="center"/>
            <w:hideMark/>
          </w:tcPr>
          <w:p w:rsidR="004A4CF2" w:rsidRDefault="004A4CF2" w:rsidP="004A4CF2">
            <w:pPr>
              <w:rPr>
                <w:color w:val="000000"/>
                <w:sz w:val="20"/>
                <w:szCs w:val="20"/>
              </w:rPr>
            </w:pPr>
            <w:r>
              <w:rPr>
                <w:rFonts w:hint="eastAsia"/>
                <w:color w:val="000000"/>
                <w:sz w:val="20"/>
                <w:szCs w:val="20"/>
              </w:rPr>
              <w:t xml:space="preserve">　</w:t>
            </w:r>
          </w:p>
        </w:tc>
      </w:tr>
      <w:tr w:rsidR="00B042DF" w:rsidTr="00310F78">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4A4CF2" w:rsidRDefault="004A4CF2" w:rsidP="004A4CF2">
            <w:pPr>
              <w:rPr>
                <w:color w:val="000000"/>
                <w:sz w:val="20"/>
                <w:szCs w:val="20"/>
              </w:rPr>
            </w:pPr>
            <w:r>
              <w:rPr>
                <w:rFonts w:hint="eastAsia"/>
                <w:color w:val="000000"/>
                <w:sz w:val="20"/>
                <w:szCs w:val="20"/>
              </w:rPr>
              <w:t>2</w:t>
            </w:r>
            <w:r>
              <w:rPr>
                <w:rFonts w:hint="eastAsia"/>
                <w:color w:val="000000"/>
                <w:sz w:val="20"/>
                <w:szCs w:val="20"/>
              </w:rPr>
              <w:t>、公务接待费</w:t>
            </w:r>
          </w:p>
        </w:tc>
        <w:tc>
          <w:tcPr>
            <w:tcW w:w="1448" w:type="pct"/>
            <w:tcBorders>
              <w:top w:val="nil"/>
              <w:left w:val="nil"/>
              <w:bottom w:val="single" w:sz="4" w:space="0" w:color="auto"/>
              <w:right w:val="single" w:sz="4" w:space="0" w:color="auto"/>
            </w:tcBorders>
            <w:shd w:val="clear" w:color="auto" w:fill="auto"/>
            <w:noWrap/>
            <w:vAlign w:val="center"/>
            <w:hideMark/>
          </w:tcPr>
          <w:p w:rsidR="004A4CF2" w:rsidRDefault="004A4CF2" w:rsidP="004A4CF2">
            <w:pPr>
              <w:jc w:val="center"/>
              <w:rPr>
                <w:color w:val="000000"/>
                <w:sz w:val="20"/>
                <w:szCs w:val="20"/>
              </w:rPr>
            </w:pPr>
            <w:r>
              <w:rPr>
                <w:rFonts w:hint="eastAsia"/>
                <w:color w:val="000000"/>
                <w:sz w:val="20"/>
                <w:szCs w:val="20"/>
              </w:rPr>
              <w:t xml:space="preserve">　</w:t>
            </w:r>
          </w:p>
        </w:tc>
        <w:tc>
          <w:tcPr>
            <w:tcW w:w="1326" w:type="pct"/>
            <w:tcBorders>
              <w:top w:val="nil"/>
              <w:left w:val="nil"/>
              <w:bottom w:val="single" w:sz="4" w:space="0" w:color="auto"/>
              <w:right w:val="single" w:sz="4" w:space="0" w:color="auto"/>
            </w:tcBorders>
            <w:shd w:val="clear" w:color="auto" w:fill="auto"/>
            <w:vAlign w:val="center"/>
            <w:hideMark/>
          </w:tcPr>
          <w:p w:rsidR="004A4CF2" w:rsidRDefault="004A4CF2" w:rsidP="004A4CF2">
            <w:pPr>
              <w:rPr>
                <w:color w:val="000000"/>
                <w:sz w:val="20"/>
                <w:szCs w:val="20"/>
              </w:rPr>
            </w:pPr>
            <w:r>
              <w:rPr>
                <w:rFonts w:hint="eastAsia"/>
                <w:color w:val="000000"/>
                <w:sz w:val="20"/>
                <w:szCs w:val="20"/>
              </w:rPr>
              <w:t xml:space="preserve">　</w:t>
            </w:r>
          </w:p>
        </w:tc>
      </w:tr>
      <w:tr w:rsidR="00B042DF" w:rsidTr="00310F78">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4A4CF2" w:rsidRDefault="004A4CF2" w:rsidP="004A4CF2">
            <w:pPr>
              <w:jc w:val="left"/>
              <w:rPr>
                <w:color w:val="000000"/>
                <w:sz w:val="20"/>
                <w:szCs w:val="20"/>
              </w:rPr>
            </w:pPr>
            <w:r>
              <w:rPr>
                <w:rFonts w:hint="eastAsia"/>
                <w:color w:val="000000"/>
                <w:sz w:val="20"/>
                <w:szCs w:val="20"/>
              </w:rPr>
              <w:t>3</w:t>
            </w:r>
            <w:r>
              <w:rPr>
                <w:rFonts w:hint="eastAsia"/>
                <w:color w:val="000000"/>
                <w:sz w:val="20"/>
                <w:szCs w:val="20"/>
              </w:rPr>
              <w:t>、公务用车购置及运行维护费</w:t>
            </w:r>
          </w:p>
        </w:tc>
        <w:tc>
          <w:tcPr>
            <w:tcW w:w="1448" w:type="pct"/>
            <w:tcBorders>
              <w:top w:val="nil"/>
              <w:left w:val="nil"/>
              <w:bottom w:val="single" w:sz="4" w:space="0" w:color="auto"/>
              <w:right w:val="single" w:sz="4" w:space="0" w:color="auto"/>
            </w:tcBorders>
            <w:shd w:val="clear" w:color="auto" w:fill="auto"/>
            <w:noWrap/>
            <w:vAlign w:val="center"/>
            <w:hideMark/>
          </w:tcPr>
          <w:p w:rsidR="004A4CF2" w:rsidRDefault="004A4CF2" w:rsidP="004A4CF2">
            <w:pPr>
              <w:jc w:val="center"/>
              <w:rPr>
                <w:color w:val="000000"/>
                <w:sz w:val="20"/>
                <w:szCs w:val="20"/>
              </w:rPr>
            </w:pPr>
            <w:r>
              <w:rPr>
                <w:rFonts w:hint="eastAsia"/>
                <w:color w:val="000000"/>
                <w:sz w:val="20"/>
                <w:szCs w:val="20"/>
              </w:rPr>
              <w:t xml:space="preserve">　</w:t>
            </w:r>
          </w:p>
        </w:tc>
        <w:tc>
          <w:tcPr>
            <w:tcW w:w="1326" w:type="pct"/>
            <w:tcBorders>
              <w:top w:val="nil"/>
              <w:left w:val="nil"/>
              <w:bottom w:val="single" w:sz="4" w:space="0" w:color="auto"/>
              <w:right w:val="single" w:sz="4" w:space="0" w:color="auto"/>
            </w:tcBorders>
            <w:shd w:val="clear" w:color="auto" w:fill="auto"/>
            <w:vAlign w:val="center"/>
            <w:hideMark/>
          </w:tcPr>
          <w:p w:rsidR="004A4CF2" w:rsidRDefault="004A4CF2" w:rsidP="004A4CF2">
            <w:pPr>
              <w:rPr>
                <w:color w:val="000000"/>
                <w:sz w:val="20"/>
                <w:szCs w:val="20"/>
              </w:rPr>
            </w:pPr>
            <w:r>
              <w:rPr>
                <w:rFonts w:hint="eastAsia"/>
                <w:color w:val="000000"/>
                <w:sz w:val="20"/>
                <w:szCs w:val="20"/>
              </w:rPr>
              <w:t xml:space="preserve">　</w:t>
            </w:r>
          </w:p>
        </w:tc>
      </w:tr>
      <w:tr w:rsidR="00B042DF" w:rsidTr="00310F78">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4A4CF2" w:rsidRDefault="004A4CF2" w:rsidP="004A4CF2">
            <w:pPr>
              <w:jc w:val="left"/>
              <w:rPr>
                <w:color w:val="000000"/>
                <w:sz w:val="20"/>
                <w:szCs w:val="20"/>
              </w:rPr>
            </w:pPr>
            <w:r>
              <w:rPr>
                <w:rFonts w:hint="eastAsia"/>
                <w:color w:val="000000"/>
                <w:sz w:val="20"/>
                <w:szCs w:val="20"/>
              </w:rPr>
              <w:t>其中；公务用车购置费</w:t>
            </w:r>
          </w:p>
        </w:tc>
        <w:tc>
          <w:tcPr>
            <w:tcW w:w="1448" w:type="pct"/>
            <w:tcBorders>
              <w:top w:val="nil"/>
              <w:left w:val="nil"/>
              <w:bottom w:val="single" w:sz="4" w:space="0" w:color="auto"/>
              <w:right w:val="single" w:sz="4" w:space="0" w:color="auto"/>
            </w:tcBorders>
            <w:shd w:val="clear" w:color="auto" w:fill="auto"/>
            <w:noWrap/>
            <w:vAlign w:val="center"/>
            <w:hideMark/>
          </w:tcPr>
          <w:p w:rsidR="004A4CF2" w:rsidRDefault="004A4CF2" w:rsidP="004A4CF2">
            <w:pPr>
              <w:rPr>
                <w:color w:val="000000"/>
                <w:sz w:val="20"/>
                <w:szCs w:val="20"/>
              </w:rPr>
            </w:pPr>
            <w:r>
              <w:rPr>
                <w:rFonts w:hint="eastAsia"/>
                <w:color w:val="000000"/>
                <w:sz w:val="20"/>
                <w:szCs w:val="20"/>
              </w:rPr>
              <w:t xml:space="preserve">　</w:t>
            </w:r>
          </w:p>
        </w:tc>
        <w:tc>
          <w:tcPr>
            <w:tcW w:w="1326" w:type="pct"/>
            <w:tcBorders>
              <w:top w:val="nil"/>
              <w:left w:val="nil"/>
              <w:bottom w:val="single" w:sz="4" w:space="0" w:color="auto"/>
              <w:right w:val="single" w:sz="4" w:space="0" w:color="auto"/>
            </w:tcBorders>
            <w:shd w:val="clear" w:color="auto" w:fill="auto"/>
            <w:vAlign w:val="center"/>
            <w:hideMark/>
          </w:tcPr>
          <w:p w:rsidR="004A4CF2" w:rsidRDefault="004A4CF2" w:rsidP="004A4CF2">
            <w:pPr>
              <w:rPr>
                <w:color w:val="000000"/>
                <w:sz w:val="20"/>
                <w:szCs w:val="20"/>
              </w:rPr>
            </w:pPr>
            <w:r>
              <w:rPr>
                <w:rFonts w:hint="eastAsia"/>
                <w:color w:val="000000"/>
                <w:sz w:val="20"/>
                <w:szCs w:val="20"/>
              </w:rPr>
              <w:t xml:space="preserve">　</w:t>
            </w:r>
          </w:p>
        </w:tc>
      </w:tr>
      <w:tr w:rsidR="00B042DF" w:rsidTr="00310F78">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4A4CF2" w:rsidRDefault="004A4CF2" w:rsidP="004A4CF2">
            <w:pPr>
              <w:rPr>
                <w:color w:val="000000"/>
                <w:sz w:val="20"/>
                <w:szCs w:val="20"/>
              </w:rPr>
            </w:pPr>
            <w:r>
              <w:rPr>
                <w:rFonts w:hint="eastAsia"/>
                <w:color w:val="000000"/>
                <w:sz w:val="20"/>
                <w:szCs w:val="20"/>
              </w:rPr>
              <w:t xml:space="preserve">      </w:t>
            </w:r>
            <w:r>
              <w:rPr>
                <w:rFonts w:hint="eastAsia"/>
                <w:color w:val="000000"/>
                <w:sz w:val="20"/>
                <w:szCs w:val="20"/>
              </w:rPr>
              <w:t>公务用车运行维护费</w:t>
            </w:r>
          </w:p>
        </w:tc>
        <w:tc>
          <w:tcPr>
            <w:tcW w:w="1448" w:type="pct"/>
            <w:tcBorders>
              <w:top w:val="nil"/>
              <w:left w:val="nil"/>
              <w:bottom w:val="single" w:sz="4" w:space="0" w:color="auto"/>
              <w:right w:val="single" w:sz="4" w:space="0" w:color="auto"/>
            </w:tcBorders>
            <w:shd w:val="clear" w:color="auto" w:fill="auto"/>
            <w:noWrap/>
            <w:vAlign w:val="center"/>
            <w:hideMark/>
          </w:tcPr>
          <w:p w:rsidR="004A4CF2" w:rsidRDefault="004A4CF2" w:rsidP="004A4CF2">
            <w:pPr>
              <w:jc w:val="center"/>
              <w:rPr>
                <w:color w:val="000000"/>
                <w:sz w:val="20"/>
                <w:szCs w:val="20"/>
              </w:rPr>
            </w:pPr>
            <w:r>
              <w:rPr>
                <w:rFonts w:hint="eastAsia"/>
                <w:color w:val="000000"/>
                <w:sz w:val="20"/>
                <w:szCs w:val="20"/>
              </w:rPr>
              <w:t xml:space="preserve">　</w:t>
            </w:r>
          </w:p>
        </w:tc>
        <w:tc>
          <w:tcPr>
            <w:tcW w:w="1326" w:type="pct"/>
            <w:tcBorders>
              <w:top w:val="nil"/>
              <w:left w:val="nil"/>
              <w:bottom w:val="single" w:sz="4" w:space="0" w:color="auto"/>
              <w:right w:val="single" w:sz="4" w:space="0" w:color="auto"/>
            </w:tcBorders>
            <w:shd w:val="clear" w:color="auto" w:fill="auto"/>
            <w:vAlign w:val="center"/>
            <w:hideMark/>
          </w:tcPr>
          <w:p w:rsidR="004A4CF2" w:rsidRDefault="004A4CF2" w:rsidP="004A4CF2">
            <w:pPr>
              <w:jc w:val="center"/>
              <w:rPr>
                <w:color w:val="000000"/>
                <w:sz w:val="20"/>
                <w:szCs w:val="20"/>
              </w:rPr>
            </w:pPr>
            <w:r>
              <w:rPr>
                <w:rFonts w:hint="eastAsia"/>
                <w:color w:val="000000"/>
                <w:sz w:val="20"/>
                <w:szCs w:val="20"/>
              </w:rPr>
              <w:t xml:space="preserve">　</w:t>
            </w:r>
          </w:p>
        </w:tc>
      </w:tr>
      <w:tr w:rsidR="00B042DF" w:rsidTr="00310F78">
        <w:trPr>
          <w:trHeight w:val="525"/>
        </w:trPr>
        <w:tc>
          <w:tcPr>
            <w:tcW w:w="2225" w:type="pct"/>
            <w:tcBorders>
              <w:top w:val="nil"/>
              <w:left w:val="single" w:sz="4" w:space="0" w:color="auto"/>
              <w:bottom w:val="single" w:sz="4" w:space="0" w:color="auto"/>
              <w:right w:val="single" w:sz="4" w:space="0" w:color="auto"/>
            </w:tcBorders>
            <w:shd w:val="clear" w:color="auto" w:fill="auto"/>
            <w:noWrap/>
            <w:vAlign w:val="center"/>
            <w:hideMark/>
          </w:tcPr>
          <w:p w:rsidR="004A4CF2" w:rsidRDefault="004A4CF2" w:rsidP="004A4CF2">
            <w:pPr>
              <w:jc w:val="center"/>
              <w:rPr>
                <w:b/>
                <w:bCs/>
                <w:color w:val="000000"/>
                <w:sz w:val="20"/>
                <w:szCs w:val="20"/>
              </w:rPr>
            </w:pPr>
            <w:r>
              <w:rPr>
                <w:rFonts w:hint="eastAsia"/>
                <w:b/>
                <w:bCs/>
                <w:color w:val="000000"/>
                <w:sz w:val="20"/>
                <w:szCs w:val="20"/>
              </w:rPr>
              <w:t>总计</w:t>
            </w:r>
          </w:p>
        </w:tc>
        <w:tc>
          <w:tcPr>
            <w:tcW w:w="1448" w:type="pct"/>
            <w:tcBorders>
              <w:top w:val="nil"/>
              <w:left w:val="nil"/>
              <w:bottom w:val="single" w:sz="4" w:space="0" w:color="auto"/>
              <w:right w:val="single" w:sz="4" w:space="0" w:color="auto"/>
            </w:tcBorders>
            <w:shd w:val="clear" w:color="auto" w:fill="auto"/>
            <w:noWrap/>
            <w:vAlign w:val="center"/>
            <w:hideMark/>
          </w:tcPr>
          <w:p w:rsidR="004A4CF2" w:rsidRDefault="004A4CF2" w:rsidP="004A4CF2">
            <w:pPr>
              <w:jc w:val="center"/>
              <w:rPr>
                <w:color w:val="000000"/>
                <w:sz w:val="20"/>
                <w:szCs w:val="20"/>
              </w:rPr>
            </w:pPr>
            <w:r>
              <w:rPr>
                <w:rFonts w:hint="eastAsia"/>
                <w:color w:val="000000"/>
                <w:sz w:val="20"/>
                <w:szCs w:val="20"/>
              </w:rPr>
              <w:t xml:space="preserve">　</w:t>
            </w:r>
          </w:p>
        </w:tc>
        <w:tc>
          <w:tcPr>
            <w:tcW w:w="1326" w:type="pct"/>
            <w:tcBorders>
              <w:top w:val="nil"/>
              <w:left w:val="nil"/>
              <w:bottom w:val="single" w:sz="4" w:space="0" w:color="auto"/>
              <w:right w:val="single" w:sz="4" w:space="0" w:color="auto"/>
            </w:tcBorders>
            <w:shd w:val="clear" w:color="auto" w:fill="auto"/>
            <w:vAlign w:val="center"/>
            <w:hideMark/>
          </w:tcPr>
          <w:p w:rsidR="004A4CF2" w:rsidRDefault="004A4CF2" w:rsidP="004A4CF2">
            <w:pPr>
              <w:ind w:firstLineChars="100" w:firstLine="200"/>
              <w:jc w:val="left"/>
              <w:rPr>
                <w:color w:val="000000"/>
                <w:sz w:val="20"/>
                <w:szCs w:val="20"/>
              </w:rPr>
            </w:pPr>
            <w:r>
              <w:rPr>
                <w:rFonts w:hint="eastAsia"/>
                <w:color w:val="000000"/>
                <w:sz w:val="20"/>
                <w:szCs w:val="20"/>
              </w:rPr>
              <w:t xml:space="preserve">　</w:t>
            </w:r>
          </w:p>
        </w:tc>
      </w:tr>
    </w:tbl>
    <w:p w:rsidR="00E4356D" w:rsidRDefault="00E4356D" w:rsidP="00E4356D">
      <w:pPr>
        <w:rPr>
          <w:b/>
          <w:sz w:val="24"/>
          <w:szCs w:val="24"/>
        </w:rPr>
      </w:pPr>
    </w:p>
    <w:p w:rsidR="004A4CF2" w:rsidRDefault="004A4CF2" w:rsidP="00E4356D">
      <w:pPr>
        <w:rPr>
          <w:b/>
          <w:sz w:val="24"/>
          <w:szCs w:val="24"/>
        </w:rPr>
      </w:pPr>
    </w:p>
    <w:p w:rsidR="004A4CF2" w:rsidRDefault="004A4CF2" w:rsidP="00E4356D">
      <w:pPr>
        <w:rPr>
          <w:b/>
          <w:sz w:val="24"/>
          <w:szCs w:val="24"/>
        </w:rPr>
      </w:pPr>
    </w:p>
    <w:p w:rsidR="004A4CF2" w:rsidRPr="00E4356D" w:rsidRDefault="004A4CF2"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E4356D" w:rsidP="00E4356D">
      <w:pPr>
        <w:rPr>
          <w:b/>
          <w:sz w:val="24"/>
          <w:szCs w:val="24"/>
        </w:rPr>
      </w:pPr>
      <w:r w:rsidRPr="00E4356D">
        <w:rPr>
          <w:rFonts w:hint="eastAsia"/>
          <w:b/>
          <w:sz w:val="24"/>
          <w:szCs w:val="24"/>
        </w:rPr>
        <w:t>表</w:t>
      </w:r>
      <w:r>
        <w:rPr>
          <w:rFonts w:hint="eastAsia"/>
          <w:b/>
          <w:sz w:val="24"/>
          <w:szCs w:val="24"/>
        </w:rPr>
        <w:t>八</w:t>
      </w:r>
    </w:p>
    <w:p w:rsidR="00E4356D" w:rsidRDefault="00E4356D" w:rsidP="00E4356D">
      <w:pPr>
        <w:rPr>
          <w:b/>
          <w:sz w:val="24"/>
          <w:szCs w:val="24"/>
        </w:rPr>
      </w:pPr>
    </w:p>
    <w:tbl>
      <w:tblPr>
        <w:tblpPr w:leftFromText="180" w:rightFromText="180" w:vertAnchor="page" w:horzAnchor="margin" w:tblpY="2005"/>
        <w:tblW w:w="5483" w:type="pct"/>
        <w:tblLayout w:type="fixed"/>
        <w:tblLook w:val="04A0" w:firstRow="1" w:lastRow="0" w:firstColumn="1" w:lastColumn="0" w:noHBand="0" w:noVBand="1"/>
      </w:tblPr>
      <w:tblGrid>
        <w:gridCol w:w="2607"/>
        <w:gridCol w:w="2001"/>
        <w:gridCol w:w="2076"/>
        <w:gridCol w:w="2133"/>
        <w:gridCol w:w="1617"/>
      </w:tblGrid>
      <w:tr w:rsidR="00393217" w:rsidTr="00393217">
        <w:trPr>
          <w:trHeight w:val="405"/>
        </w:trPr>
        <w:tc>
          <w:tcPr>
            <w:tcW w:w="5000" w:type="pct"/>
            <w:gridSpan w:val="5"/>
            <w:tcBorders>
              <w:top w:val="nil"/>
              <w:left w:val="nil"/>
              <w:bottom w:val="nil"/>
              <w:right w:val="nil"/>
            </w:tcBorders>
            <w:shd w:val="clear" w:color="auto" w:fill="auto"/>
            <w:noWrap/>
            <w:vAlign w:val="center"/>
            <w:hideMark/>
          </w:tcPr>
          <w:p w:rsidR="00393217" w:rsidRDefault="00393217" w:rsidP="00393217">
            <w:pPr>
              <w:ind w:firstLineChars="650" w:firstLine="2088"/>
              <w:rPr>
                <w:rFonts w:ascii="宋体" w:eastAsia="宋体" w:hAnsi="宋体" w:cs="宋体"/>
                <w:b/>
                <w:bCs/>
                <w:color w:val="000000"/>
                <w:sz w:val="32"/>
                <w:szCs w:val="32"/>
              </w:rPr>
            </w:pPr>
            <w:r>
              <w:rPr>
                <w:rFonts w:hint="eastAsia"/>
                <w:b/>
                <w:bCs/>
                <w:color w:val="000000"/>
                <w:sz w:val="32"/>
                <w:szCs w:val="32"/>
              </w:rPr>
              <w:t>政府性基金预算支出情况表</w:t>
            </w:r>
          </w:p>
        </w:tc>
      </w:tr>
      <w:tr w:rsidR="00393217" w:rsidTr="00393217">
        <w:trPr>
          <w:gridAfter w:val="1"/>
          <w:wAfter w:w="775" w:type="pct"/>
          <w:trHeight w:val="270"/>
        </w:trPr>
        <w:tc>
          <w:tcPr>
            <w:tcW w:w="1249" w:type="pct"/>
            <w:tcBorders>
              <w:top w:val="nil"/>
              <w:left w:val="nil"/>
              <w:bottom w:val="single" w:sz="4" w:space="0" w:color="auto"/>
              <w:right w:val="nil"/>
            </w:tcBorders>
            <w:shd w:val="clear" w:color="auto" w:fill="auto"/>
            <w:noWrap/>
            <w:vAlign w:val="center"/>
            <w:hideMark/>
          </w:tcPr>
          <w:p w:rsidR="00393217" w:rsidRDefault="00393217" w:rsidP="00393217">
            <w:pPr>
              <w:rPr>
                <w:rFonts w:ascii="Times New Roman" w:eastAsia="Times New Roman" w:hAnsi="Times New Roman" w:cs="Times New Roman"/>
                <w:sz w:val="20"/>
                <w:szCs w:val="20"/>
              </w:rPr>
            </w:pPr>
          </w:p>
        </w:tc>
        <w:tc>
          <w:tcPr>
            <w:tcW w:w="959" w:type="pct"/>
            <w:tcBorders>
              <w:top w:val="nil"/>
              <w:left w:val="nil"/>
              <w:bottom w:val="nil"/>
              <w:right w:val="nil"/>
            </w:tcBorders>
            <w:shd w:val="clear" w:color="auto" w:fill="auto"/>
            <w:noWrap/>
            <w:vAlign w:val="center"/>
            <w:hideMark/>
          </w:tcPr>
          <w:p w:rsidR="00393217" w:rsidRDefault="00393217" w:rsidP="00393217">
            <w:pPr>
              <w:rPr>
                <w:rFonts w:ascii="Times New Roman" w:eastAsia="Times New Roman" w:hAnsi="Times New Roman" w:cs="Times New Roman"/>
                <w:sz w:val="20"/>
                <w:szCs w:val="20"/>
              </w:rPr>
            </w:pPr>
          </w:p>
        </w:tc>
        <w:tc>
          <w:tcPr>
            <w:tcW w:w="995" w:type="pct"/>
            <w:tcBorders>
              <w:top w:val="nil"/>
              <w:left w:val="nil"/>
              <w:bottom w:val="nil"/>
              <w:right w:val="nil"/>
            </w:tcBorders>
            <w:shd w:val="clear" w:color="auto" w:fill="auto"/>
            <w:noWrap/>
            <w:vAlign w:val="center"/>
            <w:hideMark/>
          </w:tcPr>
          <w:p w:rsidR="00393217" w:rsidRDefault="00393217" w:rsidP="00393217">
            <w:pPr>
              <w:rPr>
                <w:rFonts w:ascii="Times New Roman" w:eastAsia="Times New Roman" w:hAnsi="Times New Roman" w:cs="Times New Roman"/>
                <w:sz w:val="20"/>
                <w:szCs w:val="20"/>
              </w:rPr>
            </w:pPr>
          </w:p>
        </w:tc>
        <w:tc>
          <w:tcPr>
            <w:tcW w:w="1022" w:type="pct"/>
            <w:tcBorders>
              <w:top w:val="nil"/>
              <w:left w:val="nil"/>
              <w:bottom w:val="nil"/>
              <w:right w:val="nil"/>
            </w:tcBorders>
            <w:shd w:val="clear" w:color="auto" w:fill="auto"/>
            <w:noWrap/>
            <w:vAlign w:val="center"/>
            <w:hideMark/>
          </w:tcPr>
          <w:p w:rsidR="00393217" w:rsidRDefault="00393217" w:rsidP="00393217">
            <w:pPr>
              <w:rPr>
                <w:rFonts w:ascii="宋体" w:eastAsia="宋体" w:hAnsi="宋体" w:cs="宋体"/>
                <w:color w:val="000000"/>
                <w:sz w:val="18"/>
                <w:szCs w:val="18"/>
              </w:rPr>
            </w:pPr>
            <w:r>
              <w:rPr>
                <w:rFonts w:hint="eastAsia"/>
                <w:color w:val="000000"/>
                <w:sz w:val="18"/>
                <w:szCs w:val="18"/>
              </w:rPr>
              <w:t>单位：元</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jc w:val="center"/>
              <w:rPr>
                <w:b/>
                <w:bCs/>
                <w:color w:val="000000"/>
                <w:sz w:val="20"/>
                <w:szCs w:val="20"/>
              </w:rPr>
            </w:pPr>
            <w:r>
              <w:rPr>
                <w:rFonts w:hint="eastAsia"/>
                <w:b/>
                <w:bCs/>
                <w:color w:val="000000"/>
                <w:sz w:val="20"/>
                <w:szCs w:val="20"/>
              </w:rPr>
              <w:t>科目名称</w:t>
            </w:r>
          </w:p>
        </w:tc>
        <w:tc>
          <w:tcPr>
            <w:tcW w:w="959" w:type="pct"/>
            <w:tcBorders>
              <w:top w:val="single" w:sz="4" w:space="0" w:color="auto"/>
              <w:left w:val="nil"/>
              <w:bottom w:val="single" w:sz="4" w:space="0" w:color="auto"/>
              <w:right w:val="single" w:sz="4" w:space="0" w:color="auto"/>
            </w:tcBorders>
            <w:shd w:val="clear" w:color="auto" w:fill="auto"/>
            <w:vAlign w:val="center"/>
            <w:hideMark/>
          </w:tcPr>
          <w:p w:rsidR="00393217" w:rsidRDefault="00393217" w:rsidP="00393217">
            <w:pPr>
              <w:jc w:val="center"/>
              <w:rPr>
                <w:b/>
                <w:bCs/>
                <w:color w:val="000000"/>
                <w:sz w:val="20"/>
                <w:szCs w:val="20"/>
              </w:rPr>
            </w:pPr>
            <w:r>
              <w:rPr>
                <w:rFonts w:hint="eastAsia"/>
                <w:b/>
                <w:bCs/>
                <w:color w:val="000000"/>
                <w:sz w:val="20"/>
                <w:szCs w:val="20"/>
              </w:rPr>
              <w:t>合计</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393217" w:rsidRDefault="00393217" w:rsidP="00393217">
            <w:pPr>
              <w:jc w:val="center"/>
              <w:rPr>
                <w:b/>
                <w:bCs/>
                <w:color w:val="000000"/>
                <w:sz w:val="20"/>
                <w:szCs w:val="20"/>
              </w:rPr>
            </w:pPr>
            <w:r>
              <w:rPr>
                <w:rFonts w:hint="eastAsia"/>
                <w:b/>
                <w:bCs/>
                <w:color w:val="000000"/>
                <w:sz w:val="20"/>
                <w:szCs w:val="20"/>
              </w:rPr>
              <w:t>基本支出</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393217" w:rsidRDefault="00393217" w:rsidP="00393217">
            <w:pPr>
              <w:jc w:val="center"/>
              <w:rPr>
                <w:b/>
                <w:bCs/>
                <w:color w:val="000000"/>
                <w:sz w:val="20"/>
                <w:szCs w:val="20"/>
              </w:rPr>
            </w:pPr>
            <w:r>
              <w:rPr>
                <w:rFonts w:hint="eastAsia"/>
                <w:b/>
                <w:bCs/>
                <w:color w:val="000000"/>
                <w:sz w:val="20"/>
                <w:szCs w:val="20"/>
              </w:rPr>
              <w:t>项目支出</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一般公共服务支出</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人大事务</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行政运行</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right"/>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jc w:val="cente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lef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jc w:val="cente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lef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r w:rsidR="00393217" w:rsidTr="00393217">
        <w:trPr>
          <w:gridAfter w:val="1"/>
          <w:wAfter w:w="775" w:type="pct"/>
          <w:trHeight w:val="4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17" w:rsidRDefault="00393217" w:rsidP="00393217">
            <w:pPr>
              <w:jc w:val="center"/>
              <w:rPr>
                <w:b/>
                <w:bCs/>
                <w:color w:val="000000"/>
                <w:sz w:val="20"/>
                <w:szCs w:val="20"/>
              </w:rPr>
            </w:pPr>
            <w:r>
              <w:rPr>
                <w:rFonts w:hint="eastAsia"/>
                <w:b/>
                <w:bCs/>
                <w:color w:val="000000"/>
                <w:sz w:val="20"/>
                <w:szCs w:val="20"/>
              </w:rPr>
              <w:t>总计</w:t>
            </w:r>
          </w:p>
        </w:tc>
        <w:tc>
          <w:tcPr>
            <w:tcW w:w="959" w:type="pct"/>
            <w:tcBorders>
              <w:top w:val="nil"/>
              <w:left w:val="nil"/>
              <w:bottom w:val="single" w:sz="4" w:space="0" w:color="auto"/>
              <w:right w:val="single" w:sz="4" w:space="0" w:color="auto"/>
            </w:tcBorders>
            <w:shd w:val="clear" w:color="auto" w:fill="auto"/>
            <w:vAlign w:val="center"/>
            <w:hideMark/>
          </w:tcPr>
          <w:p w:rsidR="00393217" w:rsidRDefault="00393217" w:rsidP="00393217">
            <w:pPr>
              <w:jc w:val="left"/>
              <w:rPr>
                <w:color w:val="000000"/>
                <w:sz w:val="20"/>
                <w:szCs w:val="20"/>
              </w:rPr>
            </w:pPr>
            <w:r>
              <w:rPr>
                <w:rFonts w:hint="eastAsia"/>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c>
          <w:tcPr>
            <w:tcW w:w="1022" w:type="pct"/>
            <w:tcBorders>
              <w:top w:val="nil"/>
              <w:left w:val="nil"/>
              <w:bottom w:val="single" w:sz="4" w:space="0" w:color="auto"/>
              <w:right w:val="single" w:sz="4" w:space="0" w:color="auto"/>
            </w:tcBorders>
            <w:shd w:val="clear" w:color="auto" w:fill="auto"/>
            <w:vAlign w:val="center"/>
            <w:hideMark/>
          </w:tcPr>
          <w:p w:rsidR="00393217" w:rsidRDefault="00393217" w:rsidP="00393217">
            <w:pPr>
              <w:rPr>
                <w:color w:val="000000"/>
                <w:sz w:val="20"/>
                <w:szCs w:val="20"/>
              </w:rPr>
            </w:pPr>
            <w:r>
              <w:rPr>
                <w:rFonts w:hint="eastAsia"/>
                <w:color w:val="000000"/>
                <w:sz w:val="20"/>
                <w:szCs w:val="20"/>
              </w:rPr>
              <w:t xml:space="preserve">　</w:t>
            </w:r>
          </w:p>
        </w:tc>
      </w:tr>
    </w:tbl>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Pr="00E4356D"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10F78" w:rsidRDefault="00310F78"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E4356D">
      <w:pPr>
        <w:rPr>
          <w:b/>
          <w:sz w:val="24"/>
          <w:szCs w:val="24"/>
        </w:rPr>
      </w:pPr>
    </w:p>
    <w:p w:rsidR="003F2915" w:rsidRDefault="003F2915" w:rsidP="003F2915">
      <w:pPr>
        <w:jc w:val="center"/>
        <w:rPr>
          <w:b/>
          <w:sz w:val="24"/>
          <w:szCs w:val="24"/>
        </w:rPr>
      </w:pPr>
    </w:p>
    <w:p w:rsidR="003F2915" w:rsidRDefault="00E4356D" w:rsidP="003F2915">
      <w:pPr>
        <w:jc w:val="left"/>
        <w:rPr>
          <w:b/>
          <w:sz w:val="24"/>
          <w:szCs w:val="24"/>
        </w:rPr>
      </w:pPr>
      <w:r w:rsidRPr="00E4356D">
        <w:rPr>
          <w:rFonts w:hint="eastAsia"/>
          <w:b/>
          <w:sz w:val="24"/>
          <w:szCs w:val="24"/>
        </w:rPr>
        <w:t>表</w:t>
      </w:r>
      <w:r>
        <w:rPr>
          <w:rFonts w:hint="eastAsia"/>
          <w:b/>
          <w:sz w:val="24"/>
          <w:szCs w:val="24"/>
        </w:rPr>
        <w:t>九</w:t>
      </w:r>
    </w:p>
    <w:p w:rsidR="003F2915" w:rsidRPr="006F54CA" w:rsidRDefault="003F2915" w:rsidP="003F2915">
      <w:pPr>
        <w:jc w:val="center"/>
        <w:rPr>
          <w:rFonts w:ascii="楷体_GB2312" w:eastAsia="楷体_GB2312" w:hAnsi="宋体" w:cs="Times New Roman"/>
          <w:b/>
          <w:sz w:val="36"/>
          <w:szCs w:val="32"/>
        </w:rPr>
      </w:pPr>
      <w:r w:rsidRPr="006F54CA">
        <w:rPr>
          <w:rFonts w:ascii="楷体_GB2312" w:eastAsia="楷体_GB2312" w:hAnsi="宋体" w:cs="Times New Roman" w:hint="eastAsia"/>
          <w:b/>
          <w:sz w:val="36"/>
          <w:szCs w:val="32"/>
        </w:rPr>
        <w:t>2019年一般公共预算部门预算表</w:t>
      </w:r>
    </w:p>
    <w:p w:rsidR="003F2915" w:rsidRPr="006F54CA" w:rsidRDefault="003F2915" w:rsidP="003F2915">
      <w:pPr>
        <w:ind w:firstLineChars="3200" w:firstLine="7040"/>
        <w:rPr>
          <w:rFonts w:ascii="Times New Roman" w:eastAsia="宋体" w:hAnsi="Times New Roman" w:cs="Times New Roman"/>
          <w:szCs w:val="24"/>
        </w:rPr>
      </w:pPr>
      <w:r w:rsidRPr="006F54CA">
        <w:rPr>
          <w:rFonts w:ascii="宋体" w:eastAsia="宋体" w:hAnsi="宋体" w:cs="宋体" w:hint="eastAsia"/>
          <w:color w:val="000000"/>
          <w:kern w:val="0"/>
          <w:sz w:val="22"/>
        </w:rPr>
        <w:t>单位：元</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013"/>
        <w:gridCol w:w="729"/>
        <w:gridCol w:w="1009"/>
        <w:gridCol w:w="1014"/>
        <w:gridCol w:w="1013"/>
        <w:gridCol w:w="1739"/>
        <w:gridCol w:w="1708"/>
      </w:tblGrid>
      <w:tr w:rsidR="003F2915" w:rsidRPr="006F54CA" w:rsidTr="003F2915">
        <w:trPr>
          <w:trHeight w:val="203"/>
        </w:trPr>
        <w:tc>
          <w:tcPr>
            <w:tcW w:w="541"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549"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395"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547"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550" w:type="pct"/>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549" w:type="pct"/>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943"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927" w:type="pct"/>
            <w:shd w:val="clear" w:color="auto" w:fill="auto"/>
            <w:vAlign w:val="center"/>
          </w:tcPr>
          <w:p w:rsidR="003F2915" w:rsidRPr="006F54CA" w:rsidRDefault="003F2915" w:rsidP="003F2915">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2070206</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历史名城与古迹</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2018</w:t>
            </w:r>
            <w:r>
              <w:rPr>
                <w:rFonts w:cs="Arial" w:hint="eastAsia"/>
                <w:color w:val="000000"/>
                <w:sz w:val="18"/>
                <w:szCs w:val="18"/>
              </w:rPr>
              <w:t>年</w:t>
            </w:r>
            <w:r>
              <w:rPr>
                <w:rFonts w:cs="Arial" w:hint="eastAsia"/>
                <w:color w:val="000000"/>
                <w:sz w:val="18"/>
                <w:szCs w:val="18"/>
              </w:rPr>
              <w:t>9</w:t>
            </w:r>
            <w:r>
              <w:rPr>
                <w:rFonts w:cs="Arial" w:hint="eastAsia"/>
                <w:color w:val="000000"/>
                <w:sz w:val="18"/>
                <w:szCs w:val="18"/>
              </w:rPr>
              <w:t>处文物腾退（尾款）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203,958,580.00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2110301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大气</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2017</w:t>
            </w:r>
            <w:r>
              <w:rPr>
                <w:rFonts w:cs="Arial" w:hint="eastAsia"/>
                <w:color w:val="000000"/>
                <w:sz w:val="18"/>
                <w:szCs w:val="18"/>
              </w:rPr>
              <w:t>年锅炉</w:t>
            </w:r>
            <w:proofErr w:type="gramStart"/>
            <w:r>
              <w:rPr>
                <w:rFonts w:cs="Arial" w:hint="eastAsia"/>
                <w:color w:val="000000"/>
                <w:sz w:val="18"/>
                <w:szCs w:val="18"/>
              </w:rPr>
              <w:t>低氮改造</w:t>
            </w:r>
            <w:proofErr w:type="gramEnd"/>
            <w:r>
              <w:rPr>
                <w:rFonts w:cs="Arial" w:hint="eastAsia"/>
                <w:color w:val="000000"/>
                <w:sz w:val="18"/>
                <w:szCs w:val="18"/>
              </w:rPr>
              <w:t>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7,500,000.00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2110301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大气</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2016</w:t>
            </w:r>
            <w:r>
              <w:rPr>
                <w:rFonts w:cs="Arial" w:hint="eastAsia"/>
                <w:color w:val="000000"/>
                <w:sz w:val="18"/>
                <w:szCs w:val="18"/>
              </w:rPr>
              <w:t>年锅炉</w:t>
            </w:r>
            <w:proofErr w:type="gramStart"/>
            <w:r>
              <w:rPr>
                <w:rFonts w:cs="Arial" w:hint="eastAsia"/>
                <w:color w:val="000000"/>
                <w:sz w:val="18"/>
                <w:szCs w:val="18"/>
              </w:rPr>
              <w:t>低氮改造</w:t>
            </w:r>
            <w:proofErr w:type="gramEnd"/>
            <w:r>
              <w:rPr>
                <w:rFonts w:cs="Arial" w:hint="eastAsia"/>
                <w:color w:val="000000"/>
                <w:sz w:val="18"/>
                <w:szCs w:val="18"/>
              </w:rPr>
              <w:t>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33,166,288.50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年西城区（南）平房翻建工程</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57,412,164.00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年西城区（南）平房综合修缮工程</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12,326,160.00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lastRenderedPageBreak/>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年西城区（南）楼房综合修缮工程</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24,965,400.00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2018</w:t>
            </w:r>
            <w:r>
              <w:rPr>
                <w:rFonts w:cs="Arial" w:hint="eastAsia"/>
                <w:color w:val="000000"/>
                <w:sz w:val="18"/>
                <w:szCs w:val="18"/>
              </w:rPr>
              <w:t>年平房翻建工程（尾款）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21,417,929.98</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2018</w:t>
            </w:r>
            <w:r>
              <w:rPr>
                <w:rFonts w:cs="Arial" w:hint="eastAsia"/>
                <w:color w:val="000000"/>
                <w:sz w:val="18"/>
                <w:szCs w:val="18"/>
              </w:rPr>
              <w:t>年平房综合修缮工程（尾款）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4,956,808.07</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2018</w:t>
            </w:r>
            <w:r>
              <w:rPr>
                <w:rFonts w:cs="Arial" w:hint="eastAsia"/>
                <w:color w:val="000000"/>
                <w:sz w:val="18"/>
                <w:szCs w:val="18"/>
              </w:rPr>
              <w:t>年楼房综合修缮工程（尾款）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8,639,776.48</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2016</w:t>
            </w:r>
            <w:r>
              <w:rPr>
                <w:rFonts w:cs="Arial" w:hint="eastAsia"/>
                <w:color w:val="000000"/>
                <w:sz w:val="18"/>
                <w:szCs w:val="18"/>
              </w:rPr>
              <w:t>年老旧小区综合整治（尾款）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23,862,934.72</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西城区（南）新增峰谷电表工程（尾款）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10,582,000.00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西城区</w:t>
            </w:r>
            <w:r>
              <w:rPr>
                <w:rFonts w:cs="Arial" w:hint="eastAsia"/>
                <w:color w:val="000000"/>
                <w:sz w:val="18"/>
                <w:szCs w:val="18"/>
              </w:rPr>
              <w:t>2017</w:t>
            </w:r>
            <w:r>
              <w:rPr>
                <w:rFonts w:cs="Arial" w:hint="eastAsia"/>
                <w:color w:val="000000"/>
                <w:sz w:val="18"/>
                <w:szCs w:val="18"/>
              </w:rPr>
              <w:t>年新阶段老旧小区综合整治试点小区（盆儿胡同</w:t>
            </w:r>
            <w:r>
              <w:rPr>
                <w:rFonts w:cs="Arial" w:hint="eastAsia"/>
                <w:color w:val="000000"/>
                <w:sz w:val="18"/>
                <w:szCs w:val="18"/>
              </w:rPr>
              <w:t>62</w:t>
            </w:r>
            <w:r>
              <w:rPr>
                <w:rFonts w:cs="Arial" w:hint="eastAsia"/>
                <w:color w:val="000000"/>
                <w:sz w:val="18"/>
                <w:szCs w:val="18"/>
              </w:rPr>
              <w:t>号院）</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22,105,050.75</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西城区</w:t>
            </w:r>
            <w:r>
              <w:rPr>
                <w:rFonts w:cs="Arial" w:hint="eastAsia"/>
                <w:color w:val="000000"/>
                <w:sz w:val="18"/>
                <w:szCs w:val="18"/>
              </w:rPr>
              <w:t>2018</w:t>
            </w:r>
            <w:r>
              <w:rPr>
                <w:rFonts w:cs="Arial" w:hint="eastAsia"/>
                <w:color w:val="000000"/>
                <w:sz w:val="18"/>
                <w:szCs w:val="18"/>
              </w:rPr>
              <w:t>年老旧小区综合整治—四平园小区</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90,000,000.00</w:t>
            </w:r>
          </w:p>
        </w:tc>
      </w:tr>
      <w:tr w:rsidR="003F2915" w:rsidRPr="008602FB"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2013</w:t>
            </w:r>
            <w:r>
              <w:rPr>
                <w:rFonts w:cs="Arial" w:hint="eastAsia"/>
                <w:color w:val="000000"/>
                <w:sz w:val="18"/>
                <w:szCs w:val="18"/>
              </w:rPr>
              <w:t>西城区（南）既有建筑抗震加固工程</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112,332,398.40</w:t>
            </w:r>
          </w:p>
        </w:tc>
      </w:tr>
      <w:tr w:rsidR="003F2915" w:rsidRPr="006F54CA" w:rsidTr="003F2915">
        <w:trPr>
          <w:trHeight w:val="20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2015</w:t>
            </w:r>
            <w:r>
              <w:rPr>
                <w:rFonts w:cs="Arial" w:hint="eastAsia"/>
                <w:color w:val="000000"/>
                <w:sz w:val="18"/>
                <w:szCs w:val="18"/>
              </w:rPr>
              <w:t>年西城区（南）既有建筑抗震加固工程</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77,073,448.00</w:t>
            </w:r>
          </w:p>
        </w:tc>
      </w:tr>
      <w:tr w:rsidR="003F2915" w:rsidRPr="006F54CA" w:rsidTr="003F2915">
        <w:trPr>
          <w:trHeight w:val="1320"/>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proofErr w:type="gramStart"/>
            <w:r>
              <w:rPr>
                <w:rFonts w:cs="Arial" w:hint="eastAsia"/>
                <w:color w:val="000000"/>
                <w:sz w:val="18"/>
                <w:szCs w:val="18"/>
              </w:rPr>
              <w:t>椿树园</w:t>
            </w:r>
            <w:proofErr w:type="gramEnd"/>
            <w:r>
              <w:rPr>
                <w:rFonts w:cs="Arial" w:hint="eastAsia"/>
                <w:color w:val="000000"/>
                <w:sz w:val="18"/>
                <w:szCs w:val="18"/>
              </w:rPr>
              <w:t>小区</w:t>
            </w:r>
            <w:r>
              <w:rPr>
                <w:rFonts w:cs="Arial" w:hint="eastAsia"/>
                <w:color w:val="000000"/>
                <w:sz w:val="18"/>
                <w:szCs w:val="18"/>
              </w:rPr>
              <w:t>9</w:t>
            </w:r>
            <w:r>
              <w:rPr>
                <w:rFonts w:cs="Arial" w:hint="eastAsia"/>
                <w:color w:val="000000"/>
                <w:sz w:val="18"/>
                <w:szCs w:val="18"/>
              </w:rPr>
              <w:t>栋</w:t>
            </w:r>
            <w:proofErr w:type="gramStart"/>
            <w:r>
              <w:rPr>
                <w:rFonts w:cs="Arial" w:hint="eastAsia"/>
                <w:color w:val="000000"/>
                <w:sz w:val="18"/>
                <w:szCs w:val="18"/>
              </w:rPr>
              <w:t>回迁楼</w:t>
            </w:r>
            <w:proofErr w:type="gramEnd"/>
            <w:r>
              <w:rPr>
                <w:rFonts w:cs="Arial" w:hint="eastAsia"/>
                <w:color w:val="000000"/>
                <w:sz w:val="18"/>
                <w:szCs w:val="18"/>
              </w:rPr>
              <w:t>屋面防水抢险维修工程（尾款）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4,791,390.00</w:t>
            </w:r>
          </w:p>
        </w:tc>
      </w:tr>
      <w:tr w:rsidR="003F2915" w:rsidRPr="006F54CA" w:rsidTr="003F2915">
        <w:trPr>
          <w:trHeight w:val="1320"/>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西便门西里</w:t>
            </w:r>
            <w:r>
              <w:rPr>
                <w:rFonts w:cs="Arial" w:hint="eastAsia"/>
                <w:color w:val="000000"/>
                <w:sz w:val="18"/>
                <w:szCs w:val="18"/>
              </w:rPr>
              <w:t>14</w:t>
            </w:r>
            <w:r>
              <w:rPr>
                <w:rFonts w:cs="Arial" w:hint="eastAsia"/>
                <w:color w:val="000000"/>
                <w:sz w:val="18"/>
                <w:szCs w:val="18"/>
              </w:rPr>
              <w:t>号楼综合改造工程（尾款）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1,641,064.65</w:t>
            </w:r>
          </w:p>
        </w:tc>
      </w:tr>
      <w:tr w:rsidR="003F2915" w:rsidRPr="006F54CA" w:rsidTr="003F2915">
        <w:trPr>
          <w:trHeight w:val="863"/>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proofErr w:type="gramStart"/>
            <w:r>
              <w:rPr>
                <w:rFonts w:cs="Arial" w:hint="eastAsia"/>
                <w:color w:val="000000"/>
                <w:sz w:val="18"/>
                <w:szCs w:val="18"/>
              </w:rPr>
              <w:t>椿树园</w:t>
            </w:r>
            <w:proofErr w:type="gramEnd"/>
            <w:r>
              <w:rPr>
                <w:rFonts w:cs="Arial" w:hint="eastAsia"/>
                <w:color w:val="000000"/>
                <w:sz w:val="18"/>
                <w:szCs w:val="18"/>
              </w:rPr>
              <w:t>小区消防维修工程（尾款）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1,716,846.03</w:t>
            </w:r>
          </w:p>
        </w:tc>
      </w:tr>
      <w:tr w:rsidR="003F2915" w:rsidRPr="006F54CA" w:rsidTr="003F2915">
        <w:trPr>
          <w:trHeight w:val="880"/>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31006</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大型修缮</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2017</w:t>
            </w:r>
            <w:r>
              <w:rPr>
                <w:rFonts w:cs="Arial" w:hint="eastAsia"/>
                <w:color w:val="000000"/>
                <w:sz w:val="18"/>
                <w:szCs w:val="18"/>
              </w:rPr>
              <w:t>年胡同综合整治（尾款）</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18,284,077.11</w:t>
            </w:r>
          </w:p>
        </w:tc>
      </w:tr>
      <w:tr w:rsidR="003F2915" w:rsidRPr="006F54CA" w:rsidTr="003F2915">
        <w:trPr>
          <w:trHeight w:val="880"/>
        </w:trPr>
        <w:tc>
          <w:tcPr>
            <w:tcW w:w="541" w:type="pct"/>
            <w:shd w:val="clear" w:color="auto" w:fill="auto"/>
            <w:vAlign w:val="center"/>
          </w:tcPr>
          <w:p w:rsidR="003F2915" w:rsidRDefault="003F2915" w:rsidP="003F2915">
            <w:pPr>
              <w:jc w:val="center"/>
              <w:rPr>
                <w:rFonts w:ascii="宋体" w:eastAsia="宋体" w:hAnsi="宋体" w:cs="Arial"/>
                <w:color w:val="000000"/>
                <w:sz w:val="18"/>
                <w:szCs w:val="18"/>
              </w:rPr>
            </w:pPr>
            <w:r>
              <w:rPr>
                <w:rFonts w:cs="Arial" w:hint="eastAsia"/>
                <w:color w:val="000000"/>
                <w:sz w:val="18"/>
                <w:szCs w:val="18"/>
              </w:rPr>
              <w:t>2129901</w:t>
            </w:r>
          </w:p>
        </w:tc>
        <w:tc>
          <w:tcPr>
            <w:tcW w:w="549"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其他城乡社区支出</w:t>
            </w:r>
          </w:p>
        </w:tc>
        <w:tc>
          <w:tcPr>
            <w:tcW w:w="395"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50601</w:t>
            </w:r>
          </w:p>
        </w:tc>
        <w:tc>
          <w:tcPr>
            <w:tcW w:w="547"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资本性支出（一）</w:t>
            </w:r>
          </w:p>
        </w:tc>
        <w:tc>
          <w:tcPr>
            <w:tcW w:w="550"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31099</w:t>
            </w:r>
          </w:p>
        </w:tc>
        <w:tc>
          <w:tcPr>
            <w:tcW w:w="549" w:type="pct"/>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其他资本性支出</w:t>
            </w:r>
          </w:p>
        </w:tc>
        <w:tc>
          <w:tcPr>
            <w:tcW w:w="943" w:type="pct"/>
            <w:shd w:val="clear" w:color="auto" w:fill="auto"/>
            <w:vAlign w:val="center"/>
          </w:tcPr>
          <w:p w:rsidR="003F2915" w:rsidRDefault="003F2915" w:rsidP="003F2915">
            <w:pPr>
              <w:rPr>
                <w:rFonts w:ascii="宋体" w:eastAsia="宋体" w:hAnsi="宋体" w:cs="Arial"/>
                <w:color w:val="000000"/>
                <w:sz w:val="18"/>
                <w:szCs w:val="18"/>
              </w:rPr>
            </w:pPr>
            <w:r>
              <w:rPr>
                <w:rFonts w:cs="Arial" w:hint="eastAsia"/>
                <w:color w:val="000000"/>
                <w:sz w:val="18"/>
                <w:szCs w:val="18"/>
              </w:rPr>
              <w:t>2019</w:t>
            </w:r>
            <w:r>
              <w:rPr>
                <w:rFonts w:cs="Arial" w:hint="eastAsia"/>
                <w:color w:val="000000"/>
                <w:sz w:val="18"/>
                <w:szCs w:val="18"/>
              </w:rPr>
              <w:t>年简易楼排险腾退</w:t>
            </w: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sidRPr="008602FB">
              <w:rPr>
                <w:rFonts w:ascii="宋体" w:eastAsia="宋体" w:hAnsi="宋体" w:cs="宋体" w:hint="eastAsia"/>
                <w:color w:val="000000"/>
                <w:kern w:val="0"/>
                <w:sz w:val="20"/>
                <w:szCs w:val="20"/>
              </w:rPr>
              <w:t>150,000,000.00</w:t>
            </w:r>
          </w:p>
        </w:tc>
      </w:tr>
      <w:tr w:rsidR="003F2915" w:rsidRPr="006F54CA" w:rsidTr="003F2915">
        <w:trPr>
          <w:trHeight w:val="457"/>
        </w:trPr>
        <w:tc>
          <w:tcPr>
            <w:tcW w:w="541" w:type="pct"/>
            <w:shd w:val="clear" w:color="auto" w:fill="auto"/>
            <w:vAlign w:val="center"/>
          </w:tcPr>
          <w:p w:rsidR="003F2915" w:rsidRDefault="003F2915" w:rsidP="003F2915">
            <w:pPr>
              <w:jc w:val="center"/>
              <w:rPr>
                <w:rFonts w:cs="Arial"/>
                <w:color w:val="000000"/>
                <w:sz w:val="18"/>
                <w:szCs w:val="18"/>
              </w:rPr>
            </w:pPr>
            <w:r>
              <w:rPr>
                <w:rFonts w:cs="Arial" w:hint="eastAsia"/>
                <w:color w:val="000000"/>
                <w:sz w:val="18"/>
                <w:szCs w:val="18"/>
              </w:rPr>
              <w:t>合计：</w:t>
            </w:r>
          </w:p>
        </w:tc>
        <w:tc>
          <w:tcPr>
            <w:tcW w:w="549" w:type="pct"/>
            <w:shd w:val="clear" w:color="auto" w:fill="auto"/>
            <w:vAlign w:val="center"/>
          </w:tcPr>
          <w:p w:rsidR="003F2915" w:rsidRDefault="003F2915" w:rsidP="003F2915">
            <w:pPr>
              <w:rPr>
                <w:rFonts w:cs="Arial"/>
                <w:color w:val="000000"/>
                <w:sz w:val="18"/>
                <w:szCs w:val="18"/>
              </w:rPr>
            </w:pPr>
          </w:p>
        </w:tc>
        <w:tc>
          <w:tcPr>
            <w:tcW w:w="395" w:type="pct"/>
            <w:shd w:val="clear" w:color="auto" w:fill="auto"/>
            <w:vAlign w:val="center"/>
          </w:tcPr>
          <w:p w:rsidR="003F2915" w:rsidRDefault="003F2915" w:rsidP="003F2915">
            <w:pPr>
              <w:rPr>
                <w:rFonts w:cs="Arial"/>
                <w:color w:val="000000"/>
                <w:sz w:val="18"/>
                <w:szCs w:val="18"/>
              </w:rPr>
            </w:pPr>
          </w:p>
        </w:tc>
        <w:tc>
          <w:tcPr>
            <w:tcW w:w="547" w:type="pct"/>
            <w:shd w:val="clear" w:color="auto" w:fill="auto"/>
            <w:vAlign w:val="center"/>
          </w:tcPr>
          <w:p w:rsidR="003F2915" w:rsidRDefault="003F2915" w:rsidP="003F2915">
            <w:pPr>
              <w:rPr>
                <w:rFonts w:cs="Arial"/>
                <w:color w:val="000000"/>
                <w:sz w:val="18"/>
                <w:szCs w:val="18"/>
              </w:rPr>
            </w:pPr>
          </w:p>
        </w:tc>
        <w:tc>
          <w:tcPr>
            <w:tcW w:w="550" w:type="pct"/>
            <w:vAlign w:val="center"/>
          </w:tcPr>
          <w:p w:rsidR="003F2915" w:rsidRDefault="003F2915" w:rsidP="003F2915">
            <w:pPr>
              <w:rPr>
                <w:rFonts w:cs="Arial"/>
                <w:color w:val="000000"/>
                <w:sz w:val="18"/>
                <w:szCs w:val="18"/>
              </w:rPr>
            </w:pPr>
          </w:p>
        </w:tc>
        <w:tc>
          <w:tcPr>
            <w:tcW w:w="549" w:type="pct"/>
            <w:vAlign w:val="center"/>
          </w:tcPr>
          <w:p w:rsidR="003F2915" w:rsidRDefault="003F2915" w:rsidP="003F2915">
            <w:pPr>
              <w:rPr>
                <w:rFonts w:cs="Arial"/>
                <w:color w:val="000000"/>
                <w:sz w:val="18"/>
                <w:szCs w:val="18"/>
              </w:rPr>
            </w:pPr>
          </w:p>
        </w:tc>
        <w:tc>
          <w:tcPr>
            <w:tcW w:w="943" w:type="pct"/>
            <w:shd w:val="clear" w:color="auto" w:fill="auto"/>
            <w:vAlign w:val="center"/>
          </w:tcPr>
          <w:p w:rsidR="003F2915" w:rsidRDefault="003F2915" w:rsidP="003F2915">
            <w:pPr>
              <w:rPr>
                <w:rFonts w:cs="Arial"/>
                <w:color w:val="000000"/>
                <w:sz w:val="18"/>
                <w:szCs w:val="18"/>
              </w:rPr>
            </w:pPr>
          </w:p>
        </w:tc>
        <w:tc>
          <w:tcPr>
            <w:tcW w:w="927" w:type="pct"/>
            <w:shd w:val="clear" w:color="auto" w:fill="auto"/>
            <w:vAlign w:val="center"/>
          </w:tcPr>
          <w:p w:rsidR="003F2915" w:rsidRPr="008602FB" w:rsidRDefault="003F2915" w:rsidP="003F291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886,732,316.69</w:t>
            </w:r>
          </w:p>
        </w:tc>
      </w:tr>
    </w:tbl>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393217" w:rsidRDefault="00393217" w:rsidP="00B042DF">
      <w:pPr>
        <w:rPr>
          <w:b/>
          <w:sz w:val="24"/>
          <w:szCs w:val="24"/>
        </w:rPr>
      </w:pPr>
    </w:p>
    <w:p w:rsidR="00B042DF" w:rsidRDefault="00B042DF" w:rsidP="00B042DF">
      <w:pPr>
        <w:rPr>
          <w:b/>
          <w:sz w:val="24"/>
          <w:szCs w:val="24"/>
        </w:rPr>
      </w:pPr>
      <w:r w:rsidRPr="00E4356D">
        <w:rPr>
          <w:rFonts w:hint="eastAsia"/>
          <w:b/>
          <w:sz w:val="24"/>
          <w:szCs w:val="24"/>
        </w:rPr>
        <w:t>表</w:t>
      </w:r>
      <w:r>
        <w:rPr>
          <w:rFonts w:hint="eastAsia"/>
          <w:b/>
          <w:sz w:val="24"/>
          <w:szCs w:val="24"/>
        </w:rPr>
        <w:t>十</w:t>
      </w:r>
    </w:p>
    <w:p w:rsidR="00B042DF" w:rsidRDefault="00B042DF" w:rsidP="00E4356D">
      <w:pPr>
        <w:rPr>
          <w:b/>
          <w:sz w:val="24"/>
          <w:szCs w:val="24"/>
        </w:rPr>
      </w:pPr>
    </w:p>
    <w:tbl>
      <w:tblPr>
        <w:tblpPr w:leftFromText="180" w:rightFromText="180" w:vertAnchor="text" w:horzAnchor="margin" w:tblpXSpec="center" w:tblpY="196"/>
        <w:tblW w:w="8755" w:type="dxa"/>
        <w:tblLook w:val="04A0" w:firstRow="1" w:lastRow="0" w:firstColumn="1" w:lastColumn="0" w:noHBand="0" w:noVBand="1"/>
      </w:tblPr>
      <w:tblGrid>
        <w:gridCol w:w="1101"/>
        <w:gridCol w:w="1386"/>
        <w:gridCol w:w="916"/>
        <w:gridCol w:w="638"/>
        <w:gridCol w:w="1029"/>
        <w:gridCol w:w="850"/>
        <w:gridCol w:w="567"/>
        <w:gridCol w:w="284"/>
        <w:gridCol w:w="850"/>
        <w:gridCol w:w="284"/>
        <w:gridCol w:w="850"/>
      </w:tblGrid>
      <w:tr w:rsidR="00B042DF" w:rsidRPr="004A25F3" w:rsidTr="00B042DF">
        <w:trPr>
          <w:trHeight w:val="365"/>
        </w:trPr>
        <w:tc>
          <w:tcPr>
            <w:tcW w:w="8755" w:type="dxa"/>
            <w:gridSpan w:val="11"/>
            <w:tcBorders>
              <w:top w:val="nil"/>
              <w:left w:val="nil"/>
              <w:bottom w:val="nil"/>
              <w:right w:val="nil"/>
            </w:tcBorders>
            <w:shd w:val="clear" w:color="auto" w:fill="auto"/>
            <w:noWrap/>
            <w:vAlign w:val="center"/>
            <w:hideMark/>
          </w:tcPr>
          <w:p w:rsidR="00B042DF" w:rsidRPr="004A25F3" w:rsidRDefault="00B042DF" w:rsidP="00B042DF">
            <w:pPr>
              <w:widowControl/>
              <w:jc w:val="center"/>
              <w:rPr>
                <w:rFonts w:ascii="宋体" w:hAnsi="宋体" w:cs="宋体"/>
                <w:b/>
                <w:bCs/>
                <w:color w:val="000000"/>
                <w:kern w:val="0"/>
                <w:sz w:val="32"/>
                <w:szCs w:val="32"/>
              </w:rPr>
            </w:pPr>
            <w:r w:rsidRPr="004A25F3">
              <w:rPr>
                <w:rFonts w:ascii="宋体" w:hAnsi="宋体" w:cs="宋体" w:hint="eastAsia"/>
                <w:b/>
                <w:bCs/>
                <w:color w:val="000000"/>
                <w:kern w:val="0"/>
                <w:sz w:val="32"/>
                <w:szCs w:val="32"/>
              </w:rPr>
              <w:t>专项转移支付预算表</w:t>
            </w:r>
          </w:p>
        </w:tc>
      </w:tr>
      <w:tr w:rsidR="00B042DF" w:rsidRPr="004A25F3" w:rsidTr="00B042DF">
        <w:trPr>
          <w:trHeight w:val="258"/>
        </w:trPr>
        <w:tc>
          <w:tcPr>
            <w:tcW w:w="1101" w:type="dxa"/>
            <w:tcBorders>
              <w:top w:val="nil"/>
              <w:left w:val="nil"/>
              <w:bottom w:val="single" w:sz="4" w:space="0" w:color="auto"/>
              <w:right w:val="nil"/>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nil"/>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nil"/>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p>
        </w:tc>
        <w:tc>
          <w:tcPr>
            <w:tcW w:w="638" w:type="dxa"/>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 xml:space="preserve">　</w:t>
            </w:r>
          </w:p>
        </w:tc>
        <w:tc>
          <w:tcPr>
            <w:tcW w:w="1029" w:type="dxa"/>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 xml:space="preserve">　</w:t>
            </w:r>
          </w:p>
        </w:tc>
        <w:tc>
          <w:tcPr>
            <w:tcW w:w="850" w:type="dxa"/>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 xml:space="preserve">　</w:t>
            </w:r>
          </w:p>
        </w:tc>
        <w:tc>
          <w:tcPr>
            <w:tcW w:w="567" w:type="dxa"/>
            <w:tcBorders>
              <w:top w:val="nil"/>
              <w:left w:val="nil"/>
              <w:bottom w:val="nil"/>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p>
        </w:tc>
        <w:tc>
          <w:tcPr>
            <w:tcW w:w="1134" w:type="dxa"/>
            <w:gridSpan w:val="2"/>
            <w:tcBorders>
              <w:top w:val="nil"/>
              <w:left w:val="nil"/>
              <w:bottom w:val="nil"/>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p>
        </w:tc>
        <w:tc>
          <w:tcPr>
            <w:tcW w:w="1134" w:type="dxa"/>
            <w:gridSpan w:val="2"/>
            <w:tcBorders>
              <w:top w:val="nil"/>
              <w:left w:val="nil"/>
              <w:bottom w:val="single" w:sz="4" w:space="0" w:color="auto"/>
              <w:right w:val="nil"/>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18"/>
                <w:szCs w:val="18"/>
              </w:rPr>
            </w:pPr>
            <w:r w:rsidRPr="004A25F3">
              <w:rPr>
                <w:rFonts w:ascii="宋体" w:hAnsi="宋体" w:cs="宋体" w:hint="eastAsia"/>
                <w:color w:val="000000"/>
                <w:kern w:val="0"/>
                <w:sz w:val="18"/>
                <w:szCs w:val="18"/>
              </w:rPr>
              <w:t>单位：元</w:t>
            </w:r>
          </w:p>
        </w:tc>
      </w:tr>
      <w:tr w:rsidR="00B042DF" w:rsidRPr="004A25F3" w:rsidTr="00B042DF">
        <w:trPr>
          <w:trHeight w:val="429"/>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预算单位代码</w:t>
            </w:r>
          </w:p>
        </w:tc>
        <w:tc>
          <w:tcPr>
            <w:tcW w:w="1386"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预算单位名称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功能科目代码</w:t>
            </w:r>
          </w:p>
        </w:tc>
        <w:tc>
          <w:tcPr>
            <w:tcW w:w="638"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w:t>
            </w:r>
            <w:r w:rsidRPr="004A25F3">
              <w:rPr>
                <w:rFonts w:ascii="宋体" w:hAnsi="宋体" w:cs="宋体" w:hint="eastAsia"/>
                <w:b/>
                <w:bCs/>
                <w:color w:val="000000"/>
                <w:kern w:val="0"/>
                <w:sz w:val="20"/>
                <w:szCs w:val="20"/>
              </w:rPr>
              <w:t>经济分类代码</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w:t>
            </w:r>
            <w:r w:rsidRPr="004A25F3">
              <w:rPr>
                <w:rFonts w:ascii="宋体" w:hAnsi="宋体" w:cs="宋体" w:hint="eastAsia"/>
                <w:b/>
                <w:bCs/>
                <w:color w:val="000000"/>
                <w:kern w:val="0"/>
                <w:sz w:val="20"/>
                <w:szCs w:val="20"/>
              </w:rPr>
              <w:t>经济分类代码</w:t>
            </w:r>
          </w:p>
        </w:tc>
        <w:tc>
          <w:tcPr>
            <w:tcW w:w="850"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项目名称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是否政府采购</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指标金额</w:t>
            </w:r>
          </w:p>
        </w:tc>
        <w:tc>
          <w:tcPr>
            <w:tcW w:w="850"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center"/>
              <w:rPr>
                <w:rFonts w:ascii="宋体" w:hAnsi="宋体" w:cs="宋体"/>
                <w:b/>
                <w:bCs/>
                <w:color w:val="000000"/>
                <w:kern w:val="0"/>
                <w:sz w:val="20"/>
                <w:szCs w:val="20"/>
              </w:rPr>
            </w:pPr>
            <w:r w:rsidRPr="004A25F3">
              <w:rPr>
                <w:rFonts w:ascii="宋体" w:hAnsi="宋体" w:cs="宋体" w:hint="eastAsia"/>
                <w:b/>
                <w:bCs/>
                <w:color w:val="000000"/>
                <w:kern w:val="0"/>
                <w:sz w:val="20"/>
                <w:szCs w:val="20"/>
              </w:rPr>
              <w:t>市指标文号</w:t>
            </w:r>
          </w:p>
        </w:tc>
      </w:tr>
      <w:tr w:rsidR="00B042DF" w:rsidRPr="004A25F3" w:rsidTr="00B042DF">
        <w:trPr>
          <w:trHeight w:val="644"/>
        </w:trPr>
        <w:tc>
          <w:tcPr>
            <w:tcW w:w="1101" w:type="dxa"/>
            <w:tcBorders>
              <w:top w:val="nil"/>
              <w:left w:val="single" w:sz="4" w:space="0" w:color="auto"/>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1386"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left"/>
              <w:rPr>
                <w:rFonts w:ascii="宋体" w:hAnsi="宋体" w:cs="宋体"/>
                <w:color w:val="000000"/>
                <w:kern w:val="0"/>
                <w:sz w:val="20"/>
                <w:szCs w:val="20"/>
              </w:rPr>
            </w:pPr>
          </w:p>
        </w:tc>
        <w:tc>
          <w:tcPr>
            <w:tcW w:w="916"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638"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1029"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left"/>
              <w:rPr>
                <w:rFonts w:ascii="宋体" w:hAnsi="宋体" w:cs="宋体"/>
                <w:color w:val="000000"/>
                <w:kern w:val="0"/>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center"/>
              <w:rPr>
                <w:rFonts w:ascii="宋体" w:hAnsi="宋体" w:cs="宋体"/>
                <w:color w:val="000000"/>
                <w:kern w:val="0"/>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042DF" w:rsidRPr="004A25F3" w:rsidRDefault="00B042DF" w:rsidP="00B042DF">
            <w:pPr>
              <w:widowControl/>
              <w:jc w:val="righ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B042DF" w:rsidRPr="004A25F3" w:rsidRDefault="00B042DF" w:rsidP="00B042DF">
            <w:pPr>
              <w:widowControl/>
              <w:jc w:val="left"/>
              <w:rPr>
                <w:rFonts w:ascii="宋体" w:hAnsi="宋体" w:cs="宋体"/>
                <w:color w:val="000000"/>
                <w:kern w:val="0"/>
                <w:sz w:val="20"/>
                <w:szCs w:val="20"/>
              </w:rPr>
            </w:pP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lastRenderedPageBreak/>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r>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r>
      <w:tr w:rsidR="00B042DF" w:rsidRPr="004A25F3" w:rsidTr="00B042DF">
        <w:trPr>
          <w:trHeight w:val="2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042DF" w:rsidRPr="004A25F3" w:rsidRDefault="00393217" w:rsidP="00B042DF">
            <w:pPr>
              <w:widowControl/>
              <w:jc w:val="left"/>
              <w:rPr>
                <w:rFonts w:ascii="宋体" w:hAnsi="宋体" w:cs="宋体"/>
                <w:color w:val="000000"/>
                <w:kern w:val="0"/>
                <w:sz w:val="22"/>
              </w:rPr>
            </w:pPr>
            <w:r w:rsidRPr="004A25F3">
              <w:rPr>
                <w:rFonts w:ascii="宋体" w:hAnsi="宋体" w:cs="宋体" w:hint="eastAsia"/>
                <w:b/>
                <w:bCs/>
                <w:color w:val="000000"/>
                <w:kern w:val="0"/>
                <w:sz w:val="22"/>
              </w:rPr>
              <w:t>合计</w:t>
            </w:r>
            <w:r w:rsidR="00B042DF" w:rsidRPr="004A25F3">
              <w:rPr>
                <w:rFonts w:ascii="宋体" w:hAnsi="宋体" w:cs="宋体" w:hint="eastAsia"/>
                <w:color w:val="000000"/>
                <w:kern w:val="0"/>
                <w:sz w:val="22"/>
              </w:rPr>
              <w:t xml:space="preserve">　</w:t>
            </w:r>
          </w:p>
        </w:tc>
        <w:tc>
          <w:tcPr>
            <w:tcW w:w="138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center"/>
              <w:rPr>
                <w:rFonts w:ascii="宋体" w:hAnsi="宋体" w:cs="宋体"/>
                <w:b/>
                <w:bCs/>
                <w:color w:val="000000"/>
                <w:kern w:val="0"/>
                <w:sz w:val="22"/>
              </w:rPr>
            </w:pPr>
          </w:p>
        </w:tc>
        <w:tc>
          <w:tcPr>
            <w:tcW w:w="638"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029" w:type="dxa"/>
            <w:tcBorders>
              <w:top w:val="nil"/>
              <w:left w:val="nil"/>
              <w:bottom w:val="single" w:sz="4" w:space="0" w:color="auto"/>
              <w:right w:val="single" w:sz="4" w:space="0" w:color="auto"/>
            </w:tcBorders>
            <w:shd w:val="clear" w:color="auto" w:fill="auto"/>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042DF" w:rsidRPr="004A25F3" w:rsidRDefault="00B042DF" w:rsidP="00B042DF">
            <w:pPr>
              <w:widowControl/>
              <w:jc w:val="left"/>
              <w:rPr>
                <w:rFonts w:ascii="宋体" w:hAnsi="宋体" w:cs="宋体"/>
                <w:color w:val="000000"/>
                <w:kern w:val="0"/>
                <w:sz w:val="22"/>
              </w:rPr>
            </w:pPr>
            <w:r w:rsidRPr="004A25F3">
              <w:rPr>
                <w:rFonts w:ascii="宋体" w:hAnsi="宋体" w:cs="宋体" w:hint="eastAsia"/>
                <w:color w:val="000000"/>
                <w:kern w:val="0"/>
                <w:sz w:val="22"/>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042DF" w:rsidRPr="004A25F3" w:rsidRDefault="00B042DF" w:rsidP="00B042DF">
            <w:pPr>
              <w:widowControl/>
              <w:jc w:val="right"/>
              <w:rPr>
                <w:rFonts w:ascii="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B042DF" w:rsidRPr="004A25F3" w:rsidRDefault="00B042DF" w:rsidP="00B042DF">
            <w:pPr>
              <w:widowControl/>
              <w:jc w:val="left"/>
              <w:rPr>
                <w:rFonts w:ascii="宋体" w:hAnsi="宋体" w:cs="宋体"/>
                <w:color w:val="000000"/>
                <w:kern w:val="0"/>
                <w:sz w:val="22"/>
              </w:rPr>
            </w:pPr>
          </w:p>
        </w:tc>
      </w:tr>
    </w:tbl>
    <w:p w:rsidR="00B042DF" w:rsidRDefault="00B042DF" w:rsidP="00E4356D">
      <w:pPr>
        <w:rPr>
          <w:b/>
          <w:sz w:val="24"/>
          <w:szCs w:val="24"/>
        </w:rPr>
      </w:pPr>
    </w:p>
    <w:p w:rsidR="00B042DF" w:rsidRPr="00E4356D" w:rsidRDefault="00B042DF" w:rsidP="00E4356D">
      <w:pPr>
        <w:rPr>
          <w:b/>
          <w:sz w:val="24"/>
          <w:szCs w:val="24"/>
        </w:rPr>
      </w:pPr>
    </w:p>
    <w:p w:rsidR="00E4356D" w:rsidRDefault="00E4356D"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6B7406" w:rsidRDefault="006B7406" w:rsidP="00C4507A">
      <w:pPr>
        <w:rPr>
          <w:b/>
          <w:sz w:val="24"/>
          <w:szCs w:val="24"/>
        </w:rPr>
      </w:pPr>
    </w:p>
    <w:p w:rsidR="00B042DF" w:rsidRDefault="00B042DF" w:rsidP="00C4507A">
      <w:pPr>
        <w:rPr>
          <w:b/>
          <w:sz w:val="24"/>
          <w:szCs w:val="24"/>
        </w:rPr>
      </w:pPr>
    </w:p>
    <w:p w:rsidR="00B042DF" w:rsidRDefault="00B042DF" w:rsidP="00B042DF">
      <w:pPr>
        <w:rPr>
          <w:b/>
          <w:sz w:val="24"/>
          <w:szCs w:val="24"/>
        </w:rPr>
      </w:pPr>
      <w:r w:rsidRPr="00E4356D">
        <w:rPr>
          <w:rFonts w:hint="eastAsia"/>
          <w:b/>
          <w:sz w:val="24"/>
          <w:szCs w:val="24"/>
        </w:rPr>
        <w:t>表</w:t>
      </w:r>
      <w:r>
        <w:rPr>
          <w:rFonts w:hint="eastAsia"/>
          <w:b/>
          <w:sz w:val="24"/>
          <w:szCs w:val="24"/>
        </w:rPr>
        <w:t>十一</w:t>
      </w:r>
    </w:p>
    <w:p w:rsidR="00B042DF" w:rsidRDefault="00B042DF" w:rsidP="00B042DF">
      <w:pPr>
        <w:spacing w:line="360" w:lineRule="auto"/>
        <w:jc w:val="center"/>
        <w:rPr>
          <w:rFonts w:ascii="仿宋_GB2312" w:eastAsia="仿宋_GB2312"/>
          <w:b/>
          <w:sz w:val="36"/>
          <w:szCs w:val="36"/>
        </w:rPr>
      </w:pPr>
      <w:r>
        <w:rPr>
          <w:rFonts w:ascii="仿宋_GB2312" w:eastAsia="仿宋_GB2312" w:hint="eastAsia"/>
          <w:b/>
          <w:sz w:val="36"/>
          <w:szCs w:val="36"/>
        </w:rPr>
        <w:t>部门整体支出绩效目标申报表</w:t>
      </w:r>
    </w:p>
    <w:p w:rsidR="00B042DF" w:rsidRDefault="00B042DF" w:rsidP="00B042DF">
      <w:pPr>
        <w:spacing w:line="360" w:lineRule="auto"/>
        <w:jc w:val="cente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年度）</w:t>
      </w:r>
    </w:p>
    <w:tbl>
      <w:tblPr>
        <w:tblW w:w="0" w:type="auto"/>
        <w:tblLook w:val="04A0" w:firstRow="1" w:lastRow="0" w:firstColumn="1" w:lastColumn="0" w:noHBand="0" w:noVBand="1"/>
      </w:tblPr>
      <w:tblGrid>
        <w:gridCol w:w="3397"/>
        <w:gridCol w:w="2730"/>
        <w:gridCol w:w="1581"/>
        <w:gridCol w:w="1581"/>
      </w:tblGrid>
      <w:tr w:rsidR="00B042DF" w:rsidTr="00DE5464">
        <w:trPr>
          <w:trHeight w:hRule="exact" w:val="775"/>
        </w:trPr>
        <w:tc>
          <w:tcPr>
            <w:tcW w:w="3397" w:type="dxa"/>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部门（单位）名称</w:t>
            </w:r>
          </w:p>
        </w:tc>
        <w:tc>
          <w:tcPr>
            <w:tcW w:w="5892" w:type="dxa"/>
            <w:gridSpan w:val="3"/>
            <w:tcBorders>
              <w:top w:val="single" w:sz="4" w:space="0" w:color="auto"/>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Cs w:val="21"/>
              </w:rPr>
            </w:pPr>
            <w:r>
              <w:rPr>
                <w:rFonts w:ascii="宋体" w:hAnsi="宋体" w:cs="宋体" w:hint="eastAsia"/>
                <w:kern w:val="0"/>
                <w:szCs w:val="21"/>
              </w:rPr>
              <w:t>北京宣房投资管理集团有限公司</w:t>
            </w:r>
          </w:p>
        </w:tc>
      </w:tr>
      <w:tr w:rsidR="00B042DF" w:rsidTr="00DE5464">
        <w:trPr>
          <w:trHeight w:val="375"/>
        </w:trPr>
        <w:tc>
          <w:tcPr>
            <w:tcW w:w="3397" w:type="dxa"/>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部门（单位）负责人</w:t>
            </w:r>
          </w:p>
        </w:tc>
        <w:tc>
          <w:tcPr>
            <w:tcW w:w="1754" w:type="dxa"/>
            <w:tcBorders>
              <w:top w:val="nil"/>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jc w:val="left"/>
              <w:rPr>
                <w:rFonts w:ascii="宋体" w:hAnsi="宋体" w:cs="宋体"/>
                <w:kern w:val="0"/>
                <w:sz w:val="20"/>
                <w:szCs w:val="20"/>
              </w:rPr>
            </w:pPr>
            <w:r>
              <w:rPr>
                <w:rFonts w:ascii="宋体" w:hAnsi="宋体" w:cs="宋体" w:hint="eastAsia"/>
                <w:kern w:val="0"/>
                <w:sz w:val="20"/>
                <w:szCs w:val="20"/>
              </w:rPr>
              <w:t>任伟</w:t>
            </w:r>
          </w:p>
        </w:tc>
        <w:tc>
          <w:tcPr>
            <w:tcW w:w="0" w:type="auto"/>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联系电话</w:t>
            </w:r>
          </w:p>
        </w:tc>
        <w:tc>
          <w:tcPr>
            <w:tcW w:w="0" w:type="auto"/>
            <w:tcBorders>
              <w:top w:val="nil"/>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jc w:val="left"/>
              <w:rPr>
                <w:rFonts w:ascii="宋体" w:hAnsi="宋体" w:cs="宋体"/>
                <w:kern w:val="0"/>
                <w:sz w:val="20"/>
                <w:szCs w:val="20"/>
              </w:rPr>
            </w:pPr>
            <w:r>
              <w:rPr>
                <w:rFonts w:ascii="宋体" w:hAnsi="宋体" w:cs="宋体" w:hint="eastAsia"/>
                <w:kern w:val="0"/>
                <w:sz w:val="20"/>
                <w:szCs w:val="20"/>
              </w:rPr>
              <w:t>83510002</w:t>
            </w:r>
          </w:p>
        </w:tc>
      </w:tr>
      <w:tr w:rsidR="00B042DF" w:rsidTr="00DE5464">
        <w:trPr>
          <w:trHeight w:hRule="exact" w:val="395"/>
        </w:trPr>
        <w:tc>
          <w:tcPr>
            <w:tcW w:w="3397" w:type="dxa"/>
            <w:vMerge w:val="restart"/>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部门（单位）总体资金情况（万元）</w:t>
            </w:r>
          </w:p>
        </w:tc>
        <w:tc>
          <w:tcPr>
            <w:tcW w:w="1754" w:type="dxa"/>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资金总额：</w:t>
            </w:r>
            <w:r>
              <w:rPr>
                <w:rFonts w:ascii="宋体" w:eastAsia="宋体" w:hAnsi="宋体" w:cs="宋体" w:hint="eastAsia"/>
                <w:color w:val="000000"/>
                <w:kern w:val="0"/>
                <w:sz w:val="20"/>
                <w:szCs w:val="20"/>
              </w:rPr>
              <w:t>886,732,316.69</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jc w:val="center"/>
              <w:rPr>
                <w:rFonts w:ascii="宋体" w:hAnsi="宋体" w:cs="宋体"/>
                <w:kern w:val="0"/>
                <w:sz w:val="20"/>
                <w:szCs w:val="20"/>
              </w:rPr>
            </w:pPr>
          </w:p>
        </w:tc>
      </w:tr>
      <w:tr w:rsidR="00B042DF" w:rsidTr="00DE5464">
        <w:trPr>
          <w:trHeight w:hRule="exact" w:val="390"/>
        </w:trPr>
        <w:tc>
          <w:tcPr>
            <w:tcW w:w="3397" w:type="dxa"/>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宋体" w:hAnsi="宋体" w:cs="宋体"/>
                <w:kern w:val="0"/>
                <w:sz w:val="20"/>
                <w:szCs w:val="20"/>
              </w:rPr>
            </w:pPr>
          </w:p>
        </w:tc>
        <w:tc>
          <w:tcPr>
            <w:tcW w:w="1754" w:type="dxa"/>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基本支出：</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jc w:val="center"/>
              <w:rPr>
                <w:rFonts w:ascii="宋体" w:hAnsi="宋体" w:cs="宋体"/>
                <w:kern w:val="0"/>
                <w:sz w:val="20"/>
                <w:szCs w:val="20"/>
              </w:rPr>
            </w:pPr>
          </w:p>
        </w:tc>
      </w:tr>
      <w:tr w:rsidR="00B042DF" w:rsidTr="00DE5464">
        <w:trPr>
          <w:trHeight w:hRule="exact" w:val="424"/>
        </w:trPr>
        <w:tc>
          <w:tcPr>
            <w:tcW w:w="3397" w:type="dxa"/>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宋体" w:hAnsi="宋体" w:cs="宋体"/>
                <w:kern w:val="0"/>
                <w:sz w:val="20"/>
                <w:szCs w:val="20"/>
              </w:rPr>
            </w:pPr>
          </w:p>
        </w:tc>
        <w:tc>
          <w:tcPr>
            <w:tcW w:w="1754" w:type="dxa"/>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项目支出：</w:t>
            </w:r>
            <w:r>
              <w:rPr>
                <w:rFonts w:ascii="宋体" w:eastAsia="宋体" w:hAnsi="宋体" w:cs="宋体" w:hint="eastAsia"/>
                <w:color w:val="000000"/>
                <w:kern w:val="0"/>
                <w:sz w:val="20"/>
                <w:szCs w:val="20"/>
              </w:rPr>
              <w:t>886,732,316.69</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jc w:val="center"/>
              <w:rPr>
                <w:rFonts w:ascii="宋体" w:hAnsi="宋体" w:cs="宋体"/>
                <w:kern w:val="0"/>
                <w:sz w:val="20"/>
                <w:szCs w:val="20"/>
              </w:rPr>
            </w:pPr>
          </w:p>
        </w:tc>
      </w:tr>
      <w:tr w:rsidR="00B042DF" w:rsidTr="00DE5464">
        <w:trPr>
          <w:trHeight w:hRule="exact" w:val="401"/>
        </w:trPr>
        <w:tc>
          <w:tcPr>
            <w:tcW w:w="3397" w:type="dxa"/>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宋体" w:hAnsi="宋体" w:cs="宋体"/>
                <w:kern w:val="0"/>
                <w:sz w:val="20"/>
                <w:szCs w:val="20"/>
              </w:rPr>
            </w:pPr>
          </w:p>
        </w:tc>
        <w:tc>
          <w:tcPr>
            <w:tcW w:w="1754" w:type="dxa"/>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其他：</w:t>
            </w:r>
          </w:p>
        </w:tc>
        <w:tc>
          <w:tcPr>
            <w:tcW w:w="0" w:type="auto"/>
            <w:gridSpan w:val="2"/>
            <w:tcBorders>
              <w:top w:val="single" w:sz="4" w:space="0" w:color="auto"/>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jc w:val="center"/>
              <w:rPr>
                <w:rFonts w:ascii="宋体" w:hAnsi="宋体" w:cs="宋体"/>
                <w:kern w:val="0"/>
                <w:sz w:val="20"/>
                <w:szCs w:val="20"/>
              </w:rPr>
            </w:pPr>
          </w:p>
        </w:tc>
      </w:tr>
      <w:tr w:rsidR="00B042DF" w:rsidTr="00DE5464">
        <w:trPr>
          <w:trHeight w:val="4101"/>
        </w:trPr>
        <w:tc>
          <w:tcPr>
            <w:tcW w:w="3397" w:type="dxa"/>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lastRenderedPageBreak/>
              <w:t>部门（单位）职能概述</w:t>
            </w:r>
          </w:p>
        </w:tc>
        <w:tc>
          <w:tcPr>
            <w:tcW w:w="5892" w:type="dxa"/>
            <w:gridSpan w:val="3"/>
            <w:tcBorders>
              <w:top w:val="single" w:sz="4" w:space="0" w:color="auto"/>
              <w:left w:val="nil"/>
              <w:bottom w:val="single" w:sz="4" w:space="0" w:color="auto"/>
              <w:right w:val="single" w:sz="4" w:space="0" w:color="auto"/>
            </w:tcBorders>
            <w:noWrap/>
            <w:hideMark/>
          </w:tcPr>
          <w:p w:rsidR="00B042DF" w:rsidRPr="00150BCA" w:rsidRDefault="00B042DF" w:rsidP="00DE5464">
            <w:pPr>
              <w:widowControl/>
              <w:spacing w:line="240" w:lineRule="atLeast"/>
              <w:rPr>
                <w:rFonts w:ascii="宋体" w:hAnsi="宋体"/>
                <w:szCs w:val="21"/>
              </w:rPr>
            </w:pPr>
            <w:r w:rsidRPr="00150BCA">
              <w:rPr>
                <w:rFonts w:ascii="宋体" w:hAnsi="宋体" w:hint="eastAsia"/>
                <w:szCs w:val="21"/>
              </w:rPr>
              <w:t>北京宣房投资管理集团有限公司（</w:t>
            </w:r>
            <w:proofErr w:type="gramStart"/>
            <w:r w:rsidRPr="00150BCA">
              <w:rPr>
                <w:rFonts w:ascii="宋体" w:hAnsi="宋体" w:hint="eastAsia"/>
                <w:szCs w:val="21"/>
              </w:rPr>
              <w:t>简称宣房集团</w:t>
            </w:r>
            <w:proofErr w:type="gramEnd"/>
            <w:r w:rsidRPr="00150BCA">
              <w:rPr>
                <w:rFonts w:ascii="宋体" w:hAnsi="宋体" w:hint="eastAsia"/>
                <w:szCs w:val="21"/>
              </w:rPr>
              <w:t>）主要承担西城南部直管公房管理、修缮、防汛、供暖、电梯运行等公共服务职能，从事房地产开发、工程修缮、物业服务以及老旧小区综合整治、房屋解危腾退、文保区房屋保护性修缮等政府民生工程，承担政府交办的应急抢险任务。</w:t>
            </w:r>
          </w:p>
          <w:p w:rsidR="00B042DF" w:rsidRPr="00150BCA" w:rsidRDefault="00B042DF" w:rsidP="00DE5464">
            <w:pPr>
              <w:widowControl/>
              <w:spacing w:line="240" w:lineRule="atLeast"/>
              <w:rPr>
                <w:rFonts w:ascii="宋体" w:hAnsi="宋体"/>
                <w:szCs w:val="21"/>
              </w:rPr>
            </w:pPr>
            <w:r w:rsidRPr="00150BCA">
              <w:rPr>
                <w:rFonts w:ascii="宋体" w:hAnsi="宋体" w:hint="eastAsia"/>
                <w:szCs w:val="21"/>
              </w:rPr>
              <w:t>下辖北京宣房房屋经营公司、北京宣房楼宇设备公司、北京轩方装饰工程有限责任公司、</w:t>
            </w:r>
            <w:proofErr w:type="gramStart"/>
            <w:r w:rsidRPr="00150BCA">
              <w:rPr>
                <w:rFonts w:ascii="宋体" w:hAnsi="宋体" w:hint="eastAsia"/>
                <w:szCs w:val="21"/>
              </w:rPr>
              <w:t>北京宣房建筑工程</w:t>
            </w:r>
            <w:proofErr w:type="gramEnd"/>
            <w:r w:rsidRPr="00150BCA">
              <w:rPr>
                <w:rFonts w:ascii="宋体" w:hAnsi="宋体" w:hint="eastAsia"/>
                <w:szCs w:val="21"/>
              </w:rPr>
              <w:t>有限责任公司、北京宣房大厚投资管理有限责任公司、</w:t>
            </w:r>
            <w:proofErr w:type="gramStart"/>
            <w:r w:rsidRPr="00150BCA">
              <w:rPr>
                <w:rFonts w:ascii="宋体" w:hAnsi="宋体" w:hint="eastAsia"/>
                <w:szCs w:val="21"/>
              </w:rPr>
              <w:t>北京宣房大德</w:t>
            </w:r>
            <w:proofErr w:type="gramEnd"/>
            <w:r w:rsidRPr="00150BCA">
              <w:rPr>
                <w:rFonts w:ascii="宋体" w:hAnsi="宋体" w:hint="eastAsia"/>
                <w:szCs w:val="21"/>
              </w:rPr>
              <w:t>置业投资有限公司、</w:t>
            </w:r>
            <w:proofErr w:type="gramStart"/>
            <w:r w:rsidRPr="00150BCA">
              <w:rPr>
                <w:rFonts w:ascii="宋体" w:hAnsi="宋体" w:hint="eastAsia"/>
                <w:szCs w:val="21"/>
              </w:rPr>
              <w:t>北京宣房物业管理</w:t>
            </w:r>
            <w:proofErr w:type="gramEnd"/>
            <w:r w:rsidRPr="00150BCA">
              <w:rPr>
                <w:rFonts w:ascii="宋体" w:hAnsi="宋体" w:hint="eastAsia"/>
                <w:szCs w:val="21"/>
              </w:rPr>
              <w:t>有限公司、北京市正阳经济贸易公司、北京市红义物业管理公司、北京宣房拆迁有限责任公司、北京市宣武区房地产交易所1</w:t>
            </w:r>
            <w:r w:rsidRPr="00150BCA">
              <w:rPr>
                <w:rFonts w:ascii="宋体" w:hAnsi="宋体"/>
                <w:szCs w:val="21"/>
              </w:rPr>
              <w:t>1</w:t>
            </w:r>
            <w:r w:rsidRPr="00150BCA">
              <w:rPr>
                <w:rFonts w:ascii="宋体" w:hAnsi="宋体" w:hint="eastAsia"/>
                <w:szCs w:val="21"/>
              </w:rPr>
              <w:t>个全资子公司。</w:t>
            </w:r>
          </w:p>
          <w:p w:rsidR="00B042DF" w:rsidRPr="00150BCA" w:rsidRDefault="00B042DF" w:rsidP="00DE5464">
            <w:pPr>
              <w:widowControl/>
              <w:spacing w:line="240" w:lineRule="atLeast"/>
              <w:rPr>
                <w:rFonts w:ascii="宋体" w:hAnsi="宋体"/>
                <w:szCs w:val="21"/>
              </w:rPr>
            </w:pPr>
            <w:r w:rsidRPr="00150BCA">
              <w:rPr>
                <w:rFonts w:ascii="宋体" w:hAnsi="宋体" w:hint="eastAsia"/>
                <w:szCs w:val="21"/>
              </w:rPr>
              <w:t>集团主要承担辖区直管公房管理、修缮、防汛、锅炉供暖、电梯运行、服务承诺等社会公共服务任务和直管公房综合修缮、雨污水户线改造、既有建筑节能改造、老旧小区综合整治、无煤化、简易楼腾退等政府惠民工程及物业服务管理和</w:t>
            </w:r>
            <w:proofErr w:type="gramStart"/>
            <w:r w:rsidRPr="00150BCA">
              <w:rPr>
                <w:rFonts w:ascii="宋体" w:hAnsi="宋体" w:hint="eastAsia"/>
                <w:szCs w:val="21"/>
              </w:rPr>
              <w:t>疏解非首都</w:t>
            </w:r>
            <w:proofErr w:type="gramEnd"/>
            <w:r w:rsidRPr="00150BCA">
              <w:rPr>
                <w:rFonts w:ascii="宋体" w:hAnsi="宋体" w:hint="eastAsia"/>
                <w:szCs w:val="21"/>
              </w:rPr>
              <w:t>功能等区政府临时交办的工作任务。共管理直管公房192.27万平方米、老旧危改小区及其他物业小区近100万平方米，负责房屋供暖面积</w:t>
            </w:r>
            <w:r w:rsidRPr="00150BCA">
              <w:rPr>
                <w:rFonts w:ascii="宋体" w:hAnsi="宋体"/>
                <w:szCs w:val="21"/>
              </w:rPr>
              <w:t>262</w:t>
            </w:r>
            <w:r w:rsidRPr="00150BCA">
              <w:rPr>
                <w:rFonts w:ascii="宋体" w:hAnsi="宋体" w:hint="eastAsia"/>
                <w:szCs w:val="21"/>
              </w:rPr>
              <w:t>万平方米，管理锅炉房28处、49座热力站、锅炉69台、电梯87部、高层楼房二次供水36处。</w:t>
            </w:r>
          </w:p>
        </w:tc>
      </w:tr>
      <w:tr w:rsidR="00B042DF" w:rsidTr="00DE5464">
        <w:trPr>
          <w:trHeight w:hRule="exact" w:val="3064"/>
        </w:trPr>
        <w:tc>
          <w:tcPr>
            <w:tcW w:w="3397" w:type="dxa"/>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部门（单位）绩效目标</w:t>
            </w:r>
          </w:p>
        </w:tc>
        <w:tc>
          <w:tcPr>
            <w:tcW w:w="5892" w:type="dxa"/>
            <w:gridSpan w:val="3"/>
            <w:tcBorders>
              <w:top w:val="single" w:sz="4" w:space="0" w:color="auto"/>
              <w:left w:val="nil"/>
              <w:bottom w:val="single" w:sz="4" w:space="0" w:color="auto"/>
              <w:right w:val="single" w:sz="4" w:space="0" w:color="auto"/>
            </w:tcBorders>
            <w:vAlign w:val="center"/>
            <w:hideMark/>
          </w:tcPr>
          <w:p w:rsidR="00B042DF" w:rsidRDefault="00B042DF" w:rsidP="00DE5464">
            <w:pPr>
              <w:widowControl/>
              <w:spacing w:line="240" w:lineRule="atLeast"/>
              <w:rPr>
                <w:rFonts w:ascii="宋体" w:hAnsi="宋体" w:cs="宋体"/>
                <w:kern w:val="0"/>
                <w:sz w:val="20"/>
                <w:szCs w:val="20"/>
              </w:rPr>
            </w:pPr>
            <w:r>
              <w:rPr>
                <w:rFonts w:ascii="宋体" w:hAnsi="宋体" w:hint="eastAsia"/>
                <w:szCs w:val="21"/>
              </w:rPr>
              <w:t>保障西城南部直管公房的正常使用及汛期安全，保障供暖电梯等设备的正常运转，圆满完成政府交办的小区整治、简易楼腾退、平房楼房修缮等专项民生工程任务，对于政府交办的应急抢险任务按时组织人员进行抢修抢险。</w:t>
            </w:r>
          </w:p>
        </w:tc>
      </w:tr>
    </w:tbl>
    <w:p w:rsidR="00B042DF" w:rsidRDefault="00B042DF" w:rsidP="00B042DF">
      <w:pPr>
        <w:widowControl/>
        <w:spacing w:line="312" w:lineRule="auto"/>
        <w:jc w:val="left"/>
        <w:rPr>
          <w:rFonts w:ascii="仿宋_GB2312" w:cs="宋体"/>
          <w:kern w:val="0"/>
          <w:sz w:val="20"/>
          <w:szCs w:val="20"/>
        </w:rPr>
        <w:sectPr w:rsidR="00B042DF">
          <w:pgSz w:w="11907" w:h="16840"/>
          <w:pgMar w:top="1077" w:right="1304" w:bottom="851" w:left="1304" w:header="851" w:footer="992" w:gutter="0"/>
          <w:cols w:space="720"/>
        </w:sectPr>
      </w:pPr>
    </w:p>
    <w:tbl>
      <w:tblPr>
        <w:tblW w:w="5597" w:type="pct"/>
        <w:tblInd w:w="-432" w:type="dxa"/>
        <w:tblLook w:val="04A0" w:firstRow="1" w:lastRow="0" w:firstColumn="1" w:lastColumn="0" w:noHBand="0" w:noVBand="1"/>
      </w:tblPr>
      <w:tblGrid>
        <w:gridCol w:w="1259"/>
        <w:gridCol w:w="1622"/>
        <w:gridCol w:w="582"/>
        <w:gridCol w:w="1103"/>
        <w:gridCol w:w="113"/>
        <w:gridCol w:w="1736"/>
        <w:gridCol w:w="3125"/>
      </w:tblGrid>
      <w:tr w:rsidR="00B042DF" w:rsidTr="00DE5464">
        <w:trPr>
          <w:trHeight w:val="360"/>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lastRenderedPageBreak/>
              <w:t>绩效指标</w:t>
            </w:r>
          </w:p>
        </w:tc>
        <w:tc>
          <w:tcPr>
            <w:tcW w:w="850" w:type="pct"/>
            <w:tcBorders>
              <w:top w:val="single" w:sz="4" w:space="0" w:color="auto"/>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一级指标</w:t>
            </w:r>
          </w:p>
        </w:tc>
        <w:tc>
          <w:tcPr>
            <w:tcW w:w="942" w:type="pct"/>
            <w:gridSpan w:val="3"/>
            <w:tcBorders>
              <w:top w:val="single" w:sz="4" w:space="0" w:color="auto"/>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二级指标</w:t>
            </w:r>
          </w:p>
        </w:tc>
        <w:tc>
          <w:tcPr>
            <w:tcW w:w="2548" w:type="pct"/>
            <w:gridSpan w:val="2"/>
            <w:tcBorders>
              <w:top w:val="single" w:sz="4" w:space="0" w:color="auto"/>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具体指标（指标内容、指标值）</w:t>
            </w:r>
          </w:p>
        </w:tc>
      </w:tr>
      <w:tr w:rsidR="00B042DF" w:rsidTr="00DE5464">
        <w:trPr>
          <w:trHeight w:hRule="exac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产出指标</w:t>
            </w: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数量指标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line="240" w:lineRule="atLeast"/>
              <w:rPr>
                <w:rFonts w:ascii="仿宋_GB2312" w:cs="宋体"/>
                <w:kern w:val="0"/>
                <w:sz w:val="18"/>
                <w:szCs w:val="18"/>
              </w:rPr>
            </w:pPr>
            <w:r>
              <w:rPr>
                <w:rFonts w:ascii="宋体" w:hAnsi="宋体" w:hint="eastAsia"/>
                <w:sz w:val="18"/>
                <w:szCs w:val="18"/>
              </w:rPr>
              <w:t>完成政府投资各项</w:t>
            </w:r>
            <w:r>
              <w:rPr>
                <w:rFonts w:ascii="宋体" w:hAnsi="宋体"/>
                <w:sz w:val="18"/>
                <w:szCs w:val="18"/>
              </w:rPr>
              <w:t>工程</w:t>
            </w:r>
            <w:r>
              <w:rPr>
                <w:rFonts w:ascii="宋体" w:hAnsi="宋体" w:hint="eastAsia"/>
                <w:sz w:val="18"/>
                <w:szCs w:val="18"/>
              </w:rPr>
              <w:t>项目，包括直管公房修缮、文保院落腾退及各类应急任务</w:t>
            </w:r>
          </w:p>
        </w:tc>
      </w:tr>
      <w:tr w:rsidR="00B042DF" w:rsidTr="00DE5464">
        <w:trPr>
          <w:trHeight w:hRule="exact" w:val="1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质量指标</w:t>
            </w:r>
          </w:p>
        </w:tc>
        <w:tc>
          <w:tcPr>
            <w:tcW w:w="2548" w:type="pct"/>
            <w:gridSpan w:val="2"/>
            <w:tcBorders>
              <w:top w:val="single" w:sz="4" w:space="0" w:color="auto"/>
              <w:left w:val="nil"/>
              <w:bottom w:val="nil"/>
              <w:right w:val="single" w:sz="4" w:space="0" w:color="auto"/>
            </w:tcBorders>
          </w:tcPr>
          <w:p w:rsidR="00B042DF" w:rsidRPr="00150BCA" w:rsidRDefault="00B042DF" w:rsidP="00DE5464">
            <w:pPr>
              <w:widowControl/>
              <w:spacing w:line="240" w:lineRule="atLeast"/>
              <w:rPr>
                <w:rFonts w:ascii="仿宋_GB2312" w:cs="宋体"/>
                <w:kern w:val="0"/>
                <w:sz w:val="18"/>
                <w:szCs w:val="18"/>
              </w:rPr>
            </w:pPr>
            <w:r>
              <w:rPr>
                <w:rFonts w:ascii="仿宋_GB2312" w:cs="宋体" w:hint="eastAsia"/>
                <w:kern w:val="0"/>
                <w:sz w:val="18"/>
                <w:szCs w:val="18"/>
              </w:rPr>
              <w:t>达到法律法规的</w:t>
            </w:r>
            <w:r>
              <w:rPr>
                <w:rFonts w:ascii="仿宋_GB2312" w:cs="宋体"/>
                <w:kern w:val="0"/>
                <w:sz w:val="18"/>
                <w:szCs w:val="18"/>
              </w:rPr>
              <w:t>质量</w:t>
            </w:r>
            <w:r>
              <w:rPr>
                <w:rFonts w:ascii="仿宋_GB2312" w:cs="宋体" w:hint="eastAsia"/>
                <w:kern w:val="0"/>
                <w:sz w:val="18"/>
                <w:szCs w:val="18"/>
              </w:rPr>
              <w:t>要求</w:t>
            </w:r>
            <w:r>
              <w:rPr>
                <w:rFonts w:ascii="仿宋_GB2312" w:cs="宋体"/>
                <w:kern w:val="0"/>
                <w:sz w:val="18"/>
                <w:szCs w:val="18"/>
              </w:rPr>
              <w:t>，同时承担相应的保修内容。</w:t>
            </w:r>
          </w:p>
        </w:tc>
      </w:tr>
      <w:tr w:rsidR="00B042DF" w:rsidTr="00DE5464">
        <w:trPr>
          <w:trHeight w:hRule="exact" w:val="9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进度指标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line="240" w:lineRule="atLeast"/>
              <w:rPr>
                <w:rFonts w:ascii="宋体" w:hAnsi="宋体"/>
                <w:sz w:val="18"/>
                <w:szCs w:val="18"/>
              </w:rPr>
            </w:pPr>
            <w:r>
              <w:rPr>
                <w:rFonts w:ascii="宋体" w:hAnsi="宋体" w:hint="eastAsia"/>
                <w:sz w:val="18"/>
                <w:szCs w:val="18"/>
              </w:rPr>
              <w:t>上半年完成全年项目立项及预算执行任务的50%以上，下半年完成当年预算安排任务。</w:t>
            </w:r>
          </w:p>
          <w:p w:rsidR="00B042DF" w:rsidRPr="00150BCA" w:rsidRDefault="00B042DF" w:rsidP="00DE5464">
            <w:pPr>
              <w:widowControl/>
              <w:spacing w:line="240" w:lineRule="atLeast"/>
              <w:rPr>
                <w:rFonts w:ascii="仿宋_GB2312" w:cs="宋体"/>
                <w:kern w:val="0"/>
                <w:sz w:val="18"/>
                <w:szCs w:val="18"/>
              </w:rPr>
            </w:pPr>
          </w:p>
        </w:tc>
      </w:tr>
      <w:tr w:rsidR="00B042DF" w:rsidTr="00DE5464">
        <w:trPr>
          <w:trHeight w:hRule="exact" w:val="9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成本指标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before="100" w:beforeAutospacing="1" w:after="100" w:afterAutospacing="1" w:line="312" w:lineRule="auto"/>
              <w:rPr>
                <w:rFonts w:ascii="宋体" w:hAnsi="宋体"/>
                <w:sz w:val="18"/>
                <w:szCs w:val="18"/>
              </w:rPr>
            </w:pPr>
            <w:r>
              <w:rPr>
                <w:rFonts w:ascii="宋体" w:hAnsi="宋体" w:hint="eastAsia"/>
                <w:sz w:val="18"/>
                <w:szCs w:val="18"/>
              </w:rPr>
              <w:t>严格按照相关定额执行，控制工程进度、项目预算资金，完成政府相关任务</w:t>
            </w:r>
          </w:p>
        </w:tc>
      </w:tr>
      <w:tr w:rsidR="00B042DF" w:rsidTr="00DE5464">
        <w:trPr>
          <w:trHeight w:hRule="exac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rsidR="00B042DF" w:rsidRDefault="00B042DF" w:rsidP="00DE5464">
            <w:pPr>
              <w:widowControl/>
              <w:spacing w:before="100" w:beforeAutospacing="1" w:after="100" w:afterAutospacing="1" w:line="312" w:lineRule="auto"/>
              <w:rPr>
                <w:rFonts w:ascii="仿宋_GB2312" w:cs="宋体"/>
                <w:kern w:val="0"/>
                <w:sz w:val="18"/>
                <w:szCs w:val="18"/>
              </w:rPr>
            </w:pPr>
          </w:p>
        </w:tc>
      </w:tr>
      <w:tr w:rsidR="00B042DF" w:rsidTr="00DE5464">
        <w:trPr>
          <w:trHeight w:hRule="exac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rPr>
                <w:rFonts w:ascii="仿宋_GB2312" w:hAnsi="宋体" w:cs="宋体"/>
                <w:kern w:val="0"/>
                <w:sz w:val="20"/>
                <w:szCs w:val="20"/>
              </w:rPr>
            </w:pPr>
            <w:r>
              <w:rPr>
                <w:rFonts w:ascii="仿宋_GB2312" w:hAnsi="宋体" w:cs="宋体" w:hint="eastAsia"/>
                <w:kern w:val="0"/>
                <w:sz w:val="20"/>
                <w:szCs w:val="20"/>
              </w:rPr>
              <w:t>效果指标</w:t>
            </w:r>
          </w:p>
          <w:p w:rsidR="00B042DF" w:rsidRDefault="00B042DF" w:rsidP="00DE5464">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经济效益指标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line="240" w:lineRule="atLeast"/>
              <w:rPr>
                <w:rFonts w:ascii="宋体" w:hAnsi="宋体"/>
                <w:sz w:val="18"/>
                <w:szCs w:val="18"/>
              </w:rPr>
            </w:pPr>
            <w:r>
              <w:rPr>
                <w:rFonts w:ascii="宋体" w:hAnsi="宋体" w:hint="eastAsia"/>
                <w:sz w:val="18"/>
                <w:szCs w:val="18"/>
              </w:rPr>
              <w:t>不涉及</w:t>
            </w:r>
          </w:p>
        </w:tc>
      </w:tr>
      <w:tr w:rsidR="00B042DF" w:rsidTr="00DE5464">
        <w:trPr>
          <w:trHeight w:hRule="exac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社会效益指标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line="240" w:lineRule="atLeast"/>
              <w:rPr>
                <w:rFonts w:ascii="宋体" w:hAnsi="宋体"/>
                <w:sz w:val="18"/>
                <w:szCs w:val="18"/>
              </w:rPr>
            </w:pPr>
            <w:r>
              <w:rPr>
                <w:rFonts w:ascii="宋体" w:hAnsi="宋体" w:hint="eastAsia"/>
                <w:sz w:val="18"/>
                <w:szCs w:val="18"/>
              </w:rPr>
              <w:t>1.对西城区（南）辖区直管公房小区已进行节能</w:t>
            </w:r>
            <w:r>
              <w:rPr>
                <w:rFonts w:ascii="宋体" w:hAnsi="宋体"/>
                <w:sz w:val="18"/>
                <w:szCs w:val="18"/>
              </w:rPr>
              <w:t>改造及抗震加固的老旧小区</w:t>
            </w:r>
            <w:r>
              <w:rPr>
                <w:rFonts w:ascii="宋体" w:hAnsi="宋体" w:hint="eastAsia"/>
                <w:sz w:val="18"/>
                <w:szCs w:val="18"/>
              </w:rPr>
              <w:t>进行</w:t>
            </w:r>
            <w:r>
              <w:rPr>
                <w:rFonts w:ascii="宋体" w:hAnsi="宋体"/>
                <w:sz w:val="18"/>
                <w:szCs w:val="18"/>
              </w:rPr>
              <w:t>综合整治</w:t>
            </w:r>
            <w:r>
              <w:rPr>
                <w:rFonts w:ascii="宋体" w:hAnsi="宋体" w:hint="eastAsia"/>
                <w:sz w:val="18"/>
                <w:szCs w:val="18"/>
              </w:rPr>
              <w:t>，提升西城区生活品质，提高首都核心区域整体风貌。</w:t>
            </w:r>
          </w:p>
          <w:p w:rsidR="00B042DF" w:rsidRDefault="00B042DF" w:rsidP="00DE5464">
            <w:pPr>
              <w:widowControl/>
              <w:spacing w:line="240" w:lineRule="atLeast"/>
              <w:rPr>
                <w:rFonts w:ascii="宋体" w:hAnsi="宋体"/>
                <w:sz w:val="18"/>
                <w:szCs w:val="18"/>
              </w:rPr>
            </w:pPr>
            <w:r>
              <w:rPr>
                <w:rFonts w:ascii="宋体" w:hAnsi="宋体" w:hint="eastAsia"/>
                <w:sz w:val="18"/>
                <w:szCs w:val="18"/>
              </w:rPr>
              <w:t>2.通过</w:t>
            </w:r>
            <w:proofErr w:type="gramStart"/>
            <w:r>
              <w:rPr>
                <w:rFonts w:ascii="宋体" w:hAnsi="宋体" w:hint="eastAsia"/>
                <w:sz w:val="18"/>
                <w:szCs w:val="18"/>
              </w:rPr>
              <w:t>煤改电</w:t>
            </w:r>
            <w:proofErr w:type="gramEnd"/>
            <w:r>
              <w:rPr>
                <w:rFonts w:ascii="宋体" w:hAnsi="宋体" w:hint="eastAsia"/>
                <w:sz w:val="18"/>
                <w:szCs w:val="18"/>
              </w:rPr>
              <w:t>、一户</w:t>
            </w:r>
            <w:proofErr w:type="gramStart"/>
            <w:r>
              <w:rPr>
                <w:rFonts w:ascii="宋体" w:hAnsi="宋体" w:hint="eastAsia"/>
                <w:sz w:val="18"/>
                <w:szCs w:val="18"/>
              </w:rPr>
              <w:t>一</w:t>
            </w:r>
            <w:proofErr w:type="gramEnd"/>
            <w:r>
              <w:rPr>
                <w:rFonts w:ascii="宋体" w:hAnsi="宋体" w:hint="eastAsia"/>
                <w:sz w:val="18"/>
                <w:szCs w:val="18"/>
              </w:rPr>
              <w:t>水表改造工程减少邻里之间的矛盾。</w:t>
            </w:r>
          </w:p>
          <w:p w:rsidR="00B042DF" w:rsidRDefault="00B042DF" w:rsidP="00DE5464">
            <w:pPr>
              <w:widowControl/>
              <w:spacing w:line="240" w:lineRule="atLeast"/>
              <w:rPr>
                <w:rFonts w:ascii="宋体" w:hAnsi="宋体"/>
                <w:sz w:val="18"/>
                <w:szCs w:val="18"/>
              </w:rPr>
            </w:pPr>
            <w:r>
              <w:rPr>
                <w:rFonts w:ascii="宋体" w:hAnsi="宋体" w:hint="eastAsia"/>
                <w:sz w:val="18"/>
                <w:szCs w:val="18"/>
              </w:rPr>
              <w:t>3.构建和谐社会，为民办实事、人民共享发展成果提供有力保障，得到社会的广泛认可。</w:t>
            </w:r>
          </w:p>
          <w:p w:rsidR="00B042DF" w:rsidRDefault="00B042DF" w:rsidP="00DE5464">
            <w:pPr>
              <w:widowControl/>
              <w:spacing w:line="240" w:lineRule="atLeast"/>
              <w:rPr>
                <w:rFonts w:ascii="宋体" w:hAnsi="宋体"/>
                <w:sz w:val="18"/>
                <w:szCs w:val="18"/>
              </w:rPr>
            </w:pPr>
            <w:r>
              <w:rPr>
                <w:rFonts w:ascii="宋体" w:hAnsi="宋体" w:hint="eastAsia"/>
                <w:sz w:val="18"/>
                <w:szCs w:val="18"/>
              </w:rPr>
              <w:t>4.确保居民安全，保障居民正常生活，维护社会健康安定发展，保证</w:t>
            </w:r>
            <w:proofErr w:type="gramStart"/>
            <w:r>
              <w:rPr>
                <w:rFonts w:ascii="宋体" w:hAnsi="宋体" w:hint="eastAsia"/>
                <w:sz w:val="18"/>
                <w:szCs w:val="18"/>
              </w:rPr>
              <w:t>安全维稳</w:t>
            </w:r>
            <w:proofErr w:type="gramEnd"/>
            <w:r>
              <w:rPr>
                <w:rFonts w:ascii="宋体" w:hAnsi="宋体" w:hint="eastAsia"/>
                <w:sz w:val="18"/>
                <w:szCs w:val="18"/>
              </w:rPr>
              <w:t>工作顺利进行。</w:t>
            </w:r>
          </w:p>
          <w:p w:rsidR="00B042DF" w:rsidRDefault="00B042DF" w:rsidP="00DE5464">
            <w:pPr>
              <w:widowControl/>
              <w:spacing w:line="240" w:lineRule="atLeast"/>
              <w:rPr>
                <w:rFonts w:ascii="宋体" w:hAnsi="宋体"/>
                <w:sz w:val="18"/>
                <w:szCs w:val="18"/>
              </w:rPr>
            </w:pPr>
            <w:r>
              <w:rPr>
                <w:rFonts w:ascii="宋体" w:hAnsi="宋体" w:hint="eastAsia"/>
                <w:sz w:val="18"/>
                <w:szCs w:val="18"/>
              </w:rPr>
              <w:t>5.消除辖区内消防设备瘫痪的隐患，保障居民居住安全。</w:t>
            </w:r>
          </w:p>
        </w:tc>
      </w:tr>
      <w:tr w:rsidR="00B042DF" w:rsidTr="00DE5464">
        <w:trPr>
          <w:trHeight w:hRule="exac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环境效益指标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line="240" w:lineRule="atLeast"/>
              <w:rPr>
                <w:rFonts w:ascii="宋体" w:hAnsi="宋体"/>
                <w:sz w:val="18"/>
                <w:szCs w:val="18"/>
              </w:rPr>
            </w:pPr>
            <w:r>
              <w:rPr>
                <w:rFonts w:ascii="仿宋_GB2312" w:cs="宋体" w:hint="eastAsia"/>
                <w:kern w:val="0"/>
                <w:sz w:val="18"/>
                <w:szCs w:val="18"/>
              </w:rPr>
              <w:t>辖区环境达标，节能减排指标逐年降低</w:t>
            </w:r>
          </w:p>
        </w:tc>
      </w:tr>
      <w:tr w:rsidR="00B042DF" w:rsidTr="00DE5464">
        <w:trPr>
          <w:trHeight w:hRule="exact" w:val="9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可持续影响指标</w:t>
            </w:r>
          </w:p>
        </w:tc>
        <w:tc>
          <w:tcPr>
            <w:tcW w:w="2548" w:type="pct"/>
            <w:gridSpan w:val="2"/>
            <w:tcBorders>
              <w:top w:val="single" w:sz="4" w:space="0" w:color="auto"/>
              <w:left w:val="nil"/>
              <w:bottom w:val="nil"/>
              <w:right w:val="single" w:sz="4" w:space="0" w:color="auto"/>
            </w:tcBorders>
          </w:tcPr>
          <w:p w:rsidR="00B042DF" w:rsidRDefault="00B042DF" w:rsidP="00DE5464">
            <w:pPr>
              <w:widowControl/>
              <w:spacing w:line="240" w:lineRule="atLeast"/>
              <w:rPr>
                <w:rFonts w:ascii="仿宋_GB2312" w:cs="宋体"/>
                <w:kern w:val="0"/>
                <w:sz w:val="18"/>
                <w:szCs w:val="18"/>
              </w:rPr>
            </w:pPr>
            <w:r>
              <w:rPr>
                <w:rFonts w:ascii="仿宋_GB2312" w:cs="宋体" w:hint="eastAsia"/>
                <w:kern w:val="0"/>
                <w:sz w:val="18"/>
                <w:szCs w:val="18"/>
              </w:rPr>
              <w:t>1.</w:t>
            </w:r>
            <w:r>
              <w:rPr>
                <w:rFonts w:ascii="仿宋_GB2312" w:cs="宋体" w:hint="eastAsia"/>
                <w:kern w:val="0"/>
                <w:sz w:val="18"/>
                <w:szCs w:val="18"/>
              </w:rPr>
              <w:t>全面提高辖区内的可持续发展能力。促进人口、资源、环境和谐统一的可持续发展模式和机制；促进依靠科技进进步和体制创新、政府主导、市场推动的区域可持续发展支撑体系的逐步建立和完善。</w:t>
            </w:r>
          </w:p>
          <w:p w:rsidR="00B042DF" w:rsidRDefault="00B042DF" w:rsidP="00DE5464">
            <w:pPr>
              <w:widowControl/>
              <w:spacing w:line="240" w:lineRule="atLeast"/>
              <w:rPr>
                <w:rFonts w:ascii="宋体" w:hAnsi="宋体"/>
                <w:sz w:val="18"/>
                <w:szCs w:val="18"/>
              </w:rPr>
            </w:pPr>
            <w:r>
              <w:rPr>
                <w:rFonts w:ascii="仿宋_GB2312" w:cs="宋体" w:hint="eastAsia"/>
                <w:kern w:val="0"/>
                <w:sz w:val="18"/>
                <w:szCs w:val="18"/>
              </w:rPr>
              <w:t>2.</w:t>
            </w:r>
            <w:r>
              <w:rPr>
                <w:rFonts w:ascii="仿宋_GB2312" w:cs="宋体" w:hint="eastAsia"/>
                <w:kern w:val="0"/>
                <w:sz w:val="18"/>
                <w:szCs w:val="18"/>
              </w:rPr>
              <w:t>通过政府民生工程，解决老百姓实质性的问题，完成“疏解整治促提升”的重要任务。</w:t>
            </w:r>
          </w:p>
        </w:tc>
      </w:tr>
      <w:tr w:rsidR="00B042DF" w:rsidTr="00DE5464">
        <w:trPr>
          <w:trHeight w:hRule="exact" w:val="18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服务对象满意度指标</w:t>
            </w:r>
          </w:p>
        </w:tc>
        <w:tc>
          <w:tcPr>
            <w:tcW w:w="2548" w:type="pct"/>
            <w:gridSpan w:val="2"/>
            <w:tcBorders>
              <w:top w:val="single" w:sz="4" w:space="0" w:color="auto"/>
              <w:left w:val="nil"/>
              <w:bottom w:val="nil"/>
              <w:right w:val="single" w:sz="4" w:space="0" w:color="auto"/>
            </w:tcBorders>
          </w:tcPr>
          <w:p w:rsidR="00B042DF" w:rsidRPr="00150BCA" w:rsidRDefault="00B042DF" w:rsidP="00DE5464">
            <w:pPr>
              <w:widowControl/>
              <w:spacing w:line="240" w:lineRule="atLeast"/>
              <w:rPr>
                <w:rFonts w:ascii="仿宋_GB2312" w:cs="宋体"/>
                <w:kern w:val="0"/>
                <w:sz w:val="18"/>
                <w:szCs w:val="18"/>
              </w:rPr>
            </w:pPr>
            <w:r>
              <w:rPr>
                <w:rFonts w:ascii="仿宋_GB2312" w:cs="宋体" w:hint="eastAsia"/>
                <w:kern w:val="0"/>
                <w:sz w:val="18"/>
                <w:szCs w:val="18"/>
              </w:rPr>
              <w:t>1.</w:t>
            </w:r>
            <w:r>
              <w:rPr>
                <w:rFonts w:ascii="仿宋_GB2312" w:cs="宋体" w:hint="eastAsia"/>
                <w:kern w:val="0"/>
                <w:sz w:val="18"/>
                <w:szCs w:val="18"/>
              </w:rPr>
              <w:t>通过服务型政府的建设，力争使所以服务对象基本满意。</w:t>
            </w:r>
            <w:r>
              <w:rPr>
                <w:rFonts w:ascii="仿宋_GB2312" w:cs="宋体" w:hint="eastAsia"/>
                <w:kern w:val="0"/>
                <w:sz w:val="18"/>
                <w:szCs w:val="18"/>
              </w:rPr>
              <w:t>2.</w:t>
            </w:r>
            <w:r>
              <w:rPr>
                <w:rFonts w:ascii="仿宋_GB2312" w:cs="宋体" w:hint="eastAsia"/>
                <w:kern w:val="0"/>
                <w:sz w:val="18"/>
                <w:szCs w:val="18"/>
              </w:rPr>
              <w:t>提高居民满意度，保障居民居住安全，提高突发火灾，特殊事件的应对能力</w:t>
            </w:r>
          </w:p>
        </w:tc>
      </w:tr>
      <w:tr w:rsidR="00B042DF" w:rsidTr="00DE5464">
        <w:trPr>
          <w:trHeight w:hRule="exac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042DF" w:rsidRDefault="00B042DF" w:rsidP="00DE5464">
            <w:pPr>
              <w:widowControl/>
              <w:jc w:val="left"/>
              <w:rPr>
                <w:rFonts w:ascii="仿宋_GB2312" w:cs="宋体"/>
                <w:kern w:val="0"/>
                <w:sz w:val="20"/>
                <w:szCs w:val="20"/>
              </w:rPr>
            </w:pPr>
          </w:p>
        </w:tc>
        <w:tc>
          <w:tcPr>
            <w:tcW w:w="942" w:type="pct"/>
            <w:gridSpan w:val="3"/>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rsidR="00B042DF" w:rsidRDefault="00B042DF" w:rsidP="00DE5464">
            <w:pPr>
              <w:widowControl/>
              <w:spacing w:before="100" w:beforeAutospacing="1" w:after="100" w:afterAutospacing="1" w:line="312" w:lineRule="auto"/>
              <w:rPr>
                <w:rFonts w:ascii="宋体" w:hAnsi="宋体"/>
                <w:sz w:val="18"/>
                <w:szCs w:val="18"/>
              </w:rPr>
            </w:pPr>
          </w:p>
        </w:tc>
      </w:tr>
      <w:tr w:rsidR="00B042DF" w:rsidTr="00B042DF">
        <w:trPr>
          <w:trHeight w:hRule="exact" w:val="1008"/>
        </w:trPr>
        <w:tc>
          <w:tcPr>
            <w:tcW w:w="660" w:type="pct"/>
            <w:tcBorders>
              <w:top w:val="single" w:sz="4" w:space="0" w:color="auto"/>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其他说明的问题</w:t>
            </w:r>
          </w:p>
        </w:tc>
        <w:tc>
          <w:tcPr>
            <w:tcW w:w="4340" w:type="pct"/>
            <w:gridSpan w:val="6"/>
            <w:tcBorders>
              <w:top w:val="single" w:sz="4" w:space="0" w:color="auto"/>
              <w:left w:val="nil"/>
              <w:bottom w:val="single" w:sz="4" w:space="0" w:color="auto"/>
              <w:right w:val="single" w:sz="4" w:space="0" w:color="auto"/>
            </w:tcBorders>
            <w:vAlign w:val="center"/>
          </w:tcPr>
          <w:p w:rsidR="00B042DF" w:rsidRDefault="00B042DF" w:rsidP="00DE5464">
            <w:pPr>
              <w:widowControl/>
              <w:spacing w:before="100" w:beforeAutospacing="1" w:after="100" w:afterAutospacing="1" w:line="312" w:lineRule="auto"/>
              <w:rPr>
                <w:rFonts w:ascii="仿宋_GB2312" w:cs="宋体"/>
                <w:kern w:val="0"/>
                <w:sz w:val="2"/>
                <w:szCs w:val="20"/>
              </w:rPr>
            </w:pPr>
            <w:r>
              <w:rPr>
                <w:rFonts w:ascii="仿宋_GB2312" w:cs="宋体" w:hint="eastAsia"/>
                <w:kern w:val="0"/>
                <w:sz w:val="2"/>
                <w:szCs w:val="20"/>
              </w:rPr>
              <w:t>无</w:t>
            </w:r>
          </w:p>
        </w:tc>
      </w:tr>
      <w:tr w:rsidR="00B042DF" w:rsidTr="00DE5464">
        <w:trPr>
          <w:trHeight w:val="1271"/>
        </w:trPr>
        <w:tc>
          <w:tcPr>
            <w:tcW w:w="660" w:type="pct"/>
            <w:tcBorders>
              <w:top w:val="nil"/>
              <w:left w:val="single" w:sz="4" w:space="0" w:color="auto"/>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填报人：</w:t>
            </w:r>
          </w:p>
        </w:tc>
        <w:tc>
          <w:tcPr>
            <w:tcW w:w="1155" w:type="pct"/>
            <w:gridSpan w:val="2"/>
            <w:tcBorders>
              <w:top w:val="nil"/>
              <w:left w:val="nil"/>
              <w:bottom w:val="single" w:sz="4" w:space="0" w:color="auto"/>
              <w:right w:val="single" w:sz="4" w:space="0" w:color="auto"/>
            </w:tcBorders>
            <w:vAlign w:val="center"/>
          </w:tcPr>
          <w:p w:rsidR="00B042DF" w:rsidRDefault="006F204D" w:rsidP="00DE5464">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王震</w:t>
            </w:r>
          </w:p>
        </w:tc>
        <w:tc>
          <w:tcPr>
            <w:tcW w:w="578" w:type="pct"/>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联系电话</w:t>
            </w:r>
          </w:p>
        </w:tc>
        <w:tc>
          <w:tcPr>
            <w:tcW w:w="969" w:type="pct"/>
            <w:gridSpan w:val="2"/>
            <w:tcBorders>
              <w:top w:val="nil"/>
              <w:left w:val="nil"/>
              <w:bottom w:val="single" w:sz="4" w:space="0" w:color="auto"/>
              <w:right w:val="single" w:sz="4" w:space="0" w:color="auto"/>
            </w:tcBorders>
            <w:vAlign w:val="center"/>
          </w:tcPr>
          <w:p w:rsidR="00B042DF" w:rsidRDefault="006F204D" w:rsidP="00DE5464">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83510002</w:t>
            </w:r>
          </w:p>
        </w:tc>
        <w:tc>
          <w:tcPr>
            <w:tcW w:w="1638" w:type="pct"/>
            <w:tcBorders>
              <w:top w:val="nil"/>
              <w:left w:val="nil"/>
              <w:bottom w:val="single" w:sz="4" w:space="0" w:color="auto"/>
              <w:right w:val="single" w:sz="4" w:space="0" w:color="auto"/>
            </w:tcBorders>
            <w:vAlign w:val="center"/>
            <w:hideMark/>
          </w:tcPr>
          <w:p w:rsidR="00B042DF" w:rsidRDefault="00B042DF" w:rsidP="00DE5464">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填报日期：</w:t>
            </w:r>
            <w:r w:rsidR="006F204D">
              <w:rPr>
                <w:rFonts w:ascii="仿宋_GB2312" w:hAnsi="宋体" w:cs="宋体" w:hint="eastAsia"/>
                <w:kern w:val="0"/>
                <w:sz w:val="20"/>
                <w:szCs w:val="20"/>
              </w:rPr>
              <w:t>2019.2</w:t>
            </w:r>
          </w:p>
        </w:tc>
      </w:tr>
    </w:tbl>
    <w:p w:rsidR="006B7406" w:rsidRPr="001C120E" w:rsidRDefault="006B7406" w:rsidP="006B7406">
      <w:pPr>
        <w:pStyle w:val="1"/>
        <w:rPr>
          <w:sz w:val="21"/>
          <w:szCs w:val="21"/>
        </w:rPr>
      </w:pPr>
      <w:bookmarkStart w:id="1" w:name="_Toc1476698"/>
      <w:r w:rsidRPr="001C120E">
        <w:rPr>
          <w:rFonts w:hint="eastAsia"/>
          <w:sz w:val="21"/>
          <w:szCs w:val="21"/>
        </w:rPr>
        <w:lastRenderedPageBreak/>
        <w:t>表十二：</w:t>
      </w:r>
      <w:bookmarkEnd w:id="1"/>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2018年9处文物腾退（退款）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2039.5858</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63578077</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64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5A115F" w:rsidRDefault="006B7406" w:rsidP="00DE5464">
            <w:pPr>
              <w:jc w:val="center"/>
              <w:rPr>
                <w:rFonts w:ascii="宋体" w:hAnsi="宋体"/>
                <w:color w:val="000000"/>
                <w:szCs w:val="21"/>
              </w:rPr>
            </w:pPr>
            <w:r w:rsidRPr="005A115F">
              <w:rPr>
                <w:rFonts w:ascii="宋体" w:hAnsi="宋体" w:hint="eastAsia"/>
                <w:color w:val="000000"/>
                <w:szCs w:val="21"/>
              </w:rPr>
              <w:t>项目绩效目标</w:t>
            </w:r>
          </w:p>
        </w:tc>
        <w:tc>
          <w:tcPr>
            <w:tcW w:w="7634" w:type="dxa"/>
            <w:gridSpan w:val="4"/>
            <w:shd w:val="clear" w:color="auto" w:fill="auto"/>
            <w:vAlign w:val="center"/>
          </w:tcPr>
          <w:p w:rsidR="006B7406" w:rsidRDefault="006B7406" w:rsidP="00DE5464">
            <w:pPr>
              <w:rPr>
                <w:rFonts w:ascii="宋体" w:hAnsi="宋体"/>
                <w:szCs w:val="21"/>
              </w:rPr>
            </w:pPr>
            <w:r>
              <w:rPr>
                <w:rFonts w:ascii="宋体" w:hAnsi="宋体" w:hint="eastAsia"/>
                <w:szCs w:val="21"/>
              </w:rPr>
              <w:t xml:space="preserve">    五道庙、朱家45号茶室、京报馆、永兴庵、歙县会馆、秦良玉屯兵处、钱业同业公会、婺源会馆、绍兴会馆9处文物位于西城区，为我单位直管公房，多年</w:t>
            </w:r>
            <w:proofErr w:type="gramStart"/>
            <w:r>
              <w:rPr>
                <w:rFonts w:ascii="宋体" w:hAnsi="宋体" w:hint="eastAsia"/>
                <w:szCs w:val="21"/>
              </w:rPr>
              <w:t>来作</w:t>
            </w:r>
            <w:proofErr w:type="gramEnd"/>
            <w:r>
              <w:rPr>
                <w:rFonts w:ascii="宋体" w:hAnsi="宋体" w:hint="eastAsia"/>
                <w:szCs w:val="21"/>
              </w:rPr>
              <w:t>为居民使用，文物建筑损坏严重、隐患突出，严重危害文物建筑安全，文物的历史价值无法实现。</w:t>
            </w:r>
          </w:p>
          <w:p w:rsidR="006B7406" w:rsidRPr="00B216F7" w:rsidRDefault="006B7406" w:rsidP="00DE5464">
            <w:pPr>
              <w:rPr>
                <w:rFonts w:ascii="宋体" w:hAnsi="宋体"/>
                <w:szCs w:val="21"/>
              </w:rPr>
            </w:pPr>
            <w:r>
              <w:rPr>
                <w:rFonts w:ascii="宋体" w:hAnsi="宋体" w:hint="eastAsia"/>
                <w:szCs w:val="21"/>
              </w:rPr>
              <w:t xml:space="preserve">    《国务院关于进一步加强文物工作的指导意见》指出：任何文物利用都要以有利于文物保护为前提，以服务公众为目的，以彰显文物历史文化价值为导向。为了彻底改善文物保护状况，实现传承优秀历史文化的目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腾退直管公房承租户200户、3719.7平方米。</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7月启动第一批3个项目，9月启动第二批3个项目，10月启动第三批3个项目。每个项目公告期35天。</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完成20395.8580万元预算金额投资</w:t>
            </w:r>
          </w:p>
        </w:tc>
      </w:tr>
      <w:tr w:rsidR="006B7406" w:rsidRPr="00B216F7" w:rsidTr="00DE5464">
        <w:trPr>
          <w:trHeight w:val="26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使得原居住文物中居民的提高着生活质量、改善居住环境、保护文物建筑。</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改善文物周边环境、保护文物建筑。</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永久性解决文物周边环境问题。</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居民满意度达到100%</w:t>
            </w:r>
          </w:p>
        </w:tc>
      </w:tr>
      <w:tr w:rsidR="006B7406" w:rsidRPr="00B216F7" w:rsidTr="00DE5464">
        <w:trPr>
          <w:trHeight w:val="22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2" w:name="_Toc1476699"/>
      <w:r w:rsidRPr="001C120E">
        <w:rPr>
          <w:rFonts w:hint="eastAsia"/>
          <w:sz w:val="21"/>
          <w:szCs w:val="21"/>
        </w:rPr>
        <w:lastRenderedPageBreak/>
        <w:t>表十三：</w:t>
      </w:r>
      <w:bookmarkEnd w:id="2"/>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F90EA2">
              <w:rPr>
                <w:rFonts w:ascii="宋体" w:hAnsi="宋体" w:hint="eastAsia"/>
                <w:szCs w:val="21"/>
              </w:rPr>
              <w:t>2017年锅炉</w:t>
            </w:r>
            <w:proofErr w:type="gramStart"/>
            <w:r w:rsidRPr="00F90EA2">
              <w:rPr>
                <w:rFonts w:ascii="宋体" w:hAnsi="宋体" w:hint="eastAsia"/>
                <w:szCs w:val="21"/>
              </w:rPr>
              <w:t>低氮改造</w:t>
            </w:r>
            <w:proofErr w:type="gramEnd"/>
            <w:r w:rsidRPr="00F90EA2">
              <w:rPr>
                <w:rFonts w:ascii="宋体" w:hAnsi="宋体" w:hint="eastAsia"/>
                <w:szCs w:val="21"/>
              </w:rPr>
              <w:t>工程</w:t>
            </w:r>
            <w:r>
              <w:rPr>
                <w:rFonts w:ascii="宋体" w:hAnsi="宋体" w:hint="eastAsia"/>
                <w:szCs w:val="21"/>
              </w:rPr>
              <w:t>（尾款）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750.00</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proofErr w:type="gramStart"/>
            <w:r>
              <w:rPr>
                <w:rFonts w:ascii="宋体" w:hAnsi="宋体" w:hint="eastAsia"/>
                <w:szCs w:val="21"/>
              </w:rPr>
              <w:t>魏锋剑</w:t>
            </w:r>
            <w:proofErr w:type="gramEnd"/>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63588912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w:t>
            </w:r>
            <w:r>
              <w:rPr>
                <w:rFonts w:ascii="宋体" w:hAnsi="宋体"/>
                <w:szCs w:val="21"/>
              </w:rPr>
              <w:t>00055</w:t>
            </w:r>
          </w:p>
        </w:tc>
      </w:tr>
      <w:tr w:rsidR="006B7406" w:rsidRPr="00B216F7" w:rsidTr="00DE5464">
        <w:trPr>
          <w:trHeight w:val="1103"/>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B216F7" w:rsidRDefault="006B7406" w:rsidP="00DE5464">
            <w:pPr>
              <w:ind w:firstLineChars="200" w:firstLine="420"/>
              <w:rPr>
                <w:rFonts w:ascii="宋体" w:hAnsi="宋体"/>
                <w:szCs w:val="21"/>
              </w:rPr>
            </w:pPr>
            <w:r w:rsidRPr="00113E81">
              <w:rPr>
                <w:rFonts w:asciiTheme="minorEastAsia" w:hAnsiTheme="minorEastAsia" w:cs="仿宋_GB2312" w:hint="eastAsia"/>
                <w:kern w:val="0"/>
              </w:rPr>
              <w:t>对马连道供热厂4台40蒸吨燃气锅炉</w:t>
            </w:r>
            <w:proofErr w:type="gramStart"/>
            <w:r w:rsidRPr="00113E81">
              <w:rPr>
                <w:rFonts w:asciiTheme="minorEastAsia" w:hAnsiTheme="minorEastAsia" w:cs="仿宋_GB2312" w:hint="eastAsia"/>
                <w:kern w:val="0"/>
              </w:rPr>
              <w:t>进行低氮</w:t>
            </w:r>
            <w:proofErr w:type="gramEnd"/>
            <w:r w:rsidRPr="00113E81">
              <w:rPr>
                <w:rFonts w:asciiTheme="minorEastAsia" w:hAnsiTheme="minorEastAsia" w:cs="仿宋_GB2312" w:hint="eastAsia"/>
                <w:kern w:val="0"/>
              </w:rPr>
              <w:t>改造，可有效</w:t>
            </w:r>
            <w:proofErr w:type="gramStart"/>
            <w:r w:rsidRPr="00113E81">
              <w:rPr>
                <w:rFonts w:asciiTheme="minorEastAsia" w:hAnsiTheme="minorEastAsia" w:cs="仿宋_GB2312" w:hint="eastAsia"/>
                <w:kern w:val="0"/>
              </w:rPr>
              <w:t>控制其氮氧化物</w:t>
            </w:r>
            <w:proofErr w:type="gramEnd"/>
            <w:r w:rsidRPr="00113E81">
              <w:rPr>
                <w:rFonts w:asciiTheme="minorEastAsia" w:hAnsiTheme="minorEastAsia" w:cs="仿宋_GB2312" w:hint="eastAsia"/>
                <w:kern w:val="0"/>
              </w:rPr>
              <w:t>排放量</w:t>
            </w:r>
            <w:r>
              <w:rPr>
                <w:rFonts w:asciiTheme="minorEastAsia" w:hAnsiTheme="minorEastAsia" w:cs="仿宋_GB2312" w:hint="eastAsia"/>
                <w:kern w:val="0"/>
              </w:rPr>
              <w:t>，将该锅炉房的氮氧化物排放浓度控制</w:t>
            </w:r>
            <w:r w:rsidRPr="00113E81">
              <w:rPr>
                <w:rFonts w:asciiTheme="minorEastAsia" w:hAnsiTheme="minorEastAsia" w:cs="仿宋_GB2312" w:hint="eastAsia"/>
                <w:kern w:val="0"/>
              </w:rPr>
              <w:t>30毫克/立方米</w:t>
            </w:r>
            <w:r>
              <w:rPr>
                <w:rFonts w:asciiTheme="minorEastAsia" w:hAnsiTheme="minorEastAsia" w:cs="仿宋_GB2312" w:hint="eastAsia"/>
                <w:kern w:val="0"/>
              </w:rPr>
              <w:t>以内。可有效</w:t>
            </w:r>
            <w:r w:rsidRPr="00E97878">
              <w:rPr>
                <w:rFonts w:ascii="宋体" w:hAnsi="宋体" w:hint="eastAsia"/>
                <w:szCs w:val="21"/>
              </w:rPr>
              <w:t>促进空气质量改善</w:t>
            </w:r>
            <w:r>
              <w:rPr>
                <w:rFonts w:ascii="宋体" w:hAnsi="宋体" w:hint="eastAsia"/>
                <w:szCs w:val="21"/>
              </w:rPr>
              <w:t>、</w:t>
            </w:r>
            <w:r w:rsidRPr="00E97878">
              <w:rPr>
                <w:rFonts w:ascii="宋体" w:hAnsi="宋体" w:hint="eastAsia"/>
                <w:szCs w:val="21"/>
              </w:rPr>
              <w:t>节能减排、增强供热保障</w:t>
            </w:r>
            <w:r>
              <w:rPr>
                <w:rFonts w:ascii="宋体" w:hAnsi="宋体" w:hint="eastAsia"/>
                <w:szCs w:val="21"/>
              </w:rPr>
              <w:t>的实现。</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sidRPr="00A07DD2">
              <w:rPr>
                <w:rFonts w:ascii="宋体" w:hAnsi="宋体" w:hint="eastAsia"/>
                <w:szCs w:val="21"/>
              </w:rPr>
              <w:t>连道供热厂（红莲热场锅炉房）及其附属设备的拆除与安装；4台燃烧机与冷凝器的更新；锅炉本体的局部改造；锅炉房内配电控制系统、鼓风</w:t>
            </w:r>
            <w:r>
              <w:rPr>
                <w:rFonts w:ascii="宋体" w:hAnsi="宋体" w:hint="eastAsia"/>
                <w:szCs w:val="21"/>
              </w:rPr>
              <w:t>系统的更新；在线监测系统、锅炉设备监控系统、消防报警系统的安装、</w:t>
            </w:r>
            <w:r w:rsidRPr="00A07DD2">
              <w:rPr>
                <w:rFonts w:ascii="宋体" w:hAnsi="宋体" w:hint="eastAsia"/>
                <w:szCs w:val="21"/>
              </w:rPr>
              <w:t>燃气报警检修平台的新建；房屋装修与改建；天然气室内管线的改造</w:t>
            </w:r>
            <w:r>
              <w:rPr>
                <w:rFonts w:ascii="宋体" w:hAnsi="宋体" w:hint="eastAsia"/>
                <w:szCs w:val="21"/>
              </w:rPr>
              <w:t>。</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F5759A" w:rsidRDefault="006B7406" w:rsidP="00DE5464">
            <w:r w:rsidRPr="00F5759A">
              <w:rPr>
                <w:rFonts w:hint="eastAsia"/>
              </w:rPr>
              <w:t>产出质量指标</w:t>
            </w:r>
          </w:p>
        </w:tc>
        <w:tc>
          <w:tcPr>
            <w:tcW w:w="4266" w:type="dxa"/>
            <w:gridSpan w:val="2"/>
            <w:shd w:val="clear" w:color="auto" w:fill="auto"/>
            <w:vAlign w:val="center"/>
          </w:tcPr>
          <w:p w:rsidR="006B7406" w:rsidRPr="00F5759A" w:rsidRDefault="006B7406" w:rsidP="00DE5464">
            <w:r w:rsidRPr="00F5759A">
              <w:rPr>
                <w:rFonts w:hint="eastAsia"/>
              </w:rPr>
              <w:t>加强对锅炉大气污染物的排放控制，改善环境空气质量，还保障和提升居民供热质量，提高居民满意度。</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tcPr>
          <w:p w:rsidR="006B7406" w:rsidRPr="006225E4" w:rsidRDefault="006B7406" w:rsidP="00DE5464">
            <w:pPr>
              <w:spacing w:line="360" w:lineRule="auto"/>
              <w:jc w:val="left"/>
              <w:rPr>
                <w:rFonts w:ascii="宋体" w:hAnsi="宋体"/>
                <w:szCs w:val="21"/>
              </w:rPr>
            </w:pPr>
            <w:r w:rsidRPr="006225E4">
              <w:rPr>
                <w:rFonts w:ascii="宋体" w:hAnsi="宋体" w:hint="eastAsia"/>
                <w:szCs w:val="21"/>
              </w:rPr>
              <w:t>2017年5月20日签订同和，2017年1</w:t>
            </w:r>
            <w:r>
              <w:rPr>
                <w:rFonts w:ascii="宋体" w:hAnsi="宋体"/>
                <w:szCs w:val="21"/>
              </w:rPr>
              <w:t>2</w:t>
            </w:r>
            <w:r>
              <w:rPr>
                <w:rFonts w:ascii="宋体" w:hAnsi="宋体" w:hint="eastAsia"/>
                <w:szCs w:val="21"/>
              </w:rPr>
              <w:t>月完</w:t>
            </w:r>
            <w:r w:rsidRPr="006225E4">
              <w:rPr>
                <w:rFonts w:ascii="宋体" w:hAnsi="宋体" w:hint="eastAsia"/>
                <w:szCs w:val="21"/>
              </w:rPr>
              <w:t>工。</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jc w:val="center"/>
              <w:rPr>
                <w:rFonts w:ascii="宋体" w:hAnsi="宋体"/>
                <w:szCs w:val="21"/>
              </w:rPr>
            </w:pPr>
            <w:r>
              <w:rPr>
                <w:rFonts w:ascii="宋体" w:hAnsi="宋体" w:hint="eastAsia"/>
                <w:szCs w:val="21"/>
              </w:rPr>
              <w:t>不超过结算审批金额。</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不涉及</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sidRPr="00771A03">
              <w:rPr>
                <w:rFonts w:asciiTheme="minorEastAsia" w:hAnsiTheme="minorEastAsia" w:cs="仿宋_GB2312" w:hint="eastAsia"/>
                <w:szCs w:val="21"/>
              </w:rPr>
              <w:t>保障空气质量，</w:t>
            </w:r>
            <w:r w:rsidRPr="00C01E14">
              <w:rPr>
                <w:rFonts w:asciiTheme="minorEastAsia" w:hAnsiTheme="minorEastAsia" w:cs="仿宋_GB2312" w:hint="eastAsia"/>
                <w:szCs w:val="21"/>
              </w:rPr>
              <w:t>促进空气质量改善、增强供热保障的实现，</w:t>
            </w:r>
            <w:r>
              <w:rPr>
                <w:rFonts w:asciiTheme="minorEastAsia" w:hAnsiTheme="minorEastAsia" w:cs="仿宋_GB2312" w:hint="eastAsia"/>
                <w:szCs w:val="21"/>
              </w:rPr>
              <w:t>有助于</w:t>
            </w:r>
            <w:r w:rsidRPr="00771A03">
              <w:rPr>
                <w:rFonts w:asciiTheme="minorEastAsia" w:hAnsiTheme="minorEastAsia" w:cs="仿宋_GB2312" w:hint="eastAsia"/>
                <w:szCs w:val="21"/>
              </w:rPr>
              <w:t>树立北京良好市政形象工作</w:t>
            </w:r>
            <w:r>
              <w:rPr>
                <w:rFonts w:asciiTheme="minorEastAsia" w:hAnsiTheme="minorEastAsia" w:cs="仿宋_GB2312" w:hint="eastAsia"/>
                <w:szCs w:val="21"/>
              </w:rPr>
              <w:t>。</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C01E14" w:rsidRDefault="006B7406" w:rsidP="00DE5464">
            <w:pPr>
              <w:jc w:val="left"/>
              <w:rPr>
                <w:rFonts w:asciiTheme="minorEastAsia" w:hAnsiTheme="minorEastAsia"/>
                <w:szCs w:val="21"/>
              </w:rPr>
            </w:pPr>
            <w:r w:rsidRPr="002C1630">
              <w:rPr>
                <w:rFonts w:asciiTheme="minorEastAsia" w:hAnsiTheme="minorEastAsia" w:cs="仿宋_GB2312" w:hint="eastAsia"/>
                <w:szCs w:val="21"/>
              </w:rPr>
              <w:t>显著降低</w:t>
            </w:r>
            <w:r w:rsidRPr="00822840">
              <w:rPr>
                <w:rFonts w:asciiTheme="minorEastAsia" w:hAnsiTheme="minorEastAsia" w:cs="仿宋_GB2312" w:hint="eastAsia"/>
                <w:szCs w:val="21"/>
              </w:rPr>
              <w:t>天然气燃烧</w:t>
            </w:r>
            <w:r w:rsidRPr="002C1630">
              <w:rPr>
                <w:rFonts w:asciiTheme="minorEastAsia" w:hAnsiTheme="minorEastAsia" w:hint="eastAsia"/>
                <w:szCs w:val="21"/>
              </w:rPr>
              <w:t>排出</w:t>
            </w:r>
            <w:r>
              <w:rPr>
                <w:rFonts w:asciiTheme="minorEastAsia" w:hAnsiTheme="minorEastAsia" w:hint="eastAsia"/>
                <w:szCs w:val="21"/>
              </w:rPr>
              <w:t>的</w:t>
            </w:r>
            <w:r w:rsidRPr="002C1630">
              <w:rPr>
                <w:rFonts w:asciiTheme="minorEastAsia" w:hAnsiTheme="minorEastAsia" w:cs="仿宋_GB2312" w:hint="eastAsia"/>
                <w:szCs w:val="21"/>
              </w:rPr>
              <w:t>氮氧化物，保护人体健康和生态环境</w:t>
            </w:r>
            <w:r w:rsidRPr="002C1630">
              <w:rPr>
                <w:rFonts w:asciiTheme="minorEastAsia" w:hAnsiTheme="minorEastAsia" w:hint="eastAsia"/>
                <w:szCs w:val="21"/>
              </w:rPr>
              <w:t>。节能减排，改善空气质量。</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降低氮氧化物的排出，持续改善首都大气质量。</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sidRPr="004A069A">
              <w:rPr>
                <w:rFonts w:ascii="宋体" w:hAnsi="宋体" w:hint="eastAsia"/>
                <w:szCs w:val="21"/>
              </w:rPr>
              <w:t>降低锅炉房大气污染物排放量，保障和提升居民供热质量，居民满意</w:t>
            </w:r>
            <w:proofErr w:type="gramStart"/>
            <w:r w:rsidRPr="004A069A">
              <w:rPr>
                <w:rFonts w:ascii="宋体" w:hAnsi="宋体" w:hint="eastAsia"/>
                <w:szCs w:val="21"/>
              </w:rPr>
              <w:t>度显著</w:t>
            </w:r>
            <w:proofErr w:type="gramEnd"/>
            <w:r w:rsidRPr="004A069A">
              <w:rPr>
                <w:rFonts w:ascii="宋体" w:hAnsi="宋体" w:hint="eastAsia"/>
                <w:szCs w:val="21"/>
              </w:rPr>
              <w:t>提高。</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3" w:name="_Toc1476700"/>
      <w:r w:rsidRPr="001C120E">
        <w:rPr>
          <w:rFonts w:hint="eastAsia"/>
          <w:sz w:val="21"/>
          <w:szCs w:val="21"/>
        </w:rPr>
        <w:lastRenderedPageBreak/>
        <w:t>表十四：</w:t>
      </w:r>
      <w:bookmarkEnd w:id="3"/>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2019</w:t>
      </w:r>
      <w:r>
        <w:rPr>
          <w:rFonts w:ascii="仿宋_GB2312" w:eastAsia="仿宋_GB2312" w:hint="eastAsia"/>
          <w:sz w:val="32"/>
          <w:szCs w:val="32"/>
        </w:rPr>
        <w:t xml:space="preserve">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A07DD2">
              <w:rPr>
                <w:rFonts w:ascii="宋体" w:hAnsi="宋体" w:hint="eastAsia"/>
                <w:szCs w:val="21"/>
              </w:rPr>
              <w:t>西城区</w:t>
            </w:r>
            <w:r>
              <w:rPr>
                <w:rFonts w:ascii="宋体" w:hAnsi="宋体" w:hint="eastAsia"/>
                <w:szCs w:val="21"/>
              </w:rPr>
              <w:t>2016年</w:t>
            </w:r>
            <w:proofErr w:type="gramStart"/>
            <w:r w:rsidRPr="00A07DD2">
              <w:rPr>
                <w:rFonts w:ascii="宋体" w:hAnsi="宋体" w:hint="eastAsia"/>
                <w:szCs w:val="21"/>
              </w:rPr>
              <w:t>宣房燃气</w:t>
            </w:r>
            <w:proofErr w:type="gramEnd"/>
            <w:r w:rsidRPr="00A07DD2">
              <w:rPr>
                <w:rFonts w:ascii="宋体" w:hAnsi="宋体" w:hint="eastAsia"/>
                <w:szCs w:val="21"/>
              </w:rPr>
              <w:t>（油）</w:t>
            </w:r>
            <w:proofErr w:type="gramStart"/>
            <w:r w:rsidRPr="00A07DD2">
              <w:rPr>
                <w:rFonts w:ascii="宋体" w:hAnsi="宋体" w:hint="eastAsia"/>
                <w:szCs w:val="21"/>
              </w:rPr>
              <w:t>锅炉低氮燃烧</w:t>
            </w:r>
            <w:proofErr w:type="gramEnd"/>
            <w:r w:rsidRPr="00A07DD2">
              <w:rPr>
                <w:rFonts w:ascii="宋体" w:hAnsi="宋体" w:hint="eastAsia"/>
                <w:szCs w:val="21"/>
              </w:rPr>
              <w:t>技术改造工程</w:t>
            </w:r>
            <w:r>
              <w:rPr>
                <w:rFonts w:ascii="宋体" w:hAnsi="宋体" w:hint="eastAsia"/>
                <w:szCs w:val="21"/>
              </w:rPr>
              <w:t>（尾款）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3316.62885</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proofErr w:type="gramStart"/>
            <w:r>
              <w:rPr>
                <w:rFonts w:ascii="宋体" w:hAnsi="宋体" w:hint="eastAsia"/>
                <w:szCs w:val="21"/>
              </w:rPr>
              <w:t>魏锋剑</w:t>
            </w:r>
            <w:proofErr w:type="gramEnd"/>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63588912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w:t>
            </w:r>
            <w:r>
              <w:rPr>
                <w:rFonts w:ascii="宋体" w:hAnsi="宋体"/>
                <w:szCs w:val="21"/>
              </w:rPr>
              <w:t>00055</w:t>
            </w:r>
          </w:p>
        </w:tc>
      </w:tr>
      <w:tr w:rsidR="006B7406" w:rsidRPr="00B216F7" w:rsidTr="00DE5464">
        <w:trPr>
          <w:trHeight w:val="6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7C0B70" w:rsidRDefault="006B7406" w:rsidP="00DE5464">
            <w:pPr>
              <w:rPr>
                <w:rFonts w:ascii="宋体" w:hAnsi="宋体"/>
                <w:szCs w:val="21"/>
              </w:rPr>
            </w:pPr>
            <w:r>
              <w:rPr>
                <w:rFonts w:ascii="宋体" w:hAnsi="宋体" w:hint="eastAsia"/>
                <w:szCs w:val="21"/>
              </w:rPr>
              <w:t>通过此次改造工作，可有效改善部分老旧锅炉房供热效果差、供热成本高的局面。在消除部分老旧设备</w:t>
            </w:r>
            <w:r w:rsidRPr="007C0B70">
              <w:rPr>
                <w:rFonts w:ascii="宋体" w:hAnsi="宋体" w:hint="eastAsia"/>
                <w:szCs w:val="21"/>
              </w:rPr>
              <w:t>安全隐患的基础上，提升供热质量，降低</w:t>
            </w:r>
            <w:r>
              <w:rPr>
                <w:rFonts w:ascii="宋体" w:hAnsi="宋体" w:hint="eastAsia"/>
                <w:szCs w:val="21"/>
              </w:rPr>
              <w:t>氮氧化物</w:t>
            </w:r>
            <w:r w:rsidRPr="007C0B70">
              <w:rPr>
                <w:rFonts w:ascii="宋体" w:hAnsi="宋体" w:hint="eastAsia"/>
                <w:szCs w:val="21"/>
              </w:rPr>
              <w:t>排放</w:t>
            </w:r>
            <w:r>
              <w:rPr>
                <w:rFonts w:ascii="宋体" w:hAnsi="宋体" w:hint="eastAsia"/>
                <w:szCs w:val="21"/>
              </w:rPr>
              <w:t>量</w:t>
            </w:r>
            <w:r w:rsidRPr="007C0B70">
              <w:rPr>
                <w:rFonts w:ascii="宋体" w:hAnsi="宋体" w:hint="eastAsia"/>
                <w:szCs w:val="21"/>
              </w:rPr>
              <w:t>，保障北京空气质量，还北京一片蓝天，促进我区节能减排与民生工作目标顺利完成。</w:t>
            </w:r>
            <w:r>
              <w:rPr>
                <w:rFonts w:ascii="宋体" w:hAnsi="宋体" w:hint="eastAsia"/>
                <w:szCs w:val="21"/>
              </w:rPr>
              <w:t>同时，可有效提高我区供热水平，</w:t>
            </w:r>
            <w:r w:rsidRPr="00E97878">
              <w:rPr>
                <w:rFonts w:ascii="宋体" w:hAnsi="宋体" w:hint="eastAsia"/>
                <w:szCs w:val="21"/>
              </w:rPr>
              <w:t>加快清洁能源改造</w:t>
            </w:r>
            <w:r>
              <w:rPr>
                <w:rFonts w:ascii="宋体" w:hAnsi="宋体" w:hint="eastAsia"/>
                <w:szCs w:val="21"/>
              </w:rPr>
              <w:t>的步伐，</w:t>
            </w:r>
            <w:r w:rsidRPr="00E97878">
              <w:rPr>
                <w:rFonts w:ascii="宋体" w:hAnsi="宋体" w:hint="eastAsia"/>
                <w:szCs w:val="21"/>
              </w:rPr>
              <w:t>促进空气质量改善</w:t>
            </w:r>
            <w:r>
              <w:rPr>
                <w:rFonts w:ascii="宋体" w:hAnsi="宋体" w:hint="eastAsia"/>
                <w:szCs w:val="21"/>
              </w:rPr>
              <w:t>、</w:t>
            </w:r>
            <w:r w:rsidRPr="00E97878">
              <w:rPr>
                <w:rFonts w:ascii="宋体" w:hAnsi="宋体" w:hint="eastAsia"/>
                <w:szCs w:val="21"/>
              </w:rPr>
              <w:t>节能减排、增强供热保障</w:t>
            </w:r>
            <w:r>
              <w:rPr>
                <w:rFonts w:ascii="宋体" w:hAnsi="宋体" w:hint="eastAsia"/>
                <w:szCs w:val="21"/>
              </w:rPr>
              <w:t>的实现。</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sidRPr="00BA6562">
              <w:rPr>
                <w:rFonts w:ascii="宋体" w:hAnsi="宋体" w:hint="eastAsia"/>
                <w:szCs w:val="21"/>
              </w:rPr>
              <w:t>25处锅炉房及其附属设备的拆除与安装；房屋装修与改建；天然气室内管线的改造；消防报警系统的安装；燃气调压箱的更新；以及π</w:t>
            </w:r>
            <w:proofErr w:type="gramStart"/>
            <w:r w:rsidRPr="00BA6562">
              <w:rPr>
                <w:rFonts w:ascii="宋体" w:hAnsi="宋体" w:hint="eastAsia"/>
                <w:szCs w:val="21"/>
              </w:rPr>
              <w:t>接箱至</w:t>
            </w:r>
            <w:proofErr w:type="gramEnd"/>
            <w:r w:rsidRPr="00BA6562">
              <w:rPr>
                <w:rFonts w:ascii="宋体" w:hAnsi="宋体" w:hint="eastAsia"/>
                <w:szCs w:val="21"/>
              </w:rPr>
              <w:t>锅炉房外配电系统的电力改造</w:t>
            </w:r>
            <w:r>
              <w:rPr>
                <w:rFonts w:ascii="宋体" w:hAnsi="宋体" w:hint="eastAsia"/>
                <w:szCs w:val="21"/>
              </w:rPr>
              <w:t>。</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A2000E" w:rsidRDefault="006B7406" w:rsidP="00DE5464">
            <w:r w:rsidRPr="00113E81">
              <w:rPr>
                <w:rFonts w:asciiTheme="minorEastAsia" w:hAnsiTheme="minorEastAsia" w:cs="仿宋_GB2312" w:hint="eastAsia"/>
                <w:kern w:val="0"/>
              </w:rPr>
              <w:t>加强对锅炉大气污染物的排放控制</w:t>
            </w:r>
            <w:r>
              <w:rPr>
                <w:rFonts w:asciiTheme="minorEastAsia" w:hAnsiTheme="minorEastAsia" w:cs="仿宋_GB2312" w:hint="eastAsia"/>
                <w:kern w:val="0"/>
              </w:rPr>
              <w:t>，</w:t>
            </w:r>
            <w:r>
              <w:rPr>
                <w:rFonts w:hint="eastAsia"/>
              </w:rPr>
              <w:t>减少了燃气消耗和老旧设备的安全隐患，并通过应用</w:t>
            </w:r>
            <w:r w:rsidRPr="00A2000E">
              <w:rPr>
                <w:rFonts w:hint="eastAsia"/>
              </w:rPr>
              <w:t>新产品、新技术，加快了</w:t>
            </w:r>
            <w:r>
              <w:rPr>
                <w:rFonts w:hint="eastAsia"/>
              </w:rPr>
              <w:t>环境保护</w:t>
            </w:r>
            <w:r w:rsidRPr="00A2000E">
              <w:rPr>
                <w:rFonts w:hint="eastAsia"/>
              </w:rPr>
              <w:t>工作的高效落实。</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2016年8月16日签订合同，2016年8月16日开工，2017年1</w:t>
            </w:r>
            <w:r>
              <w:rPr>
                <w:rFonts w:ascii="宋体" w:hAnsi="宋体"/>
                <w:szCs w:val="21"/>
              </w:rPr>
              <w:t>2</w:t>
            </w:r>
            <w:r>
              <w:rPr>
                <w:rFonts w:ascii="宋体" w:hAnsi="宋体" w:hint="eastAsia"/>
                <w:szCs w:val="21"/>
              </w:rPr>
              <w:t>月完工。</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A2000E" w:rsidRDefault="006B7406" w:rsidP="00DE5464">
            <w:pPr>
              <w:jc w:val="center"/>
            </w:pPr>
            <w:r>
              <w:rPr>
                <w:rFonts w:hint="eastAsia"/>
              </w:rPr>
              <w:t>不超过结算审批金额。</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szCs w:val="21"/>
              </w:rPr>
              <w:t>不涉及</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可有效提高我区供热水平，</w:t>
            </w:r>
            <w:r w:rsidRPr="00E97878">
              <w:rPr>
                <w:rFonts w:ascii="宋体" w:hAnsi="宋体" w:hint="eastAsia"/>
                <w:szCs w:val="21"/>
              </w:rPr>
              <w:t>促进空气质量改善</w:t>
            </w:r>
            <w:r>
              <w:rPr>
                <w:rFonts w:ascii="宋体" w:hAnsi="宋体" w:hint="eastAsia"/>
                <w:szCs w:val="21"/>
              </w:rPr>
              <w:t>、</w:t>
            </w:r>
            <w:r w:rsidRPr="00E97878">
              <w:rPr>
                <w:rFonts w:ascii="宋体" w:hAnsi="宋体" w:hint="eastAsia"/>
                <w:szCs w:val="21"/>
              </w:rPr>
              <w:t>增强供热保障</w:t>
            </w:r>
            <w:r>
              <w:rPr>
                <w:rFonts w:ascii="宋体" w:hAnsi="宋体" w:hint="eastAsia"/>
                <w:szCs w:val="21"/>
              </w:rPr>
              <w:t>的实现，</w:t>
            </w:r>
            <w:r w:rsidRPr="007F6E51">
              <w:rPr>
                <w:rFonts w:asciiTheme="minorEastAsia" w:hAnsiTheme="minorEastAsia"/>
                <w:color w:val="000000"/>
              </w:rPr>
              <w:t>推动北京市集中供热事业可持续发展。</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F421B6" w:rsidRDefault="006B7406" w:rsidP="00DE5464">
            <w:pPr>
              <w:jc w:val="left"/>
              <w:rPr>
                <w:rFonts w:ascii="宋体" w:hAnsi="宋体"/>
                <w:szCs w:val="21"/>
              </w:rPr>
            </w:pPr>
            <w:r>
              <w:rPr>
                <w:rFonts w:ascii="宋体" w:hAnsi="宋体" w:hint="eastAsia"/>
                <w:szCs w:val="21"/>
              </w:rPr>
              <w:t>从源头上缩减供热锅炉的大气污染物排放量，</w:t>
            </w:r>
            <w:r w:rsidRPr="001446FC">
              <w:rPr>
                <w:rFonts w:ascii="宋体" w:hAnsi="宋体" w:hint="eastAsia"/>
                <w:szCs w:val="21"/>
              </w:rPr>
              <w:t>大幅降低氮氧化物排放浓度值，可有效改善大气污染物排放情况，促进锅炉房周边小区及全区空气质量的提升</w:t>
            </w:r>
            <w:r>
              <w:rPr>
                <w:rFonts w:ascii="宋体" w:hAnsi="宋体" w:hint="eastAsia"/>
                <w:szCs w:val="21"/>
              </w:rPr>
              <w:t>。</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降低氮氧化物的排出，持续改善首都大气质量。</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F421B6" w:rsidRDefault="006B7406" w:rsidP="00DE5464">
            <w:pPr>
              <w:jc w:val="left"/>
              <w:rPr>
                <w:rFonts w:ascii="宋体" w:hAnsi="宋体"/>
                <w:szCs w:val="21"/>
              </w:rPr>
            </w:pPr>
            <w:r w:rsidRPr="004A069A">
              <w:rPr>
                <w:rFonts w:ascii="宋体" w:hAnsi="宋体" w:hint="eastAsia"/>
                <w:szCs w:val="21"/>
              </w:rPr>
              <w:t>降低锅炉房大气污染物排放量，保障和提升居民供热质量，居民满意</w:t>
            </w:r>
            <w:proofErr w:type="gramStart"/>
            <w:r w:rsidRPr="004A069A">
              <w:rPr>
                <w:rFonts w:ascii="宋体" w:hAnsi="宋体" w:hint="eastAsia"/>
                <w:szCs w:val="21"/>
              </w:rPr>
              <w:t>度显著</w:t>
            </w:r>
            <w:proofErr w:type="gramEnd"/>
            <w:r w:rsidRPr="004A069A">
              <w:rPr>
                <w:rFonts w:ascii="宋体" w:hAnsi="宋体" w:hint="eastAsia"/>
                <w:szCs w:val="21"/>
              </w:rPr>
              <w:t>提高。</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4" w:name="_Toc1476701"/>
      <w:r w:rsidRPr="001C120E">
        <w:rPr>
          <w:rFonts w:hint="eastAsia"/>
          <w:sz w:val="21"/>
          <w:szCs w:val="21"/>
        </w:rPr>
        <w:lastRenderedPageBreak/>
        <w:t>表十五：</w:t>
      </w:r>
      <w:bookmarkEnd w:id="4"/>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466B5F">
              <w:rPr>
                <w:rFonts w:ascii="宋体" w:hAnsi="宋体" w:hint="eastAsia"/>
                <w:szCs w:val="21"/>
              </w:rPr>
              <w:t>2019年西城区（南）平房</w:t>
            </w:r>
            <w:r>
              <w:rPr>
                <w:rFonts w:ascii="宋体" w:hAnsi="宋体" w:hint="eastAsia"/>
                <w:szCs w:val="21"/>
              </w:rPr>
              <w:t>翻建</w:t>
            </w:r>
            <w:r w:rsidRPr="00466B5F">
              <w:rPr>
                <w:rFonts w:ascii="宋体" w:hAnsi="宋体" w:hint="eastAsia"/>
                <w:szCs w:val="21"/>
              </w:rPr>
              <w:t>工程</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5741.2164</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63587576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49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E97C2F" w:rsidRDefault="006B7406" w:rsidP="00DE5464">
            <w:pPr>
              <w:rPr>
                <w:rFonts w:ascii="宋体" w:hAnsi="宋体"/>
                <w:szCs w:val="21"/>
              </w:rPr>
            </w:pPr>
            <w:r w:rsidRPr="00E97C2F">
              <w:rPr>
                <w:rFonts w:ascii="宋体" w:hAnsi="宋体" w:hint="eastAsia"/>
                <w:szCs w:val="21"/>
              </w:rPr>
              <w:t>平房翻建工程项目是市区政府为构建和谐社会，为民办实事、人民共享发展成果而实施的重大举措。近几年的平房翻建工程取得了良好的效果，使改造区域内居民的生活条件明显提高，环境得到了有效改善，并得到了社会的广泛认可。但由于房屋总体数量较多，还有部分房屋存在安全隐患亟待解决，部分房屋、院落需要进行环境的改善。</w:t>
            </w:r>
          </w:p>
          <w:p w:rsidR="006B7406" w:rsidRPr="00E97C2F" w:rsidRDefault="006B7406" w:rsidP="00DE5464">
            <w:pPr>
              <w:rPr>
                <w:rFonts w:ascii="宋体" w:hAnsi="宋体"/>
                <w:szCs w:val="21"/>
              </w:rPr>
            </w:pPr>
            <w:r w:rsidRPr="00E97C2F">
              <w:rPr>
                <w:rFonts w:ascii="宋体" w:hAnsi="宋体" w:hint="eastAsia"/>
                <w:szCs w:val="21"/>
              </w:rPr>
              <w:t>2019年12月竣工，完成平房翻建430户、800间的工程任务。</w:t>
            </w:r>
          </w:p>
          <w:p w:rsidR="006B7406" w:rsidRPr="00B216F7" w:rsidRDefault="006B7406" w:rsidP="00DE5464">
            <w:pPr>
              <w:rPr>
                <w:rFonts w:ascii="宋体" w:hAnsi="宋体"/>
                <w:szCs w:val="21"/>
              </w:rPr>
            </w:pPr>
            <w:r w:rsidRPr="00E97C2F">
              <w:rPr>
                <w:rFonts w:ascii="宋体" w:hAnsi="宋体" w:hint="eastAsia"/>
                <w:szCs w:val="21"/>
              </w:rPr>
              <w:t>项目的实施可解决房屋目前存在的安全隐患，使居民的住用安全得到保障，并且使普通居民的生活质量大幅提高，生活变得更舒适、便捷，民生问题得到改善。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平房翻建430户、800间</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使得普通居民的生活质量大幅提高，民生问题得到改善，翻建后达到二类房屋标准。</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2019年12月竣工，完成800间工程任务。</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szCs w:val="21"/>
              </w:rPr>
              <w:t>2019年底完成工程任务目标800间，测算单方</w:t>
            </w:r>
            <w:r w:rsidRPr="00AC1707">
              <w:rPr>
                <w:rFonts w:ascii="宋体" w:hAnsi="宋体"/>
                <w:szCs w:val="21"/>
              </w:rPr>
              <w:t>5667</w:t>
            </w:r>
            <w:r>
              <w:rPr>
                <w:rFonts w:ascii="宋体" w:hAnsi="宋体"/>
                <w:szCs w:val="21"/>
              </w:rPr>
              <w:t>元/平方米。</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完成投资指标，7000万元。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构建和谐社会，为民办实事、人民共享发展成果提供有力保障，得到社会的广泛认可。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平房翻建工程取得良好的效果，使改造区域内的居民的生活条件明显提高，环境得到了有效的改善。</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由于房屋总体数量较多，长期进行房屋改造，可有效进行居住环境的改善。</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提高了广大人民群众对民生工程的认知度、居民满意度达到95%以上，居住环境有效改善。</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Pr="001C120E" w:rsidRDefault="006B7406" w:rsidP="006B7406">
      <w:pPr>
        <w:pStyle w:val="1"/>
        <w:rPr>
          <w:sz w:val="21"/>
          <w:szCs w:val="21"/>
        </w:rPr>
      </w:pPr>
      <w:bookmarkStart w:id="5" w:name="_Toc1476702"/>
      <w:r w:rsidRPr="001C120E">
        <w:rPr>
          <w:rFonts w:hint="eastAsia"/>
          <w:sz w:val="21"/>
          <w:szCs w:val="21"/>
        </w:rPr>
        <w:lastRenderedPageBreak/>
        <w:t>表十六：</w:t>
      </w:r>
      <w:bookmarkEnd w:id="5"/>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605169">
              <w:rPr>
                <w:rFonts w:ascii="宋体" w:hAnsi="宋体" w:hint="eastAsia"/>
                <w:szCs w:val="21"/>
              </w:rPr>
              <w:t>2019年西城区（南）平房综合修缮工程</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1232.616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63587576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6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605169" w:rsidRDefault="006B7406" w:rsidP="00DE5464">
            <w:pPr>
              <w:rPr>
                <w:rFonts w:ascii="宋体" w:hAnsi="宋体"/>
                <w:szCs w:val="21"/>
              </w:rPr>
            </w:pPr>
            <w:r w:rsidRPr="00605169">
              <w:rPr>
                <w:rFonts w:ascii="宋体" w:hAnsi="宋体" w:hint="eastAsia"/>
                <w:szCs w:val="21"/>
              </w:rPr>
              <w:t>确保直管公房房屋住用安全。</w:t>
            </w:r>
          </w:p>
          <w:p w:rsidR="006B7406" w:rsidRPr="00605169" w:rsidRDefault="006B7406" w:rsidP="00DE5464">
            <w:pPr>
              <w:rPr>
                <w:rFonts w:ascii="宋体" w:hAnsi="宋体"/>
                <w:szCs w:val="21"/>
              </w:rPr>
            </w:pPr>
            <w:r w:rsidRPr="00605169">
              <w:rPr>
                <w:rFonts w:ascii="宋体" w:hAnsi="宋体" w:hint="eastAsia"/>
                <w:szCs w:val="21"/>
              </w:rPr>
              <w:t>2019年12月竣工，完成平房综合维修1000间、雨污水户线改造100处。</w:t>
            </w:r>
          </w:p>
          <w:p w:rsidR="006B7406" w:rsidRPr="00605169" w:rsidRDefault="006B7406" w:rsidP="00DE5464">
            <w:pPr>
              <w:rPr>
                <w:rFonts w:ascii="宋体" w:hAnsi="宋体"/>
                <w:szCs w:val="21"/>
              </w:rPr>
            </w:pPr>
            <w:r w:rsidRPr="00605169">
              <w:rPr>
                <w:rFonts w:ascii="宋体" w:hAnsi="宋体" w:hint="eastAsia"/>
                <w:szCs w:val="21"/>
              </w:rPr>
              <w:t>项目的实施可解决房屋目前存在的安全隐患，使居民的住用安全得到保障，并且使普通居民的生活质量大幅提高，生活变得更舒适、便捷，民生问题得到改善。</w:t>
            </w:r>
          </w:p>
          <w:p w:rsidR="006B7406" w:rsidRPr="00B216F7" w:rsidRDefault="006B7406" w:rsidP="00DE5464">
            <w:pPr>
              <w:rPr>
                <w:rFonts w:ascii="宋体" w:hAnsi="宋体"/>
                <w:szCs w:val="21"/>
              </w:rPr>
            </w:pPr>
            <w:r w:rsidRPr="00605169">
              <w:rPr>
                <w:rFonts w:ascii="宋体" w:hAnsi="宋体" w:hint="eastAsia"/>
                <w:szCs w:val="21"/>
              </w:rPr>
              <w:t>平房综合修缮工程项目是市区政府为构建和谐社会，为民办实事、人民共享发展成果而实施的重大举措。近几年的平房综合修缮工程取得了良好的效果，通过此种修缮方式保证了现有暂未翻建的严重破损房和需要降级房屋的住用安全，延长了房屋的使用周期。但由于房屋总体数量较多，还有部分房屋存在部分安全隐患，部分房屋、院落需要进行环境的改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平房综合修缮1000间、雨污水户线改造100处。</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使得居民居住环境改善，有效加固房屋延长使用周期。</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2019年12月竣工，完成平房综合修缮1000间、雨污水户线改造100处。</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160"/>
              </w:tabs>
              <w:rPr>
                <w:rFonts w:ascii="宋体" w:hAnsi="宋体"/>
                <w:szCs w:val="21"/>
              </w:rPr>
            </w:pPr>
            <w:r>
              <w:rPr>
                <w:rFonts w:ascii="宋体" w:hAnsi="宋体"/>
                <w:szCs w:val="21"/>
              </w:rPr>
              <w:t>2019年底，资金总额1550万元。</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完成投资指标1550万元。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构建和谐社会，改善居民居住条件。</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平房综合修缮有效的避免了安全隐患，部分房屋、院落得到了环境改善。</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通过修缮方式保证现有存在严重破损房屋和降级房屋的住用安全，有效延长了房屋的使用周期。</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提高了居民生活质量，居住房屋安全得到保障，居民满意度达到95%以上。</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tcPr>
          <w:p w:rsidR="006B7406" w:rsidRPr="00B216F7" w:rsidRDefault="006B7406" w:rsidP="00DE5464">
            <w:pPr>
              <w:jc w:val="left"/>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宋体" w:eastAsia="宋体" w:hAnsi="宋体" w:cs="宋体"/>
          <w:b/>
          <w:bCs/>
          <w:color w:val="000000"/>
          <w:kern w:val="0"/>
          <w:sz w:val="22"/>
        </w:rPr>
      </w:pPr>
    </w:p>
    <w:p w:rsidR="006B7406" w:rsidRDefault="006B7406" w:rsidP="006B7406">
      <w:pPr>
        <w:widowControl/>
        <w:jc w:val="left"/>
        <w:rPr>
          <w:rFonts w:ascii="宋体" w:eastAsia="宋体" w:hAnsi="宋体" w:cs="宋体"/>
          <w:b/>
          <w:bCs/>
          <w:color w:val="000000"/>
          <w:kern w:val="0"/>
          <w:sz w:val="22"/>
        </w:rPr>
      </w:pPr>
      <w:r>
        <w:rPr>
          <w:rFonts w:ascii="宋体" w:eastAsia="宋体" w:hAnsi="宋体" w:cs="宋体"/>
          <w:b/>
          <w:bCs/>
          <w:color w:val="000000"/>
          <w:kern w:val="0"/>
          <w:sz w:val="22"/>
        </w:rPr>
        <w:br w:type="page"/>
      </w:r>
    </w:p>
    <w:p w:rsidR="006B7406" w:rsidRDefault="006B7406" w:rsidP="006B7406">
      <w:pPr>
        <w:rPr>
          <w:rFonts w:ascii="宋体" w:eastAsia="宋体" w:hAnsi="宋体" w:cs="宋体"/>
          <w:b/>
          <w:bCs/>
          <w:color w:val="000000"/>
          <w:kern w:val="0"/>
          <w:sz w:val="22"/>
        </w:rPr>
      </w:pPr>
    </w:p>
    <w:p w:rsidR="006B7406" w:rsidRPr="001C120E" w:rsidRDefault="006B7406" w:rsidP="006B7406">
      <w:pPr>
        <w:pStyle w:val="1"/>
        <w:rPr>
          <w:sz w:val="21"/>
          <w:szCs w:val="21"/>
        </w:rPr>
      </w:pPr>
      <w:bookmarkStart w:id="6" w:name="_Toc1476703"/>
      <w:r w:rsidRPr="001C120E">
        <w:rPr>
          <w:rFonts w:hint="eastAsia"/>
          <w:sz w:val="21"/>
          <w:szCs w:val="21"/>
        </w:rPr>
        <w:t>表十七：</w:t>
      </w:r>
      <w:bookmarkEnd w:id="6"/>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58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8C1B7D">
              <w:rPr>
                <w:rFonts w:ascii="宋体" w:hAnsi="宋体" w:hint="eastAsia"/>
                <w:szCs w:val="21"/>
              </w:rPr>
              <w:t>2019年西城区（南）楼房综合修缮工程</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预算金额</w:t>
            </w:r>
            <w:r>
              <w:rPr>
                <w:rFonts w:ascii="宋体" w:hAnsi="宋体"/>
                <w:szCs w:val="21"/>
              </w:rPr>
              <w:br/>
            </w:r>
            <w:r>
              <w:rPr>
                <w:rFonts w:ascii="宋体" w:hAnsi="宋体" w:hint="eastAsia"/>
                <w:szCs w:val="21"/>
              </w:rPr>
              <w:t>(万元)</w:t>
            </w:r>
          </w:p>
        </w:tc>
        <w:tc>
          <w:tcPr>
            <w:tcW w:w="2700" w:type="dxa"/>
            <w:shd w:val="clear" w:color="auto" w:fill="auto"/>
            <w:vAlign w:val="center"/>
          </w:tcPr>
          <w:p w:rsidR="006B7406" w:rsidRPr="00482D79" w:rsidRDefault="006B7406" w:rsidP="00DE5464">
            <w:pPr>
              <w:jc w:val="center"/>
              <w:rPr>
                <w:rFonts w:ascii="宋体" w:hAnsi="宋体"/>
                <w:szCs w:val="21"/>
              </w:rPr>
            </w:pPr>
            <w:r>
              <w:rPr>
                <w:rFonts w:ascii="宋体" w:hAnsi="宋体"/>
                <w:szCs w:val="21"/>
              </w:rPr>
              <w:t>2496.54</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63587576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66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8C1B7D" w:rsidRDefault="006B7406" w:rsidP="00DE5464">
            <w:pPr>
              <w:rPr>
                <w:rFonts w:ascii="宋体" w:hAnsi="宋体"/>
                <w:szCs w:val="21"/>
              </w:rPr>
            </w:pPr>
            <w:r w:rsidRPr="008C1B7D">
              <w:rPr>
                <w:rFonts w:ascii="宋体" w:hAnsi="宋体" w:hint="eastAsia"/>
                <w:szCs w:val="21"/>
              </w:rPr>
              <w:t>楼房修缮工程项目是市区政府为构建和谐社会，为民办实事、人民共享发展成果而实施的重大举措。近两年的楼房修缮工程取得了良好的效果，使改造区域内居民的生活条件明显提高，环境得到了有效改善，并得到了社会的广泛认可。</w:t>
            </w:r>
          </w:p>
          <w:p w:rsidR="006B7406" w:rsidRPr="008C1B7D" w:rsidRDefault="006B7406" w:rsidP="00DE5464">
            <w:pPr>
              <w:rPr>
                <w:rFonts w:ascii="宋体" w:hAnsi="宋体"/>
                <w:szCs w:val="21"/>
              </w:rPr>
            </w:pPr>
            <w:r w:rsidRPr="008C1B7D">
              <w:rPr>
                <w:rFonts w:ascii="宋体" w:hAnsi="宋体" w:hint="eastAsia"/>
                <w:szCs w:val="21"/>
              </w:rPr>
              <w:t>2019年12月竣工，完成计划目标47栋。</w:t>
            </w:r>
          </w:p>
          <w:p w:rsidR="006B7406" w:rsidRPr="00B216F7" w:rsidRDefault="006B7406" w:rsidP="00DE5464">
            <w:pPr>
              <w:rPr>
                <w:rFonts w:ascii="宋体" w:hAnsi="宋体"/>
                <w:szCs w:val="21"/>
              </w:rPr>
            </w:pPr>
            <w:r w:rsidRPr="008C1B7D">
              <w:rPr>
                <w:rFonts w:ascii="宋体" w:hAnsi="宋体" w:hint="eastAsia"/>
                <w:szCs w:val="21"/>
              </w:rPr>
              <w:t>项目的实施可解决房屋目前存在的安全隐患，使居民的住用安全得到保障，并且使普通居民的生活质量大幅提高，生活变得更舒适、便捷，民生问题得到改善。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47</w:t>
            </w:r>
            <w:r w:rsidRPr="004C58CE">
              <w:rPr>
                <w:rFonts w:ascii="宋体" w:hAnsi="宋体" w:hint="eastAsia"/>
                <w:szCs w:val="21"/>
              </w:rPr>
              <w:t>栋</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解决安全隐患，</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2019年12月竣工，完成计划目标47 栋</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szCs w:val="21"/>
              </w:rPr>
              <w:t>2019年底，资金总额</w:t>
            </w:r>
            <w:r>
              <w:rPr>
                <w:rFonts w:ascii="宋体" w:hAnsi="宋体" w:hint="eastAsia"/>
                <w:szCs w:val="21"/>
              </w:rPr>
              <w:t>3120.675</w:t>
            </w:r>
            <w:r>
              <w:rPr>
                <w:rFonts w:ascii="宋体" w:hAnsi="宋体"/>
                <w:szCs w:val="21"/>
              </w:rPr>
              <w:t>万元</w:t>
            </w:r>
            <w:r w:rsidRPr="00B216F7">
              <w:rPr>
                <w:rFonts w:ascii="宋体" w:hAnsi="宋体"/>
                <w:szCs w:val="21"/>
              </w:rPr>
              <w:tab/>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完成投资指标3120.675万元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提高改造区内居民生活条件，得到了社会的</w:t>
            </w:r>
            <w:r>
              <w:rPr>
                <w:rFonts w:ascii="宋体" w:hAnsi="宋体" w:hint="eastAsia"/>
                <w:szCs w:val="21"/>
              </w:rPr>
              <w:lastRenderedPageBreak/>
              <w:t>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提高家庭用电安全，避免发生用电安全隐患；改善房屋屋面的漏雨情况；改造老旧上下水管道，有效的改善居民居住环境等。</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解决房屋安全隐患，使得居民住用安全得到保障。</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生活质量大幅提高，生活变得舒适、便捷，居民满意度达到95%以上。</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7" w:name="_Toc1476704"/>
      <w:r w:rsidRPr="001C120E">
        <w:rPr>
          <w:rFonts w:hint="eastAsia"/>
          <w:sz w:val="21"/>
          <w:szCs w:val="21"/>
        </w:rPr>
        <w:lastRenderedPageBreak/>
        <w:t>表十八</w:t>
      </w:r>
      <w:bookmarkEnd w:id="7"/>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2018年平房翻建工程（尾款）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2141.792998</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63587576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52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CE6080" w:rsidRDefault="006B7406" w:rsidP="00DE5464">
            <w:pPr>
              <w:rPr>
                <w:rFonts w:ascii="宋体" w:hAnsi="宋体"/>
                <w:szCs w:val="21"/>
              </w:rPr>
            </w:pPr>
            <w:r w:rsidRPr="00CE6080">
              <w:rPr>
                <w:rFonts w:ascii="宋体" w:hAnsi="宋体" w:hint="eastAsia"/>
                <w:szCs w:val="21"/>
              </w:rPr>
              <w:t>确保直管公房房屋住用安全。</w:t>
            </w:r>
          </w:p>
          <w:p w:rsidR="006B7406" w:rsidRPr="00B216F7" w:rsidRDefault="006B7406" w:rsidP="00DE5464">
            <w:pPr>
              <w:rPr>
                <w:rFonts w:ascii="宋体" w:hAnsi="宋体"/>
                <w:szCs w:val="21"/>
              </w:rPr>
            </w:pPr>
            <w:r w:rsidRPr="00CE6080">
              <w:rPr>
                <w:rFonts w:ascii="宋体" w:hAnsi="宋体" w:hint="eastAsia"/>
                <w:szCs w:val="21"/>
              </w:rPr>
              <w:t>平房翻建工程项目是市区政府为构建和谐社会，为民办实事、人民共享发展成果而实施的重大举措。近几年的平房翻建工程取得了良好的效果，使改造区域内居民的生活条件明显提高，环境得到了有效改善，并得到了社会的广泛认可。但由于房屋总体数量较多，还有部分房屋存在安全隐患亟待解决，部分房屋、院落需要进行环境的改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平房翻建480户、900间</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使得普通居民的生活质量大幅提高，民生问题得到改善，翻建后达到二类房屋标准。</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2018年12月竣工，完成900间工程任务。</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szCs w:val="21"/>
              </w:rPr>
              <w:t>2018年底完成工程任务目标900间，测算单方5049元/平方米。</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已完成投资指标5621.1372万元。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构建和谐社会，为民办实事、人民共享发展成果提供有力保障，得到社会的广泛认可。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平房翻建工程取得良好的效果，使改造区域内的居民的生活条件明显提高，环境得到了有效的改善。</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由于房屋总体数量较多，长期进行房屋改造，可有效进行居住环境的改善。</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提高了广大人民群众对民生工程的认知度、居民满意度达到95%以上，居住环境有效改善。</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8" w:name="_Toc1476705"/>
      <w:r w:rsidRPr="001C120E">
        <w:rPr>
          <w:rFonts w:hint="eastAsia"/>
          <w:sz w:val="21"/>
          <w:szCs w:val="21"/>
        </w:rPr>
        <w:lastRenderedPageBreak/>
        <w:t>表十九</w:t>
      </w:r>
      <w:bookmarkEnd w:id="8"/>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58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2018年平房综合维修工程（尾款）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495.680807</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63587576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66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0E2411" w:rsidRDefault="006B7406" w:rsidP="00DE5464">
            <w:pPr>
              <w:jc w:val="left"/>
              <w:rPr>
                <w:rFonts w:ascii="宋体" w:hAnsi="宋体"/>
                <w:szCs w:val="21"/>
              </w:rPr>
            </w:pPr>
            <w:r w:rsidRPr="000E2411">
              <w:rPr>
                <w:rFonts w:ascii="宋体" w:hAnsi="宋体" w:hint="eastAsia"/>
                <w:szCs w:val="21"/>
              </w:rPr>
              <w:t>确保直管公房房屋住用安全。</w:t>
            </w:r>
          </w:p>
          <w:p w:rsidR="006B7406" w:rsidRPr="00B216F7" w:rsidRDefault="006B7406" w:rsidP="00DE5464">
            <w:pPr>
              <w:jc w:val="left"/>
              <w:rPr>
                <w:rFonts w:ascii="宋体" w:hAnsi="宋体"/>
                <w:szCs w:val="21"/>
              </w:rPr>
            </w:pPr>
            <w:r w:rsidRPr="000E2411">
              <w:rPr>
                <w:rFonts w:ascii="宋体" w:hAnsi="宋体" w:hint="eastAsia"/>
                <w:szCs w:val="21"/>
              </w:rPr>
              <w:t>平房综合修缮工程项目是市区政府为构建和谐社会，为民办实事、人民共享发展成果而实施的重大举措。近几年的平房综合修缮工程取得了良好的效果，通过此种修缮方式保证了现有暂未翻建的严重破损房和需要降级房屋的住用安全，延长了房屋的使用周期。但由于房屋总体数量较多，还有部分房屋存在部分安全隐患，部分房屋、院落需要进行环境的改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平房综合维修1000间，雨污水户线改造100处。</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使得居民居住环境改善，有效加固房屋延长使用周期。</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2018年12月竣工，完成平房综合维修1000间，雨污水户线改造100处。</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160"/>
              </w:tabs>
              <w:rPr>
                <w:rFonts w:ascii="宋体" w:hAnsi="宋体"/>
                <w:szCs w:val="21"/>
              </w:rPr>
            </w:pPr>
            <w:r>
              <w:rPr>
                <w:rFonts w:ascii="宋体" w:hAnsi="宋体"/>
                <w:szCs w:val="21"/>
              </w:rPr>
              <w:t>2018年底，资金总额1551.33万元。</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w:t>
            </w:r>
            <w:r>
              <w:rPr>
                <w:rFonts w:ascii="宋体" w:hAnsi="宋体"/>
                <w:szCs w:val="21"/>
              </w:rPr>
              <w:t>1551.33</w:t>
            </w:r>
            <w:r>
              <w:rPr>
                <w:rFonts w:ascii="宋体" w:hAnsi="宋体" w:hint="eastAsia"/>
                <w:szCs w:val="21"/>
              </w:rPr>
              <w:t>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构建和谐社会，改善居民居住条件。</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平房综合维修有效的避免了安全隐患，部分房屋、院落得到了环境改善。</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通过修缮方式保证现有存在严重破损房屋和降级房屋的住用安全，有效延长了房屋的使用周期。</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提高了居民生活质量，居住房屋安全得到保障，居民满意度达到95%以上。</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9" w:name="_Toc1476706"/>
      <w:r w:rsidRPr="001C120E">
        <w:rPr>
          <w:rFonts w:hint="eastAsia"/>
          <w:sz w:val="21"/>
          <w:szCs w:val="21"/>
        </w:rPr>
        <w:lastRenderedPageBreak/>
        <w:t>表二十</w:t>
      </w:r>
      <w:bookmarkEnd w:id="9"/>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   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2018年楼房综合维修工程（尾款）</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预算金额</w:t>
            </w:r>
            <w:r>
              <w:rPr>
                <w:rFonts w:ascii="宋体" w:hAnsi="宋体"/>
                <w:szCs w:val="21"/>
              </w:rPr>
              <w:br/>
            </w:r>
            <w:r>
              <w:rPr>
                <w:rFonts w:ascii="宋体" w:hAnsi="宋体" w:hint="eastAsia"/>
                <w:szCs w:val="21"/>
              </w:rPr>
              <w:t>(万元)</w:t>
            </w:r>
          </w:p>
        </w:tc>
        <w:tc>
          <w:tcPr>
            <w:tcW w:w="2700" w:type="dxa"/>
            <w:shd w:val="clear" w:color="auto" w:fill="auto"/>
            <w:vAlign w:val="center"/>
          </w:tcPr>
          <w:p w:rsidR="006B7406" w:rsidRPr="00482D79" w:rsidRDefault="006B7406" w:rsidP="00DE5464">
            <w:pPr>
              <w:jc w:val="center"/>
              <w:rPr>
                <w:rFonts w:ascii="宋体" w:hAnsi="宋体"/>
                <w:szCs w:val="21"/>
              </w:rPr>
            </w:pPr>
            <w:r>
              <w:rPr>
                <w:rFonts w:ascii="宋体" w:hAnsi="宋体"/>
                <w:szCs w:val="21"/>
              </w:rPr>
              <w:t>863.977648</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张迎十</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63587576</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52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0F14B2" w:rsidRDefault="006B7406" w:rsidP="00DE5464">
            <w:pPr>
              <w:rPr>
                <w:rFonts w:ascii="宋体" w:hAnsi="宋体"/>
                <w:szCs w:val="21"/>
              </w:rPr>
            </w:pPr>
            <w:r w:rsidRPr="000F14B2">
              <w:rPr>
                <w:rFonts w:ascii="宋体" w:hAnsi="宋体" w:hint="eastAsia"/>
                <w:szCs w:val="21"/>
              </w:rPr>
              <w:t>确保直管公房楼房房屋住用安全。</w:t>
            </w:r>
          </w:p>
          <w:p w:rsidR="006B7406" w:rsidRPr="000F14B2" w:rsidRDefault="006B7406" w:rsidP="00DE5464">
            <w:pPr>
              <w:rPr>
                <w:rFonts w:ascii="宋体" w:hAnsi="宋体"/>
                <w:szCs w:val="21"/>
              </w:rPr>
            </w:pPr>
            <w:r w:rsidRPr="000F14B2">
              <w:rPr>
                <w:rFonts w:ascii="宋体" w:hAnsi="宋体" w:hint="eastAsia"/>
                <w:szCs w:val="21"/>
              </w:rPr>
              <w:t>楼房修缮工程项目是市区政府为构建和谐社会，为民办实事、人民共享发展成果而实施的重大举措。近两年的楼房修缮工程取得了良好的效果，使改造区域内居民的生活条件明显提高，环境得到了有效改善，并得到了社会的广泛认可。</w:t>
            </w:r>
          </w:p>
          <w:p w:rsidR="006B7406" w:rsidRPr="000F14B2" w:rsidRDefault="006B7406" w:rsidP="00DE5464">
            <w:pPr>
              <w:rPr>
                <w:rFonts w:ascii="宋体" w:hAnsi="宋体"/>
                <w:szCs w:val="21"/>
              </w:rPr>
            </w:pPr>
            <w:r w:rsidRPr="000F14B2">
              <w:rPr>
                <w:rFonts w:ascii="宋体" w:hAnsi="宋体" w:hint="eastAsia"/>
                <w:szCs w:val="21"/>
              </w:rPr>
              <w:t>2019年12月竣工，完成计划目标47栋。</w:t>
            </w:r>
          </w:p>
          <w:p w:rsidR="006B7406" w:rsidRPr="00B216F7" w:rsidRDefault="006B7406" w:rsidP="00DE5464">
            <w:pPr>
              <w:rPr>
                <w:rFonts w:ascii="宋体" w:hAnsi="宋体"/>
                <w:szCs w:val="21"/>
              </w:rPr>
            </w:pPr>
            <w:r w:rsidRPr="000F14B2">
              <w:rPr>
                <w:rFonts w:ascii="宋体" w:hAnsi="宋体" w:hint="eastAsia"/>
                <w:szCs w:val="21"/>
              </w:rPr>
              <w:t>项目的实施可解决房屋目前存在的安全隐患，使居民的住用安全得到保障，并且使普通居民的生活质量大幅提高，生活变得更舒适、便捷，民生问题得到改善。</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sidRPr="000F14B2">
              <w:rPr>
                <w:rFonts w:ascii="宋体" w:hAnsi="宋体" w:hint="eastAsia"/>
                <w:szCs w:val="21"/>
              </w:rPr>
              <w:t>辖区内56栋直管公房楼房修缮</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解决安全隐患，</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2018年12月竣工，完成计划目标56栋</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szCs w:val="21"/>
              </w:rPr>
              <w:t>2018年底，资金总额</w:t>
            </w:r>
            <w:r>
              <w:rPr>
                <w:rFonts w:ascii="宋体" w:hAnsi="宋体" w:hint="eastAsia"/>
                <w:szCs w:val="21"/>
              </w:rPr>
              <w:t>2787.49</w:t>
            </w:r>
            <w:r>
              <w:rPr>
                <w:rFonts w:ascii="宋体" w:hAnsi="宋体"/>
                <w:szCs w:val="21"/>
              </w:rPr>
              <w:t>万元</w:t>
            </w:r>
            <w:r w:rsidRPr="00B216F7">
              <w:rPr>
                <w:rFonts w:ascii="宋体" w:hAnsi="宋体"/>
                <w:szCs w:val="21"/>
              </w:rPr>
              <w:tab/>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完成投资指标2787.49万元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提高改造区内居民生活条件，得到了社会的广泛认可。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提高家庭用电安全，避免发生用电安全隐患；</w:t>
            </w:r>
            <w:proofErr w:type="gramStart"/>
            <w:r>
              <w:rPr>
                <w:rFonts w:ascii="宋体" w:hAnsi="宋体" w:hint="eastAsia"/>
                <w:szCs w:val="21"/>
              </w:rPr>
              <w:t>修缮因</w:t>
            </w:r>
            <w:proofErr w:type="gramEnd"/>
            <w:r>
              <w:rPr>
                <w:rFonts w:ascii="宋体" w:hAnsi="宋体" w:hint="eastAsia"/>
                <w:szCs w:val="21"/>
              </w:rPr>
              <w:t>屋面防水失效造成的漏雨房屋；改造老旧上下水管道，有效的改善居民居住环境。</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解决房屋安全隐患，使得居民住用安全得到保障。</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生活质量大幅提高，生活变得舒适、便捷，居民满意度达到95%以上。</w:t>
            </w:r>
          </w:p>
        </w:tc>
      </w:tr>
      <w:tr w:rsidR="006B7406" w:rsidRPr="00B216F7" w:rsidTr="00DE5464">
        <w:trPr>
          <w:trHeight w:val="25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0" w:name="_Toc1476707"/>
      <w:r w:rsidRPr="001C120E">
        <w:rPr>
          <w:rFonts w:hint="eastAsia"/>
          <w:sz w:val="21"/>
          <w:szCs w:val="21"/>
        </w:rPr>
        <w:lastRenderedPageBreak/>
        <w:t>表二十一</w:t>
      </w:r>
      <w:bookmarkEnd w:id="10"/>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50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szCs w:val="21"/>
              </w:rPr>
              <w:t>2016</w:t>
            </w:r>
            <w:r>
              <w:rPr>
                <w:rFonts w:ascii="宋体" w:hAnsi="宋体" w:hint="eastAsia"/>
                <w:szCs w:val="21"/>
              </w:rPr>
              <w:t>年</w:t>
            </w:r>
            <w:r>
              <w:rPr>
                <w:rFonts w:ascii="宋体" w:hAnsi="宋体"/>
                <w:szCs w:val="21"/>
              </w:rPr>
              <w:t>老旧小区综合整治</w:t>
            </w:r>
            <w:r>
              <w:rPr>
                <w:rFonts w:ascii="宋体" w:hAnsi="宋体" w:hint="eastAsia"/>
                <w:szCs w:val="21"/>
              </w:rPr>
              <w:t>（尾款）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2386.293472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北京市西城区右安门内大街15号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93F9B" w:rsidTr="00DE5464">
        <w:trPr>
          <w:trHeight w:val="61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FA496B" w:rsidRDefault="006B7406" w:rsidP="00DE5464">
            <w:pPr>
              <w:rPr>
                <w:rFonts w:ascii="方正小标宋简体" w:eastAsia="方正小标宋简体"/>
                <w:sz w:val="48"/>
                <w:szCs w:val="48"/>
              </w:rPr>
            </w:pPr>
            <w:r>
              <w:rPr>
                <w:rFonts w:ascii="宋体" w:hAnsi="宋体" w:hint="eastAsia"/>
                <w:szCs w:val="21"/>
              </w:rPr>
              <w:t>依据西城区重大项目</w:t>
            </w:r>
            <w:r>
              <w:rPr>
                <w:rFonts w:ascii="宋体" w:hAnsi="宋体"/>
                <w:szCs w:val="21"/>
              </w:rPr>
              <w:t>指挥部办公室</w:t>
            </w:r>
            <w:r>
              <w:rPr>
                <w:rFonts w:ascii="宋体" w:hAnsi="宋体" w:hint="eastAsia"/>
                <w:szCs w:val="21"/>
              </w:rPr>
              <w:t>下达的任务，我单位201</w:t>
            </w:r>
            <w:r>
              <w:rPr>
                <w:rFonts w:ascii="宋体" w:hAnsi="宋体"/>
                <w:szCs w:val="21"/>
              </w:rPr>
              <w:t>6</w:t>
            </w:r>
            <w:r>
              <w:rPr>
                <w:rFonts w:ascii="宋体" w:hAnsi="宋体" w:hint="eastAsia"/>
                <w:szCs w:val="21"/>
              </w:rPr>
              <w:t>年对西城区（南）</w:t>
            </w:r>
            <w:r>
              <w:rPr>
                <w:rFonts w:ascii="宋体" w:hAnsi="宋体"/>
                <w:szCs w:val="21"/>
              </w:rPr>
              <w:t>3</w:t>
            </w:r>
            <w:r>
              <w:rPr>
                <w:rFonts w:ascii="宋体" w:hAnsi="宋体" w:hint="eastAsia"/>
                <w:szCs w:val="21"/>
              </w:rPr>
              <w:t>个</w:t>
            </w:r>
            <w:r>
              <w:rPr>
                <w:rFonts w:ascii="宋体" w:hAnsi="宋体"/>
                <w:szCs w:val="21"/>
              </w:rPr>
              <w:t>老旧小区进行综合整治工作</w:t>
            </w:r>
            <w:r>
              <w:rPr>
                <w:rFonts w:ascii="宋体" w:hAnsi="宋体" w:hint="eastAsia"/>
                <w:szCs w:val="21"/>
              </w:rPr>
              <w:t>，主要对已进行节能</w:t>
            </w:r>
            <w:r>
              <w:rPr>
                <w:rFonts w:ascii="宋体" w:hAnsi="宋体"/>
                <w:szCs w:val="21"/>
              </w:rPr>
              <w:t>改造及抗震加固的老旧小区</w:t>
            </w:r>
            <w:r>
              <w:rPr>
                <w:rFonts w:ascii="宋体" w:hAnsi="宋体" w:hint="eastAsia"/>
                <w:szCs w:val="21"/>
              </w:rPr>
              <w:t>内部的小区道路</w:t>
            </w:r>
            <w:r>
              <w:rPr>
                <w:rFonts w:ascii="宋体" w:hAnsi="宋体"/>
                <w:szCs w:val="21"/>
              </w:rPr>
              <w:t>、</w:t>
            </w:r>
            <w:r>
              <w:rPr>
                <w:rFonts w:ascii="宋体" w:hAnsi="宋体" w:hint="eastAsia"/>
                <w:szCs w:val="21"/>
              </w:rPr>
              <w:t>污水管线，室外环境等进行</w:t>
            </w:r>
            <w:r>
              <w:rPr>
                <w:rFonts w:ascii="宋体" w:hAnsi="宋体"/>
                <w:szCs w:val="21"/>
              </w:rPr>
              <w:t>综合改造</w:t>
            </w:r>
            <w:r>
              <w:rPr>
                <w:rFonts w:ascii="宋体" w:hAnsi="宋体" w:hint="eastAsia"/>
                <w:szCs w:val="21"/>
              </w:rPr>
              <w:t>。</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对西城区（南）辖区内</w:t>
            </w:r>
            <w:r>
              <w:rPr>
                <w:rFonts w:ascii="宋体" w:hAnsi="宋体"/>
                <w:szCs w:val="21"/>
              </w:rPr>
              <w:t>3</w:t>
            </w:r>
            <w:r>
              <w:rPr>
                <w:rFonts w:ascii="宋体" w:hAnsi="宋体" w:hint="eastAsia"/>
                <w:szCs w:val="21"/>
              </w:rPr>
              <w:t>个已进行节能</w:t>
            </w:r>
            <w:r>
              <w:rPr>
                <w:rFonts w:ascii="宋体" w:hAnsi="宋体"/>
                <w:szCs w:val="21"/>
              </w:rPr>
              <w:t>改造及抗震加固的老旧小区</w:t>
            </w:r>
            <w:r>
              <w:rPr>
                <w:rFonts w:ascii="宋体" w:hAnsi="宋体" w:hint="eastAsia"/>
                <w:szCs w:val="21"/>
              </w:rPr>
              <w:t>进行</w:t>
            </w:r>
            <w:r>
              <w:rPr>
                <w:rFonts w:ascii="宋体" w:hAnsi="宋体"/>
                <w:szCs w:val="21"/>
              </w:rPr>
              <w:t>综合整治</w:t>
            </w:r>
            <w:r>
              <w:rPr>
                <w:rFonts w:ascii="宋体" w:hAnsi="宋体" w:hint="eastAsia"/>
                <w:szCs w:val="21"/>
              </w:rPr>
              <w:t>。</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完成各项工作内容，通过四方验收。</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sidRPr="001F199D">
              <w:rPr>
                <w:rFonts w:ascii="宋体" w:hAnsi="宋体" w:hint="eastAsia"/>
                <w:szCs w:val="21"/>
              </w:rPr>
              <w:t>2016年老旧小区整治共对3个小区进行综合整治，工程已全部完工，结算审计工作正在进行中</w:t>
            </w:r>
            <w:r>
              <w:rPr>
                <w:rFonts w:ascii="宋体" w:hAnsi="宋体" w:hint="eastAsia"/>
                <w:szCs w:val="21"/>
              </w:rPr>
              <w:t>,待</w:t>
            </w:r>
            <w:r>
              <w:rPr>
                <w:rFonts w:ascii="宋体" w:hAnsi="宋体"/>
                <w:szCs w:val="21"/>
              </w:rPr>
              <w:t>审计完成后拨付尾款。</w:t>
            </w:r>
          </w:p>
        </w:tc>
      </w:tr>
      <w:tr w:rsidR="006B7406" w:rsidRPr="00B216F7" w:rsidTr="00DE5464">
        <w:trPr>
          <w:trHeight w:val="53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8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对西城区（南）辖区内</w:t>
            </w:r>
            <w:r>
              <w:rPr>
                <w:rFonts w:ascii="宋体" w:hAnsi="宋体"/>
                <w:szCs w:val="21"/>
              </w:rPr>
              <w:t>3</w:t>
            </w:r>
            <w:r>
              <w:rPr>
                <w:rFonts w:ascii="宋体" w:hAnsi="宋体" w:hint="eastAsia"/>
                <w:szCs w:val="21"/>
              </w:rPr>
              <w:t>个已进行节能</w:t>
            </w:r>
            <w:r>
              <w:rPr>
                <w:rFonts w:ascii="宋体" w:hAnsi="宋体"/>
                <w:szCs w:val="21"/>
              </w:rPr>
              <w:t>改造及抗震加固的老旧小区</w:t>
            </w:r>
            <w:r>
              <w:rPr>
                <w:rFonts w:ascii="宋体" w:hAnsi="宋体" w:hint="eastAsia"/>
                <w:szCs w:val="21"/>
              </w:rPr>
              <w:t>进行</w:t>
            </w:r>
            <w:r>
              <w:rPr>
                <w:rFonts w:ascii="宋体" w:hAnsi="宋体"/>
                <w:szCs w:val="21"/>
              </w:rPr>
              <w:t>综合整治</w:t>
            </w:r>
            <w:r>
              <w:rPr>
                <w:rFonts w:ascii="宋体" w:hAnsi="宋体" w:hint="eastAsia"/>
                <w:szCs w:val="21"/>
              </w:rPr>
              <w:t>，提升西城区生活品质</w:t>
            </w:r>
            <w:r w:rsidRPr="00B216F7">
              <w:rPr>
                <w:rFonts w:ascii="宋体" w:hAnsi="宋体" w:hint="eastAsia"/>
                <w:szCs w:val="21"/>
              </w:rPr>
              <w:t>，</w:t>
            </w:r>
            <w:r>
              <w:rPr>
                <w:rFonts w:ascii="宋体" w:hAnsi="宋体" w:hint="eastAsia"/>
                <w:szCs w:val="21"/>
              </w:rPr>
              <w:t>提高首都核心区域整体风貌。</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对小区道路</w:t>
            </w:r>
            <w:r>
              <w:rPr>
                <w:rFonts w:ascii="宋体" w:hAnsi="宋体"/>
                <w:szCs w:val="21"/>
              </w:rPr>
              <w:t>、</w:t>
            </w:r>
            <w:r>
              <w:rPr>
                <w:rFonts w:ascii="宋体" w:hAnsi="宋体" w:hint="eastAsia"/>
                <w:szCs w:val="21"/>
              </w:rPr>
              <w:t>污水管线，室外环境等进行</w:t>
            </w:r>
            <w:r>
              <w:rPr>
                <w:rFonts w:ascii="宋体" w:hAnsi="宋体"/>
                <w:szCs w:val="21"/>
              </w:rPr>
              <w:t>综合改造</w:t>
            </w:r>
            <w:r>
              <w:rPr>
                <w:rFonts w:ascii="宋体" w:hAnsi="宋体" w:hint="eastAsia"/>
                <w:szCs w:val="21"/>
              </w:rPr>
              <w:t>，提升小区</w:t>
            </w:r>
            <w:r>
              <w:rPr>
                <w:rFonts w:ascii="宋体" w:hAnsi="宋体"/>
                <w:szCs w:val="21"/>
              </w:rPr>
              <w:t>内居民的生活品质，美化</w:t>
            </w:r>
            <w:r>
              <w:rPr>
                <w:rFonts w:ascii="宋体" w:hAnsi="宋体"/>
                <w:szCs w:val="21"/>
              </w:rPr>
              <w:lastRenderedPageBreak/>
              <w:t>小区环境</w:t>
            </w:r>
            <w:r>
              <w:rPr>
                <w:rFonts w:ascii="宋体" w:hAnsi="宋体" w:hint="eastAsia"/>
                <w:szCs w:val="21"/>
              </w:rPr>
              <w:t>，提高首都核心区域整体风貌。</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按国家规定完成工程保修，交付属地政府管理。</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不可描述</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p>
        </w:tc>
        <w:tc>
          <w:tcPr>
            <w:tcW w:w="4266" w:type="dxa"/>
            <w:gridSpan w:val="2"/>
            <w:shd w:val="clear" w:color="auto" w:fill="auto"/>
          </w:tcPr>
          <w:p w:rsidR="006B7406" w:rsidRPr="00B216F7" w:rsidRDefault="006B7406" w:rsidP="00DE5464">
            <w:pPr>
              <w:jc w:val="center"/>
              <w:rPr>
                <w:rFonts w:ascii="宋体" w:hAnsi="宋体"/>
                <w:szCs w:val="21"/>
              </w:rPr>
            </w:pP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1" w:name="_Toc1476708"/>
      <w:r w:rsidRPr="001C120E">
        <w:rPr>
          <w:rFonts w:hint="eastAsia"/>
          <w:sz w:val="21"/>
          <w:szCs w:val="21"/>
        </w:rPr>
        <w:lastRenderedPageBreak/>
        <w:t>表二十二</w:t>
      </w:r>
      <w:bookmarkEnd w:id="11"/>
    </w:p>
    <w:p w:rsidR="006B7406"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3042"/>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976"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284E64" w:rsidRDefault="006B7406" w:rsidP="00DE5464">
            <w:pPr>
              <w:jc w:val="center"/>
              <w:rPr>
                <w:rFonts w:ascii="宋体" w:hAnsi="宋体"/>
                <w:szCs w:val="21"/>
              </w:rPr>
            </w:pPr>
            <w:r w:rsidRPr="00284E64">
              <w:rPr>
                <w:rFonts w:ascii="宋体" w:hAnsi="宋体" w:hint="eastAsia"/>
                <w:szCs w:val="21"/>
              </w:rPr>
              <w:t>西城区（南）新增峰谷电表工程</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sidRPr="00B216F7">
              <w:rPr>
                <w:rFonts w:ascii="宋体" w:hAnsi="宋体" w:hint="eastAsia"/>
                <w:szCs w:val="21"/>
              </w:rPr>
              <w:t>（万元）</w:t>
            </w:r>
          </w:p>
        </w:tc>
        <w:tc>
          <w:tcPr>
            <w:tcW w:w="3042"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1058.2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3042"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63529384</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3042"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100056</w:t>
            </w:r>
          </w:p>
        </w:tc>
      </w:tr>
      <w:tr w:rsidR="006B7406" w:rsidRPr="00B216F7" w:rsidTr="00DE5464">
        <w:trPr>
          <w:trHeight w:val="47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976"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976" w:type="dxa"/>
            <w:gridSpan w:val="4"/>
            <w:shd w:val="clear" w:color="auto" w:fill="auto"/>
            <w:vAlign w:val="center"/>
          </w:tcPr>
          <w:p w:rsidR="006B7406" w:rsidRPr="00CB0FD8" w:rsidRDefault="006B7406" w:rsidP="00DE5464">
            <w:pPr>
              <w:rPr>
                <w:rFonts w:ascii="宋体" w:hAnsi="宋体"/>
                <w:szCs w:val="21"/>
              </w:rPr>
            </w:pPr>
            <w:r w:rsidRPr="00CB0FD8">
              <w:rPr>
                <w:rFonts w:ascii="宋体" w:hAnsi="宋体" w:hint="eastAsia"/>
                <w:szCs w:val="21"/>
              </w:rPr>
              <w:t>按照市、区政府压减燃煤及无煤化工作要求，2015年底我区通过“煤改电、老楼通热、棚户区改造”等多种形式，按时完成城市核心区无煤化工作任务。按照我区预防煤气中毒工作领导小组会议精神，各相关部门在2016-2017年采暖季开展了治理燃煤反弹专项行动。在工作中，各街道反应在拆迁遗留区、分户加表、开墙打洞整治等方面存在燃煤反弹风险和隐患。由于“煤改电”工程已于2015年全部完成，按照蔡奇书记对我区严控散煤反弹“清零消账”的批示精神，按照《北京市2013-2017年清洁空气行动计划》中核心区无煤化工作要求，按照北京市秋冬季大气治理攻坚方案及区委区政府相关会议要求，于2017年开始开展西城区新增峰谷电表工作。</w:t>
            </w:r>
          </w:p>
          <w:p w:rsidR="006B7406" w:rsidRPr="00CB0FD8" w:rsidRDefault="006B7406" w:rsidP="00DE5464">
            <w:pPr>
              <w:rPr>
                <w:rFonts w:ascii="宋体" w:hAnsi="宋体"/>
                <w:szCs w:val="21"/>
              </w:rPr>
            </w:pPr>
            <w:r w:rsidRPr="00CB0FD8">
              <w:rPr>
                <w:rFonts w:ascii="宋体" w:hAnsi="宋体" w:hint="eastAsia"/>
                <w:szCs w:val="21"/>
              </w:rPr>
              <w:t>实现西城南区冬季采暖无煤化，计划改造587户。</w:t>
            </w:r>
          </w:p>
          <w:p w:rsidR="006B7406" w:rsidRPr="00B216F7" w:rsidRDefault="006B7406" w:rsidP="00DE5464">
            <w:pPr>
              <w:rPr>
                <w:rFonts w:ascii="宋体" w:hAnsi="宋体"/>
                <w:szCs w:val="21"/>
              </w:rPr>
            </w:pPr>
            <w:r w:rsidRPr="00CB0FD8">
              <w:rPr>
                <w:rFonts w:ascii="宋体" w:hAnsi="宋体" w:hint="eastAsia"/>
                <w:szCs w:val="21"/>
              </w:rPr>
              <w:t>预计2018年12月底完成计划目标587户居民新增峰谷电表的外电网</w:t>
            </w:r>
            <w:proofErr w:type="gramStart"/>
            <w:r w:rsidRPr="00CB0FD8">
              <w:rPr>
                <w:rFonts w:ascii="宋体" w:hAnsi="宋体" w:hint="eastAsia"/>
                <w:szCs w:val="21"/>
              </w:rPr>
              <w:t>配迁和</w:t>
            </w:r>
            <w:proofErr w:type="gramEnd"/>
            <w:r w:rsidRPr="00CB0FD8">
              <w:rPr>
                <w:rFonts w:ascii="宋体" w:hAnsi="宋体" w:hint="eastAsia"/>
                <w:szCs w:val="21"/>
              </w:rPr>
              <w:t>居民配套户线改造工作。让百姓得到实惠、让环境得到改善、让安全得到保障。</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608"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计划改造587户</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质量达到合格等级</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2018"/>
              </w:smartTagPr>
              <w:r w:rsidRPr="00B216F7">
                <w:rPr>
                  <w:rFonts w:ascii="宋体" w:hAnsi="宋体" w:hint="eastAsia"/>
                  <w:szCs w:val="21"/>
                </w:rPr>
                <w:t>201</w:t>
              </w:r>
              <w:r>
                <w:rPr>
                  <w:rFonts w:ascii="宋体" w:hAnsi="宋体" w:hint="eastAsia"/>
                  <w:szCs w:val="21"/>
                </w:rPr>
                <w:t>8</w:t>
              </w:r>
              <w:r w:rsidRPr="00B216F7">
                <w:rPr>
                  <w:rFonts w:ascii="宋体" w:hAnsi="宋体" w:hint="eastAsia"/>
                  <w:szCs w:val="21"/>
                </w:rPr>
                <w:t>年</w:t>
              </w:r>
              <w:r>
                <w:rPr>
                  <w:rFonts w:ascii="宋体" w:hAnsi="宋体" w:hint="eastAsia"/>
                  <w:szCs w:val="21"/>
                </w:rPr>
                <w:t>12月30日</w:t>
              </w:r>
            </w:smartTag>
            <w:r>
              <w:rPr>
                <w:rFonts w:ascii="宋体" w:hAnsi="宋体" w:hint="eastAsia"/>
                <w:szCs w:val="21"/>
              </w:rPr>
              <w:t>前完成红莲南路新建管井及隧道竖井改造</w:t>
            </w:r>
            <w:r w:rsidRPr="00B216F7">
              <w:rPr>
                <w:rFonts w:ascii="宋体" w:hAnsi="宋体" w:hint="eastAsia"/>
                <w:szCs w:val="21"/>
              </w:rPr>
              <w:t>，</w:t>
            </w:r>
            <w:r>
              <w:rPr>
                <w:rFonts w:ascii="宋体" w:hAnsi="宋体" w:hint="eastAsia"/>
                <w:szCs w:val="21"/>
              </w:rPr>
              <w:t>实现西城南区冬季采暖无煤化。</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608" w:type="dxa"/>
            <w:gridSpan w:val="2"/>
            <w:shd w:val="clear" w:color="auto" w:fill="auto"/>
            <w:vAlign w:val="center"/>
          </w:tcPr>
          <w:p w:rsidR="006B7406" w:rsidRPr="00284E64" w:rsidRDefault="006B7406" w:rsidP="00DE5464">
            <w:pPr>
              <w:tabs>
                <w:tab w:val="left" w:pos="2580"/>
              </w:tabs>
              <w:jc w:val="left"/>
              <w:rPr>
                <w:rFonts w:ascii="宋体" w:hAnsi="宋体"/>
                <w:szCs w:val="21"/>
              </w:rPr>
            </w:pPr>
            <w:r w:rsidRPr="00B216F7">
              <w:rPr>
                <w:rFonts w:ascii="宋体" w:hAnsi="宋体" w:hint="eastAsia"/>
                <w:szCs w:val="21"/>
              </w:rPr>
              <w:t>201</w:t>
            </w:r>
            <w:r>
              <w:rPr>
                <w:rFonts w:ascii="宋体" w:hAnsi="宋体" w:hint="eastAsia"/>
                <w:szCs w:val="21"/>
              </w:rPr>
              <w:t>8</w:t>
            </w:r>
            <w:r w:rsidRPr="00B216F7">
              <w:rPr>
                <w:rFonts w:ascii="宋体" w:hAnsi="宋体" w:hint="eastAsia"/>
                <w:szCs w:val="21"/>
              </w:rPr>
              <w:t>年底，资金总额</w:t>
            </w:r>
            <w:r>
              <w:rPr>
                <w:rFonts w:ascii="宋体" w:hAnsi="宋体" w:hint="eastAsia"/>
                <w:szCs w:val="21"/>
              </w:rPr>
              <w:t>19118031.19</w:t>
            </w:r>
            <w:r w:rsidRPr="00284E64">
              <w:rPr>
                <w:rFonts w:ascii="宋体" w:hAnsi="宋体" w:hint="eastAsia"/>
                <w:szCs w:val="21"/>
              </w:rPr>
              <w:t>元</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608" w:type="dxa"/>
            <w:gridSpan w:val="2"/>
            <w:shd w:val="clear" w:color="auto" w:fill="auto"/>
            <w:vAlign w:val="center"/>
          </w:tcPr>
          <w:p w:rsidR="006B7406" w:rsidRPr="00B216F7" w:rsidRDefault="006B7406" w:rsidP="00DE5464">
            <w:pPr>
              <w:jc w:val="left"/>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sidRPr="00B216F7">
              <w:rPr>
                <w:rFonts w:ascii="宋体" w:hAnsi="宋体" w:hint="eastAsia"/>
                <w:szCs w:val="21"/>
              </w:rPr>
              <w:t>201</w:t>
            </w:r>
            <w:r>
              <w:rPr>
                <w:rFonts w:ascii="宋体" w:hAnsi="宋体" w:hint="eastAsia"/>
                <w:szCs w:val="21"/>
              </w:rPr>
              <w:t>8</w:t>
            </w:r>
            <w:r w:rsidRPr="00B216F7">
              <w:rPr>
                <w:rFonts w:ascii="宋体" w:hAnsi="宋体" w:hint="eastAsia"/>
                <w:szCs w:val="21"/>
              </w:rPr>
              <w:t>年底，</w:t>
            </w:r>
            <w:r>
              <w:rPr>
                <w:rFonts w:ascii="宋体" w:hAnsi="宋体" w:hint="eastAsia"/>
                <w:szCs w:val="21"/>
              </w:rPr>
              <w:t>19118031.19元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减少拆迁遗留区、分户加表、开墙打洞整治等方面存在的燃煤反弹风险</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改善空气环境质量</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sidRPr="00CB0FD8">
              <w:rPr>
                <w:rFonts w:ascii="宋体" w:hAnsi="宋体" w:hint="eastAsia"/>
                <w:szCs w:val="21"/>
              </w:rPr>
              <w:t>减少拆迁遗留区、分户加表、开墙打洞整治等方面存在的燃煤反弹风险</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608" w:type="dxa"/>
            <w:gridSpan w:val="2"/>
            <w:shd w:val="clear" w:color="auto" w:fill="auto"/>
            <w:vAlign w:val="center"/>
          </w:tcPr>
          <w:p w:rsidR="006B7406" w:rsidRPr="00B216F7" w:rsidRDefault="006B7406" w:rsidP="00DE5464">
            <w:pPr>
              <w:jc w:val="left"/>
              <w:rPr>
                <w:rFonts w:ascii="宋体" w:hAnsi="宋体"/>
                <w:szCs w:val="21"/>
              </w:rPr>
            </w:pPr>
            <w:r w:rsidRPr="00CB0FD8">
              <w:rPr>
                <w:rFonts w:ascii="宋体" w:hAnsi="宋体" w:hint="eastAsia"/>
                <w:szCs w:val="21"/>
              </w:rPr>
              <w:t>提升老百姓的幸福感，使之满意</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608" w:type="dxa"/>
            <w:gridSpan w:val="2"/>
            <w:shd w:val="clear" w:color="auto" w:fill="auto"/>
            <w:vAlign w:val="center"/>
          </w:tcPr>
          <w:p w:rsidR="006B7406" w:rsidRPr="00B216F7" w:rsidRDefault="006B7406" w:rsidP="00DE5464">
            <w:pPr>
              <w:jc w:val="left"/>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p>
        </w:tc>
        <w:tc>
          <w:tcPr>
            <w:tcW w:w="460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2" w:name="_Toc1476709"/>
      <w:r w:rsidRPr="001C120E">
        <w:rPr>
          <w:rFonts w:hint="eastAsia"/>
          <w:sz w:val="21"/>
          <w:szCs w:val="21"/>
        </w:rPr>
        <w:lastRenderedPageBreak/>
        <w:t>表二十三</w:t>
      </w:r>
      <w:bookmarkEnd w:id="12"/>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7755BF">
              <w:rPr>
                <w:rFonts w:ascii="宋体" w:hAnsi="宋体" w:hint="eastAsia"/>
                <w:szCs w:val="21"/>
              </w:rPr>
              <w:t>西城区2017年新阶段老旧小区综合整治试点小区（盆儿胡同62号院）</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预算金额</w:t>
            </w:r>
            <w:r>
              <w:rPr>
                <w:rFonts w:ascii="宋体" w:hAnsi="宋体"/>
                <w:szCs w:val="21"/>
              </w:rPr>
              <w:br/>
            </w:r>
            <w:r>
              <w:rPr>
                <w:rFonts w:ascii="宋体" w:hAnsi="宋体" w:hint="eastAsia"/>
                <w:szCs w:val="21"/>
              </w:rPr>
              <w:t>(万元)</w:t>
            </w:r>
          </w:p>
        </w:tc>
        <w:tc>
          <w:tcPr>
            <w:tcW w:w="2700" w:type="dxa"/>
            <w:shd w:val="clear" w:color="auto" w:fill="auto"/>
            <w:vAlign w:val="center"/>
          </w:tcPr>
          <w:p w:rsidR="006B7406" w:rsidRPr="00482D79" w:rsidRDefault="006B7406" w:rsidP="00DE5464">
            <w:pPr>
              <w:jc w:val="center"/>
              <w:rPr>
                <w:rFonts w:ascii="宋体" w:hAnsi="宋体"/>
                <w:szCs w:val="21"/>
              </w:rPr>
            </w:pPr>
            <w:r>
              <w:rPr>
                <w:rFonts w:ascii="宋体" w:hAnsi="宋体"/>
                <w:szCs w:val="21"/>
              </w:rPr>
              <w:t>2210.505075</w:t>
            </w:r>
          </w:p>
        </w:tc>
      </w:tr>
      <w:tr w:rsidR="006B7406" w:rsidRPr="00B216F7" w:rsidTr="00DE5464">
        <w:trPr>
          <w:trHeight w:val="449"/>
        </w:trPr>
        <w:tc>
          <w:tcPr>
            <w:tcW w:w="1548" w:type="dxa"/>
            <w:shd w:val="clear" w:color="auto" w:fill="auto"/>
            <w:vAlign w:val="center"/>
          </w:tcPr>
          <w:p w:rsidR="006B7406" w:rsidRPr="001B1560" w:rsidRDefault="006B7406" w:rsidP="00DE5464">
            <w:pPr>
              <w:jc w:val="center"/>
              <w:rPr>
                <w:rFonts w:ascii="宋体" w:hAnsi="宋体"/>
                <w:szCs w:val="21"/>
              </w:rPr>
            </w:pPr>
            <w:r w:rsidRPr="001B1560">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781"/>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AC7243" w:rsidRDefault="006B7406" w:rsidP="00DE5464">
            <w:pPr>
              <w:rPr>
                <w:rFonts w:ascii="宋体" w:hAnsi="宋体"/>
                <w:szCs w:val="21"/>
              </w:rPr>
            </w:pPr>
            <w:r w:rsidRPr="00AC7243">
              <w:rPr>
                <w:rFonts w:ascii="宋体" w:hAnsi="宋体" w:hint="eastAsia"/>
                <w:szCs w:val="21"/>
              </w:rPr>
              <w:t>确保房屋住用安全，提升小区环境。</w:t>
            </w:r>
          </w:p>
          <w:p w:rsidR="006B7406" w:rsidRPr="00B216F7" w:rsidRDefault="006B7406" w:rsidP="00DE5464">
            <w:pPr>
              <w:rPr>
                <w:rFonts w:ascii="宋体" w:hAnsi="宋体"/>
                <w:szCs w:val="21"/>
              </w:rPr>
            </w:pPr>
            <w:r w:rsidRPr="00AC7243">
              <w:rPr>
                <w:rFonts w:ascii="宋体" w:hAnsi="宋体" w:hint="eastAsia"/>
                <w:szCs w:val="21"/>
              </w:rPr>
              <w:t>小区综合整治工程项目是市区政府为构建和谐社会，为民办实事、人民共享发展成果而实施的重大举措。近两年的小区综合整治工程取得了良好的效果，使改造区域内居民的生活条件明显提高，环境得到了有效改善，并得到了社会的广泛认可。</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盆儿胡同62号院5栋楼房</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解决安全隐患，创造良好社区环境。</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预计2019年底前竣工，完成计划目标</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szCs w:val="21"/>
              </w:rPr>
              <w:t>201</w:t>
            </w:r>
            <w:r>
              <w:rPr>
                <w:rFonts w:ascii="宋体" w:hAnsi="宋体" w:hint="eastAsia"/>
                <w:szCs w:val="21"/>
              </w:rPr>
              <w:t>9</w:t>
            </w:r>
            <w:r>
              <w:rPr>
                <w:rFonts w:ascii="宋体" w:hAnsi="宋体"/>
                <w:szCs w:val="21"/>
              </w:rPr>
              <w:t>年底，资金</w:t>
            </w:r>
            <w:r>
              <w:rPr>
                <w:rFonts w:ascii="宋体" w:hAnsi="宋体" w:hint="eastAsia"/>
                <w:szCs w:val="21"/>
              </w:rPr>
              <w:t>5500万</w:t>
            </w:r>
            <w:r>
              <w:rPr>
                <w:rFonts w:ascii="宋体" w:hAnsi="宋体"/>
                <w:szCs w:val="21"/>
              </w:rPr>
              <w:t>元</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完成投资指标5500万元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提高改造区内居民生活条件，得到了社会的广泛认可。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提高家庭用电安全，避免发生用电安全隐患；</w:t>
            </w:r>
            <w:proofErr w:type="gramStart"/>
            <w:r>
              <w:rPr>
                <w:rFonts w:ascii="宋体" w:hAnsi="宋体" w:hint="eastAsia"/>
                <w:szCs w:val="21"/>
              </w:rPr>
              <w:t>修缮因</w:t>
            </w:r>
            <w:proofErr w:type="gramEnd"/>
            <w:r>
              <w:rPr>
                <w:rFonts w:ascii="宋体" w:hAnsi="宋体" w:hint="eastAsia"/>
                <w:szCs w:val="21"/>
              </w:rPr>
              <w:t>屋面防水失效造成的漏雨房屋；改造老旧上下水管道，有效的改善居民居住环境。</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解决房屋安全隐患，使得居民住用安全得到保障。</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生活质量大幅提高，生活变得舒适、便捷，尽可能的达到居民的满意。</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3" w:name="_Toc1476710"/>
      <w:r w:rsidRPr="001C120E">
        <w:rPr>
          <w:rFonts w:hint="eastAsia"/>
          <w:sz w:val="21"/>
          <w:szCs w:val="21"/>
        </w:rPr>
        <w:lastRenderedPageBreak/>
        <w:t>表二十四</w:t>
      </w:r>
      <w:bookmarkEnd w:id="13"/>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444CB0">
              <w:rPr>
                <w:rFonts w:ascii="宋体" w:hAnsi="宋体" w:hint="eastAsia"/>
                <w:szCs w:val="21"/>
              </w:rPr>
              <w:t>西城区2018年老旧小区综合整治—四平园小区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预算金额</w:t>
            </w:r>
            <w:r>
              <w:rPr>
                <w:rFonts w:ascii="宋体" w:hAnsi="宋体"/>
                <w:szCs w:val="21"/>
              </w:rPr>
              <w:br/>
            </w:r>
            <w:r>
              <w:rPr>
                <w:rFonts w:ascii="宋体" w:hAnsi="宋体" w:hint="eastAsia"/>
                <w:szCs w:val="21"/>
              </w:rPr>
              <w:t>(万元)</w:t>
            </w:r>
          </w:p>
        </w:tc>
        <w:tc>
          <w:tcPr>
            <w:tcW w:w="2700" w:type="dxa"/>
            <w:shd w:val="clear" w:color="auto" w:fill="auto"/>
            <w:vAlign w:val="center"/>
          </w:tcPr>
          <w:p w:rsidR="006B7406" w:rsidRPr="00482D79" w:rsidRDefault="006B7406" w:rsidP="00DE5464">
            <w:pPr>
              <w:jc w:val="center"/>
              <w:rPr>
                <w:rFonts w:ascii="宋体" w:hAnsi="宋体"/>
                <w:szCs w:val="21"/>
              </w:rPr>
            </w:pPr>
            <w:r>
              <w:rPr>
                <w:rFonts w:ascii="宋体" w:hAnsi="宋体" w:hint="eastAsia"/>
                <w:szCs w:val="21"/>
              </w:rPr>
              <w:t>9000</w:t>
            </w:r>
          </w:p>
        </w:tc>
      </w:tr>
      <w:tr w:rsidR="006B7406" w:rsidRPr="00B216F7" w:rsidTr="00DE5464">
        <w:trPr>
          <w:trHeight w:val="449"/>
        </w:trPr>
        <w:tc>
          <w:tcPr>
            <w:tcW w:w="1548" w:type="dxa"/>
            <w:shd w:val="clear" w:color="auto" w:fill="auto"/>
            <w:vAlign w:val="center"/>
          </w:tcPr>
          <w:p w:rsidR="006B7406" w:rsidRPr="001B1560" w:rsidRDefault="006B7406" w:rsidP="00DE5464">
            <w:pPr>
              <w:jc w:val="center"/>
              <w:rPr>
                <w:rFonts w:ascii="宋体" w:hAnsi="宋体"/>
                <w:szCs w:val="21"/>
              </w:rPr>
            </w:pPr>
            <w:r w:rsidRPr="001B1560">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6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3D4994" w:rsidRDefault="006B7406" w:rsidP="00DE5464">
            <w:pPr>
              <w:rPr>
                <w:rFonts w:ascii="宋体" w:hAnsi="宋体"/>
                <w:szCs w:val="21"/>
              </w:rPr>
            </w:pPr>
            <w:r w:rsidRPr="003D4994">
              <w:rPr>
                <w:rFonts w:ascii="宋体" w:hAnsi="宋体" w:hint="eastAsia"/>
                <w:szCs w:val="21"/>
              </w:rPr>
              <w:t>确保房屋住用安全，提升小区整体环境。</w:t>
            </w:r>
          </w:p>
          <w:p w:rsidR="006B7406" w:rsidRPr="00B216F7" w:rsidRDefault="006B7406" w:rsidP="00DE5464">
            <w:pPr>
              <w:rPr>
                <w:rFonts w:ascii="宋体" w:hAnsi="宋体"/>
                <w:szCs w:val="21"/>
              </w:rPr>
            </w:pPr>
            <w:r w:rsidRPr="003D4994">
              <w:rPr>
                <w:rFonts w:ascii="宋体" w:hAnsi="宋体" w:hint="eastAsia"/>
                <w:szCs w:val="21"/>
              </w:rPr>
              <w:t>小区综合整治工程项目是市区政府为构建和谐社会，为民办实事、人民共享发展成果而实施的重大举措。近两年的小区综合整治工程取得了良好的效果，使改造区域内居民的生活条件明显提高，环境得到了有效改善，并得到了社会的广泛认可。</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四平园小区内7栋楼房、红土店南里10号楼1栋楼房、建设规模12.19万平方米，涉及2000余户居民</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解决安全隐患，创造良好社区环境。</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预计2019年底前竣工，完成计划目标</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szCs w:val="21"/>
              </w:rPr>
              <w:t>201</w:t>
            </w:r>
            <w:r>
              <w:rPr>
                <w:rFonts w:ascii="宋体" w:hAnsi="宋体" w:hint="eastAsia"/>
                <w:szCs w:val="21"/>
              </w:rPr>
              <w:t>9</w:t>
            </w:r>
            <w:r>
              <w:rPr>
                <w:rFonts w:ascii="宋体" w:hAnsi="宋体"/>
                <w:szCs w:val="21"/>
              </w:rPr>
              <w:t>年底，</w:t>
            </w:r>
            <w:r>
              <w:rPr>
                <w:rFonts w:ascii="宋体" w:hAnsi="宋体" w:hint="eastAsia"/>
                <w:szCs w:val="21"/>
              </w:rPr>
              <w:t>完成</w:t>
            </w:r>
            <w:r>
              <w:rPr>
                <w:rFonts w:ascii="宋体" w:hAnsi="宋体"/>
                <w:szCs w:val="21"/>
              </w:rPr>
              <w:t>资金</w:t>
            </w:r>
            <w:r>
              <w:rPr>
                <w:rFonts w:ascii="宋体" w:hAnsi="宋体" w:hint="eastAsia"/>
                <w:szCs w:val="21"/>
              </w:rPr>
              <w:t>投资3.5亿</w:t>
            </w:r>
            <w:r>
              <w:rPr>
                <w:rFonts w:ascii="宋体" w:hAnsi="宋体"/>
                <w:szCs w:val="21"/>
              </w:rPr>
              <w:t>元</w:t>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完成投资指标3.5亿元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提高改造区内居民生活条件，得到了社会的广泛认可。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提高家庭用电安全，避免发生用电安全隐患；</w:t>
            </w:r>
            <w:proofErr w:type="gramStart"/>
            <w:r>
              <w:rPr>
                <w:rFonts w:ascii="宋体" w:hAnsi="宋体" w:hint="eastAsia"/>
                <w:szCs w:val="21"/>
              </w:rPr>
              <w:t>修缮因</w:t>
            </w:r>
            <w:proofErr w:type="gramEnd"/>
            <w:r>
              <w:rPr>
                <w:rFonts w:ascii="宋体" w:hAnsi="宋体" w:hint="eastAsia"/>
                <w:szCs w:val="21"/>
              </w:rPr>
              <w:t>屋面防水失效造成的漏雨房屋；改造老旧上下水管道，有效的改善居民居住环境。</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解决房屋安全隐患，使得居民住用安全得到保障。</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tcPr>
          <w:p w:rsidR="006B7406" w:rsidRPr="00B216F7" w:rsidRDefault="006B7406" w:rsidP="00DE5464">
            <w:pPr>
              <w:jc w:val="left"/>
              <w:rPr>
                <w:rFonts w:ascii="宋体" w:hAnsi="宋体"/>
                <w:szCs w:val="21"/>
              </w:rPr>
            </w:pPr>
            <w:r>
              <w:rPr>
                <w:rFonts w:ascii="宋体" w:hAnsi="宋体" w:hint="eastAsia"/>
                <w:szCs w:val="21"/>
              </w:rPr>
              <w:t>生活质量大幅提高，生活变得舒适、便捷，居民满意度达到95%以上。</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tcPr>
          <w:p w:rsidR="006B7406" w:rsidRPr="00B216F7" w:rsidRDefault="006B7406" w:rsidP="00DE5464">
            <w:pPr>
              <w:jc w:val="left"/>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4" w:name="_Toc1476711"/>
      <w:r w:rsidRPr="001C120E">
        <w:rPr>
          <w:rFonts w:hint="eastAsia"/>
          <w:sz w:val="21"/>
          <w:szCs w:val="21"/>
        </w:rPr>
        <w:lastRenderedPageBreak/>
        <w:t>表二十五</w:t>
      </w:r>
      <w:bookmarkEnd w:id="14"/>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50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szCs w:val="21"/>
              </w:rPr>
              <w:t>2013</w:t>
            </w:r>
            <w:r>
              <w:rPr>
                <w:rFonts w:ascii="宋体" w:hAnsi="宋体" w:hint="eastAsia"/>
                <w:szCs w:val="21"/>
              </w:rPr>
              <w:t>年西城区</w:t>
            </w:r>
            <w:r>
              <w:rPr>
                <w:rFonts w:ascii="宋体" w:hAnsi="宋体"/>
                <w:szCs w:val="21"/>
              </w:rPr>
              <w:t>（</w:t>
            </w:r>
            <w:r>
              <w:rPr>
                <w:rFonts w:ascii="宋体" w:hAnsi="宋体" w:hint="eastAsia"/>
                <w:szCs w:val="21"/>
              </w:rPr>
              <w:t>南</w:t>
            </w:r>
            <w:r>
              <w:rPr>
                <w:rFonts w:ascii="宋体" w:hAnsi="宋体"/>
                <w:szCs w:val="21"/>
              </w:rPr>
              <w:t>）</w:t>
            </w:r>
            <w:r>
              <w:rPr>
                <w:rFonts w:ascii="宋体" w:hAnsi="宋体" w:hint="eastAsia"/>
                <w:szCs w:val="21"/>
              </w:rPr>
              <w:t>既有建筑</w:t>
            </w:r>
            <w:r>
              <w:rPr>
                <w:rFonts w:ascii="宋体" w:hAnsi="宋体"/>
                <w:szCs w:val="21"/>
              </w:rPr>
              <w:t>抗震</w:t>
            </w:r>
            <w:r>
              <w:rPr>
                <w:rFonts w:ascii="宋体" w:hAnsi="宋体" w:hint="eastAsia"/>
                <w:szCs w:val="21"/>
              </w:rPr>
              <w:t>加固</w:t>
            </w:r>
            <w:r>
              <w:rPr>
                <w:rFonts w:ascii="宋体" w:hAnsi="宋体"/>
                <w:szCs w:val="21"/>
              </w:rPr>
              <w:t>工程</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11233.239840</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北京市西城区右安门内大街15号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93F9B" w:rsidTr="00DE5464">
        <w:trPr>
          <w:trHeight w:val="61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FA496B" w:rsidRDefault="006B7406" w:rsidP="00DE5464">
            <w:pPr>
              <w:rPr>
                <w:rFonts w:ascii="方正小标宋简体" w:eastAsia="方正小标宋简体"/>
                <w:sz w:val="48"/>
                <w:szCs w:val="48"/>
              </w:rPr>
            </w:pPr>
            <w:r w:rsidRPr="00D92768">
              <w:rPr>
                <w:rFonts w:ascii="宋体" w:hAnsi="宋体" w:hint="eastAsia"/>
                <w:szCs w:val="21"/>
              </w:rPr>
              <w:t>根据西城区重大项目指挥部办公室下达的任务，我集团承担了2013年西城区（南）既有建筑抗震加固工程，主要对上世纪80年前楼房本体进行主体结构加固，上下水改造及外立面节能改造，改善居民生活环境，解决居住安全隐患。</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sidRPr="00C62777">
              <w:rPr>
                <w:rFonts w:ascii="宋体" w:hAnsi="宋体" w:hint="eastAsia"/>
                <w:szCs w:val="21"/>
              </w:rPr>
              <w:t>工程共计63栋楼、19.4万平米、3519户的抗震加固改造任务，计划总投资58406.84万元，其中一栋列入棚改项目，0.3万平米，</w:t>
            </w:r>
            <w:r>
              <w:rPr>
                <w:rFonts w:ascii="宋体" w:hAnsi="宋体" w:hint="eastAsia"/>
                <w:szCs w:val="21"/>
              </w:rPr>
              <w:t>实际</w:t>
            </w:r>
            <w:r>
              <w:rPr>
                <w:rFonts w:ascii="宋体" w:hAnsi="宋体"/>
                <w:szCs w:val="21"/>
              </w:rPr>
              <w:t>计划</w:t>
            </w:r>
            <w:r>
              <w:rPr>
                <w:rFonts w:ascii="宋体" w:hAnsi="宋体" w:hint="eastAsia"/>
                <w:szCs w:val="21"/>
              </w:rPr>
              <w:t>62栋</w:t>
            </w:r>
            <w:r>
              <w:rPr>
                <w:rFonts w:ascii="宋体" w:hAnsi="宋体"/>
                <w:szCs w:val="21"/>
              </w:rPr>
              <w:t>，</w:t>
            </w:r>
            <w:r>
              <w:rPr>
                <w:rFonts w:ascii="宋体" w:hAnsi="宋体" w:hint="eastAsia"/>
                <w:szCs w:val="21"/>
              </w:rPr>
              <w:t>19.1万平米</w:t>
            </w:r>
            <w:r>
              <w:rPr>
                <w:rFonts w:ascii="宋体" w:hAnsi="宋体"/>
                <w:szCs w:val="21"/>
              </w:rPr>
              <w:t>。</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主要对上世纪80年前楼房本体进行</w:t>
            </w:r>
            <w:r>
              <w:rPr>
                <w:rFonts w:ascii="宋体" w:hAnsi="宋体"/>
                <w:szCs w:val="21"/>
              </w:rPr>
              <w:t>主体结构加固，上下水</w:t>
            </w:r>
            <w:r>
              <w:rPr>
                <w:rFonts w:ascii="宋体" w:hAnsi="宋体" w:hint="eastAsia"/>
                <w:szCs w:val="21"/>
              </w:rPr>
              <w:t>改造</w:t>
            </w:r>
            <w:r>
              <w:rPr>
                <w:rFonts w:ascii="宋体" w:hAnsi="宋体"/>
                <w:szCs w:val="21"/>
              </w:rPr>
              <w:t>及</w:t>
            </w:r>
            <w:r>
              <w:rPr>
                <w:rFonts w:ascii="宋体" w:hAnsi="宋体" w:hint="eastAsia"/>
                <w:szCs w:val="21"/>
              </w:rPr>
              <w:t>外立面</w:t>
            </w:r>
            <w:r>
              <w:rPr>
                <w:rFonts w:ascii="宋体" w:hAnsi="宋体"/>
                <w:szCs w:val="21"/>
              </w:rPr>
              <w:t>节能改造</w:t>
            </w:r>
            <w:r>
              <w:rPr>
                <w:rFonts w:ascii="宋体" w:hAnsi="宋体" w:hint="eastAsia"/>
                <w:szCs w:val="21"/>
              </w:rPr>
              <w:t>，改善居民生活环境，解决居住安全隐患</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按政府要求，征求居民</w:t>
            </w:r>
            <w:r>
              <w:rPr>
                <w:rFonts w:ascii="宋体" w:hAnsi="宋体"/>
                <w:szCs w:val="21"/>
              </w:rPr>
              <w:t>意见，</w:t>
            </w:r>
            <w:r>
              <w:rPr>
                <w:rFonts w:ascii="宋体" w:hAnsi="宋体" w:hint="eastAsia"/>
                <w:szCs w:val="21"/>
              </w:rPr>
              <w:t>具备</w:t>
            </w:r>
            <w:r>
              <w:rPr>
                <w:rFonts w:ascii="宋体" w:hAnsi="宋体"/>
                <w:szCs w:val="21"/>
              </w:rPr>
              <w:t>施工条件</w:t>
            </w:r>
            <w:r>
              <w:rPr>
                <w:rFonts w:ascii="宋体" w:hAnsi="宋体" w:hint="eastAsia"/>
                <w:szCs w:val="21"/>
              </w:rPr>
              <w:t>后</w:t>
            </w:r>
            <w:r>
              <w:rPr>
                <w:rFonts w:ascii="宋体" w:hAnsi="宋体"/>
                <w:szCs w:val="21"/>
              </w:rPr>
              <w:t>，</w:t>
            </w:r>
            <w:r>
              <w:rPr>
                <w:rFonts w:ascii="宋体" w:hAnsi="宋体" w:hint="eastAsia"/>
                <w:szCs w:val="21"/>
              </w:rPr>
              <w:t>按</w:t>
            </w:r>
            <w:r>
              <w:rPr>
                <w:rFonts w:ascii="宋体" w:hAnsi="宋体"/>
                <w:szCs w:val="21"/>
              </w:rPr>
              <w:t>单</w:t>
            </w:r>
            <w:proofErr w:type="gramStart"/>
            <w:r>
              <w:rPr>
                <w:rFonts w:ascii="宋体" w:hAnsi="宋体"/>
                <w:szCs w:val="21"/>
              </w:rPr>
              <w:t>栋进行</w:t>
            </w:r>
            <w:proofErr w:type="gramEnd"/>
            <w:r>
              <w:rPr>
                <w:rFonts w:ascii="宋体" w:hAnsi="宋体"/>
                <w:szCs w:val="21"/>
              </w:rPr>
              <w:t>实施。</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hint="eastAsia"/>
                <w:szCs w:val="21"/>
              </w:rPr>
              <w:t>根据财政定额，要求外套式加固</w:t>
            </w:r>
            <w:r>
              <w:rPr>
                <w:rFonts w:ascii="宋体" w:hAnsi="宋体"/>
                <w:szCs w:val="21"/>
              </w:rPr>
              <w:t>当方造价</w:t>
            </w:r>
            <w:r>
              <w:rPr>
                <w:rFonts w:ascii="宋体" w:hAnsi="宋体" w:hint="eastAsia"/>
                <w:szCs w:val="21"/>
              </w:rPr>
              <w:t>4000元/平米</w:t>
            </w:r>
            <w:r>
              <w:rPr>
                <w:rFonts w:ascii="宋体" w:hAnsi="宋体"/>
                <w:szCs w:val="21"/>
              </w:rPr>
              <w:t>，</w:t>
            </w:r>
            <w:r>
              <w:rPr>
                <w:rFonts w:ascii="宋体" w:hAnsi="宋体" w:hint="eastAsia"/>
                <w:szCs w:val="21"/>
              </w:rPr>
              <w:t>板墙</w:t>
            </w:r>
            <w:r>
              <w:rPr>
                <w:rFonts w:ascii="宋体" w:hAnsi="宋体"/>
                <w:szCs w:val="21"/>
              </w:rPr>
              <w:t>式加固</w:t>
            </w:r>
            <w:r>
              <w:rPr>
                <w:rFonts w:ascii="宋体" w:hAnsi="宋体" w:hint="eastAsia"/>
                <w:szCs w:val="21"/>
              </w:rPr>
              <w:t>2000元/平米</w:t>
            </w:r>
            <w:r>
              <w:rPr>
                <w:rFonts w:ascii="宋体" w:hAnsi="宋体"/>
                <w:szCs w:val="21"/>
              </w:rPr>
              <w:t>。</w:t>
            </w:r>
          </w:p>
        </w:tc>
      </w:tr>
      <w:tr w:rsidR="006B7406" w:rsidRPr="00B216F7" w:rsidTr="00DE5464">
        <w:trPr>
          <w:trHeight w:val="53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8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提升居民居住条件，维护社会健康安定发展，保证</w:t>
            </w:r>
            <w:proofErr w:type="gramStart"/>
            <w:r>
              <w:rPr>
                <w:rFonts w:ascii="宋体" w:hAnsi="宋体" w:hint="eastAsia"/>
                <w:szCs w:val="21"/>
              </w:rPr>
              <w:t>安全维稳</w:t>
            </w:r>
            <w:proofErr w:type="gramEnd"/>
            <w:r>
              <w:rPr>
                <w:rFonts w:ascii="宋体" w:hAnsi="宋体" w:hint="eastAsia"/>
                <w:szCs w:val="21"/>
              </w:rPr>
              <w:t>工作。</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保证房屋结构</w:t>
            </w:r>
            <w:r>
              <w:rPr>
                <w:rFonts w:ascii="宋体" w:hAnsi="宋体"/>
                <w:szCs w:val="21"/>
              </w:rPr>
              <w:t>安全</w:t>
            </w:r>
            <w:r>
              <w:rPr>
                <w:rFonts w:ascii="宋体" w:hAnsi="宋体" w:hint="eastAsia"/>
                <w:szCs w:val="21"/>
              </w:rPr>
              <w:t>，提高居民生活质量，改善居民生活环境。</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sidRPr="00506C33">
              <w:rPr>
                <w:rFonts w:ascii="宋体" w:hAnsi="宋体" w:hint="eastAsia"/>
                <w:szCs w:val="21"/>
              </w:rPr>
              <w:t>保障居住安全，楼房</w:t>
            </w:r>
            <w:r>
              <w:rPr>
                <w:rFonts w:ascii="宋体" w:hAnsi="宋体" w:hint="eastAsia"/>
                <w:szCs w:val="21"/>
              </w:rPr>
              <w:t>抗</w:t>
            </w:r>
            <w:r w:rsidRPr="00506C33">
              <w:rPr>
                <w:rFonts w:ascii="宋体" w:hAnsi="宋体" w:hint="eastAsia"/>
                <w:szCs w:val="21"/>
              </w:rPr>
              <w:t>震度达到8级</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不可描述</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p>
        </w:tc>
        <w:tc>
          <w:tcPr>
            <w:tcW w:w="4266" w:type="dxa"/>
            <w:gridSpan w:val="2"/>
            <w:shd w:val="clear" w:color="auto" w:fill="auto"/>
          </w:tcPr>
          <w:p w:rsidR="006B7406" w:rsidRPr="00B216F7" w:rsidRDefault="006B7406" w:rsidP="00DE5464">
            <w:pPr>
              <w:jc w:val="center"/>
              <w:rPr>
                <w:rFonts w:ascii="宋体" w:hAnsi="宋体"/>
                <w:szCs w:val="21"/>
              </w:rPr>
            </w:pP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5" w:name="_Toc1476712"/>
      <w:r w:rsidRPr="001C120E">
        <w:rPr>
          <w:rFonts w:hint="eastAsia"/>
          <w:sz w:val="21"/>
          <w:szCs w:val="21"/>
        </w:rPr>
        <w:lastRenderedPageBreak/>
        <w:t>表二十六</w:t>
      </w:r>
      <w:bookmarkEnd w:id="15"/>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50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szCs w:val="21"/>
              </w:rPr>
              <w:t>2015</w:t>
            </w:r>
            <w:r>
              <w:rPr>
                <w:rFonts w:ascii="宋体" w:hAnsi="宋体" w:hint="eastAsia"/>
                <w:szCs w:val="21"/>
              </w:rPr>
              <w:t>年西城区</w:t>
            </w:r>
            <w:r>
              <w:rPr>
                <w:rFonts w:ascii="宋体" w:hAnsi="宋体"/>
                <w:szCs w:val="21"/>
              </w:rPr>
              <w:t>（</w:t>
            </w:r>
            <w:r>
              <w:rPr>
                <w:rFonts w:ascii="宋体" w:hAnsi="宋体" w:hint="eastAsia"/>
                <w:szCs w:val="21"/>
              </w:rPr>
              <w:t>南</w:t>
            </w:r>
            <w:r>
              <w:rPr>
                <w:rFonts w:ascii="宋体" w:hAnsi="宋体"/>
                <w:szCs w:val="21"/>
              </w:rPr>
              <w:t>）</w:t>
            </w:r>
            <w:r>
              <w:rPr>
                <w:rFonts w:ascii="宋体" w:hAnsi="宋体" w:hint="eastAsia"/>
                <w:szCs w:val="21"/>
              </w:rPr>
              <w:t>既有建筑</w:t>
            </w:r>
            <w:r>
              <w:rPr>
                <w:rFonts w:ascii="宋体" w:hAnsi="宋体"/>
                <w:szCs w:val="21"/>
              </w:rPr>
              <w:t>抗震</w:t>
            </w:r>
            <w:r>
              <w:rPr>
                <w:rFonts w:ascii="宋体" w:hAnsi="宋体" w:hint="eastAsia"/>
                <w:szCs w:val="21"/>
              </w:rPr>
              <w:t>加固</w:t>
            </w:r>
            <w:r>
              <w:rPr>
                <w:rFonts w:ascii="宋体" w:hAnsi="宋体"/>
                <w:szCs w:val="21"/>
              </w:rPr>
              <w:t>工程</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7707.3448</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北京市西城区右安门内大街15号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93F9B" w:rsidTr="00DE5464">
        <w:trPr>
          <w:trHeight w:val="61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FA496B" w:rsidRDefault="006B7406" w:rsidP="00DE5464">
            <w:pPr>
              <w:rPr>
                <w:rFonts w:ascii="方正小标宋简体" w:eastAsia="方正小标宋简体"/>
                <w:sz w:val="48"/>
                <w:szCs w:val="48"/>
              </w:rPr>
            </w:pPr>
            <w:r w:rsidRPr="004A08AD">
              <w:rPr>
                <w:rFonts w:ascii="宋体" w:hAnsi="宋体" w:hint="eastAsia"/>
                <w:szCs w:val="21"/>
              </w:rPr>
              <w:t>根据西城区重大项目指挥部办公室下达的任务，我集团承担了2015年西城区（南）既有建筑抗震加固工程，主要对上世纪80年前楼房本体进行主体结构加固，上下水改造及外立面节能改造，改善居民生活环境，解决居住安全隐患。</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sidRPr="00D320AF">
              <w:rPr>
                <w:rFonts w:ascii="宋体" w:hAnsi="宋体" w:hint="eastAsia"/>
                <w:szCs w:val="21"/>
              </w:rPr>
              <w:t>工程计划对110栋（含黑窑厂1-4号楼）、36.4万平方米的楼房进行抗震加固,计划总投资101380.2万元，其中16栋、5.47万平米已被列入棚改任务，实际任务94栋、30.61万平米。</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主要对上世纪80年前楼房本体进行</w:t>
            </w:r>
            <w:r>
              <w:rPr>
                <w:rFonts w:ascii="宋体" w:hAnsi="宋体"/>
                <w:szCs w:val="21"/>
              </w:rPr>
              <w:t>主体结构加固，上下水</w:t>
            </w:r>
            <w:r>
              <w:rPr>
                <w:rFonts w:ascii="宋体" w:hAnsi="宋体" w:hint="eastAsia"/>
                <w:szCs w:val="21"/>
              </w:rPr>
              <w:t>改造</w:t>
            </w:r>
            <w:r>
              <w:rPr>
                <w:rFonts w:ascii="宋体" w:hAnsi="宋体"/>
                <w:szCs w:val="21"/>
              </w:rPr>
              <w:t>及</w:t>
            </w:r>
            <w:r>
              <w:rPr>
                <w:rFonts w:ascii="宋体" w:hAnsi="宋体" w:hint="eastAsia"/>
                <w:szCs w:val="21"/>
              </w:rPr>
              <w:t>外立面</w:t>
            </w:r>
            <w:r>
              <w:rPr>
                <w:rFonts w:ascii="宋体" w:hAnsi="宋体"/>
                <w:szCs w:val="21"/>
              </w:rPr>
              <w:t>节能改造</w:t>
            </w:r>
            <w:r>
              <w:rPr>
                <w:rFonts w:ascii="宋体" w:hAnsi="宋体" w:hint="eastAsia"/>
                <w:szCs w:val="21"/>
              </w:rPr>
              <w:t>，改善居民生活环境，解决居住安全隐患</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按政府要求，征求居民</w:t>
            </w:r>
            <w:r>
              <w:rPr>
                <w:rFonts w:ascii="宋体" w:hAnsi="宋体"/>
                <w:szCs w:val="21"/>
              </w:rPr>
              <w:t>意见，</w:t>
            </w:r>
            <w:r>
              <w:rPr>
                <w:rFonts w:ascii="宋体" w:hAnsi="宋体" w:hint="eastAsia"/>
                <w:szCs w:val="21"/>
              </w:rPr>
              <w:t>具备</w:t>
            </w:r>
            <w:r>
              <w:rPr>
                <w:rFonts w:ascii="宋体" w:hAnsi="宋体"/>
                <w:szCs w:val="21"/>
              </w:rPr>
              <w:t>施工条件</w:t>
            </w:r>
            <w:r>
              <w:rPr>
                <w:rFonts w:ascii="宋体" w:hAnsi="宋体" w:hint="eastAsia"/>
                <w:szCs w:val="21"/>
              </w:rPr>
              <w:t>后</w:t>
            </w:r>
            <w:r>
              <w:rPr>
                <w:rFonts w:ascii="宋体" w:hAnsi="宋体"/>
                <w:szCs w:val="21"/>
              </w:rPr>
              <w:t>，</w:t>
            </w:r>
            <w:r>
              <w:rPr>
                <w:rFonts w:ascii="宋体" w:hAnsi="宋体" w:hint="eastAsia"/>
                <w:szCs w:val="21"/>
              </w:rPr>
              <w:t>按</w:t>
            </w:r>
            <w:r>
              <w:rPr>
                <w:rFonts w:ascii="宋体" w:hAnsi="宋体"/>
                <w:szCs w:val="21"/>
              </w:rPr>
              <w:t>单</w:t>
            </w:r>
            <w:proofErr w:type="gramStart"/>
            <w:r>
              <w:rPr>
                <w:rFonts w:ascii="宋体" w:hAnsi="宋体"/>
                <w:szCs w:val="21"/>
              </w:rPr>
              <w:t>栋进行</w:t>
            </w:r>
            <w:proofErr w:type="gramEnd"/>
            <w:r>
              <w:rPr>
                <w:rFonts w:ascii="宋体" w:hAnsi="宋体"/>
                <w:szCs w:val="21"/>
              </w:rPr>
              <w:t>实施。</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hint="eastAsia"/>
                <w:szCs w:val="21"/>
              </w:rPr>
              <w:t>根据财政定额，要求外套式加固</w:t>
            </w:r>
            <w:r>
              <w:rPr>
                <w:rFonts w:ascii="宋体" w:hAnsi="宋体"/>
                <w:szCs w:val="21"/>
              </w:rPr>
              <w:t>当方造价</w:t>
            </w:r>
            <w:r>
              <w:rPr>
                <w:rFonts w:ascii="宋体" w:hAnsi="宋体" w:hint="eastAsia"/>
                <w:szCs w:val="21"/>
              </w:rPr>
              <w:t>4000元/平米</w:t>
            </w:r>
            <w:r>
              <w:rPr>
                <w:rFonts w:ascii="宋体" w:hAnsi="宋体"/>
                <w:szCs w:val="21"/>
              </w:rPr>
              <w:t>，</w:t>
            </w:r>
            <w:r>
              <w:rPr>
                <w:rFonts w:ascii="宋体" w:hAnsi="宋体" w:hint="eastAsia"/>
                <w:szCs w:val="21"/>
              </w:rPr>
              <w:t>板墙</w:t>
            </w:r>
            <w:r>
              <w:rPr>
                <w:rFonts w:ascii="宋体" w:hAnsi="宋体"/>
                <w:szCs w:val="21"/>
              </w:rPr>
              <w:t>式加固</w:t>
            </w:r>
            <w:r>
              <w:rPr>
                <w:rFonts w:ascii="宋体" w:hAnsi="宋体" w:hint="eastAsia"/>
                <w:szCs w:val="21"/>
              </w:rPr>
              <w:t>2000元/平米</w:t>
            </w:r>
            <w:r>
              <w:rPr>
                <w:rFonts w:ascii="宋体" w:hAnsi="宋体"/>
                <w:szCs w:val="21"/>
              </w:rPr>
              <w:t>。</w:t>
            </w:r>
          </w:p>
        </w:tc>
      </w:tr>
      <w:tr w:rsidR="006B7406" w:rsidRPr="00B216F7" w:rsidTr="00DE5464">
        <w:trPr>
          <w:trHeight w:val="53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8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提升居民居住条件，维护社会健康安定发展，保证</w:t>
            </w:r>
            <w:proofErr w:type="gramStart"/>
            <w:r>
              <w:rPr>
                <w:rFonts w:ascii="宋体" w:hAnsi="宋体" w:hint="eastAsia"/>
                <w:szCs w:val="21"/>
              </w:rPr>
              <w:t>安全维稳</w:t>
            </w:r>
            <w:proofErr w:type="gramEnd"/>
            <w:r>
              <w:rPr>
                <w:rFonts w:ascii="宋体" w:hAnsi="宋体" w:hint="eastAsia"/>
                <w:szCs w:val="21"/>
              </w:rPr>
              <w:t>工作。</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保证房屋结构</w:t>
            </w:r>
            <w:r>
              <w:rPr>
                <w:rFonts w:ascii="宋体" w:hAnsi="宋体"/>
                <w:szCs w:val="21"/>
              </w:rPr>
              <w:t>安全</w:t>
            </w:r>
            <w:r>
              <w:rPr>
                <w:rFonts w:ascii="宋体" w:hAnsi="宋体" w:hint="eastAsia"/>
                <w:szCs w:val="21"/>
              </w:rPr>
              <w:t>，提高居民生活质量，改善居民生活环境。</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sidRPr="00506C33">
              <w:rPr>
                <w:rFonts w:ascii="宋体" w:hAnsi="宋体" w:hint="eastAsia"/>
                <w:szCs w:val="21"/>
              </w:rPr>
              <w:t>保障居住安全，楼房</w:t>
            </w:r>
            <w:r>
              <w:rPr>
                <w:rFonts w:ascii="宋体" w:hAnsi="宋体" w:hint="eastAsia"/>
                <w:szCs w:val="21"/>
              </w:rPr>
              <w:t>抗</w:t>
            </w:r>
            <w:r w:rsidRPr="00506C33">
              <w:rPr>
                <w:rFonts w:ascii="宋体" w:hAnsi="宋体" w:hint="eastAsia"/>
                <w:szCs w:val="21"/>
              </w:rPr>
              <w:t>震度达到8级</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不可描述</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6" w:name="_Toc1476713"/>
      <w:r w:rsidRPr="001C120E">
        <w:rPr>
          <w:rFonts w:hint="eastAsia"/>
          <w:sz w:val="21"/>
          <w:szCs w:val="21"/>
        </w:rPr>
        <w:lastRenderedPageBreak/>
        <w:t>表二十七</w:t>
      </w:r>
      <w:bookmarkEnd w:id="16"/>
    </w:p>
    <w:p w:rsidR="006B7406" w:rsidRDefault="006B7406" w:rsidP="006B7406">
      <w:pPr>
        <w:jc w:val="center"/>
        <w:rPr>
          <w:rFonts w:ascii="仿宋_GB2312" w:eastAsia="仿宋_GB2312"/>
          <w:b/>
          <w:sz w:val="36"/>
          <w:szCs w:val="36"/>
        </w:rPr>
      </w:pPr>
      <w:r>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748"/>
        <w:gridCol w:w="1566"/>
        <w:gridCol w:w="3042"/>
      </w:tblGrid>
      <w:tr w:rsidR="006B7406" w:rsidRPr="005031ED" w:rsidTr="00DE5464">
        <w:trPr>
          <w:trHeight w:val="760"/>
        </w:trPr>
        <w:tc>
          <w:tcPr>
            <w:tcW w:w="15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部门（单位）名称</w:t>
            </w:r>
          </w:p>
        </w:tc>
        <w:tc>
          <w:tcPr>
            <w:tcW w:w="7976" w:type="dxa"/>
            <w:gridSpan w:val="4"/>
            <w:vAlign w:val="center"/>
          </w:tcPr>
          <w:p w:rsidR="006B7406" w:rsidRPr="005031ED" w:rsidRDefault="006B7406" w:rsidP="00DE5464">
            <w:pPr>
              <w:jc w:val="center"/>
              <w:rPr>
                <w:rFonts w:ascii="宋体" w:hAnsi="宋体"/>
                <w:szCs w:val="21"/>
              </w:rPr>
            </w:pPr>
            <w:r w:rsidRPr="005031ED">
              <w:rPr>
                <w:rFonts w:ascii="宋体" w:hAnsi="宋体" w:hint="eastAsia"/>
                <w:szCs w:val="21"/>
              </w:rPr>
              <w:t>北京宣房投资管理集团有限公司</w:t>
            </w:r>
          </w:p>
        </w:tc>
      </w:tr>
      <w:tr w:rsidR="006B7406" w:rsidRPr="005031ED" w:rsidTr="00DE5464">
        <w:trPr>
          <w:trHeight w:val="449"/>
        </w:trPr>
        <w:tc>
          <w:tcPr>
            <w:tcW w:w="15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项目名称</w:t>
            </w:r>
          </w:p>
        </w:tc>
        <w:tc>
          <w:tcPr>
            <w:tcW w:w="3368" w:type="dxa"/>
            <w:gridSpan w:val="2"/>
            <w:vAlign w:val="center"/>
          </w:tcPr>
          <w:p w:rsidR="006B7406" w:rsidRPr="005031ED" w:rsidRDefault="006B7406" w:rsidP="00DE5464">
            <w:pPr>
              <w:jc w:val="center"/>
              <w:rPr>
                <w:rFonts w:ascii="宋体" w:hAnsi="宋体"/>
                <w:szCs w:val="21"/>
              </w:rPr>
            </w:pPr>
            <w:proofErr w:type="gramStart"/>
            <w:r w:rsidRPr="005031ED">
              <w:rPr>
                <w:rFonts w:ascii="宋体" w:hAnsi="宋体" w:hint="eastAsia"/>
                <w:szCs w:val="21"/>
              </w:rPr>
              <w:t>椿树园</w:t>
            </w:r>
            <w:proofErr w:type="gramEnd"/>
            <w:r w:rsidRPr="005031ED">
              <w:rPr>
                <w:rFonts w:ascii="宋体" w:hAnsi="宋体" w:hint="eastAsia"/>
                <w:szCs w:val="21"/>
              </w:rPr>
              <w:t>小区9栋</w:t>
            </w:r>
            <w:proofErr w:type="gramStart"/>
            <w:r w:rsidRPr="005031ED">
              <w:rPr>
                <w:rFonts w:ascii="宋体" w:hAnsi="宋体" w:hint="eastAsia"/>
                <w:szCs w:val="21"/>
              </w:rPr>
              <w:t>回迁楼</w:t>
            </w:r>
            <w:proofErr w:type="gramEnd"/>
            <w:r w:rsidRPr="005031ED">
              <w:rPr>
                <w:rFonts w:ascii="宋体" w:hAnsi="宋体" w:hint="eastAsia"/>
                <w:szCs w:val="21"/>
              </w:rPr>
              <w:t>屋面防水</w:t>
            </w:r>
          </w:p>
          <w:p w:rsidR="006B7406" w:rsidRPr="005031ED" w:rsidRDefault="006B7406" w:rsidP="00DE5464">
            <w:pPr>
              <w:jc w:val="center"/>
              <w:rPr>
                <w:rFonts w:ascii="宋体" w:hAnsi="宋体"/>
                <w:szCs w:val="21"/>
              </w:rPr>
            </w:pPr>
            <w:r w:rsidRPr="005031ED">
              <w:rPr>
                <w:rFonts w:ascii="宋体" w:hAnsi="宋体" w:hint="eastAsia"/>
                <w:szCs w:val="21"/>
              </w:rPr>
              <w:t>抢险维修工程</w:t>
            </w:r>
            <w:r>
              <w:rPr>
                <w:rFonts w:ascii="宋体" w:hAnsi="宋体" w:hint="eastAsia"/>
                <w:szCs w:val="21"/>
              </w:rPr>
              <w:t>（尾款）</w:t>
            </w:r>
          </w:p>
        </w:tc>
        <w:tc>
          <w:tcPr>
            <w:tcW w:w="1566"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预算金额</w:t>
            </w:r>
          </w:p>
          <w:p w:rsidR="006B7406" w:rsidRPr="005031ED" w:rsidRDefault="006B7406" w:rsidP="00DE5464">
            <w:pPr>
              <w:jc w:val="center"/>
              <w:rPr>
                <w:rFonts w:ascii="宋体" w:hAnsi="宋体"/>
                <w:szCs w:val="21"/>
              </w:rPr>
            </w:pPr>
            <w:r w:rsidRPr="005031ED">
              <w:rPr>
                <w:rFonts w:ascii="宋体" w:hAnsi="宋体" w:hint="eastAsia"/>
                <w:szCs w:val="21"/>
              </w:rPr>
              <w:t>（万元）</w:t>
            </w:r>
          </w:p>
        </w:tc>
        <w:tc>
          <w:tcPr>
            <w:tcW w:w="3042" w:type="dxa"/>
            <w:vAlign w:val="center"/>
          </w:tcPr>
          <w:p w:rsidR="006B7406" w:rsidRPr="005031ED" w:rsidRDefault="006B7406" w:rsidP="00DE5464">
            <w:pPr>
              <w:jc w:val="center"/>
              <w:rPr>
                <w:rFonts w:ascii="宋体" w:hAnsi="宋体"/>
                <w:szCs w:val="21"/>
              </w:rPr>
            </w:pPr>
            <w:r>
              <w:rPr>
                <w:rFonts w:ascii="宋体" w:hAnsi="宋体"/>
                <w:szCs w:val="21"/>
              </w:rPr>
              <w:t>479.1390</w:t>
            </w:r>
          </w:p>
        </w:tc>
      </w:tr>
      <w:tr w:rsidR="006B7406" w:rsidRPr="005031ED" w:rsidTr="00DE5464">
        <w:trPr>
          <w:trHeight w:val="449"/>
        </w:trPr>
        <w:tc>
          <w:tcPr>
            <w:tcW w:w="15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项目负责人</w:t>
            </w:r>
          </w:p>
        </w:tc>
        <w:tc>
          <w:tcPr>
            <w:tcW w:w="3368" w:type="dxa"/>
            <w:gridSpan w:val="2"/>
            <w:vAlign w:val="center"/>
          </w:tcPr>
          <w:p w:rsidR="006B7406" w:rsidRPr="005031ED" w:rsidRDefault="006B7406" w:rsidP="00DE5464">
            <w:pPr>
              <w:jc w:val="center"/>
              <w:rPr>
                <w:rFonts w:ascii="宋体" w:hAnsi="宋体"/>
                <w:szCs w:val="21"/>
              </w:rPr>
            </w:pPr>
            <w:r w:rsidRPr="005031ED">
              <w:rPr>
                <w:rFonts w:ascii="宋体" w:hAnsi="宋体" w:hint="eastAsia"/>
                <w:szCs w:val="21"/>
              </w:rPr>
              <w:t>王钺</w:t>
            </w:r>
          </w:p>
        </w:tc>
        <w:tc>
          <w:tcPr>
            <w:tcW w:w="1566"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联系电话</w:t>
            </w:r>
          </w:p>
        </w:tc>
        <w:tc>
          <w:tcPr>
            <w:tcW w:w="3042"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63529384</w:t>
            </w:r>
          </w:p>
        </w:tc>
      </w:tr>
      <w:tr w:rsidR="006B7406" w:rsidRPr="005031ED" w:rsidTr="00DE5464">
        <w:trPr>
          <w:trHeight w:val="449"/>
        </w:trPr>
        <w:tc>
          <w:tcPr>
            <w:tcW w:w="15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单位地址</w:t>
            </w:r>
          </w:p>
        </w:tc>
        <w:tc>
          <w:tcPr>
            <w:tcW w:w="3368" w:type="dxa"/>
            <w:gridSpan w:val="2"/>
            <w:vAlign w:val="center"/>
          </w:tcPr>
          <w:p w:rsidR="006B7406" w:rsidRPr="005031ED" w:rsidRDefault="006B7406" w:rsidP="00DE5464">
            <w:pPr>
              <w:jc w:val="center"/>
              <w:rPr>
                <w:rFonts w:ascii="宋体" w:hAnsi="宋体"/>
                <w:szCs w:val="21"/>
              </w:rPr>
            </w:pPr>
            <w:r w:rsidRPr="005031ED">
              <w:rPr>
                <w:rFonts w:ascii="宋体" w:hAnsi="宋体" w:hint="eastAsia"/>
                <w:szCs w:val="21"/>
              </w:rPr>
              <w:t>北京市西城区右内大街15号</w:t>
            </w:r>
          </w:p>
        </w:tc>
        <w:tc>
          <w:tcPr>
            <w:tcW w:w="1566"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邮政编码</w:t>
            </w:r>
          </w:p>
        </w:tc>
        <w:tc>
          <w:tcPr>
            <w:tcW w:w="3042" w:type="dxa"/>
            <w:vAlign w:val="center"/>
          </w:tcPr>
          <w:p w:rsidR="006B7406" w:rsidRPr="005031ED" w:rsidRDefault="006B7406" w:rsidP="00DE5464">
            <w:pPr>
              <w:jc w:val="center"/>
              <w:rPr>
                <w:rFonts w:ascii="宋体" w:hAnsi="宋体"/>
                <w:szCs w:val="21"/>
              </w:rPr>
            </w:pPr>
            <w:r>
              <w:rPr>
                <w:rFonts w:ascii="宋体" w:hAnsi="宋体" w:hint="eastAsia"/>
                <w:szCs w:val="21"/>
              </w:rPr>
              <w:t>100054</w:t>
            </w:r>
          </w:p>
        </w:tc>
      </w:tr>
      <w:tr w:rsidR="006B7406" w:rsidRPr="005031ED" w:rsidTr="00DE5464">
        <w:trPr>
          <w:trHeight w:val="616"/>
        </w:trPr>
        <w:tc>
          <w:tcPr>
            <w:tcW w:w="15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项目类型</w:t>
            </w:r>
          </w:p>
        </w:tc>
        <w:tc>
          <w:tcPr>
            <w:tcW w:w="7976" w:type="dxa"/>
            <w:gridSpan w:val="4"/>
            <w:vAlign w:val="center"/>
          </w:tcPr>
          <w:p w:rsidR="006B7406" w:rsidRPr="005031ED" w:rsidRDefault="006B7406" w:rsidP="00DE5464">
            <w:pPr>
              <w:rPr>
                <w:rFonts w:ascii="宋体" w:hAnsi="宋体"/>
                <w:szCs w:val="21"/>
              </w:rPr>
            </w:pPr>
            <w:r w:rsidRPr="00B216F7">
              <w:rPr>
                <w:rFonts w:ascii="宋体" w:hAnsi="宋体" w:hint="eastAsia"/>
                <w:szCs w:val="21"/>
              </w:rPr>
              <w:t>4.其他一般类</w:t>
            </w:r>
          </w:p>
        </w:tc>
      </w:tr>
      <w:tr w:rsidR="006B7406" w:rsidRPr="005031ED" w:rsidTr="00DE5464">
        <w:trPr>
          <w:trHeight w:val="764"/>
        </w:trPr>
        <w:tc>
          <w:tcPr>
            <w:tcW w:w="15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项目绩效目标</w:t>
            </w:r>
          </w:p>
        </w:tc>
        <w:tc>
          <w:tcPr>
            <w:tcW w:w="7976" w:type="dxa"/>
            <w:gridSpan w:val="4"/>
            <w:vAlign w:val="center"/>
          </w:tcPr>
          <w:p w:rsidR="006B7406" w:rsidRPr="005031ED" w:rsidRDefault="006B7406" w:rsidP="00DE5464">
            <w:pPr>
              <w:rPr>
                <w:rFonts w:ascii="宋体" w:hAnsi="宋体"/>
                <w:szCs w:val="21"/>
              </w:rPr>
            </w:pPr>
            <w:proofErr w:type="gramStart"/>
            <w:r w:rsidRPr="005031ED">
              <w:rPr>
                <w:rFonts w:ascii="宋体" w:hAnsi="宋体" w:hint="eastAsia"/>
                <w:szCs w:val="21"/>
              </w:rPr>
              <w:t>椿树园小区回迁楼</w:t>
            </w:r>
            <w:proofErr w:type="gramEnd"/>
            <w:r w:rsidRPr="005031ED">
              <w:rPr>
                <w:rFonts w:ascii="宋体" w:hAnsi="宋体" w:hint="eastAsia"/>
                <w:szCs w:val="21"/>
              </w:rPr>
              <w:t>自回迁后一直存在顶层漏雨问题，小区居民上访频繁，为改善居民居住环境，按照北京市西城区人民政府会议纪要《第83期》会议精神，“由宣房集团按应急抢险程序实施椿树园小区9栋回迁楼防水改造工程”，彻底解决这一历史遗留问题，提升政府公众形象。</w:t>
            </w:r>
          </w:p>
          <w:p w:rsidR="006B7406" w:rsidRPr="005031ED" w:rsidRDefault="006B7406" w:rsidP="00DE5464">
            <w:pPr>
              <w:rPr>
                <w:rFonts w:ascii="宋体" w:hAnsi="宋体"/>
                <w:szCs w:val="21"/>
              </w:rPr>
            </w:pPr>
            <w:r w:rsidRPr="005031ED">
              <w:rPr>
                <w:rFonts w:ascii="宋体" w:hAnsi="宋体" w:hint="eastAsia"/>
                <w:szCs w:val="21"/>
              </w:rPr>
              <w:t>2018年9月底前完成</w:t>
            </w:r>
            <w:proofErr w:type="gramStart"/>
            <w:r w:rsidRPr="005031ED">
              <w:rPr>
                <w:rFonts w:ascii="宋体" w:hAnsi="宋体" w:hint="eastAsia"/>
                <w:szCs w:val="21"/>
              </w:rPr>
              <w:t>椿树园</w:t>
            </w:r>
            <w:proofErr w:type="gramEnd"/>
            <w:r w:rsidRPr="005031ED">
              <w:rPr>
                <w:rFonts w:ascii="宋体" w:hAnsi="宋体" w:hint="eastAsia"/>
                <w:szCs w:val="21"/>
              </w:rPr>
              <w:t>小区9栋回迁楼顶层及裙房防水工程，解决顶层及裙房漏雨问题,改善居民生活环境，保证居民安全</w:t>
            </w:r>
          </w:p>
        </w:tc>
      </w:tr>
      <w:tr w:rsidR="006B7406" w:rsidRPr="005031ED" w:rsidTr="00DE5464">
        <w:trPr>
          <w:trHeight w:val="568"/>
        </w:trPr>
        <w:tc>
          <w:tcPr>
            <w:tcW w:w="1548" w:type="dxa"/>
            <w:vMerge w:val="restart"/>
            <w:vAlign w:val="center"/>
          </w:tcPr>
          <w:p w:rsidR="006B7406" w:rsidRPr="005031ED" w:rsidRDefault="006B7406" w:rsidP="00DE5464">
            <w:pPr>
              <w:ind w:firstLineChars="50" w:firstLine="105"/>
              <w:jc w:val="center"/>
              <w:rPr>
                <w:rFonts w:ascii="宋体" w:hAnsi="宋体"/>
                <w:szCs w:val="21"/>
              </w:rPr>
            </w:pPr>
            <w:r w:rsidRPr="005031ED">
              <w:rPr>
                <w:rFonts w:ascii="宋体" w:hAnsi="宋体" w:hint="eastAsia"/>
                <w:szCs w:val="21"/>
              </w:rPr>
              <w:t>绩效指标</w:t>
            </w:r>
          </w:p>
        </w:tc>
        <w:tc>
          <w:tcPr>
            <w:tcW w:w="1620"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一级指标</w:t>
            </w: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二级指标</w:t>
            </w:r>
          </w:p>
        </w:tc>
        <w:tc>
          <w:tcPr>
            <w:tcW w:w="4608" w:type="dxa"/>
            <w:gridSpan w:val="2"/>
            <w:vAlign w:val="center"/>
          </w:tcPr>
          <w:p w:rsidR="006B7406" w:rsidRPr="005031ED" w:rsidRDefault="006B7406" w:rsidP="00DE5464">
            <w:pPr>
              <w:jc w:val="center"/>
              <w:rPr>
                <w:rFonts w:ascii="宋体" w:hAnsi="宋体"/>
                <w:szCs w:val="21"/>
              </w:rPr>
            </w:pPr>
            <w:r w:rsidRPr="005031ED">
              <w:rPr>
                <w:rFonts w:ascii="宋体" w:hAnsi="宋体" w:hint="eastAsia"/>
                <w:szCs w:val="21"/>
              </w:rPr>
              <w:t>具体指标（指标内容、指标值）</w:t>
            </w:r>
          </w:p>
        </w:tc>
      </w:tr>
      <w:tr w:rsidR="006B7406" w:rsidRPr="005031ED" w:rsidTr="00DE5464">
        <w:trPr>
          <w:trHeight w:val="546"/>
        </w:trPr>
        <w:tc>
          <w:tcPr>
            <w:tcW w:w="1548" w:type="dxa"/>
            <w:vMerge/>
          </w:tcPr>
          <w:p w:rsidR="006B7406" w:rsidRPr="005031ED" w:rsidRDefault="006B7406" w:rsidP="00DE5464">
            <w:pPr>
              <w:jc w:val="center"/>
              <w:rPr>
                <w:rFonts w:ascii="宋体" w:hAnsi="宋体"/>
                <w:szCs w:val="21"/>
              </w:rPr>
            </w:pPr>
          </w:p>
        </w:tc>
        <w:tc>
          <w:tcPr>
            <w:tcW w:w="1620" w:type="dxa"/>
            <w:vMerge w:val="restart"/>
            <w:vAlign w:val="center"/>
          </w:tcPr>
          <w:p w:rsidR="006B7406" w:rsidRPr="005031ED" w:rsidRDefault="006B7406" w:rsidP="00DE5464">
            <w:pPr>
              <w:jc w:val="center"/>
              <w:rPr>
                <w:rFonts w:ascii="宋体" w:hAnsi="宋体"/>
                <w:szCs w:val="21"/>
              </w:rPr>
            </w:pPr>
            <w:r w:rsidRPr="005031ED">
              <w:rPr>
                <w:rFonts w:ascii="宋体" w:hAnsi="宋体" w:hint="eastAsia"/>
                <w:szCs w:val="21"/>
              </w:rPr>
              <w:t>产出指标</w:t>
            </w: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产出数量指标</w:t>
            </w:r>
          </w:p>
        </w:tc>
        <w:tc>
          <w:tcPr>
            <w:tcW w:w="4608" w:type="dxa"/>
            <w:gridSpan w:val="2"/>
            <w:vAlign w:val="center"/>
          </w:tcPr>
          <w:p w:rsidR="006B7406" w:rsidRPr="005031ED" w:rsidRDefault="006B7406" w:rsidP="00DE5464">
            <w:pPr>
              <w:rPr>
                <w:rFonts w:ascii="宋体" w:hAnsi="宋体"/>
                <w:szCs w:val="21"/>
              </w:rPr>
            </w:pPr>
            <w:r w:rsidRPr="005031ED">
              <w:rPr>
                <w:rFonts w:ascii="宋体" w:hAnsi="宋体" w:hint="eastAsia"/>
                <w:szCs w:val="21"/>
              </w:rPr>
              <w:t>计划改造楼体9栋</w:t>
            </w:r>
          </w:p>
        </w:tc>
      </w:tr>
      <w:tr w:rsidR="006B7406" w:rsidRPr="005031ED" w:rsidTr="00DE5464">
        <w:trPr>
          <w:trHeight w:val="638"/>
        </w:trPr>
        <w:tc>
          <w:tcPr>
            <w:tcW w:w="1548" w:type="dxa"/>
            <w:vMerge/>
          </w:tcPr>
          <w:p w:rsidR="006B7406" w:rsidRPr="005031ED" w:rsidRDefault="006B7406" w:rsidP="00DE5464">
            <w:pPr>
              <w:jc w:val="center"/>
              <w:rPr>
                <w:rFonts w:ascii="宋体" w:hAnsi="宋体"/>
                <w:szCs w:val="21"/>
              </w:rPr>
            </w:pPr>
          </w:p>
        </w:tc>
        <w:tc>
          <w:tcPr>
            <w:tcW w:w="1620" w:type="dxa"/>
            <w:vMerge/>
            <w:vAlign w:val="center"/>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产出质量指标</w:t>
            </w:r>
          </w:p>
        </w:tc>
        <w:tc>
          <w:tcPr>
            <w:tcW w:w="4608" w:type="dxa"/>
            <w:gridSpan w:val="2"/>
            <w:vAlign w:val="center"/>
          </w:tcPr>
          <w:p w:rsidR="006B7406" w:rsidRPr="005031ED" w:rsidRDefault="006B7406" w:rsidP="00DE5464">
            <w:pPr>
              <w:rPr>
                <w:rFonts w:ascii="宋体" w:hAnsi="宋体"/>
                <w:szCs w:val="21"/>
              </w:rPr>
            </w:pPr>
            <w:r w:rsidRPr="005031ED">
              <w:rPr>
                <w:rFonts w:ascii="宋体" w:hAnsi="宋体" w:hint="eastAsia"/>
                <w:szCs w:val="21"/>
              </w:rPr>
              <w:t>质量达到合格等级</w:t>
            </w:r>
          </w:p>
        </w:tc>
      </w:tr>
      <w:tr w:rsidR="006B7406" w:rsidRPr="005031ED" w:rsidTr="00DE5464">
        <w:trPr>
          <w:trHeight w:val="590"/>
        </w:trPr>
        <w:tc>
          <w:tcPr>
            <w:tcW w:w="1548" w:type="dxa"/>
            <w:vMerge/>
          </w:tcPr>
          <w:p w:rsidR="006B7406" w:rsidRPr="005031ED" w:rsidRDefault="006B7406" w:rsidP="00DE5464">
            <w:pPr>
              <w:jc w:val="center"/>
              <w:rPr>
                <w:rFonts w:ascii="宋体" w:hAnsi="宋体"/>
                <w:szCs w:val="21"/>
              </w:rPr>
            </w:pPr>
          </w:p>
        </w:tc>
        <w:tc>
          <w:tcPr>
            <w:tcW w:w="1620" w:type="dxa"/>
            <w:vMerge/>
            <w:vAlign w:val="center"/>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产出进度指标</w:t>
            </w:r>
          </w:p>
        </w:tc>
        <w:tc>
          <w:tcPr>
            <w:tcW w:w="4608" w:type="dxa"/>
            <w:gridSpan w:val="2"/>
            <w:vAlign w:val="center"/>
          </w:tcPr>
          <w:p w:rsidR="006B7406" w:rsidRPr="005031ED" w:rsidRDefault="006B7406" w:rsidP="00DE5464">
            <w:pPr>
              <w:rPr>
                <w:rFonts w:ascii="宋体" w:hAnsi="宋体"/>
                <w:szCs w:val="21"/>
              </w:rPr>
            </w:pPr>
            <w:r w:rsidRPr="005031ED">
              <w:rPr>
                <w:rFonts w:ascii="宋体" w:hAnsi="宋体" w:hint="eastAsia"/>
                <w:szCs w:val="21"/>
              </w:rPr>
              <w:t>2018年9月底前完成</w:t>
            </w:r>
            <w:proofErr w:type="gramStart"/>
            <w:r w:rsidRPr="005031ED">
              <w:rPr>
                <w:rFonts w:ascii="宋体" w:hAnsi="宋体" w:hint="eastAsia"/>
                <w:szCs w:val="21"/>
              </w:rPr>
              <w:t>椿树园</w:t>
            </w:r>
            <w:proofErr w:type="gramEnd"/>
            <w:r w:rsidRPr="005031ED">
              <w:rPr>
                <w:rFonts w:ascii="宋体" w:hAnsi="宋体" w:hint="eastAsia"/>
                <w:szCs w:val="21"/>
              </w:rPr>
              <w:t>小区9栋回迁楼顶层及裙房防水工程，解决顶层及裙房漏雨问题。</w:t>
            </w:r>
          </w:p>
        </w:tc>
      </w:tr>
      <w:tr w:rsidR="006B7406" w:rsidRPr="005031ED" w:rsidTr="00DE5464">
        <w:trPr>
          <w:trHeight w:val="612"/>
        </w:trPr>
        <w:tc>
          <w:tcPr>
            <w:tcW w:w="1548" w:type="dxa"/>
            <w:vMerge/>
          </w:tcPr>
          <w:p w:rsidR="006B7406" w:rsidRPr="005031ED" w:rsidRDefault="006B7406" w:rsidP="00DE5464">
            <w:pPr>
              <w:jc w:val="center"/>
              <w:rPr>
                <w:rFonts w:ascii="宋体" w:hAnsi="宋体"/>
                <w:szCs w:val="21"/>
              </w:rPr>
            </w:pPr>
          </w:p>
        </w:tc>
        <w:tc>
          <w:tcPr>
            <w:tcW w:w="1620" w:type="dxa"/>
            <w:vMerge/>
            <w:vAlign w:val="center"/>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产出成本指标</w:t>
            </w:r>
          </w:p>
        </w:tc>
        <w:tc>
          <w:tcPr>
            <w:tcW w:w="4608" w:type="dxa"/>
            <w:gridSpan w:val="2"/>
            <w:vAlign w:val="center"/>
          </w:tcPr>
          <w:p w:rsidR="006B7406" w:rsidRPr="005031ED" w:rsidRDefault="006B7406" w:rsidP="00DE5464">
            <w:pPr>
              <w:tabs>
                <w:tab w:val="left" w:pos="2580"/>
              </w:tabs>
              <w:rPr>
                <w:rFonts w:ascii="宋体" w:hAnsi="宋体"/>
                <w:szCs w:val="21"/>
              </w:rPr>
            </w:pPr>
            <w:r w:rsidRPr="005031ED">
              <w:rPr>
                <w:rFonts w:ascii="宋体" w:hAnsi="宋体" w:hint="eastAsia"/>
                <w:szCs w:val="21"/>
              </w:rPr>
              <w:t>2018年底，资金总额12770000元</w:t>
            </w:r>
          </w:p>
        </w:tc>
      </w:tr>
      <w:tr w:rsidR="006B7406" w:rsidRPr="005031ED" w:rsidTr="00DE5464">
        <w:trPr>
          <w:trHeight w:val="464"/>
        </w:trPr>
        <w:tc>
          <w:tcPr>
            <w:tcW w:w="1548" w:type="dxa"/>
            <w:vMerge/>
          </w:tcPr>
          <w:p w:rsidR="006B7406" w:rsidRPr="005031ED" w:rsidRDefault="006B7406" w:rsidP="00DE5464">
            <w:pPr>
              <w:jc w:val="center"/>
              <w:rPr>
                <w:rFonts w:ascii="宋体" w:hAnsi="宋体"/>
                <w:szCs w:val="21"/>
              </w:rPr>
            </w:pPr>
          </w:p>
        </w:tc>
        <w:tc>
          <w:tcPr>
            <w:tcW w:w="1620" w:type="dxa"/>
            <w:vMerge/>
            <w:vAlign w:val="center"/>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szCs w:val="21"/>
              </w:rPr>
              <w:t>…</w:t>
            </w:r>
          </w:p>
        </w:tc>
        <w:tc>
          <w:tcPr>
            <w:tcW w:w="4608" w:type="dxa"/>
            <w:gridSpan w:val="2"/>
            <w:vAlign w:val="center"/>
          </w:tcPr>
          <w:p w:rsidR="006B7406" w:rsidRPr="005031ED" w:rsidRDefault="006B7406" w:rsidP="00DE5464">
            <w:pPr>
              <w:rPr>
                <w:rFonts w:ascii="宋体" w:hAnsi="宋体"/>
                <w:szCs w:val="21"/>
              </w:rPr>
            </w:pPr>
          </w:p>
        </w:tc>
      </w:tr>
      <w:tr w:rsidR="006B7406" w:rsidRPr="005031ED" w:rsidTr="00DE5464">
        <w:trPr>
          <w:trHeight w:val="637"/>
        </w:trPr>
        <w:tc>
          <w:tcPr>
            <w:tcW w:w="1548" w:type="dxa"/>
            <w:vMerge/>
          </w:tcPr>
          <w:p w:rsidR="006B7406" w:rsidRPr="005031ED" w:rsidRDefault="006B7406" w:rsidP="00DE5464">
            <w:pPr>
              <w:jc w:val="center"/>
              <w:rPr>
                <w:rFonts w:ascii="宋体" w:hAnsi="宋体"/>
                <w:szCs w:val="21"/>
              </w:rPr>
            </w:pPr>
          </w:p>
        </w:tc>
        <w:tc>
          <w:tcPr>
            <w:tcW w:w="1620" w:type="dxa"/>
            <w:vMerge w:val="restart"/>
            <w:vAlign w:val="center"/>
          </w:tcPr>
          <w:p w:rsidR="006B7406" w:rsidRPr="005031ED" w:rsidRDefault="006B7406" w:rsidP="00DE5464">
            <w:pPr>
              <w:jc w:val="center"/>
              <w:rPr>
                <w:rFonts w:ascii="宋体" w:hAnsi="宋体"/>
                <w:szCs w:val="21"/>
              </w:rPr>
            </w:pPr>
            <w:r w:rsidRPr="005031ED">
              <w:rPr>
                <w:rFonts w:ascii="宋体" w:hAnsi="宋体" w:hint="eastAsia"/>
                <w:szCs w:val="21"/>
              </w:rPr>
              <w:t>效益指标</w:t>
            </w: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经济效益指标</w:t>
            </w:r>
          </w:p>
        </w:tc>
        <w:tc>
          <w:tcPr>
            <w:tcW w:w="4608" w:type="dxa"/>
            <w:gridSpan w:val="2"/>
            <w:vAlign w:val="center"/>
          </w:tcPr>
          <w:p w:rsidR="006B7406" w:rsidRPr="005031ED" w:rsidRDefault="006B7406" w:rsidP="00DE5464">
            <w:pPr>
              <w:rPr>
                <w:rFonts w:ascii="宋体" w:hAnsi="宋体"/>
                <w:szCs w:val="21"/>
              </w:rPr>
            </w:pPr>
            <w:r w:rsidRPr="005031ED">
              <w:rPr>
                <w:rFonts w:ascii="宋体" w:hAnsi="宋体" w:hint="eastAsia"/>
                <w:szCs w:val="21"/>
              </w:rPr>
              <w:t>2018年底，12770000元</w:t>
            </w:r>
          </w:p>
        </w:tc>
      </w:tr>
      <w:tr w:rsidR="006B7406" w:rsidRPr="005031ED" w:rsidTr="00DE5464">
        <w:trPr>
          <w:trHeight w:val="601"/>
        </w:trPr>
        <w:tc>
          <w:tcPr>
            <w:tcW w:w="1548" w:type="dxa"/>
            <w:vMerge/>
          </w:tcPr>
          <w:p w:rsidR="006B7406" w:rsidRPr="005031ED" w:rsidRDefault="006B7406" w:rsidP="00DE5464">
            <w:pPr>
              <w:jc w:val="center"/>
              <w:rPr>
                <w:rFonts w:ascii="宋体" w:hAnsi="宋体"/>
                <w:szCs w:val="21"/>
              </w:rPr>
            </w:pPr>
          </w:p>
        </w:tc>
        <w:tc>
          <w:tcPr>
            <w:tcW w:w="1620" w:type="dxa"/>
            <w:vMerge/>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社会效益指标</w:t>
            </w:r>
          </w:p>
        </w:tc>
        <w:tc>
          <w:tcPr>
            <w:tcW w:w="4608" w:type="dxa"/>
            <w:gridSpan w:val="2"/>
            <w:vAlign w:val="center"/>
          </w:tcPr>
          <w:p w:rsidR="006B7406" w:rsidRPr="005031ED" w:rsidRDefault="006B7406" w:rsidP="00DE5464">
            <w:pPr>
              <w:rPr>
                <w:rFonts w:ascii="宋体" w:hAnsi="宋体"/>
                <w:szCs w:val="21"/>
              </w:rPr>
            </w:pPr>
            <w:r w:rsidRPr="005031ED">
              <w:rPr>
                <w:rFonts w:ascii="宋体" w:hAnsi="宋体" w:hint="eastAsia"/>
                <w:szCs w:val="21"/>
              </w:rPr>
              <w:t>解决</w:t>
            </w:r>
            <w:proofErr w:type="gramStart"/>
            <w:r w:rsidRPr="005031ED">
              <w:rPr>
                <w:rFonts w:ascii="宋体" w:hAnsi="宋体" w:hint="eastAsia"/>
                <w:szCs w:val="21"/>
              </w:rPr>
              <w:t>回迁楼</w:t>
            </w:r>
            <w:proofErr w:type="gramEnd"/>
            <w:r w:rsidRPr="005031ED">
              <w:rPr>
                <w:rFonts w:ascii="宋体" w:hAnsi="宋体" w:hint="eastAsia"/>
                <w:szCs w:val="21"/>
              </w:rPr>
              <w:t>居民顶层漏雨问题，改善政府形象，减少居民上访。</w:t>
            </w:r>
          </w:p>
        </w:tc>
      </w:tr>
      <w:tr w:rsidR="006B7406" w:rsidRPr="005031ED" w:rsidTr="00DE5464">
        <w:trPr>
          <w:trHeight w:val="614"/>
        </w:trPr>
        <w:tc>
          <w:tcPr>
            <w:tcW w:w="1548" w:type="dxa"/>
            <w:vMerge/>
          </w:tcPr>
          <w:p w:rsidR="006B7406" w:rsidRPr="005031ED" w:rsidRDefault="006B7406" w:rsidP="00DE5464">
            <w:pPr>
              <w:jc w:val="center"/>
              <w:rPr>
                <w:rFonts w:ascii="宋体" w:hAnsi="宋体"/>
                <w:szCs w:val="21"/>
              </w:rPr>
            </w:pPr>
          </w:p>
        </w:tc>
        <w:tc>
          <w:tcPr>
            <w:tcW w:w="1620" w:type="dxa"/>
            <w:vMerge/>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环境效益指标</w:t>
            </w:r>
          </w:p>
        </w:tc>
        <w:tc>
          <w:tcPr>
            <w:tcW w:w="4608" w:type="dxa"/>
            <w:gridSpan w:val="2"/>
            <w:vAlign w:val="center"/>
          </w:tcPr>
          <w:p w:rsidR="006B7406" w:rsidRPr="005031ED" w:rsidRDefault="006B7406" w:rsidP="00DE5464">
            <w:pPr>
              <w:rPr>
                <w:rFonts w:ascii="宋体" w:hAnsi="宋体"/>
                <w:szCs w:val="21"/>
              </w:rPr>
            </w:pPr>
            <w:r w:rsidRPr="005031ED">
              <w:rPr>
                <w:rFonts w:ascii="宋体" w:hAnsi="宋体" w:hint="eastAsia"/>
                <w:szCs w:val="21"/>
              </w:rPr>
              <w:t>改善居民生活环境</w:t>
            </w:r>
          </w:p>
        </w:tc>
      </w:tr>
      <w:tr w:rsidR="006B7406" w:rsidRPr="005031ED" w:rsidTr="00DE5464">
        <w:trPr>
          <w:trHeight w:val="702"/>
        </w:trPr>
        <w:tc>
          <w:tcPr>
            <w:tcW w:w="1548" w:type="dxa"/>
            <w:vMerge/>
          </w:tcPr>
          <w:p w:rsidR="006B7406" w:rsidRPr="005031ED" w:rsidRDefault="006B7406" w:rsidP="00DE5464">
            <w:pPr>
              <w:jc w:val="center"/>
              <w:rPr>
                <w:rFonts w:ascii="宋体" w:hAnsi="宋体"/>
                <w:szCs w:val="21"/>
              </w:rPr>
            </w:pPr>
          </w:p>
        </w:tc>
        <w:tc>
          <w:tcPr>
            <w:tcW w:w="1620" w:type="dxa"/>
            <w:vMerge/>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可持续影响指标</w:t>
            </w:r>
          </w:p>
        </w:tc>
        <w:tc>
          <w:tcPr>
            <w:tcW w:w="4608" w:type="dxa"/>
            <w:gridSpan w:val="2"/>
            <w:vAlign w:val="center"/>
          </w:tcPr>
          <w:p w:rsidR="006B7406" w:rsidRPr="005031ED" w:rsidRDefault="006B7406" w:rsidP="00DE5464">
            <w:pPr>
              <w:jc w:val="center"/>
              <w:rPr>
                <w:rFonts w:ascii="宋体" w:hAnsi="宋体"/>
                <w:szCs w:val="21"/>
              </w:rPr>
            </w:pPr>
            <w:r w:rsidRPr="005031ED">
              <w:rPr>
                <w:rFonts w:ascii="宋体" w:hAnsi="宋体" w:hint="eastAsia"/>
                <w:szCs w:val="21"/>
              </w:rPr>
              <w:t>无</w:t>
            </w:r>
          </w:p>
        </w:tc>
      </w:tr>
      <w:tr w:rsidR="006B7406" w:rsidRPr="005031ED" w:rsidTr="00DE5464">
        <w:tc>
          <w:tcPr>
            <w:tcW w:w="1548" w:type="dxa"/>
            <w:vMerge/>
          </w:tcPr>
          <w:p w:rsidR="006B7406" w:rsidRPr="005031ED" w:rsidRDefault="006B7406" w:rsidP="00DE5464">
            <w:pPr>
              <w:jc w:val="center"/>
              <w:rPr>
                <w:rFonts w:ascii="宋体" w:hAnsi="宋体"/>
                <w:szCs w:val="21"/>
              </w:rPr>
            </w:pPr>
          </w:p>
        </w:tc>
        <w:tc>
          <w:tcPr>
            <w:tcW w:w="1620" w:type="dxa"/>
            <w:vMerge/>
          </w:tcPr>
          <w:p w:rsidR="006B7406" w:rsidRPr="005031ED" w:rsidRDefault="006B7406" w:rsidP="00DE5464">
            <w:pPr>
              <w:jc w:val="center"/>
              <w:rPr>
                <w:rFonts w:ascii="宋体" w:hAnsi="宋体"/>
                <w:szCs w:val="21"/>
              </w:rPr>
            </w:pPr>
          </w:p>
        </w:tc>
        <w:tc>
          <w:tcPr>
            <w:tcW w:w="1748" w:type="dxa"/>
            <w:vAlign w:val="center"/>
          </w:tcPr>
          <w:p w:rsidR="006B7406" w:rsidRPr="005031ED" w:rsidRDefault="006B7406" w:rsidP="00DE5464">
            <w:pPr>
              <w:jc w:val="center"/>
              <w:rPr>
                <w:rFonts w:ascii="宋体" w:hAnsi="宋体"/>
                <w:szCs w:val="21"/>
              </w:rPr>
            </w:pPr>
            <w:r w:rsidRPr="005031ED">
              <w:rPr>
                <w:rFonts w:ascii="宋体" w:hAnsi="宋体" w:hint="eastAsia"/>
                <w:szCs w:val="21"/>
              </w:rPr>
              <w:t>服务对象满意度指标</w:t>
            </w:r>
          </w:p>
        </w:tc>
        <w:tc>
          <w:tcPr>
            <w:tcW w:w="4608" w:type="dxa"/>
            <w:gridSpan w:val="2"/>
            <w:vAlign w:val="center"/>
          </w:tcPr>
          <w:p w:rsidR="006B7406" w:rsidRPr="005031ED" w:rsidRDefault="006B7406" w:rsidP="00DE5464">
            <w:pPr>
              <w:jc w:val="center"/>
              <w:rPr>
                <w:rFonts w:ascii="宋体" w:hAnsi="宋体"/>
                <w:szCs w:val="21"/>
              </w:rPr>
            </w:pPr>
            <w:r w:rsidRPr="005031ED">
              <w:rPr>
                <w:rFonts w:ascii="宋体" w:hAnsi="宋体" w:hint="eastAsia"/>
                <w:szCs w:val="21"/>
              </w:rPr>
              <w:t>无</w:t>
            </w:r>
          </w:p>
        </w:tc>
      </w:tr>
      <w:tr w:rsidR="006B7406" w:rsidRPr="005031ED" w:rsidTr="00DE5464">
        <w:trPr>
          <w:trHeight w:val="449"/>
        </w:trPr>
        <w:tc>
          <w:tcPr>
            <w:tcW w:w="1548" w:type="dxa"/>
            <w:vMerge/>
          </w:tcPr>
          <w:p w:rsidR="006B7406" w:rsidRPr="005031ED" w:rsidRDefault="006B7406" w:rsidP="00DE5464">
            <w:pPr>
              <w:jc w:val="center"/>
              <w:rPr>
                <w:rFonts w:ascii="宋体" w:hAnsi="宋体"/>
                <w:szCs w:val="21"/>
              </w:rPr>
            </w:pPr>
          </w:p>
        </w:tc>
        <w:tc>
          <w:tcPr>
            <w:tcW w:w="1620" w:type="dxa"/>
            <w:vMerge/>
          </w:tcPr>
          <w:p w:rsidR="006B7406" w:rsidRPr="005031ED" w:rsidRDefault="006B7406" w:rsidP="00DE5464">
            <w:pPr>
              <w:jc w:val="center"/>
              <w:rPr>
                <w:rFonts w:ascii="宋体" w:hAnsi="宋体"/>
                <w:szCs w:val="21"/>
              </w:rPr>
            </w:pPr>
          </w:p>
        </w:tc>
        <w:tc>
          <w:tcPr>
            <w:tcW w:w="1748" w:type="dxa"/>
          </w:tcPr>
          <w:p w:rsidR="006B7406" w:rsidRPr="005031ED" w:rsidRDefault="006B7406" w:rsidP="00DE5464">
            <w:pPr>
              <w:jc w:val="center"/>
              <w:rPr>
                <w:rFonts w:ascii="宋体" w:hAnsi="宋体"/>
                <w:szCs w:val="21"/>
              </w:rPr>
            </w:pPr>
            <w:r w:rsidRPr="005031ED">
              <w:rPr>
                <w:rFonts w:ascii="宋体" w:hAnsi="宋体"/>
                <w:szCs w:val="21"/>
              </w:rPr>
              <w:t>…</w:t>
            </w:r>
          </w:p>
        </w:tc>
        <w:tc>
          <w:tcPr>
            <w:tcW w:w="4608" w:type="dxa"/>
            <w:gridSpan w:val="2"/>
            <w:vAlign w:val="center"/>
          </w:tcPr>
          <w:p w:rsidR="006B7406" w:rsidRPr="005031ED" w:rsidRDefault="006B7406" w:rsidP="00DE5464">
            <w:pPr>
              <w:rPr>
                <w:rFonts w:ascii="宋体" w:hAnsi="宋体"/>
                <w:szCs w:val="21"/>
              </w:rPr>
            </w:pPr>
          </w:p>
        </w:tc>
      </w:tr>
      <w:tr w:rsidR="006B7406" w:rsidTr="00DE5464">
        <w:trPr>
          <w:trHeight w:val="612"/>
        </w:trPr>
        <w:tc>
          <w:tcPr>
            <w:tcW w:w="1548" w:type="dxa"/>
          </w:tcPr>
          <w:p w:rsidR="006B7406" w:rsidRPr="005031ED" w:rsidRDefault="006B7406" w:rsidP="00DE5464">
            <w:pPr>
              <w:jc w:val="center"/>
              <w:rPr>
                <w:rFonts w:ascii="宋体" w:hAnsi="宋体"/>
                <w:szCs w:val="21"/>
              </w:rPr>
            </w:pPr>
            <w:r w:rsidRPr="005031ED">
              <w:rPr>
                <w:rFonts w:ascii="宋体" w:hAnsi="宋体" w:hint="eastAsia"/>
                <w:szCs w:val="21"/>
              </w:rPr>
              <w:t>其他说明的</w:t>
            </w:r>
          </w:p>
          <w:p w:rsidR="006B7406" w:rsidRPr="005031ED" w:rsidRDefault="006B7406" w:rsidP="00DE5464">
            <w:pPr>
              <w:jc w:val="center"/>
              <w:rPr>
                <w:rFonts w:ascii="宋体" w:hAnsi="宋体"/>
                <w:szCs w:val="21"/>
              </w:rPr>
            </w:pPr>
            <w:r w:rsidRPr="005031ED">
              <w:rPr>
                <w:rFonts w:ascii="宋体" w:hAnsi="宋体" w:hint="eastAsia"/>
                <w:szCs w:val="21"/>
              </w:rPr>
              <w:t>问题</w:t>
            </w:r>
          </w:p>
        </w:tc>
        <w:tc>
          <w:tcPr>
            <w:tcW w:w="1620" w:type="dxa"/>
          </w:tcPr>
          <w:p w:rsidR="006B7406" w:rsidRPr="005031ED" w:rsidRDefault="006B7406" w:rsidP="00DE5464">
            <w:pPr>
              <w:jc w:val="center"/>
              <w:rPr>
                <w:rFonts w:ascii="宋体" w:hAnsi="宋体"/>
                <w:szCs w:val="21"/>
              </w:rPr>
            </w:pPr>
          </w:p>
        </w:tc>
        <w:tc>
          <w:tcPr>
            <w:tcW w:w="1748" w:type="dxa"/>
          </w:tcPr>
          <w:p w:rsidR="006B7406" w:rsidRPr="005031ED" w:rsidRDefault="006B7406" w:rsidP="00DE5464">
            <w:pPr>
              <w:jc w:val="center"/>
              <w:rPr>
                <w:rFonts w:ascii="宋体" w:hAnsi="宋体"/>
                <w:szCs w:val="21"/>
              </w:rPr>
            </w:pPr>
          </w:p>
        </w:tc>
        <w:tc>
          <w:tcPr>
            <w:tcW w:w="4608" w:type="dxa"/>
            <w:gridSpan w:val="2"/>
            <w:vAlign w:val="center"/>
          </w:tcPr>
          <w:p w:rsidR="006B7406"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7" w:name="_Toc1476714"/>
      <w:r w:rsidRPr="001C120E">
        <w:rPr>
          <w:rFonts w:hint="eastAsia"/>
          <w:sz w:val="21"/>
          <w:szCs w:val="21"/>
        </w:rPr>
        <w:lastRenderedPageBreak/>
        <w:t>表二十七</w:t>
      </w:r>
      <w:bookmarkEnd w:id="17"/>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西便门西里14号楼综合改造工程（尾款）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164.106465</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北京市西城区右安门内大街15号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215"/>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5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B216F7" w:rsidRDefault="006B7406" w:rsidP="00DE5464">
            <w:pPr>
              <w:rPr>
                <w:rFonts w:ascii="宋体" w:hAnsi="宋体"/>
                <w:szCs w:val="21"/>
              </w:rPr>
            </w:pPr>
            <w:r>
              <w:rPr>
                <w:rFonts w:ascii="宋体" w:hAnsi="宋体" w:hint="eastAsia"/>
                <w:szCs w:val="21"/>
              </w:rPr>
              <w:t>改善西便门西里14号楼居民居住条件，确保房屋安全，保障居民正常生活。</w:t>
            </w:r>
            <w:r w:rsidRPr="008A7BD8">
              <w:rPr>
                <w:rFonts w:ascii="宋体" w:hAnsi="宋体" w:hint="eastAsia"/>
                <w:szCs w:val="21"/>
              </w:rPr>
              <w:t>楼房修缮工程项目是市区政府为构建和谐社会，为民办实事、人民共享发展成果而实施的重大举措。近两年的楼房修缮工程取得了良好的效果，使改造区域内居民的生活条件明显提高，环境得到了有效改善，并得到了社会的广泛认可</w:t>
            </w:r>
            <w:r>
              <w:rPr>
                <w:rFonts w:ascii="宋体" w:hAnsi="宋体" w:hint="eastAsia"/>
                <w:szCs w:val="21"/>
              </w:rPr>
              <w:t>，</w:t>
            </w:r>
            <w:r w:rsidRPr="002C2604">
              <w:rPr>
                <w:rFonts w:ascii="宋体" w:hAnsi="宋体" w:hint="eastAsia"/>
                <w:szCs w:val="21"/>
              </w:rPr>
              <w:t>同时实施政府临时救助，改善居民居住条件、确保房屋安全，保障居民正常生活。</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对西便门西里14号楼整栋楼实施综合修缮、楼内老旧电线改造、楼房防水、楼内上下水管道更新、楼道内粉刷等</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彻底解决西便门西里14号楼漏管失控的问题</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工程已竣工,等待财政结算评审.</w:t>
            </w:r>
          </w:p>
        </w:tc>
      </w:tr>
      <w:tr w:rsidR="006B7406" w:rsidRPr="00B216F7" w:rsidTr="00DE5464">
        <w:trPr>
          <w:trHeight w:val="40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jc w:val="left"/>
              <w:rPr>
                <w:rFonts w:ascii="宋体" w:hAnsi="宋体"/>
                <w:szCs w:val="21"/>
              </w:rPr>
            </w:pPr>
            <w:r>
              <w:rPr>
                <w:rFonts w:ascii="宋体" w:hAnsi="宋体" w:hint="eastAsia"/>
                <w:szCs w:val="21"/>
              </w:rPr>
              <w:t>2017年底，项目总金额支出466.57万元</w:t>
            </w:r>
          </w:p>
        </w:tc>
      </w:tr>
      <w:tr w:rsidR="006B7406" w:rsidRPr="00B216F7" w:rsidTr="00DE5464">
        <w:trPr>
          <w:trHeight w:val="35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44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不涉及</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改善居民居住条件，确保房屋安全，保障居民正常生活，维护社会健康安定发展，保证</w:t>
            </w:r>
            <w:proofErr w:type="gramStart"/>
            <w:r>
              <w:rPr>
                <w:rFonts w:ascii="宋体" w:hAnsi="宋体" w:hint="eastAsia"/>
                <w:szCs w:val="21"/>
              </w:rPr>
              <w:t>安全维稳</w:t>
            </w:r>
            <w:proofErr w:type="gramEnd"/>
            <w:r>
              <w:rPr>
                <w:rFonts w:ascii="宋体" w:hAnsi="宋体" w:hint="eastAsia"/>
                <w:szCs w:val="21"/>
              </w:rPr>
              <w:t>工作顺利进行。</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提高居民生活质量，改善居民生活环境。</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实施政府救助，完成工程保修，交由属地房管部门代管。</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提高居民满意度</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8" w:name="_Toc1476715"/>
      <w:r w:rsidRPr="001C120E">
        <w:rPr>
          <w:rFonts w:hint="eastAsia"/>
          <w:sz w:val="21"/>
          <w:szCs w:val="21"/>
        </w:rPr>
        <w:lastRenderedPageBreak/>
        <w:t>表二十八</w:t>
      </w:r>
      <w:bookmarkEnd w:id="18"/>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760"/>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proofErr w:type="gramStart"/>
            <w:r>
              <w:rPr>
                <w:rFonts w:ascii="宋体" w:hAnsi="宋体" w:hint="eastAsia"/>
                <w:szCs w:val="21"/>
              </w:rPr>
              <w:t>椿树园</w:t>
            </w:r>
            <w:proofErr w:type="gramEnd"/>
            <w:r>
              <w:rPr>
                <w:rFonts w:ascii="宋体" w:hAnsi="宋体" w:hint="eastAsia"/>
                <w:szCs w:val="21"/>
              </w:rPr>
              <w:t>小区消防维修工程（尾款）</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预算金额</w:t>
            </w:r>
            <w:r>
              <w:rPr>
                <w:rFonts w:ascii="宋体" w:hAnsi="宋体"/>
                <w:szCs w:val="21"/>
              </w:rPr>
              <w:br/>
            </w:r>
            <w:r>
              <w:rPr>
                <w:rFonts w:ascii="宋体" w:hAnsi="宋体" w:hint="eastAsia"/>
                <w:szCs w:val="21"/>
              </w:rPr>
              <w:t>(万元)</w:t>
            </w:r>
          </w:p>
        </w:tc>
        <w:tc>
          <w:tcPr>
            <w:tcW w:w="2700" w:type="dxa"/>
            <w:shd w:val="clear" w:color="auto" w:fill="auto"/>
            <w:vAlign w:val="center"/>
          </w:tcPr>
          <w:p w:rsidR="006B7406" w:rsidRPr="00482D79" w:rsidRDefault="006B7406" w:rsidP="00DE5464">
            <w:pPr>
              <w:jc w:val="center"/>
              <w:rPr>
                <w:rFonts w:ascii="宋体" w:hAnsi="宋体"/>
                <w:szCs w:val="21"/>
              </w:rPr>
            </w:pPr>
            <w:r>
              <w:rPr>
                <w:rFonts w:ascii="宋体" w:hAnsi="宋体"/>
                <w:szCs w:val="21"/>
              </w:rPr>
              <w:t>171.684603</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proofErr w:type="gramStart"/>
            <w:r>
              <w:rPr>
                <w:rFonts w:ascii="宋体" w:hAnsi="宋体" w:hint="eastAsia"/>
                <w:szCs w:val="21"/>
              </w:rPr>
              <w:t>魏锋剑</w:t>
            </w:r>
            <w:proofErr w:type="gramEnd"/>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北京市西城区右内大街15号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216F7" w:rsidTr="00DE5464">
        <w:trPr>
          <w:trHeight w:val="806"/>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B216F7" w:rsidRDefault="006B7406" w:rsidP="00DE5464">
            <w:pPr>
              <w:rPr>
                <w:rFonts w:ascii="宋体" w:hAnsi="宋体"/>
                <w:szCs w:val="21"/>
              </w:rPr>
            </w:pPr>
            <w:r>
              <w:rPr>
                <w:rFonts w:ascii="宋体" w:hAnsi="宋体" w:hint="eastAsia"/>
                <w:szCs w:val="21"/>
              </w:rPr>
              <w:t>维修</w:t>
            </w:r>
            <w:proofErr w:type="gramStart"/>
            <w:r>
              <w:rPr>
                <w:rFonts w:ascii="宋体" w:hAnsi="宋体" w:hint="eastAsia"/>
                <w:szCs w:val="21"/>
              </w:rPr>
              <w:t>椿树园</w:t>
            </w:r>
            <w:proofErr w:type="gramEnd"/>
            <w:r>
              <w:rPr>
                <w:rFonts w:ascii="宋体" w:hAnsi="宋体" w:hint="eastAsia"/>
                <w:szCs w:val="21"/>
              </w:rPr>
              <w:t>小区11栋</w:t>
            </w:r>
            <w:proofErr w:type="gramStart"/>
            <w:r>
              <w:rPr>
                <w:rFonts w:ascii="宋体" w:hAnsi="宋体" w:hint="eastAsia"/>
                <w:szCs w:val="21"/>
              </w:rPr>
              <w:t>回迁楼</w:t>
            </w:r>
            <w:proofErr w:type="gramEnd"/>
            <w:r>
              <w:rPr>
                <w:rFonts w:ascii="宋体" w:hAnsi="宋体" w:hint="eastAsia"/>
                <w:szCs w:val="21"/>
              </w:rPr>
              <w:t>的消防设施、管线等，有利于消除</w:t>
            </w:r>
            <w:proofErr w:type="gramStart"/>
            <w:r>
              <w:rPr>
                <w:rFonts w:ascii="宋体" w:hAnsi="宋体" w:hint="eastAsia"/>
                <w:szCs w:val="21"/>
              </w:rPr>
              <w:t>椿树园</w:t>
            </w:r>
            <w:proofErr w:type="gramEnd"/>
            <w:r>
              <w:rPr>
                <w:rFonts w:ascii="宋体" w:hAnsi="宋体" w:hint="eastAsia"/>
                <w:szCs w:val="21"/>
              </w:rPr>
              <w:t>小区消防安全隐患，是提升消防应急处置能力，确保人民群众人身财产安全的重要举措。同时加大力度宣传消防知识，营造良好的社会舆论氛围，进一步提高群众的获得感和认同感。</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11栋</w:t>
            </w:r>
            <w:proofErr w:type="gramStart"/>
            <w:r>
              <w:rPr>
                <w:rFonts w:ascii="宋体" w:hAnsi="宋体" w:hint="eastAsia"/>
                <w:szCs w:val="21"/>
              </w:rPr>
              <w:t>回迁楼</w:t>
            </w:r>
            <w:proofErr w:type="gramEnd"/>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解决消防安全隐患，</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2016年4月竣工，完成计划目标11 栋</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hint="eastAsia"/>
                <w:szCs w:val="21"/>
              </w:rPr>
              <w:t>2018</w:t>
            </w:r>
            <w:r>
              <w:rPr>
                <w:rFonts w:ascii="宋体" w:hAnsi="宋体"/>
                <w:szCs w:val="21"/>
              </w:rPr>
              <w:t>年底，资金总额</w:t>
            </w:r>
            <w:r>
              <w:rPr>
                <w:rFonts w:ascii="宋体" w:hAnsi="宋体" w:hint="eastAsia"/>
                <w:szCs w:val="21"/>
              </w:rPr>
              <w:t>766.01</w:t>
            </w:r>
            <w:r>
              <w:rPr>
                <w:rFonts w:ascii="宋体" w:hAnsi="宋体"/>
                <w:szCs w:val="21"/>
              </w:rPr>
              <w:t>万元</w:t>
            </w:r>
            <w:r w:rsidRPr="00B216F7">
              <w:rPr>
                <w:rFonts w:ascii="宋体" w:hAnsi="宋体"/>
                <w:szCs w:val="21"/>
              </w:rPr>
              <w:tab/>
            </w:r>
          </w:p>
        </w:tc>
      </w:tr>
      <w:tr w:rsidR="006B7406" w:rsidRPr="00B216F7" w:rsidTr="00DE5464">
        <w:trPr>
          <w:trHeight w:val="46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截止目前完成投资指标766.01万元</w:t>
            </w:r>
          </w:p>
        </w:tc>
      </w:tr>
      <w:tr w:rsidR="006B7406" w:rsidRPr="00B216F7" w:rsidTr="00DE5464">
        <w:trPr>
          <w:trHeight w:val="601"/>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提高广大</w:t>
            </w:r>
            <w:proofErr w:type="gramStart"/>
            <w:r>
              <w:rPr>
                <w:rFonts w:ascii="宋体" w:hAnsi="宋体" w:hint="eastAsia"/>
                <w:szCs w:val="21"/>
              </w:rPr>
              <w:t>居民消防</w:t>
            </w:r>
            <w:proofErr w:type="gramEnd"/>
            <w:r>
              <w:rPr>
                <w:rFonts w:ascii="宋体" w:hAnsi="宋体" w:hint="eastAsia"/>
                <w:szCs w:val="21"/>
              </w:rPr>
              <w:t>安全意识，得到了社会的广泛认可。</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不涉及</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有效解决</w:t>
            </w:r>
            <w:proofErr w:type="gramStart"/>
            <w:r>
              <w:rPr>
                <w:rFonts w:ascii="宋体" w:hAnsi="宋体" w:hint="eastAsia"/>
                <w:szCs w:val="21"/>
              </w:rPr>
              <w:t>椿树园</w:t>
            </w:r>
            <w:proofErr w:type="gramEnd"/>
            <w:r>
              <w:rPr>
                <w:rFonts w:ascii="宋体" w:hAnsi="宋体" w:hint="eastAsia"/>
                <w:szCs w:val="21"/>
              </w:rPr>
              <w:t>小区消防安全隐患</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提高群众的满意度，获得感、认同感</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无</w:t>
            </w: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19" w:name="_Toc1476716"/>
      <w:r w:rsidRPr="001C120E">
        <w:rPr>
          <w:rFonts w:hint="eastAsia"/>
          <w:sz w:val="21"/>
          <w:szCs w:val="21"/>
        </w:rPr>
        <w:lastRenderedPageBreak/>
        <w:t>表三十</w:t>
      </w:r>
      <w:bookmarkEnd w:id="19"/>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B216F7" w:rsidTr="00DE5464">
        <w:trPr>
          <w:trHeight w:val="502"/>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部门（单位）名称</w:t>
            </w:r>
          </w:p>
        </w:tc>
        <w:tc>
          <w:tcPr>
            <w:tcW w:w="7634" w:type="dxa"/>
            <w:gridSpan w:val="4"/>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项目名称</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sidRPr="00A41757">
              <w:rPr>
                <w:rFonts w:ascii="宋体" w:hAnsi="宋体" w:hint="eastAsia"/>
                <w:szCs w:val="21"/>
              </w:rPr>
              <w:t>2017年胡同综合整治</w:t>
            </w:r>
            <w:r>
              <w:rPr>
                <w:rFonts w:ascii="宋体" w:hAnsi="宋体" w:hint="eastAsia"/>
                <w:szCs w:val="21"/>
              </w:rPr>
              <w:t>（尾款）</w:t>
            </w:r>
          </w:p>
        </w:tc>
        <w:tc>
          <w:tcPr>
            <w:tcW w:w="1566" w:type="dxa"/>
            <w:shd w:val="clear" w:color="auto" w:fill="auto"/>
            <w:vAlign w:val="center"/>
          </w:tcPr>
          <w:p w:rsidR="006B7406" w:rsidRDefault="006B7406" w:rsidP="00DE5464">
            <w:pPr>
              <w:jc w:val="center"/>
              <w:rPr>
                <w:rFonts w:ascii="宋体" w:hAnsi="宋体"/>
                <w:szCs w:val="21"/>
              </w:rPr>
            </w:pPr>
            <w:r w:rsidRPr="00B216F7">
              <w:rPr>
                <w:rFonts w:ascii="宋体" w:hAnsi="宋体" w:hint="eastAsia"/>
                <w:szCs w:val="21"/>
              </w:rPr>
              <w:t>预算金额</w:t>
            </w:r>
          </w:p>
          <w:p w:rsidR="006B7406" w:rsidRPr="00B216F7"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szCs w:val="21"/>
              </w:rPr>
              <w:t>1828.407711</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项目负责人</w:t>
            </w:r>
          </w:p>
        </w:tc>
        <w:tc>
          <w:tcPr>
            <w:tcW w:w="3368" w:type="dxa"/>
            <w:gridSpan w:val="2"/>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王钺</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联系电话</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83510002</w:t>
            </w:r>
          </w:p>
        </w:tc>
      </w:tr>
      <w:tr w:rsidR="006B7406" w:rsidRPr="00B216F7" w:rsidTr="00DE5464">
        <w:trPr>
          <w:trHeight w:val="449"/>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单位地址</w:t>
            </w:r>
          </w:p>
        </w:tc>
        <w:tc>
          <w:tcPr>
            <w:tcW w:w="3368" w:type="dxa"/>
            <w:gridSpan w:val="2"/>
            <w:shd w:val="clear" w:color="auto" w:fill="auto"/>
            <w:vAlign w:val="center"/>
          </w:tcPr>
          <w:p w:rsidR="006B7406" w:rsidRPr="00B216F7" w:rsidRDefault="006B7406" w:rsidP="00DE5464">
            <w:pPr>
              <w:jc w:val="left"/>
              <w:rPr>
                <w:rFonts w:ascii="宋体" w:hAnsi="宋体"/>
                <w:szCs w:val="21"/>
              </w:rPr>
            </w:pPr>
            <w:r>
              <w:rPr>
                <w:rFonts w:ascii="宋体" w:hAnsi="宋体" w:hint="eastAsia"/>
                <w:szCs w:val="21"/>
              </w:rPr>
              <w:t>北京市西城区右安门内大街15号</w:t>
            </w:r>
          </w:p>
        </w:tc>
        <w:tc>
          <w:tcPr>
            <w:tcW w:w="1566"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邮政编码</w:t>
            </w:r>
          </w:p>
        </w:tc>
        <w:tc>
          <w:tcPr>
            <w:tcW w:w="2700" w:type="dxa"/>
            <w:shd w:val="clear" w:color="auto" w:fill="auto"/>
            <w:vAlign w:val="center"/>
          </w:tcPr>
          <w:p w:rsidR="006B7406" w:rsidRPr="00B216F7" w:rsidRDefault="006B7406" w:rsidP="00DE5464">
            <w:pPr>
              <w:jc w:val="center"/>
              <w:rPr>
                <w:rFonts w:ascii="宋体" w:hAnsi="宋体"/>
                <w:szCs w:val="21"/>
              </w:rPr>
            </w:pPr>
            <w:r>
              <w:rPr>
                <w:rFonts w:ascii="宋体" w:hAnsi="宋体" w:hint="eastAsia"/>
                <w:szCs w:val="21"/>
              </w:rPr>
              <w:t>100054</w:t>
            </w:r>
          </w:p>
        </w:tc>
      </w:tr>
      <w:tr w:rsidR="006B7406" w:rsidRPr="00B93F9B" w:rsidTr="00DE5464">
        <w:trPr>
          <w:trHeight w:val="618"/>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项目类型</w:t>
            </w:r>
          </w:p>
        </w:tc>
        <w:tc>
          <w:tcPr>
            <w:tcW w:w="7634" w:type="dxa"/>
            <w:gridSpan w:val="4"/>
            <w:shd w:val="clear" w:color="auto" w:fill="auto"/>
            <w:vAlign w:val="center"/>
          </w:tcPr>
          <w:p w:rsidR="006B7406" w:rsidRPr="00B216F7" w:rsidRDefault="006B7406" w:rsidP="00DE5464">
            <w:pPr>
              <w:rPr>
                <w:rFonts w:ascii="宋体" w:hAnsi="宋体"/>
                <w:szCs w:val="21"/>
              </w:rPr>
            </w:pPr>
            <w:r w:rsidRPr="00B216F7">
              <w:rPr>
                <w:rFonts w:ascii="宋体" w:hAnsi="宋体" w:hint="eastAsia"/>
                <w:szCs w:val="21"/>
              </w:rPr>
              <w:t>4.其他一般类</w:t>
            </w:r>
          </w:p>
        </w:tc>
      </w:tr>
      <w:tr w:rsidR="006B7406" w:rsidRPr="00B216F7" w:rsidTr="00DE5464">
        <w:trPr>
          <w:trHeight w:val="764"/>
        </w:trPr>
        <w:tc>
          <w:tcPr>
            <w:tcW w:w="15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项目绩效目标</w:t>
            </w:r>
          </w:p>
        </w:tc>
        <w:tc>
          <w:tcPr>
            <w:tcW w:w="7634" w:type="dxa"/>
            <w:gridSpan w:val="4"/>
            <w:shd w:val="clear" w:color="auto" w:fill="auto"/>
            <w:vAlign w:val="center"/>
          </w:tcPr>
          <w:p w:rsidR="006B7406" w:rsidRPr="00FA496B" w:rsidRDefault="006B7406" w:rsidP="00DE5464">
            <w:pPr>
              <w:rPr>
                <w:rFonts w:ascii="方正小标宋简体" w:eastAsia="方正小标宋简体"/>
                <w:sz w:val="48"/>
                <w:szCs w:val="48"/>
              </w:rPr>
            </w:pPr>
            <w:r w:rsidRPr="00A41757">
              <w:rPr>
                <w:rFonts w:ascii="宋体" w:hAnsi="宋体" w:hint="eastAsia"/>
                <w:szCs w:val="21"/>
              </w:rPr>
              <w:t>依据北京市西城区城市环境建设委员会办公室出具的2017年西城区环境建设任务书，原计划我单位2017年对西城区（南）37条胡同进行综合整治工作，后经区政府会议纪要精神，对“沈家本故居”周边三条胡同的品质进行提升，同时追加1条胡同的整治——校厂大六条，主要对沿胡同两侧的建筑立面进行改造、保护修缮、翻新等；对室外设施进行有效规整、装饰美化、遮挡等，让每条胡同整洁优美、富有特色、展现胡同历史风貌。</w:t>
            </w:r>
          </w:p>
        </w:tc>
      </w:tr>
      <w:tr w:rsidR="006B7406" w:rsidRPr="00B216F7" w:rsidTr="00DE5464">
        <w:trPr>
          <w:trHeight w:val="568"/>
        </w:trPr>
        <w:tc>
          <w:tcPr>
            <w:tcW w:w="1548" w:type="dxa"/>
            <w:vMerge w:val="restart"/>
            <w:shd w:val="clear" w:color="auto" w:fill="auto"/>
            <w:vAlign w:val="center"/>
          </w:tcPr>
          <w:p w:rsidR="006B7406" w:rsidRPr="00B216F7" w:rsidRDefault="006B7406" w:rsidP="00DE5464">
            <w:pPr>
              <w:ind w:firstLineChars="50" w:firstLine="105"/>
              <w:jc w:val="center"/>
              <w:rPr>
                <w:rFonts w:ascii="宋体" w:hAnsi="宋体"/>
                <w:szCs w:val="21"/>
              </w:rPr>
            </w:pPr>
            <w:r w:rsidRPr="00B216F7">
              <w:rPr>
                <w:rFonts w:ascii="宋体" w:hAnsi="宋体" w:hint="eastAsia"/>
                <w:szCs w:val="21"/>
              </w:rPr>
              <w:t>绩效指标</w:t>
            </w:r>
          </w:p>
        </w:tc>
        <w:tc>
          <w:tcPr>
            <w:tcW w:w="1620"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一级指标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二级指标</w:t>
            </w:r>
          </w:p>
        </w:tc>
        <w:tc>
          <w:tcPr>
            <w:tcW w:w="4266" w:type="dxa"/>
            <w:gridSpan w:val="2"/>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具体指标（指标内容、指标值）</w:t>
            </w:r>
          </w:p>
        </w:tc>
      </w:tr>
      <w:tr w:rsidR="006B7406" w:rsidRPr="00B216F7" w:rsidTr="00DE5464">
        <w:trPr>
          <w:trHeight w:val="546"/>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产出数量指标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对西城区（南）辖区内38条胡同的两侧的建筑立面进行改造、保护修缮、翻新等；对室外设施进行有效规整、装饰美化、遮挡等进行综合修缮。</w:t>
            </w:r>
          </w:p>
        </w:tc>
      </w:tr>
      <w:tr w:rsidR="006B7406" w:rsidRPr="00B216F7" w:rsidTr="00DE5464">
        <w:trPr>
          <w:trHeight w:val="638"/>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产出质量指标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完成各项工作内容，通过四方验收。</w:t>
            </w:r>
          </w:p>
        </w:tc>
      </w:tr>
      <w:tr w:rsidR="006B7406" w:rsidRPr="00B216F7" w:rsidTr="00DE5464">
        <w:trPr>
          <w:trHeight w:val="590"/>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产出进度指标</w:t>
            </w:r>
          </w:p>
        </w:tc>
        <w:tc>
          <w:tcPr>
            <w:tcW w:w="4266" w:type="dxa"/>
            <w:gridSpan w:val="2"/>
            <w:shd w:val="clear" w:color="auto" w:fill="auto"/>
            <w:vAlign w:val="center"/>
          </w:tcPr>
          <w:p w:rsidR="006B7406" w:rsidRPr="00B216F7" w:rsidRDefault="006B7406" w:rsidP="00DE5464">
            <w:pPr>
              <w:rPr>
                <w:rFonts w:ascii="宋体" w:hAnsi="宋体"/>
                <w:szCs w:val="21"/>
              </w:rPr>
            </w:pPr>
            <w:r w:rsidRPr="00A249B5">
              <w:rPr>
                <w:rFonts w:ascii="宋体" w:hAnsi="宋体" w:hint="eastAsia"/>
                <w:szCs w:val="21"/>
              </w:rPr>
              <w:t>正在审计当中，完成后拨付尾款。</w:t>
            </w:r>
          </w:p>
        </w:tc>
      </w:tr>
      <w:tr w:rsidR="006B7406" w:rsidRPr="00B216F7" w:rsidTr="00DE5464">
        <w:trPr>
          <w:trHeight w:val="61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产出成本指标</w:t>
            </w:r>
          </w:p>
        </w:tc>
        <w:tc>
          <w:tcPr>
            <w:tcW w:w="4266" w:type="dxa"/>
            <w:gridSpan w:val="2"/>
            <w:shd w:val="clear" w:color="auto" w:fill="auto"/>
            <w:vAlign w:val="center"/>
          </w:tcPr>
          <w:p w:rsidR="006B7406" w:rsidRPr="00B216F7" w:rsidRDefault="006B7406" w:rsidP="00DE5464">
            <w:pPr>
              <w:tabs>
                <w:tab w:val="left" w:pos="2580"/>
              </w:tabs>
              <w:rPr>
                <w:rFonts w:ascii="宋体" w:hAnsi="宋体"/>
                <w:szCs w:val="21"/>
              </w:rPr>
            </w:pPr>
            <w:r>
              <w:rPr>
                <w:rFonts w:ascii="宋体" w:hAnsi="宋体" w:hint="eastAsia"/>
                <w:szCs w:val="21"/>
              </w:rPr>
              <w:t>正在审计当中，完成后拨付尾款。</w:t>
            </w:r>
          </w:p>
        </w:tc>
      </w:tr>
      <w:tr w:rsidR="006B7406" w:rsidRPr="00B216F7" w:rsidTr="00DE5464">
        <w:trPr>
          <w:trHeight w:val="53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val="restart"/>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效益指标</w:t>
            </w: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经济效益指标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无</w:t>
            </w:r>
          </w:p>
        </w:tc>
      </w:tr>
      <w:tr w:rsidR="006B7406" w:rsidRPr="00B216F7" w:rsidTr="00DE5464">
        <w:trPr>
          <w:trHeight w:val="837"/>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社会效益指标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结合胡同历史及现状，凸显胡同历史风貌，提升西城区生活品质</w:t>
            </w:r>
            <w:r w:rsidRPr="00B216F7">
              <w:rPr>
                <w:rFonts w:ascii="宋体" w:hAnsi="宋体" w:hint="eastAsia"/>
                <w:szCs w:val="21"/>
              </w:rPr>
              <w:t>，</w:t>
            </w:r>
            <w:r>
              <w:rPr>
                <w:rFonts w:ascii="宋体" w:hAnsi="宋体" w:hint="eastAsia"/>
                <w:szCs w:val="21"/>
              </w:rPr>
              <w:t>改善胡同居民居住条</w:t>
            </w:r>
            <w:r>
              <w:rPr>
                <w:rFonts w:ascii="宋体" w:hAnsi="宋体" w:hint="eastAsia"/>
                <w:szCs w:val="21"/>
              </w:rPr>
              <w:lastRenderedPageBreak/>
              <w:t>件</w:t>
            </w:r>
          </w:p>
        </w:tc>
      </w:tr>
      <w:tr w:rsidR="006B7406" w:rsidRPr="00B216F7" w:rsidTr="00DE5464">
        <w:trPr>
          <w:trHeight w:val="614"/>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环境效益指标</w:t>
            </w:r>
          </w:p>
        </w:tc>
        <w:tc>
          <w:tcPr>
            <w:tcW w:w="4266" w:type="dxa"/>
            <w:gridSpan w:val="2"/>
            <w:shd w:val="clear" w:color="auto" w:fill="auto"/>
            <w:vAlign w:val="center"/>
          </w:tcPr>
          <w:p w:rsidR="006B7406" w:rsidRPr="00B216F7" w:rsidRDefault="006B7406" w:rsidP="00DE5464">
            <w:pPr>
              <w:rPr>
                <w:rFonts w:ascii="宋体" w:hAnsi="宋体"/>
                <w:szCs w:val="21"/>
              </w:rPr>
            </w:pPr>
            <w:r w:rsidRPr="007F393E">
              <w:rPr>
                <w:rFonts w:ascii="宋体" w:hAnsi="宋体" w:hint="eastAsia"/>
                <w:szCs w:val="21"/>
              </w:rPr>
              <w:t>美化首都核心区环境，综合整治胡同内环境，立面整洁，牌匾统一，改善胡同居民居住条件。</w:t>
            </w:r>
          </w:p>
        </w:tc>
      </w:tr>
      <w:tr w:rsidR="006B7406" w:rsidRPr="00B216F7" w:rsidTr="00DE5464">
        <w:trPr>
          <w:trHeight w:val="702"/>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可持续影响指标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按国家规定完成工程保修，交付属地政府管理。</w:t>
            </w:r>
          </w:p>
        </w:tc>
      </w:tr>
      <w:tr w:rsidR="006B7406" w:rsidRPr="00B216F7" w:rsidTr="00DE5464">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hint="eastAsia"/>
                <w:szCs w:val="21"/>
              </w:rPr>
              <w:t>服务对象满意度指标</w:t>
            </w:r>
          </w:p>
        </w:tc>
        <w:tc>
          <w:tcPr>
            <w:tcW w:w="4266" w:type="dxa"/>
            <w:gridSpan w:val="2"/>
            <w:shd w:val="clear" w:color="auto" w:fill="auto"/>
            <w:vAlign w:val="center"/>
          </w:tcPr>
          <w:p w:rsidR="006B7406" w:rsidRPr="00B216F7" w:rsidRDefault="006B7406" w:rsidP="00DE5464">
            <w:pPr>
              <w:rPr>
                <w:rFonts w:ascii="宋体" w:hAnsi="宋体"/>
                <w:szCs w:val="21"/>
              </w:rPr>
            </w:pPr>
            <w:r>
              <w:rPr>
                <w:rFonts w:ascii="宋体" w:hAnsi="宋体" w:hint="eastAsia"/>
                <w:szCs w:val="21"/>
              </w:rPr>
              <w:t>不可描述</w:t>
            </w:r>
          </w:p>
        </w:tc>
      </w:tr>
      <w:tr w:rsidR="006B7406" w:rsidRPr="00B216F7" w:rsidTr="00DE5464">
        <w:trPr>
          <w:trHeight w:val="449"/>
        </w:trPr>
        <w:tc>
          <w:tcPr>
            <w:tcW w:w="1548" w:type="dxa"/>
            <w:vMerge/>
            <w:shd w:val="clear" w:color="auto" w:fill="auto"/>
          </w:tcPr>
          <w:p w:rsidR="006B7406" w:rsidRPr="00B216F7" w:rsidRDefault="006B7406" w:rsidP="00DE5464">
            <w:pPr>
              <w:jc w:val="center"/>
              <w:rPr>
                <w:rFonts w:ascii="宋体" w:hAnsi="宋体"/>
                <w:szCs w:val="21"/>
              </w:rPr>
            </w:pPr>
          </w:p>
        </w:tc>
        <w:tc>
          <w:tcPr>
            <w:tcW w:w="1620" w:type="dxa"/>
            <w:vMerge/>
            <w:shd w:val="clear" w:color="auto" w:fill="auto"/>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r w:rsidRPr="00B216F7">
              <w:rPr>
                <w:rFonts w:ascii="宋体" w:hAnsi="宋体"/>
                <w:szCs w:val="21"/>
              </w:rPr>
              <w:t>…</w:t>
            </w: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r w:rsidR="006B7406" w:rsidRPr="00B216F7" w:rsidTr="00DE5464">
        <w:trPr>
          <w:trHeight w:val="612"/>
        </w:trPr>
        <w:tc>
          <w:tcPr>
            <w:tcW w:w="1548" w:type="dxa"/>
            <w:shd w:val="clear" w:color="auto" w:fill="auto"/>
          </w:tcPr>
          <w:p w:rsidR="006B7406" w:rsidRPr="00B216F7" w:rsidRDefault="006B7406" w:rsidP="00DE5464">
            <w:pPr>
              <w:jc w:val="center"/>
              <w:rPr>
                <w:rFonts w:ascii="宋体" w:hAnsi="宋体"/>
                <w:szCs w:val="21"/>
              </w:rPr>
            </w:pPr>
            <w:r w:rsidRPr="00B216F7">
              <w:rPr>
                <w:rFonts w:ascii="宋体" w:hAnsi="宋体" w:hint="eastAsia"/>
                <w:szCs w:val="21"/>
              </w:rPr>
              <w:t>其他说明的</w:t>
            </w:r>
          </w:p>
          <w:p w:rsidR="006B7406" w:rsidRPr="00B216F7" w:rsidRDefault="006B7406" w:rsidP="00DE5464">
            <w:pPr>
              <w:jc w:val="center"/>
              <w:rPr>
                <w:rFonts w:ascii="宋体" w:hAnsi="宋体"/>
                <w:szCs w:val="21"/>
              </w:rPr>
            </w:pPr>
            <w:r w:rsidRPr="00B216F7">
              <w:rPr>
                <w:rFonts w:ascii="宋体" w:hAnsi="宋体" w:hint="eastAsia"/>
                <w:szCs w:val="21"/>
              </w:rPr>
              <w:t>问题</w:t>
            </w:r>
          </w:p>
        </w:tc>
        <w:tc>
          <w:tcPr>
            <w:tcW w:w="1620" w:type="dxa"/>
            <w:shd w:val="clear" w:color="auto" w:fill="auto"/>
            <w:vAlign w:val="center"/>
          </w:tcPr>
          <w:p w:rsidR="006B7406" w:rsidRPr="00B216F7" w:rsidRDefault="006B7406" w:rsidP="00DE5464">
            <w:pPr>
              <w:jc w:val="center"/>
              <w:rPr>
                <w:rFonts w:ascii="宋体" w:hAnsi="宋体"/>
                <w:szCs w:val="21"/>
              </w:rPr>
            </w:pPr>
          </w:p>
        </w:tc>
        <w:tc>
          <w:tcPr>
            <w:tcW w:w="1748" w:type="dxa"/>
            <w:shd w:val="clear" w:color="auto" w:fill="auto"/>
            <w:vAlign w:val="center"/>
          </w:tcPr>
          <w:p w:rsidR="006B7406" w:rsidRPr="00B216F7" w:rsidRDefault="006B7406" w:rsidP="00DE5464">
            <w:pPr>
              <w:jc w:val="center"/>
              <w:rPr>
                <w:rFonts w:ascii="宋体" w:hAnsi="宋体"/>
                <w:szCs w:val="21"/>
              </w:rPr>
            </w:pPr>
          </w:p>
        </w:tc>
        <w:tc>
          <w:tcPr>
            <w:tcW w:w="4266" w:type="dxa"/>
            <w:gridSpan w:val="2"/>
            <w:shd w:val="clear" w:color="auto" w:fill="auto"/>
            <w:vAlign w:val="center"/>
          </w:tcPr>
          <w:p w:rsidR="006B7406" w:rsidRPr="00B216F7" w:rsidRDefault="006B7406" w:rsidP="00DE5464">
            <w:pPr>
              <w:jc w:val="center"/>
              <w:rPr>
                <w:rFonts w:ascii="宋体" w:hAnsi="宋体"/>
                <w:szCs w:val="21"/>
              </w:rPr>
            </w:pPr>
          </w:p>
        </w:tc>
      </w:tr>
    </w:tbl>
    <w:p w:rsidR="006B7406" w:rsidRDefault="006B7406" w:rsidP="006B7406">
      <w:pPr>
        <w:rPr>
          <w:rFonts w:ascii="仿宋_GB2312" w:eastAsia="仿宋_GB2312"/>
          <w:sz w:val="32"/>
          <w:szCs w:val="32"/>
        </w:rPr>
      </w:pPr>
    </w:p>
    <w:p w:rsidR="006B7406" w:rsidRDefault="006B7406" w:rsidP="006B7406">
      <w:pPr>
        <w:widowControl/>
        <w:jc w:val="left"/>
        <w:rPr>
          <w:rFonts w:ascii="仿宋_GB2312" w:eastAsia="仿宋_GB2312"/>
          <w:sz w:val="32"/>
          <w:szCs w:val="32"/>
        </w:rPr>
      </w:pPr>
      <w:r>
        <w:rPr>
          <w:rFonts w:ascii="仿宋_GB2312" w:eastAsia="仿宋_GB2312"/>
          <w:sz w:val="32"/>
          <w:szCs w:val="32"/>
        </w:rPr>
        <w:br w:type="page"/>
      </w:r>
    </w:p>
    <w:p w:rsidR="006B7406" w:rsidRPr="001C120E" w:rsidRDefault="006B7406" w:rsidP="006B7406">
      <w:pPr>
        <w:pStyle w:val="1"/>
        <w:rPr>
          <w:sz w:val="21"/>
          <w:szCs w:val="21"/>
        </w:rPr>
      </w:pPr>
      <w:bookmarkStart w:id="20" w:name="_Toc1476717"/>
      <w:r w:rsidRPr="001C120E">
        <w:rPr>
          <w:rFonts w:hint="eastAsia"/>
          <w:sz w:val="21"/>
          <w:szCs w:val="21"/>
        </w:rPr>
        <w:lastRenderedPageBreak/>
        <w:t>表三十一</w:t>
      </w:r>
      <w:bookmarkEnd w:id="20"/>
    </w:p>
    <w:p w:rsidR="006B7406" w:rsidRPr="00ED41BC" w:rsidRDefault="006B7406" w:rsidP="006B7406">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6B7406" w:rsidRDefault="006B7406" w:rsidP="006B740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6B7406" w:rsidRPr="008A5A43" w:rsidTr="00DE5464">
        <w:trPr>
          <w:trHeight w:val="760"/>
        </w:trPr>
        <w:tc>
          <w:tcPr>
            <w:tcW w:w="15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部门（单位）名称</w:t>
            </w:r>
          </w:p>
        </w:tc>
        <w:tc>
          <w:tcPr>
            <w:tcW w:w="7634" w:type="dxa"/>
            <w:gridSpan w:val="4"/>
            <w:shd w:val="clear" w:color="auto" w:fill="auto"/>
            <w:vAlign w:val="center"/>
          </w:tcPr>
          <w:p w:rsidR="006B7406" w:rsidRPr="008A5A43" w:rsidRDefault="006B7406" w:rsidP="00DE5464">
            <w:pPr>
              <w:jc w:val="center"/>
              <w:rPr>
                <w:rFonts w:ascii="宋体" w:hAnsi="宋体"/>
                <w:szCs w:val="21"/>
              </w:rPr>
            </w:pPr>
            <w:r>
              <w:rPr>
                <w:rFonts w:ascii="宋体" w:hAnsi="宋体" w:hint="eastAsia"/>
                <w:szCs w:val="21"/>
              </w:rPr>
              <w:t>北京宣房投资管理集团有限公司</w:t>
            </w:r>
          </w:p>
        </w:tc>
      </w:tr>
      <w:tr w:rsidR="006B7406" w:rsidRPr="008A5A43" w:rsidTr="00DE5464">
        <w:trPr>
          <w:trHeight w:val="449"/>
        </w:trPr>
        <w:tc>
          <w:tcPr>
            <w:tcW w:w="15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6B7406" w:rsidRPr="008A5A43" w:rsidRDefault="006B7406" w:rsidP="00DE5464">
            <w:pPr>
              <w:jc w:val="center"/>
              <w:rPr>
                <w:rFonts w:ascii="宋体" w:hAnsi="宋体"/>
                <w:szCs w:val="21"/>
              </w:rPr>
            </w:pPr>
            <w:r>
              <w:rPr>
                <w:rFonts w:ascii="宋体" w:hAnsi="宋体" w:hint="eastAsia"/>
                <w:szCs w:val="21"/>
              </w:rPr>
              <w:t xml:space="preserve"> </w:t>
            </w:r>
            <w:r>
              <w:rPr>
                <w:rFonts w:ascii="宋体" w:hAnsi="宋体"/>
                <w:szCs w:val="21"/>
              </w:rPr>
              <w:t>2019</w:t>
            </w:r>
            <w:r>
              <w:rPr>
                <w:rFonts w:ascii="宋体" w:hAnsi="宋体" w:hint="eastAsia"/>
                <w:szCs w:val="21"/>
              </w:rPr>
              <w:t>年简易楼排险腾退</w:t>
            </w:r>
          </w:p>
        </w:tc>
        <w:tc>
          <w:tcPr>
            <w:tcW w:w="1566" w:type="dxa"/>
            <w:shd w:val="clear" w:color="auto" w:fill="auto"/>
            <w:vAlign w:val="center"/>
          </w:tcPr>
          <w:p w:rsidR="006B7406" w:rsidRDefault="006B7406" w:rsidP="00DE5464">
            <w:pPr>
              <w:jc w:val="center"/>
              <w:rPr>
                <w:rFonts w:ascii="宋体" w:hAnsi="宋体"/>
                <w:szCs w:val="21"/>
              </w:rPr>
            </w:pPr>
            <w:r w:rsidRPr="008A5A43">
              <w:rPr>
                <w:rFonts w:ascii="宋体" w:hAnsi="宋体" w:hint="eastAsia"/>
                <w:szCs w:val="21"/>
              </w:rPr>
              <w:t>预算金额</w:t>
            </w:r>
          </w:p>
          <w:p w:rsidR="006B7406" w:rsidRPr="008A5A43" w:rsidRDefault="006B7406" w:rsidP="00DE5464">
            <w:pPr>
              <w:jc w:val="center"/>
              <w:rPr>
                <w:rFonts w:ascii="宋体" w:hAnsi="宋体"/>
                <w:szCs w:val="21"/>
              </w:rPr>
            </w:pPr>
            <w:r>
              <w:rPr>
                <w:rFonts w:ascii="宋体" w:hAnsi="宋体" w:hint="eastAsia"/>
                <w:szCs w:val="21"/>
              </w:rPr>
              <w:t>（万元）</w:t>
            </w:r>
          </w:p>
        </w:tc>
        <w:tc>
          <w:tcPr>
            <w:tcW w:w="2700" w:type="dxa"/>
            <w:shd w:val="clear" w:color="auto" w:fill="auto"/>
            <w:vAlign w:val="center"/>
          </w:tcPr>
          <w:p w:rsidR="006B7406" w:rsidRPr="008A5A43" w:rsidRDefault="006B7406" w:rsidP="00DE5464">
            <w:pPr>
              <w:jc w:val="center"/>
              <w:rPr>
                <w:rFonts w:ascii="宋体" w:hAnsi="宋体"/>
                <w:szCs w:val="21"/>
              </w:rPr>
            </w:pPr>
            <w:r>
              <w:rPr>
                <w:rFonts w:ascii="宋体" w:hAnsi="宋体" w:hint="eastAsia"/>
                <w:szCs w:val="21"/>
              </w:rPr>
              <w:t>15000</w:t>
            </w:r>
          </w:p>
        </w:tc>
      </w:tr>
      <w:tr w:rsidR="006B7406" w:rsidRPr="008A5A43" w:rsidTr="00DE5464">
        <w:trPr>
          <w:trHeight w:val="449"/>
        </w:trPr>
        <w:tc>
          <w:tcPr>
            <w:tcW w:w="15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项目负责人</w:t>
            </w:r>
          </w:p>
        </w:tc>
        <w:tc>
          <w:tcPr>
            <w:tcW w:w="3368" w:type="dxa"/>
            <w:gridSpan w:val="2"/>
            <w:shd w:val="clear" w:color="auto" w:fill="auto"/>
            <w:vAlign w:val="center"/>
          </w:tcPr>
          <w:p w:rsidR="006B7406" w:rsidRPr="008A5A43" w:rsidRDefault="006B7406" w:rsidP="00DE5464">
            <w:pPr>
              <w:ind w:firstLineChars="600" w:firstLine="1260"/>
              <w:rPr>
                <w:rFonts w:ascii="宋体" w:hAnsi="宋体"/>
                <w:szCs w:val="21"/>
              </w:rPr>
            </w:pPr>
            <w:r>
              <w:rPr>
                <w:rFonts w:ascii="宋体" w:hAnsi="宋体" w:hint="eastAsia"/>
                <w:szCs w:val="21"/>
              </w:rPr>
              <w:t>张庆平</w:t>
            </w:r>
          </w:p>
        </w:tc>
        <w:tc>
          <w:tcPr>
            <w:tcW w:w="1566"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联系电话</w:t>
            </w:r>
          </w:p>
        </w:tc>
        <w:tc>
          <w:tcPr>
            <w:tcW w:w="2700" w:type="dxa"/>
            <w:shd w:val="clear" w:color="auto" w:fill="auto"/>
            <w:vAlign w:val="center"/>
          </w:tcPr>
          <w:p w:rsidR="006B7406" w:rsidRPr="008A5A43" w:rsidRDefault="006B7406" w:rsidP="00DE5464">
            <w:pPr>
              <w:jc w:val="center"/>
              <w:rPr>
                <w:rFonts w:ascii="宋体" w:hAnsi="宋体"/>
                <w:szCs w:val="21"/>
              </w:rPr>
            </w:pPr>
            <w:r>
              <w:rPr>
                <w:rFonts w:ascii="宋体" w:hAnsi="宋体" w:hint="eastAsia"/>
                <w:szCs w:val="21"/>
              </w:rPr>
              <w:t>83560449</w:t>
            </w:r>
          </w:p>
        </w:tc>
      </w:tr>
      <w:tr w:rsidR="006B7406" w:rsidRPr="008A5A43" w:rsidTr="00DE5464">
        <w:trPr>
          <w:trHeight w:val="449"/>
        </w:trPr>
        <w:tc>
          <w:tcPr>
            <w:tcW w:w="15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单位地址</w:t>
            </w:r>
          </w:p>
        </w:tc>
        <w:tc>
          <w:tcPr>
            <w:tcW w:w="3368" w:type="dxa"/>
            <w:gridSpan w:val="2"/>
            <w:shd w:val="clear" w:color="auto" w:fill="auto"/>
            <w:vAlign w:val="center"/>
          </w:tcPr>
          <w:p w:rsidR="006B7406" w:rsidRPr="008A5A43" w:rsidRDefault="006B7406" w:rsidP="00DE5464">
            <w:pPr>
              <w:jc w:val="center"/>
              <w:rPr>
                <w:rFonts w:ascii="宋体" w:hAnsi="宋体"/>
                <w:szCs w:val="21"/>
              </w:rPr>
            </w:pPr>
            <w:r>
              <w:rPr>
                <w:rFonts w:ascii="宋体" w:hAnsi="宋体" w:hint="eastAsia"/>
                <w:szCs w:val="21"/>
              </w:rPr>
              <w:t>北京市西城区右安门外大街15号</w:t>
            </w:r>
          </w:p>
        </w:tc>
        <w:tc>
          <w:tcPr>
            <w:tcW w:w="1566"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邮政编码</w:t>
            </w:r>
          </w:p>
        </w:tc>
        <w:tc>
          <w:tcPr>
            <w:tcW w:w="2700" w:type="dxa"/>
            <w:shd w:val="clear" w:color="auto" w:fill="auto"/>
            <w:vAlign w:val="center"/>
          </w:tcPr>
          <w:p w:rsidR="006B7406" w:rsidRPr="008A5A43" w:rsidRDefault="006B7406" w:rsidP="00DE5464">
            <w:pPr>
              <w:jc w:val="center"/>
              <w:rPr>
                <w:rFonts w:ascii="宋体" w:hAnsi="宋体"/>
                <w:szCs w:val="21"/>
              </w:rPr>
            </w:pPr>
            <w:r>
              <w:rPr>
                <w:rFonts w:ascii="宋体" w:hAnsi="宋体" w:hint="eastAsia"/>
                <w:szCs w:val="21"/>
              </w:rPr>
              <w:t>100054</w:t>
            </w:r>
          </w:p>
        </w:tc>
      </w:tr>
      <w:tr w:rsidR="006B7406" w:rsidRPr="008A5A43" w:rsidTr="00DE5464">
        <w:trPr>
          <w:trHeight w:val="1103"/>
        </w:trPr>
        <w:tc>
          <w:tcPr>
            <w:tcW w:w="15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项目类型</w:t>
            </w:r>
          </w:p>
        </w:tc>
        <w:tc>
          <w:tcPr>
            <w:tcW w:w="7634" w:type="dxa"/>
            <w:gridSpan w:val="4"/>
            <w:shd w:val="clear" w:color="auto" w:fill="auto"/>
            <w:vAlign w:val="center"/>
          </w:tcPr>
          <w:p w:rsidR="006B7406" w:rsidRPr="008A5A43" w:rsidRDefault="006B7406" w:rsidP="00DE5464">
            <w:pPr>
              <w:rPr>
                <w:rFonts w:ascii="宋体" w:hAnsi="宋体"/>
                <w:szCs w:val="21"/>
              </w:rPr>
            </w:pPr>
            <w:r w:rsidRPr="008A5A43">
              <w:rPr>
                <w:rFonts w:ascii="宋体" w:hAnsi="宋体" w:hint="eastAsia"/>
                <w:szCs w:val="21"/>
              </w:rPr>
              <w:t>4.其他一般类</w:t>
            </w:r>
          </w:p>
        </w:tc>
      </w:tr>
      <w:tr w:rsidR="006B7406" w:rsidRPr="008A5A43" w:rsidTr="00DE5464">
        <w:trPr>
          <w:trHeight w:val="764"/>
        </w:trPr>
        <w:tc>
          <w:tcPr>
            <w:tcW w:w="15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项目绩效目标</w:t>
            </w:r>
          </w:p>
        </w:tc>
        <w:tc>
          <w:tcPr>
            <w:tcW w:w="7634" w:type="dxa"/>
            <w:gridSpan w:val="4"/>
            <w:shd w:val="clear" w:color="auto" w:fill="auto"/>
            <w:vAlign w:val="center"/>
          </w:tcPr>
          <w:p w:rsidR="006B7406" w:rsidRPr="008A5A43" w:rsidRDefault="006B7406" w:rsidP="00DE5464">
            <w:pPr>
              <w:rPr>
                <w:rFonts w:ascii="宋体" w:hAnsi="宋体"/>
                <w:szCs w:val="21"/>
              </w:rPr>
            </w:pPr>
            <w:r w:rsidRPr="00F626AC">
              <w:rPr>
                <w:rFonts w:ascii="宋体" w:hAnsi="宋体" w:hint="eastAsia"/>
                <w:szCs w:val="21"/>
              </w:rPr>
              <w:t>2019年我集团将继续推进结转工程的顺利进行，按照区领导要求，清掉1-2栋楼。同时做好居民的后续周转工作，安排居民与定向安置房对接入住。充分考虑及利用腾退清空简易楼的再利用问题。</w:t>
            </w:r>
          </w:p>
        </w:tc>
      </w:tr>
      <w:tr w:rsidR="006B7406" w:rsidRPr="008A5A43" w:rsidTr="00DE5464">
        <w:trPr>
          <w:trHeight w:val="568"/>
        </w:trPr>
        <w:tc>
          <w:tcPr>
            <w:tcW w:w="1548" w:type="dxa"/>
            <w:vMerge w:val="restart"/>
            <w:shd w:val="clear" w:color="auto" w:fill="auto"/>
            <w:vAlign w:val="center"/>
          </w:tcPr>
          <w:p w:rsidR="006B7406" w:rsidRPr="008A5A43" w:rsidRDefault="006B7406" w:rsidP="00DE5464">
            <w:pPr>
              <w:ind w:firstLineChars="50" w:firstLine="105"/>
              <w:jc w:val="center"/>
              <w:rPr>
                <w:rFonts w:ascii="宋体" w:hAnsi="宋体"/>
                <w:szCs w:val="21"/>
              </w:rPr>
            </w:pPr>
            <w:r w:rsidRPr="008A5A43">
              <w:rPr>
                <w:rFonts w:ascii="宋体" w:hAnsi="宋体" w:hint="eastAsia"/>
                <w:szCs w:val="21"/>
              </w:rPr>
              <w:t>绩效指标</w:t>
            </w:r>
          </w:p>
        </w:tc>
        <w:tc>
          <w:tcPr>
            <w:tcW w:w="1620"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一级指标</w:t>
            </w: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二级指标</w:t>
            </w:r>
          </w:p>
        </w:tc>
        <w:tc>
          <w:tcPr>
            <w:tcW w:w="4266" w:type="dxa"/>
            <w:gridSpan w:val="2"/>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具体指标（指标内容、指标值）</w:t>
            </w:r>
          </w:p>
        </w:tc>
      </w:tr>
      <w:tr w:rsidR="006B7406" w:rsidRPr="008A5A43" w:rsidTr="00DE5464">
        <w:trPr>
          <w:trHeight w:val="546"/>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val="restart"/>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产出指标</w:t>
            </w: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产出数量指标</w:t>
            </w:r>
          </w:p>
        </w:tc>
        <w:tc>
          <w:tcPr>
            <w:tcW w:w="4266" w:type="dxa"/>
            <w:gridSpan w:val="2"/>
            <w:shd w:val="clear" w:color="auto" w:fill="auto"/>
          </w:tcPr>
          <w:p w:rsidR="006B7406" w:rsidRPr="008A5A43" w:rsidRDefault="006B7406" w:rsidP="00DE5464">
            <w:pPr>
              <w:ind w:firstLineChars="600" w:firstLine="1260"/>
              <w:rPr>
                <w:rFonts w:ascii="宋体" w:hAnsi="宋体"/>
                <w:szCs w:val="21"/>
              </w:rPr>
            </w:pPr>
            <w:r>
              <w:rPr>
                <w:rFonts w:ascii="宋体" w:hAnsi="宋体" w:hint="eastAsia"/>
                <w:szCs w:val="21"/>
              </w:rPr>
              <w:t>腾</w:t>
            </w:r>
            <w:proofErr w:type="gramStart"/>
            <w:r>
              <w:rPr>
                <w:rFonts w:ascii="宋体" w:hAnsi="宋体" w:hint="eastAsia"/>
                <w:szCs w:val="21"/>
              </w:rPr>
              <w:t>退居民</w:t>
            </w:r>
            <w:proofErr w:type="gramEnd"/>
            <w:r>
              <w:rPr>
                <w:rFonts w:ascii="宋体" w:hAnsi="宋体" w:hint="eastAsia"/>
                <w:szCs w:val="21"/>
              </w:rPr>
              <w:t>20户</w:t>
            </w:r>
          </w:p>
        </w:tc>
      </w:tr>
      <w:tr w:rsidR="006B7406" w:rsidRPr="008A5A43" w:rsidTr="00DE5464">
        <w:trPr>
          <w:trHeight w:val="638"/>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vAlign w:val="center"/>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产出质量指标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签订腾退协议 安置入住</w:t>
            </w:r>
          </w:p>
        </w:tc>
      </w:tr>
      <w:tr w:rsidR="006B7406" w:rsidRPr="008A5A43" w:rsidTr="00DE5464">
        <w:trPr>
          <w:trHeight w:val="590"/>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vAlign w:val="center"/>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产出进度指标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2019年底，不少于18户</w:t>
            </w:r>
          </w:p>
        </w:tc>
      </w:tr>
      <w:tr w:rsidR="006B7406" w:rsidRPr="008A5A43" w:rsidTr="00DE5464">
        <w:trPr>
          <w:trHeight w:val="612"/>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vAlign w:val="center"/>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产出成本指标</w:t>
            </w:r>
          </w:p>
        </w:tc>
        <w:tc>
          <w:tcPr>
            <w:tcW w:w="4266" w:type="dxa"/>
            <w:gridSpan w:val="2"/>
            <w:shd w:val="clear" w:color="auto" w:fill="auto"/>
          </w:tcPr>
          <w:p w:rsidR="006B7406" w:rsidRPr="008A5A43" w:rsidRDefault="006B7406" w:rsidP="00DE5464">
            <w:pPr>
              <w:tabs>
                <w:tab w:val="left" w:pos="2580"/>
              </w:tabs>
              <w:ind w:firstLineChars="200" w:firstLine="420"/>
              <w:jc w:val="left"/>
              <w:rPr>
                <w:rFonts w:ascii="宋体" w:hAnsi="宋体"/>
                <w:szCs w:val="21"/>
              </w:rPr>
            </w:pPr>
            <w:r>
              <w:rPr>
                <w:rFonts w:ascii="宋体" w:hAnsi="宋体" w:hint="eastAsia"/>
                <w:szCs w:val="21"/>
              </w:rPr>
              <w:t>2019年底，资金总额1.5亿元</w:t>
            </w:r>
          </w:p>
        </w:tc>
      </w:tr>
      <w:tr w:rsidR="006B7406" w:rsidRPr="008A5A43" w:rsidTr="00DE5464">
        <w:trPr>
          <w:trHeight w:val="464"/>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vAlign w:val="center"/>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szCs w:val="21"/>
              </w:rPr>
              <w:t>…</w:t>
            </w:r>
          </w:p>
        </w:tc>
        <w:tc>
          <w:tcPr>
            <w:tcW w:w="4266" w:type="dxa"/>
            <w:gridSpan w:val="2"/>
            <w:shd w:val="clear" w:color="auto" w:fill="auto"/>
          </w:tcPr>
          <w:p w:rsidR="006B7406" w:rsidRPr="008A5A43" w:rsidRDefault="006B7406" w:rsidP="00DE5464">
            <w:pPr>
              <w:jc w:val="center"/>
              <w:rPr>
                <w:rFonts w:ascii="宋体" w:hAnsi="宋体"/>
                <w:szCs w:val="21"/>
              </w:rPr>
            </w:pPr>
          </w:p>
        </w:tc>
      </w:tr>
      <w:tr w:rsidR="006B7406" w:rsidRPr="008A5A43" w:rsidTr="00DE5464">
        <w:trPr>
          <w:trHeight w:val="637"/>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val="restart"/>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效益指标</w:t>
            </w: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经济效益指标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简易楼腾退后续利用</w:t>
            </w:r>
          </w:p>
        </w:tc>
      </w:tr>
      <w:tr w:rsidR="006B7406" w:rsidRPr="008A5A43" w:rsidTr="00DE5464">
        <w:trPr>
          <w:trHeight w:val="601"/>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社会效益指标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民生安全 住房改善</w:t>
            </w:r>
          </w:p>
        </w:tc>
      </w:tr>
      <w:tr w:rsidR="006B7406" w:rsidRPr="008A5A43" w:rsidTr="00DE5464">
        <w:trPr>
          <w:trHeight w:val="614"/>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环境效益指标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 xml:space="preserve">人口疏解 </w:t>
            </w:r>
          </w:p>
        </w:tc>
      </w:tr>
      <w:tr w:rsidR="006B7406" w:rsidRPr="008A5A43" w:rsidTr="00DE5464">
        <w:trPr>
          <w:trHeight w:val="702"/>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可持续影响指标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不涉及</w:t>
            </w:r>
          </w:p>
        </w:tc>
      </w:tr>
      <w:tr w:rsidR="006B7406" w:rsidRPr="008A5A43" w:rsidTr="00DE5464">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tcPr>
          <w:p w:rsidR="006B7406" w:rsidRPr="008A5A43" w:rsidRDefault="006B7406" w:rsidP="00DE5464">
            <w:pPr>
              <w:jc w:val="center"/>
              <w:rPr>
                <w:rFonts w:ascii="宋体" w:hAnsi="宋体"/>
                <w:szCs w:val="21"/>
              </w:rPr>
            </w:pPr>
          </w:p>
        </w:tc>
        <w:tc>
          <w:tcPr>
            <w:tcW w:w="1748" w:type="dxa"/>
            <w:shd w:val="clear" w:color="auto" w:fill="auto"/>
            <w:vAlign w:val="center"/>
          </w:tcPr>
          <w:p w:rsidR="006B7406" w:rsidRPr="008A5A43" w:rsidRDefault="006B7406" w:rsidP="00DE5464">
            <w:pPr>
              <w:jc w:val="center"/>
              <w:rPr>
                <w:rFonts w:ascii="宋体" w:hAnsi="宋体"/>
                <w:szCs w:val="21"/>
              </w:rPr>
            </w:pPr>
            <w:r w:rsidRPr="008A5A43">
              <w:rPr>
                <w:rFonts w:ascii="宋体" w:hAnsi="宋体" w:hint="eastAsia"/>
                <w:szCs w:val="21"/>
              </w:rPr>
              <w:t>服务对象满意度指标</w:t>
            </w:r>
          </w:p>
        </w:tc>
        <w:tc>
          <w:tcPr>
            <w:tcW w:w="4266" w:type="dxa"/>
            <w:gridSpan w:val="2"/>
            <w:shd w:val="clear" w:color="auto" w:fill="auto"/>
          </w:tcPr>
          <w:p w:rsidR="006B7406" w:rsidRPr="008A5A43" w:rsidRDefault="006B7406" w:rsidP="00DE5464">
            <w:pPr>
              <w:jc w:val="center"/>
              <w:rPr>
                <w:rFonts w:ascii="宋体" w:hAnsi="宋体"/>
                <w:szCs w:val="21"/>
              </w:rPr>
            </w:pPr>
            <w:r>
              <w:rPr>
                <w:rFonts w:ascii="宋体" w:hAnsi="宋体" w:hint="eastAsia"/>
                <w:szCs w:val="21"/>
              </w:rPr>
              <w:t>不涉及</w:t>
            </w:r>
          </w:p>
        </w:tc>
      </w:tr>
      <w:tr w:rsidR="006B7406" w:rsidRPr="008A5A43" w:rsidTr="00DE5464">
        <w:trPr>
          <w:trHeight w:val="449"/>
        </w:trPr>
        <w:tc>
          <w:tcPr>
            <w:tcW w:w="1548" w:type="dxa"/>
            <w:vMerge/>
            <w:shd w:val="clear" w:color="auto" w:fill="auto"/>
          </w:tcPr>
          <w:p w:rsidR="006B7406" w:rsidRPr="008A5A43" w:rsidRDefault="006B7406" w:rsidP="00DE5464">
            <w:pPr>
              <w:jc w:val="center"/>
              <w:rPr>
                <w:rFonts w:ascii="宋体" w:hAnsi="宋体"/>
                <w:szCs w:val="21"/>
              </w:rPr>
            </w:pPr>
          </w:p>
        </w:tc>
        <w:tc>
          <w:tcPr>
            <w:tcW w:w="1620" w:type="dxa"/>
            <w:vMerge/>
            <w:shd w:val="clear" w:color="auto" w:fill="auto"/>
          </w:tcPr>
          <w:p w:rsidR="006B7406" w:rsidRPr="008A5A43" w:rsidRDefault="006B7406" w:rsidP="00DE5464">
            <w:pPr>
              <w:jc w:val="center"/>
              <w:rPr>
                <w:rFonts w:ascii="宋体" w:hAnsi="宋体"/>
                <w:szCs w:val="21"/>
              </w:rPr>
            </w:pPr>
          </w:p>
        </w:tc>
        <w:tc>
          <w:tcPr>
            <w:tcW w:w="1748" w:type="dxa"/>
            <w:shd w:val="clear" w:color="auto" w:fill="auto"/>
          </w:tcPr>
          <w:p w:rsidR="006B7406" w:rsidRPr="008A5A43" w:rsidRDefault="006B7406" w:rsidP="00DE5464">
            <w:pPr>
              <w:jc w:val="center"/>
              <w:rPr>
                <w:rFonts w:ascii="宋体" w:hAnsi="宋体"/>
                <w:szCs w:val="21"/>
              </w:rPr>
            </w:pPr>
            <w:r w:rsidRPr="008A5A43">
              <w:rPr>
                <w:rFonts w:ascii="宋体" w:hAnsi="宋体"/>
                <w:szCs w:val="21"/>
              </w:rPr>
              <w:t>…</w:t>
            </w:r>
          </w:p>
        </w:tc>
        <w:tc>
          <w:tcPr>
            <w:tcW w:w="4266" w:type="dxa"/>
            <w:gridSpan w:val="2"/>
            <w:shd w:val="clear" w:color="auto" w:fill="auto"/>
          </w:tcPr>
          <w:p w:rsidR="006B7406" w:rsidRPr="008A5A43" w:rsidRDefault="006B7406" w:rsidP="00DE5464">
            <w:pPr>
              <w:jc w:val="center"/>
              <w:rPr>
                <w:rFonts w:ascii="宋体" w:hAnsi="宋体"/>
                <w:szCs w:val="21"/>
              </w:rPr>
            </w:pPr>
          </w:p>
        </w:tc>
      </w:tr>
      <w:tr w:rsidR="006B7406" w:rsidRPr="008A5A43" w:rsidTr="00DE5464">
        <w:trPr>
          <w:trHeight w:val="612"/>
        </w:trPr>
        <w:tc>
          <w:tcPr>
            <w:tcW w:w="1548" w:type="dxa"/>
            <w:shd w:val="clear" w:color="auto" w:fill="auto"/>
          </w:tcPr>
          <w:p w:rsidR="006B7406" w:rsidRPr="008A5A43" w:rsidRDefault="006B7406" w:rsidP="00DE5464">
            <w:pPr>
              <w:jc w:val="center"/>
              <w:rPr>
                <w:rFonts w:ascii="宋体" w:hAnsi="宋体"/>
                <w:szCs w:val="21"/>
              </w:rPr>
            </w:pPr>
            <w:r w:rsidRPr="008A5A43">
              <w:rPr>
                <w:rFonts w:ascii="宋体" w:hAnsi="宋体" w:hint="eastAsia"/>
                <w:szCs w:val="21"/>
              </w:rPr>
              <w:t>其他说明的</w:t>
            </w:r>
          </w:p>
          <w:p w:rsidR="006B7406" w:rsidRPr="008A5A43" w:rsidRDefault="006B7406" w:rsidP="00DE5464">
            <w:pPr>
              <w:jc w:val="center"/>
              <w:rPr>
                <w:rFonts w:ascii="宋体" w:hAnsi="宋体"/>
                <w:szCs w:val="21"/>
              </w:rPr>
            </w:pPr>
            <w:r w:rsidRPr="008A5A43">
              <w:rPr>
                <w:rFonts w:ascii="宋体" w:hAnsi="宋体" w:hint="eastAsia"/>
                <w:szCs w:val="21"/>
              </w:rPr>
              <w:t>问题</w:t>
            </w:r>
          </w:p>
        </w:tc>
        <w:tc>
          <w:tcPr>
            <w:tcW w:w="1620" w:type="dxa"/>
            <w:shd w:val="clear" w:color="auto" w:fill="auto"/>
          </w:tcPr>
          <w:p w:rsidR="006B7406" w:rsidRPr="008A5A43" w:rsidRDefault="006B7406" w:rsidP="00DE5464">
            <w:pPr>
              <w:jc w:val="center"/>
              <w:rPr>
                <w:rFonts w:ascii="宋体" w:hAnsi="宋体"/>
                <w:szCs w:val="21"/>
              </w:rPr>
            </w:pPr>
          </w:p>
        </w:tc>
        <w:tc>
          <w:tcPr>
            <w:tcW w:w="1748" w:type="dxa"/>
            <w:shd w:val="clear" w:color="auto" w:fill="auto"/>
          </w:tcPr>
          <w:p w:rsidR="006B7406" w:rsidRPr="008A5A43" w:rsidRDefault="006B7406" w:rsidP="00DE5464">
            <w:pPr>
              <w:jc w:val="center"/>
              <w:rPr>
                <w:rFonts w:ascii="宋体" w:hAnsi="宋体"/>
                <w:szCs w:val="21"/>
              </w:rPr>
            </w:pPr>
          </w:p>
        </w:tc>
        <w:tc>
          <w:tcPr>
            <w:tcW w:w="4266" w:type="dxa"/>
            <w:gridSpan w:val="2"/>
            <w:shd w:val="clear" w:color="auto" w:fill="auto"/>
          </w:tcPr>
          <w:p w:rsidR="006B7406" w:rsidRPr="008A5A43" w:rsidRDefault="006B7406" w:rsidP="00DE5464">
            <w:pPr>
              <w:jc w:val="center"/>
              <w:rPr>
                <w:rFonts w:ascii="宋体" w:hAnsi="宋体"/>
                <w:szCs w:val="21"/>
              </w:rPr>
            </w:pPr>
          </w:p>
        </w:tc>
      </w:tr>
    </w:tbl>
    <w:p w:rsidR="006B7406" w:rsidRPr="00B72B50" w:rsidRDefault="006B7406" w:rsidP="006B7406">
      <w:pPr>
        <w:rPr>
          <w:rFonts w:ascii="仿宋_GB2312" w:eastAsia="仿宋_GB2312"/>
          <w:sz w:val="32"/>
          <w:szCs w:val="32"/>
        </w:rPr>
      </w:pPr>
    </w:p>
    <w:p w:rsidR="00B042DF" w:rsidRDefault="00B042DF" w:rsidP="00B042DF">
      <w:pPr>
        <w:rPr>
          <w:b/>
          <w:sz w:val="24"/>
          <w:szCs w:val="24"/>
        </w:rPr>
      </w:pPr>
    </w:p>
    <w:p w:rsidR="00B042DF" w:rsidRDefault="00B042DF" w:rsidP="00B042DF">
      <w:pPr>
        <w:rPr>
          <w:b/>
          <w:sz w:val="24"/>
          <w:szCs w:val="24"/>
        </w:rPr>
      </w:pPr>
    </w:p>
    <w:p w:rsidR="00B042DF" w:rsidRPr="00E4356D" w:rsidRDefault="00B042DF" w:rsidP="00C4507A">
      <w:pPr>
        <w:rPr>
          <w:b/>
          <w:sz w:val="24"/>
          <w:szCs w:val="24"/>
        </w:rPr>
      </w:pPr>
    </w:p>
    <w:sectPr w:rsidR="00B042DF" w:rsidRPr="00E4356D" w:rsidSect="00310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31" w:rsidRDefault="000E7331" w:rsidP="003F2915">
      <w:r>
        <w:separator/>
      </w:r>
    </w:p>
  </w:endnote>
  <w:endnote w:type="continuationSeparator" w:id="0">
    <w:p w:rsidR="000E7331" w:rsidRDefault="000E7331" w:rsidP="003F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31" w:rsidRDefault="000E7331" w:rsidP="003F2915">
      <w:r>
        <w:separator/>
      </w:r>
    </w:p>
  </w:footnote>
  <w:footnote w:type="continuationSeparator" w:id="0">
    <w:p w:rsidR="000E7331" w:rsidRDefault="000E7331" w:rsidP="003F2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7A"/>
    <w:rsid w:val="0000088A"/>
    <w:rsid w:val="000030C0"/>
    <w:rsid w:val="00045D33"/>
    <w:rsid w:val="00060BD7"/>
    <w:rsid w:val="000633AF"/>
    <w:rsid w:val="00094DC4"/>
    <w:rsid w:val="000C43E3"/>
    <w:rsid w:val="000C5D7B"/>
    <w:rsid w:val="000E7331"/>
    <w:rsid w:val="001007CF"/>
    <w:rsid w:val="00103B9F"/>
    <w:rsid w:val="00105FC4"/>
    <w:rsid w:val="00113C73"/>
    <w:rsid w:val="00117A65"/>
    <w:rsid w:val="00131AF7"/>
    <w:rsid w:val="0014017F"/>
    <w:rsid w:val="0015009B"/>
    <w:rsid w:val="00154563"/>
    <w:rsid w:val="00166B22"/>
    <w:rsid w:val="00175940"/>
    <w:rsid w:val="001906F5"/>
    <w:rsid w:val="001A2D6C"/>
    <w:rsid w:val="001B57E9"/>
    <w:rsid w:val="001B6383"/>
    <w:rsid w:val="001C4842"/>
    <w:rsid w:val="001D26AB"/>
    <w:rsid w:val="001D4F3D"/>
    <w:rsid w:val="001F1F17"/>
    <w:rsid w:val="002017FC"/>
    <w:rsid w:val="00207218"/>
    <w:rsid w:val="00236A54"/>
    <w:rsid w:val="00242EBB"/>
    <w:rsid w:val="00246C8B"/>
    <w:rsid w:val="00257605"/>
    <w:rsid w:val="00260487"/>
    <w:rsid w:val="00260CAC"/>
    <w:rsid w:val="00266E2E"/>
    <w:rsid w:val="0027139A"/>
    <w:rsid w:val="00272206"/>
    <w:rsid w:val="002A328B"/>
    <w:rsid w:val="002C4837"/>
    <w:rsid w:val="002C6CD2"/>
    <w:rsid w:val="002D7182"/>
    <w:rsid w:val="00310F78"/>
    <w:rsid w:val="0031367B"/>
    <w:rsid w:val="003372C4"/>
    <w:rsid w:val="003554A6"/>
    <w:rsid w:val="00355A77"/>
    <w:rsid w:val="003620E7"/>
    <w:rsid w:val="00373626"/>
    <w:rsid w:val="0038744F"/>
    <w:rsid w:val="00390D09"/>
    <w:rsid w:val="00393217"/>
    <w:rsid w:val="003A0DAF"/>
    <w:rsid w:val="003A370D"/>
    <w:rsid w:val="003C3D10"/>
    <w:rsid w:val="003D157D"/>
    <w:rsid w:val="003D2EAB"/>
    <w:rsid w:val="003D7196"/>
    <w:rsid w:val="003D73E0"/>
    <w:rsid w:val="003E21C5"/>
    <w:rsid w:val="003F208B"/>
    <w:rsid w:val="003F2915"/>
    <w:rsid w:val="003F7F6F"/>
    <w:rsid w:val="004178A6"/>
    <w:rsid w:val="0046526C"/>
    <w:rsid w:val="004732A4"/>
    <w:rsid w:val="004801AB"/>
    <w:rsid w:val="00483138"/>
    <w:rsid w:val="004A3176"/>
    <w:rsid w:val="004A376F"/>
    <w:rsid w:val="004A4CF2"/>
    <w:rsid w:val="004C3E78"/>
    <w:rsid w:val="004C5AF1"/>
    <w:rsid w:val="004D1730"/>
    <w:rsid w:val="004D43AC"/>
    <w:rsid w:val="004D534E"/>
    <w:rsid w:val="004F42EE"/>
    <w:rsid w:val="004F4FC4"/>
    <w:rsid w:val="0050043F"/>
    <w:rsid w:val="0053198F"/>
    <w:rsid w:val="00535774"/>
    <w:rsid w:val="00543ACF"/>
    <w:rsid w:val="005474C3"/>
    <w:rsid w:val="00561DB8"/>
    <w:rsid w:val="005761D3"/>
    <w:rsid w:val="0058107E"/>
    <w:rsid w:val="00595F6A"/>
    <w:rsid w:val="00596DE9"/>
    <w:rsid w:val="005B45CD"/>
    <w:rsid w:val="005B49B4"/>
    <w:rsid w:val="005B7E51"/>
    <w:rsid w:val="005C7D9B"/>
    <w:rsid w:val="005D30F1"/>
    <w:rsid w:val="005E4D90"/>
    <w:rsid w:val="005E62D8"/>
    <w:rsid w:val="005E695F"/>
    <w:rsid w:val="005F3AE9"/>
    <w:rsid w:val="00607694"/>
    <w:rsid w:val="006105EA"/>
    <w:rsid w:val="00625914"/>
    <w:rsid w:val="00627D7E"/>
    <w:rsid w:val="00650DC8"/>
    <w:rsid w:val="0066317A"/>
    <w:rsid w:val="006671D5"/>
    <w:rsid w:val="00673BB6"/>
    <w:rsid w:val="006846CE"/>
    <w:rsid w:val="00687EDC"/>
    <w:rsid w:val="00693FC2"/>
    <w:rsid w:val="00695111"/>
    <w:rsid w:val="006A07A2"/>
    <w:rsid w:val="006B7406"/>
    <w:rsid w:val="006C2F25"/>
    <w:rsid w:val="006E21D1"/>
    <w:rsid w:val="006E5E5D"/>
    <w:rsid w:val="006F204D"/>
    <w:rsid w:val="006F38C2"/>
    <w:rsid w:val="00701C6C"/>
    <w:rsid w:val="00705110"/>
    <w:rsid w:val="0073315D"/>
    <w:rsid w:val="00750333"/>
    <w:rsid w:val="0075419C"/>
    <w:rsid w:val="0076136E"/>
    <w:rsid w:val="00772DAE"/>
    <w:rsid w:val="007813ED"/>
    <w:rsid w:val="00792934"/>
    <w:rsid w:val="007A51D0"/>
    <w:rsid w:val="007B564D"/>
    <w:rsid w:val="007C6470"/>
    <w:rsid w:val="007D1FA1"/>
    <w:rsid w:val="007E024A"/>
    <w:rsid w:val="007E46E2"/>
    <w:rsid w:val="007E5F31"/>
    <w:rsid w:val="007F3A17"/>
    <w:rsid w:val="008121D1"/>
    <w:rsid w:val="00814B0A"/>
    <w:rsid w:val="0083252A"/>
    <w:rsid w:val="008457A4"/>
    <w:rsid w:val="008459CF"/>
    <w:rsid w:val="008617D8"/>
    <w:rsid w:val="0086469C"/>
    <w:rsid w:val="008918B2"/>
    <w:rsid w:val="00894CBB"/>
    <w:rsid w:val="008B0138"/>
    <w:rsid w:val="008B543D"/>
    <w:rsid w:val="008D6DC4"/>
    <w:rsid w:val="009013D6"/>
    <w:rsid w:val="0090173F"/>
    <w:rsid w:val="009071CB"/>
    <w:rsid w:val="00907841"/>
    <w:rsid w:val="0091296C"/>
    <w:rsid w:val="00922C55"/>
    <w:rsid w:val="009444A3"/>
    <w:rsid w:val="0094694F"/>
    <w:rsid w:val="00961F08"/>
    <w:rsid w:val="009637F8"/>
    <w:rsid w:val="00965F20"/>
    <w:rsid w:val="00966B1E"/>
    <w:rsid w:val="009A2E80"/>
    <w:rsid w:val="009A6716"/>
    <w:rsid w:val="009A6DB1"/>
    <w:rsid w:val="009B10C4"/>
    <w:rsid w:val="009B41EA"/>
    <w:rsid w:val="009D1E32"/>
    <w:rsid w:val="00A07C1F"/>
    <w:rsid w:val="00A1438B"/>
    <w:rsid w:val="00A23C9A"/>
    <w:rsid w:val="00A53B92"/>
    <w:rsid w:val="00A54A66"/>
    <w:rsid w:val="00A67893"/>
    <w:rsid w:val="00A67F0B"/>
    <w:rsid w:val="00A72B6E"/>
    <w:rsid w:val="00A8166A"/>
    <w:rsid w:val="00A8271C"/>
    <w:rsid w:val="00AA3029"/>
    <w:rsid w:val="00AA34BE"/>
    <w:rsid w:val="00AA395B"/>
    <w:rsid w:val="00AC44F8"/>
    <w:rsid w:val="00AC63E2"/>
    <w:rsid w:val="00AD00D7"/>
    <w:rsid w:val="00AE6BB1"/>
    <w:rsid w:val="00AF4B9D"/>
    <w:rsid w:val="00B01162"/>
    <w:rsid w:val="00B042DF"/>
    <w:rsid w:val="00B05C84"/>
    <w:rsid w:val="00B24C84"/>
    <w:rsid w:val="00B31F1B"/>
    <w:rsid w:val="00B415E4"/>
    <w:rsid w:val="00B44EC3"/>
    <w:rsid w:val="00B544D3"/>
    <w:rsid w:val="00B549D4"/>
    <w:rsid w:val="00B55116"/>
    <w:rsid w:val="00B560EC"/>
    <w:rsid w:val="00B66A0C"/>
    <w:rsid w:val="00B7643D"/>
    <w:rsid w:val="00B878A3"/>
    <w:rsid w:val="00B919B9"/>
    <w:rsid w:val="00BB7887"/>
    <w:rsid w:val="00BD1F48"/>
    <w:rsid w:val="00BE6158"/>
    <w:rsid w:val="00BE72EF"/>
    <w:rsid w:val="00BF4BD5"/>
    <w:rsid w:val="00C02F79"/>
    <w:rsid w:val="00C05061"/>
    <w:rsid w:val="00C05C2F"/>
    <w:rsid w:val="00C11903"/>
    <w:rsid w:val="00C14DF5"/>
    <w:rsid w:val="00C4507A"/>
    <w:rsid w:val="00C54117"/>
    <w:rsid w:val="00C668FD"/>
    <w:rsid w:val="00C831C2"/>
    <w:rsid w:val="00C97CDE"/>
    <w:rsid w:val="00CA0E3F"/>
    <w:rsid w:val="00CA4403"/>
    <w:rsid w:val="00CB1BB2"/>
    <w:rsid w:val="00CB5FF1"/>
    <w:rsid w:val="00CD218D"/>
    <w:rsid w:val="00CF458D"/>
    <w:rsid w:val="00D0530C"/>
    <w:rsid w:val="00D139C3"/>
    <w:rsid w:val="00D23364"/>
    <w:rsid w:val="00D236CE"/>
    <w:rsid w:val="00D25ED7"/>
    <w:rsid w:val="00D27688"/>
    <w:rsid w:val="00D30A0E"/>
    <w:rsid w:val="00D37357"/>
    <w:rsid w:val="00D37718"/>
    <w:rsid w:val="00D423F0"/>
    <w:rsid w:val="00D4520E"/>
    <w:rsid w:val="00D60B14"/>
    <w:rsid w:val="00D6254E"/>
    <w:rsid w:val="00D67805"/>
    <w:rsid w:val="00D76520"/>
    <w:rsid w:val="00DA58FF"/>
    <w:rsid w:val="00DA66B7"/>
    <w:rsid w:val="00DC1C3B"/>
    <w:rsid w:val="00DC6E44"/>
    <w:rsid w:val="00DD6068"/>
    <w:rsid w:val="00DD6E58"/>
    <w:rsid w:val="00DE79F0"/>
    <w:rsid w:val="00DF1BFB"/>
    <w:rsid w:val="00DF3901"/>
    <w:rsid w:val="00E138EA"/>
    <w:rsid w:val="00E4356D"/>
    <w:rsid w:val="00E43828"/>
    <w:rsid w:val="00E54E70"/>
    <w:rsid w:val="00E63A28"/>
    <w:rsid w:val="00E65597"/>
    <w:rsid w:val="00E720A4"/>
    <w:rsid w:val="00E87834"/>
    <w:rsid w:val="00E87E82"/>
    <w:rsid w:val="00EB30FC"/>
    <w:rsid w:val="00EC4C05"/>
    <w:rsid w:val="00EC543B"/>
    <w:rsid w:val="00EE3FA0"/>
    <w:rsid w:val="00EF07B1"/>
    <w:rsid w:val="00EF257F"/>
    <w:rsid w:val="00F115D5"/>
    <w:rsid w:val="00F13271"/>
    <w:rsid w:val="00F32F3E"/>
    <w:rsid w:val="00F47835"/>
    <w:rsid w:val="00F47F7A"/>
    <w:rsid w:val="00F51A50"/>
    <w:rsid w:val="00F55F11"/>
    <w:rsid w:val="00F63B16"/>
    <w:rsid w:val="00F849BC"/>
    <w:rsid w:val="00F85775"/>
    <w:rsid w:val="00F904FE"/>
    <w:rsid w:val="00F9129A"/>
    <w:rsid w:val="00FB615A"/>
    <w:rsid w:val="00FE030E"/>
    <w:rsid w:val="00FE0739"/>
    <w:rsid w:val="00FE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7A"/>
    <w:pPr>
      <w:widowControl w:val="0"/>
      <w:jc w:val="both"/>
    </w:pPr>
  </w:style>
  <w:style w:type="paragraph" w:styleId="1">
    <w:name w:val="heading 1"/>
    <w:basedOn w:val="a"/>
    <w:next w:val="a"/>
    <w:link w:val="1Char"/>
    <w:uiPriority w:val="9"/>
    <w:qFormat/>
    <w:rsid w:val="006B74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74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915"/>
    <w:rPr>
      <w:sz w:val="18"/>
      <w:szCs w:val="18"/>
    </w:rPr>
  </w:style>
  <w:style w:type="paragraph" w:styleId="a4">
    <w:name w:val="footer"/>
    <w:basedOn w:val="a"/>
    <w:link w:val="Char0"/>
    <w:uiPriority w:val="99"/>
    <w:unhideWhenUsed/>
    <w:rsid w:val="003F2915"/>
    <w:pPr>
      <w:tabs>
        <w:tab w:val="center" w:pos="4153"/>
        <w:tab w:val="right" w:pos="8306"/>
      </w:tabs>
      <w:snapToGrid w:val="0"/>
      <w:jc w:val="left"/>
    </w:pPr>
    <w:rPr>
      <w:sz w:val="18"/>
      <w:szCs w:val="18"/>
    </w:rPr>
  </w:style>
  <w:style w:type="character" w:customStyle="1" w:styleId="Char0">
    <w:name w:val="页脚 Char"/>
    <w:basedOn w:val="a0"/>
    <w:link w:val="a4"/>
    <w:uiPriority w:val="99"/>
    <w:rsid w:val="003F2915"/>
    <w:rPr>
      <w:sz w:val="18"/>
      <w:szCs w:val="18"/>
    </w:rPr>
  </w:style>
  <w:style w:type="character" w:customStyle="1" w:styleId="1Char">
    <w:name w:val="标题 1 Char"/>
    <w:basedOn w:val="a0"/>
    <w:link w:val="1"/>
    <w:uiPriority w:val="9"/>
    <w:rsid w:val="006B7406"/>
    <w:rPr>
      <w:b/>
      <w:bCs/>
      <w:kern w:val="44"/>
      <w:sz w:val="44"/>
      <w:szCs w:val="44"/>
    </w:rPr>
  </w:style>
  <w:style w:type="character" w:customStyle="1" w:styleId="2Char">
    <w:name w:val="标题 2 Char"/>
    <w:basedOn w:val="a0"/>
    <w:link w:val="2"/>
    <w:uiPriority w:val="9"/>
    <w:rsid w:val="006B7406"/>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6B7406"/>
  </w:style>
  <w:style w:type="numbering" w:customStyle="1" w:styleId="11">
    <w:name w:val="无列表11"/>
    <w:next w:val="a2"/>
    <w:uiPriority w:val="99"/>
    <w:semiHidden/>
    <w:unhideWhenUsed/>
    <w:rsid w:val="006B7406"/>
  </w:style>
  <w:style w:type="character" w:styleId="a5">
    <w:name w:val="annotation reference"/>
    <w:uiPriority w:val="99"/>
    <w:semiHidden/>
    <w:unhideWhenUsed/>
    <w:rsid w:val="006B7406"/>
    <w:rPr>
      <w:sz w:val="21"/>
      <w:szCs w:val="21"/>
    </w:rPr>
  </w:style>
  <w:style w:type="paragraph" w:styleId="a6">
    <w:name w:val="annotation text"/>
    <w:basedOn w:val="a"/>
    <w:link w:val="Char1"/>
    <w:uiPriority w:val="99"/>
    <w:semiHidden/>
    <w:unhideWhenUsed/>
    <w:rsid w:val="006B7406"/>
    <w:pPr>
      <w:spacing w:after="0" w:line="240" w:lineRule="auto"/>
      <w:jc w:val="left"/>
    </w:pPr>
    <w:rPr>
      <w:rFonts w:ascii="Times New Roman" w:eastAsia="宋体" w:hAnsi="Times New Roman" w:cs="Times New Roman"/>
      <w:szCs w:val="24"/>
    </w:rPr>
  </w:style>
  <w:style w:type="character" w:customStyle="1" w:styleId="Char1">
    <w:name w:val="批注文字 Char"/>
    <w:basedOn w:val="a0"/>
    <w:link w:val="a6"/>
    <w:uiPriority w:val="99"/>
    <w:semiHidden/>
    <w:rsid w:val="006B7406"/>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6B7406"/>
    <w:rPr>
      <w:b/>
      <w:bCs/>
    </w:rPr>
  </w:style>
  <w:style w:type="character" w:customStyle="1" w:styleId="Char2">
    <w:name w:val="批注主题 Char"/>
    <w:basedOn w:val="Char1"/>
    <w:link w:val="a7"/>
    <w:uiPriority w:val="99"/>
    <w:semiHidden/>
    <w:rsid w:val="006B7406"/>
    <w:rPr>
      <w:rFonts w:ascii="Times New Roman" w:eastAsia="宋体" w:hAnsi="Times New Roman" w:cs="Times New Roman"/>
      <w:b/>
      <w:bCs/>
      <w:szCs w:val="24"/>
    </w:rPr>
  </w:style>
  <w:style w:type="paragraph" w:styleId="a8">
    <w:name w:val="Balloon Text"/>
    <w:basedOn w:val="a"/>
    <w:link w:val="Char3"/>
    <w:uiPriority w:val="99"/>
    <w:semiHidden/>
    <w:unhideWhenUsed/>
    <w:rsid w:val="006B7406"/>
    <w:pPr>
      <w:spacing w:after="0" w:line="240" w:lineRule="auto"/>
    </w:pPr>
    <w:rPr>
      <w:rFonts w:ascii="Times New Roman" w:eastAsia="宋体" w:hAnsi="Times New Roman" w:cs="Times New Roman"/>
      <w:sz w:val="18"/>
      <w:szCs w:val="18"/>
    </w:rPr>
  </w:style>
  <w:style w:type="character" w:customStyle="1" w:styleId="Char3">
    <w:name w:val="批注框文本 Char"/>
    <w:basedOn w:val="a0"/>
    <w:link w:val="a8"/>
    <w:uiPriority w:val="99"/>
    <w:semiHidden/>
    <w:rsid w:val="006B7406"/>
    <w:rPr>
      <w:rFonts w:ascii="Times New Roman" w:eastAsia="宋体" w:hAnsi="Times New Roman" w:cs="Times New Roman"/>
      <w:sz w:val="18"/>
      <w:szCs w:val="18"/>
    </w:rPr>
  </w:style>
  <w:style w:type="table" w:styleId="a9">
    <w:name w:val="Table Grid"/>
    <w:basedOn w:val="a1"/>
    <w:uiPriority w:val="59"/>
    <w:rsid w:val="006B7406"/>
    <w:pPr>
      <w:spacing w:after="0" w:line="24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7406"/>
    <w:pPr>
      <w:spacing w:after="0" w:line="240" w:lineRule="auto"/>
      <w:ind w:firstLineChars="200" w:firstLine="420"/>
    </w:pPr>
    <w:rPr>
      <w:rFonts w:ascii="Times New Roman" w:eastAsia="宋体" w:hAnsi="Times New Roman" w:cs="Times New Roman"/>
      <w:szCs w:val="24"/>
    </w:rPr>
  </w:style>
  <w:style w:type="table" w:customStyle="1" w:styleId="12">
    <w:name w:val="网格型1"/>
    <w:basedOn w:val="a1"/>
    <w:next w:val="a9"/>
    <w:uiPriority w:val="59"/>
    <w:rsid w:val="006B7406"/>
    <w:pPr>
      <w:spacing w:after="0" w:line="24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6B7406"/>
    <w:pPr>
      <w:spacing w:after="0" w:line="240" w:lineRule="auto"/>
      <w:ind w:leftChars="2500" w:left="100"/>
    </w:pPr>
  </w:style>
  <w:style w:type="character" w:customStyle="1" w:styleId="Char4">
    <w:name w:val="日期 Char"/>
    <w:basedOn w:val="a0"/>
    <w:link w:val="ab"/>
    <w:uiPriority w:val="99"/>
    <w:semiHidden/>
    <w:rsid w:val="006B7406"/>
  </w:style>
  <w:style w:type="character" w:styleId="ac">
    <w:name w:val="Hyperlink"/>
    <w:uiPriority w:val="99"/>
    <w:unhideWhenUsed/>
    <w:rsid w:val="006B7406"/>
    <w:rPr>
      <w:color w:val="0000FF"/>
      <w:u w:val="single"/>
    </w:rPr>
  </w:style>
  <w:style w:type="character" w:styleId="ad">
    <w:name w:val="FollowedHyperlink"/>
    <w:uiPriority w:val="99"/>
    <w:semiHidden/>
    <w:unhideWhenUsed/>
    <w:rsid w:val="006B7406"/>
    <w:rPr>
      <w:color w:val="800080"/>
      <w:u w:val="single"/>
    </w:rPr>
  </w:style>
  <w:style w:type="paragraph" w:customStyle="1" w:styleId="font5">
    <w:name w:val="font5"/>
    <w:basedOn w:val="a"/>
    <w:rsid w:val="006B7406"/>
    <w:pPr>
      <w:widowControl/>
      <w:spacing w:before="100" w:beforeAutospacing="1" w:after="100" w:afterAutospacing="1" w:line="240" w:lineRule="auto"/>
      <w:jc w:val="left"/>
    </w:pPr>
    <w:rPr>
      <w:rFonts w:ascii="宋体" w:eastAsia="宋体" w:hAnsi="宋体" w:cs="宋体"/>
      <w:b/>
      <w:bCs/>
      <w:color w:val="000000"/>
      <w:kern w:val="0"/>
      <w:sz w:val="24"/>
      <w:szCs w:val="24"/>
    </w:rPr>
  </w:style>
  <w:style w:type="paragraph" w:customStyle="1" w:styleId="xl65">
    <w:name w:val="xl65"/>
    <w:basedOn w:val="a"/>
    <w:rsid w:val="006B7406"/>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eastAsia="宋体" w:hAnsi="宋体" w:cs="宋体"/>
      <w:kern w:val="0"/>
      <w:sz w:val="18"/>
      <w:szCs w:val="18"/>
    </w:rPr>
  </w:style>
  <w:style w:type="paragraph" w:customStyle="1" w:styleId="xl66">
    <w:name w:val="xl66"/>
    <w:basedOn w:val="a"/>
    <w:rsid w:val="006B7406"/>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宋体" w:eastAsia="宋体" w:hAnsi="宋体" w:cs="宋体"/>
      <w:kern w:val="0"/>
      <w:sz w:val="18"/>
      <w:szCs w:val="18"/>
    </w:rPr>
  </w:style>
  <w:style w:type="paragraph" w:customStyle="1" w:styleId="xl67">
    <w:name w:val="xl67"/>
    <w:basedOn w:val="a"/>
    <w:rsid w:val="006B7406"/>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line="240" w:lineRule="auto"/>
      <w:jc w:val="left"/>
    </w:pPr>
    <w:rPr>
      <w:rFonts w:ascii="宋体" w:eastAsia="宋体" w:hAnsi="宋体" w:cs="宋体"/>
      <w:kern w:val="0"/>
      <w:sz w:val="20"/>
      <w:szCs w:val="20"/>
    </w:rPr>
  </w:style>
  <w:style w:type="paragraph" w:styleId="ae">
    <w:name w:val="Title"/>
    <w:basedOn w:val="a"/>
    <w:next w:val="a"/>
    <w:link w:val="Char5"/>
    <w:qFormat/>
    <w:rsid w:val="006B7406"/>
    <w:pPr>
      <w:spacing w:before="240" w:after="60" w:line="240" w:lineRule="auto"/>
      <w:jc w:val="center"/>
      <w:outlineLvl w:val="0"/>
    </w:pPr>
    <w:rPr>
      <w:rFonts w:asciiTheme="majorHAnsi" w:eastAsia="宋体" w:hAnsiTheme="majorHAnsi" w:cstheme="majorBidi"/>
      <w:b/>
      <w:bCs/>
      <w:sz w:val="32"/>
      <w:szCs w:val="32"/>
    </w:rPr>
  </w:style>
  <w:style w:type="character" w:customStyle="1" w:styleId="Char5">
    <w:name w:val="标题 Char"/>
    <w:basedOn w:val="a0"/>
    <w:link w:val="ae"/>
    <w:rsid w:val="006B7406"/>
    <w:rPr>
      <w:rFonts w:asciiTheme="majorHAnsi" w:eastAsia="宋体" w:hAnsiTheme="majorHAnsi" w:cstheme="majorBidi"/>
      <w:b/>
      <w:bCs/>
      <w:sz w:val="32"/>
      <w:szCs w:val="32"/>
    </w:rPr>
  </w:style>
  <w:style w:type="paragraph" w:styleId="TOC">
    <w:name w:val="TOC Heading"/>
    <w:basedOn w:val="1"/>
    <w:next w:val="a"/>
    <w:uiPriority w:val="39"/>
    <w:unhideWhenUsed/>
    <w:qFormat/>
    <w:rsid w:val="006B740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6B7406"/>
    <w:pPr>
      <w:spacing w:after="0" w:line="240" w:lineRule="auto"/>
    </w:pPr>
  </w:style>
  <w:style w:type="paragraph" w:styleId="20">
    <w:name w:val="toc 2"/>
    <w:basedOn w:val="a"/>
    <w:next w:val="a"/>
    <w:autoRedefine/>
    <w:uiPriority w:val="39"/>
    <w:unhideWhenUsed/>
    <w:rsid w:val="006B7406"/>
    <w:pPr>
      <w:spacing w:after="0" w:line="240" w:lineRule="auto"/>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7A"/>
    <w:pPr>
      <w:widowControl w:val="0"/>
      <w:jc w:val="both"/>
    </w:pPr>
  </w:style>
  <w:style w:type="paragraph" w:styleId="1">
    <w:name w:val="heading 1"/>
    <w:basedOn w:val="a"/>
    <w:next w:val="a"/>
    <w:link w:val="1Char"/>
    <w:uiPriority w:val="9"/>
    <w:qFormat/>
    <w:rsid w:val="006B74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74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2915"/>
    <w:rPr>
      <w:sz w:val="18"/>
      <w:szCs w:val="18"/>
    </w:rPr>
  </w:style>
  <w:style w:type="paragraph" w:styleId="a4">
    <w:name w:val="footer"/>
    <w:basedOn w:val="a"/>
    <w:link w:val="Char0"/>
    <w:uiPriority w:val="99"/>
    <w:unhideWhenUsed/>
    <w:rsid w:val="003F2915"/>
    <w:pPr>
      <w:tabs>
        <w:tab w:val="center" w:pos="4153"/>
        <w:tab w:val="right" w:pos="8306"/>
      </w:tabs>
      <w:snapToGrid w:val="0"/>
      <w:jc w:val="left"/>
    </w:pPr>
    <w:rPr>
      <w:sz w:val="18"/>
      <w:szCs w:val="18"/>
    </w:rPr>
  </w:style>
  <w:style w:type="character" w:customStyle="1" w:styleId="Char0">
    <w:name w:val="页脚 Char"/>
    <w:basedOn w:val="a0"/>
    <w:link w:val="a4"/>
    <w:uiPriority w:val="99"/>
    <w:rsid w:val="003F2915"/>
    <w:rPr>
      <w:sz w:val="18"/>
      <w:szCs w:val="18"/>
    </w:rPr>
  </w:style>
  <w:style w:type="character" w:customStyle="1" w:styleId="1Char">
    <w:name w:val="标题 1 Char"/>
    <w:basedOn w:val="a0"/>
    <w:link w:val="1"/>
    <w:uiPriority w:val="9"/>
    <w:rsid w:val="006B7406"/>
    <w:rPr>
      <w:b/>
      <w:bCs/>
      <w:kern w:val="44"/>
      <w:sz w:val="44"/>
      <w:szCs w:val="44"/>
    </w:rPr>
  </w:style>
  <w:style w:type="character" w:customStyle="1" w:styleId="2Char">
    <w:name w:val="标题 2 Char"/>
    <w:basedOn w:val="a0"/>
    <w:link w:val="2"/>
    <w:uiPriority w:val="9"/>
    <w:rsid w:val="006B7406"/>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6B7406"/>
  </w:style>
  <w:style w:type="numbering" w:customStyle="1" w:styleId="11">
    <w:name w:val="无列表11"/>
    <w:next w:val="a2"/>
    <w:uiPriority w:val="99"/>
    <w:semiHidden/>
    <w:unhideWhenUsed/>
    <w:rsid w:val="006B7406"/>
  </w:style>
  <w:style w:type="character" w:styleId="a5">
    <w:name w:val="annotation reference"/>
    <w:uiPriority w:val="99"/>
    <w:semiHidden/>
    <w:unhideWhenUsed/>
    <w:rsid w:val="006B7406"/>
    <w:rPr>
      <w:sz w:val="21"/>
      <w:szCs w:val="21"/>
    </w:rPr>
  </w:style>
  <w:style w:type="paragraph" w:styleId="a6">
    <w:name w:val="annotation text"/>
    <w:basedOn w:val="a"/>
    <w:link w:val="Char1"/>
    <w:uiPriority w:val="99"/>
    <w:semiHidden/>
    <w:unhideWhenUsed/>
    <w:rsid w:val="006B7406"/>
    <w:pPr>
      <w:spacing w:after="0" w:line="240" w:lineRule="auto"/>
      <w:jc w:val="left"/>
    </w:pPr>
    <w:rPr>
      <w:rFonts w:ascii="Times New Roman" w:eastAsia="宋体" w:hAnsi="Times New Roman" w:cs="Times New Roman"/>
      <w:szCs w:val="24"/>
    </w:rPr>
  </w:style>
  <w:style w:type="character" w:customStyle="1" w:styleId="Char1">
    <w:name w:val="批注文字 Char"/>
    <w:basedOn w:val="a0"/>
    <w:link w:val="a6"/>
    <w:uiPriority w:val="99"/>
    <w:semiHidden/>
    <w:rsid w:val="006B7406"/>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6B7406"/>
    <w:rPr>
      <w:b/>
      <w:bCs/>
    </w:rPr>
  </w:style>
  <w:style w:type="character" w:customStyle="1" w:styleId="Char2">
    <w:name w:val="批注主题 Char"/>
    <w:basedOn w:val="Char1"/>
    <w:link w:val="a7"/>
    <w:uiPriority w:val="99"/>
    <w:semiHidden/>
    <w:rsid w:val="006B7406"/>
    <w:rPr>
      <w:rFonts w:ascii="Times New Roman" w:eastAsia="宋体" w:hAnsi="Times New Roman" w:cs="Times New Roman"/>
      <w:b/>
      <w:bCs/>
      <w:szCs w:val="24"/>
    </w:rPr>
  </w:style>
  <w:style w:type="paragraph" w:styleId="a8">
    <w:name w:val="Balloon Text"/>
    <w:basedOn w:val="a"/>
    <w:link w:val="Char3"/>
    <w:uiPriority w:val="99"/>
    <w:semiHidden/>
    <w:unhideWhenUsed/>
    <w:rsid w:val="006B7406"/>
    <w:pPr>
      <w:spacing w:after="0" w:line="240" w:lineRule="auto"/>
    </w:pPr>
    <w:rPr>
      <w:rFonts w:ascii="Times New Roman" w:eastAsia="宋体" w:hAnsi="Times New Roman" w:cs="Times New Roman"/>
      <w:sz w:val="18"/>
      <w:szCs w:val="18"/>
    </w:rPr>
  </w:style>
  <w:style w:type="character" w:customStyle="1" w:styleId="Char3">
    <w:name w:val="批注框文本 Char"/>
    <w:basedOn w:val="a0"/>
    <w:link w:val="a8"/>
    <w:uiPriority w:val="99"/>
    <w:semiHidden/>
    <w:rsid w:val="006B7406"/>
    <w:rPr>
      <w:rFonts w:ascii="Times New Roman" w:eastAsia="宋体" w:hAnsi="Times New Roman" w:cs="Times New Roman"/>
      <w:sz w:val="18"/>
      <w:szCs w:val="18"/>
    </w:rPr>
  </w:style>
  <w:style w:type="table" w:styleId="a9">
    <w:name w:val="Table Grid"/>
    <w:basedOn w:val="a1"/>
    <w:uiPriority w:val="59"/>
    <w:rsid w:val="006B7406"/>
    <w:pPr>
      <w:spacing w:after="0" w:line="24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7406"/>
    <w:pPr>
      <w:spacing w:after="0" w:line="240" w:lineRule="auto"/>
      <w:ind w:firstLineChars="200" w:firstLine="420"/>
    </w:pPr>
    <w:rPr>
      <w:rFonts w:ascii="Times New Roman" w:eastAsia="宋体" w:hAnsi="Times New Roman" w:cs="Times New Roman"/>
      <w:szCs w:val="24"/>
    </w:rPr>
  </w:style>
  <w:style w:type="table" w:customStyle="1" w:styleId="12">
    <w:name w:val="网格型1"/>
    <w:basedOn w:val="a1"/>
    <w:next w:val="a9"/>
    <w:uiPriority w:val="59"/>
    <w:rsid w:val="006B7406"/>
    <w:pPr>
      <w:spacing w:after="0" w:line="24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6B7406"/>
    <w:pPr>
      <w:spacing w:after="0" w:line="240" w:lineRule="auto"/>
      <w:ind w:leftChars="2500" w:left="100"/>
    </w:pPr>
  </w:style>
  <w:style w:type="character" w:customStyle="1" w:styleId="Char4">
    <w:name w:val="日期 Char"/>
    <w:basedOn w:val="a0"/>
    <w:link w:val="ab"/>
    <w:uiPriority w:val="99"/>
    <w:semiHidden/>
    <w:rsid w:val="006B7406"/>
  </w:style>
  <w:style w:type="character" w:styleId="ac">
    <w:name w:val="Hyperlink"/>
    <w:uiPriority w:val="99"/>
    <w:unhideWhenUsed/>
    <w:rsid w:val="006B7406"/>
    <w:rPr>
      <w:color w:val="0000FF"/>
      <w:u w:val="single"/>
    </w:rPr>
  </w:style>
  <w:style w:type="character" w:styleId="ad">
    <w:name w:val="FollowedHyperlink"/>
    <w:uiPriority w:val="99"/>
    <w:semiHidden/>
    <w:unhideWhenUsed/>
    <w:rsid w:val="006B7406"/>
    <w:rPr>
      <w:color w:val="800080"/>
      <w:u w:val="single"/>
    </w:rPr>
  </w:style>
  <w:style w:type="paragraph" w:customStyle="1" w:styleId="font5">
    <w:name w:val="font5"/>
    <w:basedOn w:val="a"/>
    <w:rsid w:val="006B7406"/>
    <w:pPr>
      <w:widowControl/>
      <w:spacing w:before="100" w:beforeAutospacing="1" w:after="100" w:afterAutospacing="1" w:line="240" w:lineRule="auto"/>
      <w:jc w:val="left"/>
    </w:pPr>
    <w:rPr>
      <w:rFonts w:ascii="宋体" w:eastAsia="宋体" w:hAnsi="宋体" w:cs="宋体"/>
      <w:b/>
      <w:bCs/>
      <w:color w:val="000000"/>
      <w:kern w:val="0"/>
      <w:sz w:val="24"/>
      <w:szCs w:val="24"/>
    </w:rPr>
  </w:style>
  <w:style w:type="paragraph" w:customStyle="1" w:styleId="xl65">
    <w:name w:val="xl65"/>
    <w:basedOn w:val="a"/>
    <w:rsid w:val="006B7406"/>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宋体" w:eastAsia="宋体" w:hAnsi="宋体" w:cs="宋体"/>
      <w:kern w:val="0"/>
      <w:sz w:val="18"/>
      <w:szCs w:val="18"/>
    </w:rPr>
  </w:style>
  <w:style w:type="paragraph" w:customStyle="1" w:styleId="xl66">
    <w:name w:val="xl66"/>
    <w:basedOn w:val="a"/>
    <w:rsid w:val="006B7406"/>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宋体" w:eastAsia="宋体" w:hAnsi="宋体" w:cs="宋体"/>
      <w:kern w:val="0"/>
      <w:sz w:val="18"/>
      <w:szCs w:val="18"/>
    </w:rPr>
  </w:style>
  <w:style w:type="paragraph" w:customStyle="1" w:styleId="xl67">
    <w:name w:val="xl67"/>
    <w:basedOn w:val="a"/>
    <w:rsid w:val="006B7406"/>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line="240" w:lineRule="auto"/>
      <w:jc w:val="left"/>
    </w:pPr>
    <w:rPr>
      <w:rFonts w:ascii="宋体" w:eastAsia="宋体" w:hAnsi="宋体" w:cs="宋体"/>
      <w:kern w:val="0"/>
      <w:sz w:val="20"/>
      <w:szCs w:val="20"/>
    </w:rPr>
  </w:style>
  <w:style w:type="paragraph" w:styleId="ae">
    <w:name w:val="Title"/>
    <w:basedOn w:val="a"/>
    <w:next w:val="a"/>
    <w:link w:val="Char5"/>
    <w:qFormat/>
    <w:rsid w:val="006B7406"/>
    <w:pPr>
      <w:spacing w:before="240" w:after="60" w:line="240" w:lineRule="auto"/>
      <w:jc w:val="center"/>
      <w:outlineLvl w:val="0"/>
    </w:pPr>
    <w:rPr>
      <w:rFonts w:asciiTheme="majorHAnsi" w:eastAsia="宋体" w:hAnsiTheme="majorHAnsi" w:cstheme="majorBidi"/>
      <w:b/>
      <w:bCs/>
      <w:sz w:val="32"/>
      <w:szCs w:val="32"/>
    </w:rPr>
  </w:style>
  <w:style w:type="character" w:customStyle="1" w:styleId="Char5">
    <w:name w:val="标题 Char"/>
    <w:basedOn w:val="a0"/>
    <w:link w:val="ae"/>
    <w:rsid w:val="006B7406"/>
    <w:rPr>
      <w:rFonts w:asciiTheme="majorHAnsi" w:eastAsia="宋体" w:hAnsiTheme="majorHAnsi" w:cstheme="majorBidi"/>
      <w:b/>
      <w:bCs/>
      <w:sz w:val="32"/>
      <w:szCs w:val="32"/>
    </w:rPr>
  </w:style>
  <w:style w:type="paragraph" w:styleId="TOC">
    <w:name w:val="TOC Heading"/>
    <w:basedOn w:val="1"/>
    <w:next w:val="a"/>
    <w:uiPriority w:val="39"/>
    <w:unhideWhenUsed/>
    <w:qFormat/>
    <w:rsid w:val="006B740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6B7406"/>
    <w:pPr>
      <w:spacing w:after="0" w:line="240" w:lineRule="auto"/>
    </w:pPr>
  </w:style>
  <w:style w:type="paragraph" w:styleId="20">
    <w:name w:val="toc 2"/>
    <w:basedOn w:val="a"/>
    <w:next w:val="a"/>
    <w:autoRedefine/>
    <w:uiPriority w:val="39"/>
    <w:unhideWhenUsed/>
    <w:rsid w:val="006B7406"/>
    <w:pPr>
      <w:spacing w:after="0" w:line="240" w:lineRule="auto"/>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58</Pages>
  <Words>3514</Words>
  <Characters>20036</Characters>
  <Application>Microsoft Office Word</Application>
  <DocSecurity>0</DocSecurity>
  <Lines>166</Lines>
  <Paragraphs>47</Paragraphs>
  <ScaleCrop>false</ScaleCrop>
  <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刘亚卿</dc:creator>
  <cp:lastModifiedBy>刘亚卿</cp:lastModifiedBy>
  <cp:revision>9</cp:revision>
  <dcterms:created xsi:type="dcterms:W3CDTF">2019-02-19T06:24:00Z</dcterms:created>
  <dcterms:modified xsi:type="dcterms:W3CDTF">2019-02-20T01:56:00Z</dcterms:modified>
</cp:coreProperties>
</file>