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7F" w:rsidRDefault="000F6C7F" w:rsidP="000F6C7F">
      <w:pPr>
        <w:spacing w:line="360" w:lineRule="auto"/>
        <w:jc w:val="center"/>
        <w:rPr>
          <w:rFonts w:ascii="仿宋" w:eastAsia="仿宋" w:hAnsi="仿宋" w:hint="eastAsia"/>
          <w:b/>
        </w:rPr>
      </w:pPr>
      <w:r w:rsidRPr="00197E7C">
        <w:rPr>
          <w:rFonts w:ascii="仿宋" w:eastAsia="仿宋" w:hAnsi="仿宋" w:hint="eastAsia"/>
          <w:b/>
        </w:rPr>
        <w:t xml:space="preserve">第一部分  </w:t>
      </w:r>
      <w:r w:rsidRPr="00C6409D">
        <w:rPr>
          <w:rFonts w:ascii="仿宋" w:eastAsia="仿宋" w:hAnsi="仿宋" w:hint="eastAsia"/>
          <w:b/>
        </w:rPr>
        <w:t>2017年部门决算说明</w:t>
      </w:r>
    </w:p>
    <w:p w:rsidR="009E4FBB" w:rsidRPr="00F82DBA" w:rsidRDefault="009E4FBB" w:rsidP="000F6C7F">
      <w:pPr>
        <w:spacing w:line="360" w:lineRule="auto"/>
        <w:jc w:val="center"/>
        <w:rPr>
          <w:rFonts w:ascii="仿宋" w:eastAsia="仿宋" w:hAnsi="仿宋"/>
        </w:rPr>
      </w:pPr>
    </w:p>
    <w:p w:rsidR="000F6C7F" w:rsidRPr="007C7319" w:rsidRDefault="000F6C7F" w:rsidP="000F6C7F">
      <w:pPr>
        <w:rPr>
          <w:rFonts w:ascii="仿宋_GB2312"/>
        </w:rPr>
      </w:pPr>
      <w:r>
        <w:rPr>
          <w:rFonts w:ascii="仿宋_GB2312" w:hint="eastAsia"/>
        </w:rPr>
        <w:t xml:space="preserve">    </w:t>
      </w:r>
      <w:r w:rsidRPr="007C7319">
        <w:rPr>
          <w:rFonts w:ascii="仿宋_GB2312" w:hint="eastAsia"/>
        </w:rPr>
        <w:t>一、</w:t>
      </w:r>
      <w:r w:rsidR="00AB6427" w:rsidRPr="005A217D">
        <w:rPr>
          <w:rFonts w:ascii="仿宋_GB2312" w:hint="eastAsia"/>
          <w:color w:val="000000"/>
        </w:rPr>
        <w:t>部门主要职责及机构设置情况</w:t>
      </w:r>
    </w:p>
    <w:p w:rsidR="000F6C7F" w:rsidRDefault="000F6C7F" w:rsidP="000F6C7F">
      <w:pPr>
        <w:rPr>
          <w:rFonts w:ascii="仿宋_GB2312"/>
        </w:rPr>
      </w:pPr>
      <w:r>
        <w:rPr>
          <w:rFonts w:ascii="仿宋_GB2312" w:hint="eastAsia"/>
        </w:rPr>
        <w:t xml:space="preserve">    </w:t>
      </w:r>
      <w:r w:rsidRPr="007C7319">
        <w:rPr>
          <w:rFonts w:ascii="仿宋_GB2312" w:hint="eastAsia"/>
        </w:rPr>
        <w:t>（一）部门机构设置、职责</w:t>
      </w:r>
    </w:p>
    <w:p w:rsidR="000F6C7F" w:rsidRPr="007C7319" w:rsidRDefault="000F6C7F" w:rsidP="000F6C7F">
      <w:pPr>
        <w:ind w:firstLineChars="200" w:firstLine="640"/>
        <w:rPr>
          <w:rFonts w:ascii="仿宋_GB2312"/>
        </w:rPr>
      </w:pPr>
      <w:r w:rsidRPr="00E56C4B">
        <w:rPr>
          <w:rFonts w:ascii="仿宋_GB2312" w:hint="eastAsia"/>
        </w:rPr>
        <w:t>北京市西城区工商业联合会是中国共产党领导的以非公有制企业和非公有制</w:t>
      </w:r>
      <w:proofErr w:type="gramStart"/>
      <w:r w:rsidRPr="00E56C4B">
        <w:rPr>
          <w:rFonts w:ascii="仿宋_GB2312" w:hint="eastAsia"/>
        </w:rPr>
        <w:t>经济人</w:t>
      </w:r>
      <w:proofErr w:type="gramEnd"/>
      <w:r w:rsidRPr="00E56C4B">
        <w:rPr>
          <w:rFonts w:ascii="仿宋_GB2312" w:hint="eastAsia"/>
        </w:rPr>
        <w:t>士为主体的人民团体和商会组织，是党和政府联系非公有制</w:t>
      </w:r>
      <w:proofErr w:type="gramStart"/>
      <w:r w:rsidRPr="00E56C4B">
        <w:rPr>
          <w:rFonts w:ascii="仿宋_GB2312" w:hint="eastAsia"/>
        </w:rPr>
        <w:t>经济人</w:t>
      </w:r>
      <w:proofErr w:type="gramEnd"/>
      <w:r w:rsidRPr="00E56C4B">
        <w:rPr>
          <w:rFonts w:ascii="仿宋_GB2312" w:hint="eastAsia"/>
        </w:rPr>
        <w:t>士的桥梁纽带，是政府管理和服务非公有制经济的助手。其机关主要职责是：1、加强和</w:t>
      </w:r>
      <w:proofErr w:type="gramStart"/>
      <w:r w:rsidRPr="00E56C4B">
        <w:rPr>
          <w:rFonts w:ascii="仿宋_GB2312" w:hint="eastAsia"/>
        </w:rPr>
        <w:t>改进非</w:t>
      </w:r>
      <w:proofErr w:type="gramEnd"/>
      <w:r w:rsidRPr="00E56C4B">
        <w:rPr>
          <w:rFonts w:ascii="仿宋_GB2312" w:hint="eastAsia"/>
        </w:rPr>
        <w:t>公有制</w:t>
      </w:r>
      <w:proofErr w:type="gramStart"/>
      <w:r w:rsidRPr="00E56C4B">
        <w:rPr>
          <w:rFonts w:ascii="仿宋_GB2312" w:hint="eastAsia"/>
        </w:rPr>
        <w:t>经济人</w:t>
      </w:r>
      <w:proofErr w:type="gramEnd"/>
      <w:r w:rsidRPr="00E56C4B">
        <w:rPr>
          <w:rFonts w:ascii="仿宋_GB2312" w:hint="eastAsia"/>
        </w:rPr>
        <w:t>士思想政治工作；2、参与政治协商，发挥民主监督作用，积极参政议政；3、协助政府管理和服务非公有制经济；4、促进行业协会商会改革发展；5、参与协调劳动关系，促进社会和谐稳定。根据上述职责，区工商联机关设4个内设机构：办公室、会员部、经济服务部、非公企业党建办公室</w:t>
      </w:r>
    </w:p>
    <w:p w:rsidR="000F6C7F" w:rsidRPr="007C7319" w:rsidRDefault="000F6C7F" w:rsidP="000F6C7F">
      <w:pPr>
        <w:rPr>
          <w:rFonts w:ascii="仿宋_GB2312"/>
        </w:rPr>
      </w:pPr>
      <w:r>
        <w:rPr>
          <w:rFonts w:ascii="仿宋_GB2312" w:hint="eastAsia"/>
        </w:rPr>
        <w:t xml:space="preserve">    </w:t>
      </w:r>
      <w:r w:rsidRPr="007C7319">
        <w:rPr>
          <w:rFonts w:ascii="仿宋_GB2312" w:hint="eastAsia"/>
        </w:rPr>
        <w:t>（二）人员构成情况</w:t>
      </w:r>
    </w:p>
    <w:p w:rsidR="000F6C7F" w:rsidRPr="007C7319" w:rsidRDefault="000F6C7F" w:rsidP="000F6C7F">
      <w:pPr>
        <w:ind w:firstLineChars="200" w:firstLine="640"/>
        <w:rPr>
          <w:rFonts w:ascii="仿宋_GB2312"/>
        </w:rPr>
      </w:pPr>
      <w:r w:rsidRPr="00E56C4B">
        <w:rPr>
          <w:rFonts w:ascii="仿宋_GB2312" w:hint="eastAsia"/>
        </w:rPr>
        <w:t>北京市西城区工商业联合会单位行政编制18人; 事业编制0人；</w:t>
      </w:r>
      <w:r>
        <w:rPr>
          <w:rFonts w:ascii="仿宋_GB2312" w:hint="eastAsia"/>
        </w:rPr>
        <w:t>截止2017年12月31日，区工商联在职人员23</w:t>
      </w:r>
      <w:r w:rsidRPr="00E56C4B">
        <w:rPr>
          <w:rFonts w:ascii="仿宋_GB2312" w:hint="eastAsia"/>
        </w:rPr>
        <w:t>人</w:t>
      </w:r>
      <w:r>
        <w:rPr>
          <w:rFonts w:ascii="仿宋_GB2312" w:hint="eastAsia"/>
        </w:rPr>
        <w:t>，</w:t>
      </w:r>
      <w:r w:rsidRPr="00E56C4B">
        <w:rPr>
          <w:rFonts w:ascii="仿宋_GB2312" w:hint="eastAsia"/>
        </w:rPr>
        <w:t>退休人员2</w:t>
      </w:r>
      <w:r>
        <w:rPr>
          <w:rFonts w:ascii="仿宋_GB2312" w:hint="eastAsia"/>
        </w:rPr>
        <w:t>6</w:t>
      </w:r>
      <w:r w:rsidRPr="00E56C4B">
        <w:rPr>
          <w:rFonts w:ascii="仿宋_GB2312" w:hint="eastAsia"/>
        </w:rPr>
        <w:t>人。</w:t>
      </w:r>
    </w:p>
    <w:p w:rsidR="000F6C7F" w:rsidRDefault="000F6C7F" w:rsidP="000F6C7F">
      <w:pPr>
        <w:rPr>
          <w:rFonts w:ascii="仿宋_GB2312"/>
        </w:rPr>
      </w:pPr>
      <w:r>
        <w:rPr>
          <w:rFonts w:ascii="仿宋_GB2312" w:hint="eastAsia"/>
        </w:rPr>
        <w:t xml:space="preserve">    </w:t>
      </w:r>
      <w:r w:rsidRPr="007C7319">
        <w:rPr>
          <w:rFonts w:ascii="仿宋_GB2312" w:hint="eastAsia"/>
        </w:rPr>
        <w:t>（三）部门汇总编制决算所属二级预算单位个数及相关情况说明。</w:t>
      </w:r>
    </w:p>
    <w:p w:rsidR="000F6C7F" w:rsidRDefault="000F6C7F" w:rsidP="00AB6427">
      <w:pPr>
        <w:ind w:firstLine="630"/>
        <w:rPr>
          <w:rFonts w:ascii="仿宋_GB2312"/>
        </w:rPr>
      </w:pPr>
      <w:r>
        <w:rPr>
          <w:rFonts w:ascii="仿宋_GB2312" w:hint="eastAsia"/>
        </w:rPr>
        <w:t>无。</w:t>
      </w:r>
    </w:p>
    <w:p w:rsidR="00AB6427" w:rsidRPr="007C7319" w:rsidRDefault="00AB6427" w:rsidP="00AB6427">
      <w:pPr>
        <w:ind w:firstLine="630"/>
        <w:rPr>
          <w:rFonts w:ascii="仿宋_GB2312"/>
        </w:rPr>
      </w:pPr>
      <w:r>
        <w:rPr>
          <w:rFonts w:ascii="仿宋_GB2312" w:hint="eastAsia"/>
          <w:color w:val="000000"/>
        </w:rPr>
        <w:t>二</w:t>
      </w:r>
      <w:r>
        <w:rPr>
          <w:rFonts w:ascii="仿宋_GB2312"/>
          <w:color w:val="000000"/>
        </w:rPr>
        <w:t>、</w:t>
      </w:r>
      <w:r>
        <w:rPr>
          <w:rFonts w:ascii="仿宋_GB2312" w:hint="eastAsia"/>
          <w:color w:val="000000"/>
        </w:rPr>
        <w:t>2017年</w:t>
      </w:r>
      <w:r w:rsidR="0045196A">
        <w:rPr>
          <w:rFonts w:ascii="仿宋_GB2312" w:hint="eastAsia"/>
          <w:color w:val="000000"/>
        </w:rPr>
        <w:t>部门收入决算情况说明</w:t>
      </w:r>
    </w:p>
    <w:p w:rsidR="000F6C7F" w:rsidRPr="007C7319" w:rsidRDefault="000F6C7F" w:rsidP="0045196A">
      <w:pPr>
        <w:rPr>
          <w:rFonts w:ascii="仿宋_GB2312"/>
        </w:rPr>
      </w:pPr>
      <w:r>
        <w:rPr>
          <w:rFonts w:ascii="仿宋_GB2312" w:hint="eastAsia"/>
        </w:rPr>
        <w:lastRenderedPageBreak/>
        <w:t xml:space="preserve">    </w:t>
      </w:r>
      <w:r w:rsidRPr="007C7319">
        <w:rPr>
          <w:rFonts w:ascii="仿宋_GB2312" w:hint="eastAsia"/>
        </w:rPr>
        <w:t>201</w:t>
      </w:r>
      <w:r>
        <w:rPr>
          <w:rFonts w:ascii="仿宋_GB2312" w:hint="eastAsia"/>
        </w:rPr>
        <w:t>7</w:t>
      </w:r>
      <w:r w:rsidRPr="007C7319">
        <w:rPr>
          <w:rFonts w:ascii="仿宋_GB2312" w:hint="eastAsia"/>
        </w:rPr>
        <w:t>年收入决算</w:t>
      </w:r>
      <w:r>
        <w:rPr>
          <w:rFonts w:ascii="仿宋_GB2312" w:hint="eastAsia"/>
        </w:rPr>
        <w:t>8886517.65</w:t>
      </w:r>
      <w:r w:rsidRPr="007C7319">
        <w:rPr>
          <w:rFonts w:ascii="仿宋_GB2312" w:hint="eastAsia"/>
        </w:rPr>
        <w:t>元。其中：财政拨款</w:t>
      </w:r>
      <w:r>
        <w:rPr>
          <w:rFonts w:ascii="仿宋_GB2312" w:hint="eastAsia"/>
        </w:rPr>
        <w:t>8886517.65</w:t>
      </w:r>
      <w:r w:rsidRPr="007C7319">
        <w:rPr>
          <w:rFonts w:ascii="仿宋_GB2312" w:hint="eastAsia"/>
        </w:rPr>
        <w:t>元。</w:t>
      </w:r>
      <w:r>
        <w:rPr>
          <w:rFonts w:ascii="仿宋_GB2312" w:hint="eastAsia"/>
        </w:rPr>
        <w:t>比2016年决算收入9226473.64元减少339955.99元。主要原因为</w:t>
      </w:r>
      <w:r w:rsidRPr="00074291">
        <w:rPr>
          <w:rFonts w:ascii="仿宋_GB2312" w:hint="eastAsia"/>
        </w:rPr>
        <w:t>养老保险改革退休人员费用由社保支付。</w:t>
      </w:r>
    </w:p>
    <w:p w:rsidR="000F6C7F" w:rsidRPr="007C7319" w:rsidRDefault="000F6C7F" w:rsidP="000F6C7F">
      <w:pPr>
        <w:rPr>
          <w:rFonts w:ascii="仿宋_GB2312"/>
        </w:rPr>
      </w:pPr>
      <w:r>
        <w:rPr>
          <w:rFonts w:ascii="仿宋_GB2312" w:hint="eastAsia"/>
        </w:rPr>
        <w:t xml:space="preserve">    </w:t>
      </w:r>
      <w:r w:rsidR="0045196A">
        <w:rPr>
          <w:rFonts w:ascii="仿宋_GB2312" w:hint="eastAsia"/>
        </w:rPr>
        <w:t>三、</w:t>
      </w:r>
      <w:r w:rsidR="0045196A">
        <w:rPr>
          <w:rFonts w:ascii="仿宋_GB2312" w:hint="eastAsia"/>
          <w:color w:val="000000"/>
        </w:rPr>
        <w:t>2017年部门</w:t>
      </w:r>
      <w:r w:rsidRPr="007C7319">
        <w:rPr>
          <w:rFonts w:ascii="仿宋_GB2312" w:hint="eastAsia"/>
        </w:rPr>
        <w:t>支出决算</w:t>
      </w:r>
      <w:r w:rsidR="0045196A">
        <w:rPr>
          <w:rFonts w:ascii="仿宋_GB2312" w:hint="eastAsia"/>
        </w:rPr>
        <w:t>情况</w:t>
      </w:r>
      <w:r w:rsidRPr="007C7319">
        <w:rPr>
          <w:rFonts w:ascii="仿宋_GB2312" w:hint="eastAsia"/>
        </w:rPr>
        <w:t>说明</w:t>
      </w:r>
    </w:p>
    <w:p w:rsidR="000F6C7F" w:rsidRPr="007C7319" w:rsidRDefault="000F6C7F" w:rsidP="0045196A">
      <w:pPr>
        <w:ind w:firstLineChars="200" w:firstLine="640"/>
        <w:rPr>
          <w:rFonts w:ascii="仿宋_GB2312"/>
        </w:rPr>
      </w:pPr>
      <w:r w:rsidRPr="007C7319">
        <w:rPr>
          <w:rFonts w:ascii="仿宋_GB2312" w:hint="eastAsia"/>
        </w:rPr>
        <w:t>201</w:t>
      </w:r>
      <w:r>
        <w:rPr>
          <w:rFonts w:ascii="仿宋_GB2312" w:hint="eastAsia"/>
        </w:rPr>
        <w:t>7</w:t>
      </w:r>
      <w:r w:rsidRPr="007C7319">
        <w:rPr>
          <w:rFonts w:ascii="仿宋_GB2312" w:hint="eastAsia"/>
        </w:rPr>
        <w:t>年支出决算按用途划分：</w:t>
      </w:r>
    </w:p>
    <w:p w:rsidR="000F6C7F" w:rsidRPr="007C7319" w:rsidRDefault="000F6C7F" w:rsidP="0045196A">
      <w:pPr>
        <w:ind w:firstLineChars="200" w:firstLine="640"/>
        <w:rPr>
          <w:rFonts w:ascii="仿宋_GB2312"/>
        </w:rPr>
      </w:pPr>
      <w:r w:rsidRPr="007C7319">
        <w:rPr>
          <w:rFonts w:ascii="仿宋_GB2312" w:hint="eastAsia"/>
        </w:rPr>
        <w:t>1、公共预算财政拨款</w:t>
      </w:r>
      <w:r>
        <w:rPr>
          <w:rFonts w:ascii="仿宋_GB2312" w:hint="eastAsia"/>
        </w:rPr>
        <w:t>8886517.65</w:t>
      </w:r>
      <w:r w:rsidRPr="007C7319">
        <w:rPr>
          <w:rFonts w:ascii="仿宋_GB2312" w:hint="eastAsia"/>
        </w:rPr>
        <w:t>元（1）基本支出决算</w:t>
      </w:r>
      <w:r>
        <w:rPr>
          <w:rFonts w:ascii="仿宋_GB2312" w:hint="eastAsia"/>
        </w:rPr>
        <w:t>7232258.45</w:t>
      </w:r>
      <w:r w:rsidRPr="007C7319">
        <w:rPr>
          <w:rFonts w:ascii="仿宋_GB2312" w:hint="eastAsia"/>
        </w:rPr>
        <w:t>元。</w:t>
      </w:r>
      <w:r>
        <w:rPr>
          <w:rFonts w:ascii="仿宋_GB2312" w:hint="eastAsia"/>
        </w:rPr>
        <w:t>比2016年决算支出</w:t>
      </w:r>
      <w:r w:rsidRPr="00FC0C61">
        <w:rPr>
          <w:rFonts w:ascii="仿宋_GB2312" w:hint="eastAsia"/>
        </w:rPr>
        <w:t>7436455.64</w:t>
      </w:r>
      <w:r>
        <w:rPr>
          <w:rFonts w:ascii="仿宋_GB2312" w:hint="eastAsia"/>
        </w:rPr>
        <w:t>元减少204197.19元，主要原因为</w:t>
      </w:r>
      <w:r w:rsidRPr="00074291">
        <w:rPr>
          <w:rFonts w:ascii="仿宋_GB2312" w:hint="eastAsia"/>
        </w:rPr>
        <w:t>养老保险改革退休人员费用由社保支付。</w:t>
      </w:r>
      <w:r w:rsidRPr="007C7319">
        <w:rPr>
          <w:rFonts w:ascii="仿宋_GB2312" w:hint="eastAsia"/>
        </w:rPr>
        <w:t>（2）项目支出决算</w:t>
      </w:r>
      <w:r>
        <w:rPr>
          <w:rFonts w:ascii="仿宋_GB2312" w:hint="eastAsia"/>
        </w:rPr>
        <w:t>1654259.20</w:t>
      </w:r>
      <w:r w:rsidRPr="007C7319">
        <w:rPr>
          <w:rFonts w:ascii="仿宋_GB2312" w:hint="eastAsia"/>
        </w:rPr>
        <w:t>元。主要项目是①</w:t>
      </w:r>
      <w:r w:rsidRPr="009E12FC">
        <w:rPr>
          <w:rFonts w:ascii="仿宋_GB2312" w:hint="eastAsia"/>
        </w:rPr>
        <w:t>工商联分会工作经费②非</w:t>
      </w:r>
      <w:proofErr w:type="gramStart"/>
      <w:r w:rsidRPr="009E12FC">
        <w:rPr>
          <w:rFonts w:ascii="仿宋_GB2312" w:hint="eastAsia"/>
        </w:rPr>
        <w:t>公党委</w:t>
      </w:r>
      <w:proofErr w:type="gramEnd"/>
      <w:r w:rsidRPr="009E12FC">
        <w:rPr>
          <w:rFonts w:ascii="仿宋_GB2312" w:hint="eastAsia"/>
        </w:rPr>
        <w:t>经费③原工商业者经费。</w:t>
      </w:r>
      <w:r>
        <w:rPr>
          <w:rFonts w:ascii="仿宋_GB2312" w:hint="eastAsia"/>
        </w:rPr>
        <w:t>比2016年项目决算支出1790018元减少135758.80元，主要原因为支出项目减少。</w:t>
      </w:r>
    </w:p>
    <w:p w:rsidR="000F6C7F" w:rsidRDefault="000F6C7F" w:rsidP="0045196A">
      <w:pPr>
        <w:ind w:firstLineChars="250" w:firstLine="800"/>
        <w:rPr>
          <w:rFonts w:ascii="仿宋_GB2312"/>
        </w:rPr>
      </w:pPr>
      <w:r w:rsidRPr="007C7319">
        <w:rPr>
          <w:rFonts w:ascii="仿宋_GB2312" w:hint="eastAsia"/>
        </w:rPr>
        <w:t>2、政府性基金预算财政拨款</w:t>
      </w:r>
      <w:r>
        <w:rPr>
          <w:rFonts w:ascii="仿宋_GB2312" w:hint="eastAsia"/>
        </w:rPr>
        <w:t>0</w:t>
      </w:r>
      <w:r w:rsidRPr="007C7319">
        <w:rPr>
          <w:rFonts w:ascii="仿宋_GB2312" w:hint="eastAsia"/>
        </w:rPr>
        <w:t>元（1）基本支出决算</w:t>
      </w:r>
      <w:r>
        <w:rPr>
          <w:rFonts w:ascii="仿宋_GB2312" w:hint="eastAsia"/>
        </w:rPr>
        <w:t>0</w:t>
      </w:r>
      <w:r w:rsidRPr="007C7319">
        <w:rPr>
          <w:rFonts w:ascii="仿宋_GB2312" w:hint="eastAsia"/>
        </w:rPr>
        <w:t>元。（2）项目支出决算</w:t>
      </w:r>
      <w:r>
        <w:rPr>
          <w:rFonts w:ascii="仿宋_GB2312" w:hint="eastAsia"/>
        </w:rPr>
        <w:t>0</w:t>
      </w:r>
      <w:r w:rsidRPr="007C7319">
        <w:rPr>
          <w:rFonts w:ascii="仿宋_GB2312" w:hint="eastAsia"/>
        </w:rPr>
        <w:t>元。</w:t>
      </w:r>
    </w:p>
    <w:p w:rsidR="00AB6427" w:rsidRDefault="0045196A" w:rsidP="00AB6427">
      <w:pPr>
        <w:spacing w:line="560" w:lineRule="exact"/>
        <w:ind w:firstLineChars="200" w:firstLine="640"/>
        <w:rPr>
          <w:rFonts w:ascii="仿宋_GB2312"/>
          <w:color w:val="000000"/>
        </w:rPr>
      </w:pPr>
      <w:r>
        <w:rPr>
          <w:rFonts w:ascii="仿宋_GB2312" w:hint="eastAsia"/>
          <w:color w:val="000000"/>
        </w:rPr>
        <w:t>四</w:t>
      </w:r>
      <w:r w:rsidR="00AB6427">
        <w:rPr>
          <w:rFonts w:ascii="仿宋_GB2312" w:hint="eastAsia"/>
          <w:color w:val="000000"/>
        </w:rPr>
        <w:t>、</w:t>
      </w:r>
      <w:r w:rsidR="00AB6427">
        <w:rPr>
          <w:rFonts w:ascii="仿宋_GB2312"/>
          <w:color w:val="000000"/>
        </w:rPr>
        <w:t>部门</w:t>
      </w:r>
      <w:r w:rsidR="00AB6427">
        <w:rPr>
          <w:rFonts w:ascii="仿宋_GB2312"/>
          <w:color w:val="000000"/>
        </w:rPr>
        <w:t>“</w:t>
      </w:r>
      <w:r w:rsidR="00AB6427">
        <w:rPr>
          <w:rFonts w:ascii="仿宋_GB2312" w:hint="eastAsia"/>
          <w:color w:val="000000"/>
        </w:rPr>
        <w:t>三公</w:t>
      </w:r>
      <w:r w:rsidR="00AB6427">
        <w:rPr>
          <w:rFonts w:ascii="仿宋_GB2312"/>
          <w:color w:val="000000"/>
        </w:rPr>
        <w:t>”</w:t>
      </w:r>
      <w:r w:rsidR="00AB6427">
        <w:rPr>
          <w:rFonts w:ascii="仿宋_GB2312" w:hint="eastAsia"/>
          <w:color w:val="000000"/>
        </w:rPr>
        <w:t>经费</w:t>
      </w:r>
      <w:r w:rsidR="00AB6427">
        <w:rPr>
          <w:rFonts w:ascii="仿宋_GB2312"/>
          <w:color w:val="000000"/>
        </w:rPr>
        <w:t>财政拨款</w:t>
      </w:r>
      <w:r w:rsidR="00AB6427">
        <w:rPr>
          <w:rFonts w:ascii="仿宋_GB2312" w:hint="eastAsia"/>
          <w:color w:val="000000"/>
        </w:rPr>
        <w:t>决</w:t>
      </w:r>
      <w:r w:rsidR="00AB6427">
        <w:rPr>
          <w:rFonts w:ascii="仿宋_GB2312"/>
          <w:color w:val="000000"/>
        </w:rPr>
        <w:t>算说明</w:t>
      </w:r>
    </w:p>
    <w:p w:rsidR="00AB6427" w:rsidRDefault="00AB6427" w:rsidP="00AB6427">
      <w:pPr>
        <w:spacing w:line="560" w:lineRule="exact"/>
        <w:ind w:firstLineChars="200" w:firstLine="640"/>
        <w:rPr>
          <w:rFonts w:ascii="仿宋_GB2312"/>
          <w:color w:val="000000"/>
        </w:rPr>
      </w:pPr>
      <w:r>
        <w:rPr>
          <w:rFonts w:ascii="仿宋_GB2312" w:hint="eastAsia"/>
          <w:color w:val="000000"/>
        </w:rPr>
        <w:t>（一）</w:t>
      </w:r>
      <w:r>
        <w:rPr>
          <w:rFonts w:ascii="仿宋_GB2312"/>
          <w:color w:val="000000"/>
        </w:rPr>
        <w:t>“</w:t>
      </w:r>
      <w:r>
        <w:rPr>
          <w:rFonts w:ascii="仿宋_GB2312" w:hint="eastAsia"/>
          <w:color w:val="000000"/>
        </w:rPr>
        <w:t>三公</w:t>
      </w:r>
      <w:r>
        <w:rPr>
          <w:rFonts w:ascii="仿宋_GB2312"/>
          <w:color w:val="000000"/>
        </w:rPr>
        <w:t>”</w:t>
      </w:r>
      <w:r>
        <w:rPr>
          <w:rFonts w:ascii="仿宋_GB2312" w:hint="eastAsia"/>
          <w:color w:val="000000"/>
        </w:rPr>
        <w:t>经费的</w:t>
      </w:r>
      <w:r>
        <w:rPr>
          <w:rFonts w:ascii="仿宋_GB2312"/>
          <w:color w:val="000000"/>
        </w:rPr>
        <w:t>单位</w:t>
      </w:r>
      <w:r>
        <w:rPr>
          <w:rFonts w:ascii="仿宋_GB2312" w:hint="eastAsia"/>
          <w:color w:val="000000"/>
        </w:rPr>
        <w:t>范围</w:t>
      </w:r>
    </w:p>
    <w:p w:rsidR="00C64A5C" w:rsidRDefault="00C64A5C" w:rsidP="00AB6427">
      <w:pPr>
        <w:spacing w:line="560" w:lineRule="exact"/>
        <w:ind w:firstLineChars="200" w:firstLine="640"/>
        <w:rPr>
          <w:rFonts w:ascii="仿宋_GB2312"/>
          <w:color w:val="000000"/>
        </w:rPr>
      </w:pPr>
      <w:r w:rsidRPr="00CD5538">
        <w:rPr>
          <w:rFonts w:ascii="仿宋_GB2312" w:cs="仿宋_GB2312" w:hint="eastAsia"/>
        </w:rPr>
        <w:t>北京市西城区工商业联合会部门预算中因公出国（境）费、公务接待费、公务用车购置及运行维护费的支出单位包括1个所属单位，即北京市西城区工商业联合会。</w:t>
      </w:r>
    </w:p>
    <w:p w:rsidR="00AB6427" w:rsidRDefault="00AB6427" w:rsidP="00AB6427">
      <w:pPr>
        <w:spacing w:line="560" w:lineRule="exact"/>
        <w:ind w:firstLineChars="200" w:firstLine="640"/>
        <w:rPr>
          <w:rFonts w:ascii="仿宋_GB2312"/>
          <w:color w:val="000000"/>
        </w:rPr>
      </w:pPr>
      <w:r>
        <w:rPr>
          <w:rFonts w:ascii="仿宋_GB2312" w:hint="eastAsia"/>
          <w:color w:val="000000"/>
        </w:rPr>
        <w:t>（二）</w:t>
      </w:r>
      <w:r>
        <w:rPr>
          <w:rFonts w:ascii="仿宋_GB2312"/>
          <w:color w:val="000000"/>
        </w:rPr>
        <w:t>“</w:t>
      </w:r>
      <w:r>
        <w:rPr>
          <w:rFonts w:ascii="仿宋_GB2312" w:hint="eastAsia"/>
          <w:color w:val="000000"/>
        </w:rPr>
        <w:t>三公</w:t>
      </w:r>
      <w:r>
        <w:rPr>
          <w:rFonts w:ascii="仿宋_GB2312"/>
          <w:color w:val="000000"/>
        </w:rPr>
        <w:t>”</w:t>
      </w:r>
      <w:r>
        <w:rPr>
          <w:rFonts w:ascii="仿宋_GB2312" w:hint="eastAsia"/>
          <w:color w:val="000000"/>
        </w:rPr>
        <w:t>经费决算财政</w:t>
      </w:r>
      <w:r>
        <w:rPr>
          <w:rFonts w:ascii="仿宋_GB2312"/>
          <w:color w:val="000000"/>
        </w:rPr>
        <w:t>拨款情况</w:t>
      </w:r>
      <w:r>
        <w:rPr>
          <w:rFonts w:ascii="仿宋_GB2312" w:hint="eastAsia"/>
          <w:color w:val="000000"/>
        </w:rPr>
        <w:t>说明</w:t>
      </w:r>
    </w:p>
    <w:p w:rsidR="00C64A5C" w:rsidRPr="00C64A5C" w:rsidRDefault="00C64A5C" w:rsidP="00C64A5C">
      <w:pPr>
        <w:pStyle w:val="a3"/>
        <w:widowControl/>
        <w:spacing w:line="360" w:lineRule="auto"/>
        <w:ind w:left="360" w:firstLineChars="0" w:firstLine="0"/>
        <w:jc w:val="left"/>
        <w:rPr>
          <w:rFonts w:ascii="仿宋_GB2312" w:eastAsia="仿宋_GB2312" w:cs="仿宋_GB2312"/>
          <w:sz w:val="32"/>
          <w:szCs w:val="32"/>
        </w:rPr>
      </w:pPr>
      <w:r>
        <w:rPr>
          <w:rFonts w:ascii="宋体" w:hAnsi="宋体" w:cs="宋体" w:hint="eastAsia"/>
          <w:kern w:val="0"/>
          <w:sz w:val="24"/>
        </w:rPr>
        <w:lastRenderedPageBreak/>
        <w:t xml:space="preserve">  </w:t>
      </w:r>
      <w:r w:rsidRPr="00C64A5C">
        <w:rPr>
          <w:rFonts w:ascii="仿宋_GB2312" w:eastAsia="仿宋_GB2312" w:cs="仿宋_GB2312" w:hint="eastAsia"/>
          <w:sz w:val="32"/>
          <w:szCs w:val="32"/>
        </w:rPr>
        <w:t xml:space="preserve"> 1、因公出国（境）费： 2017年决算数：0元。比2016年减少177600元。主要原因：2017年未发生因公出国（境）费用。</w:t>
      </w:r>
    </w:p>
    <w:p w:rsidR="00C64A5C" w:rsidRPr="00C64A5C" w:rsidRDefault="00C64A5C" w:rsidP="00C64A5C">
      <w:pPr>
        <w:widowControl/>
        <w:spacing w:line="360" w:lineRule="auto"/>
        <w:ind w:firstLineChars="300" w:firstLine="960"/>
        <w:jc w:val="left"/>
        <w:rPr>
          <w:rFonts w:ascii="仿宋_GB2312" w:cs="仿宋_GB2312"/>
        </w:rPr>
      </w:pPr>
      <w:r w:rsidRPr="00C64A5C">
        <w:rPr>
          <w:rFonts w:ascii="仿宋_GB2312" w:cs="仿宋_GB2312" w:hint="eastAsia"/>
        </w:rPr>
        <w:t>2、公务接待费：2016年决算数：0元，2017年决算数：0元。没有变化。</w:t>
      </w:r>
    </w:p>
    <w:p w:rsidR="00AB6427" w:rsidRPr="00C64A5C" w:rsidRDefault="00C64A5C" w:rsidP="00C64A5C">
      <w:pPr>
        <w:spacing w:line="360" w:lineRule="auto"/>
        <w:ind w:firstLineChars="300" w:firstLine="960"/>
        <w:rPr>
          <w:rFonts w:ascii="仿宋_GB2312"/>
        </w:rPr>
      </w:pPr>
      <w:r w:rsidRPr="00C64A5C">
        <w:rPr>
          <w:rFonts w:ascii="仿宋_GB2312" w:cs="仿宋_GB2312" w:hint="eastAsia"/>
        </w:rPr>
        <w:t>3、公务用车购置及运行维护费：2016年决算数21500元，2017年决算数:33511.56元。均为公务用车运行维护费。2017年因车辆使用年限已久，车辆维修维护费用增加。</w:t>
      </w:r>
    </w:p>
    <w:p w:rsidR="00AB6427" w:rsidRPr="00AB6427" w:rsidRDefault="0045196A" w:rsidP="00AB6427">
      <w:pPr>
        <w:spacing w:line="360" w:lineRule="auto"/>
        <w:ind w:firstLineChars="250" w:firstLine="800"/>
        <w:rPr>
          <w:rFonts w:ascii="仿宋_GB2312"/>
        </w:rPr>
      </w:pPr>
      <w:r>
        <w:rPr>
          <w:rFonts w:ascii="仿宋_GB2312" w:hint="eastAsia"/>
        </w:rPr>
        <w:t>五</w:t>
      </w:r>
      <w:r w:rsidR="00AB6427" w:rsidRPr="00AB6427">
        <w:rPr>
          <w:rFonts w:ascii="仿宋_GB2312"/>
        </w:rPr>
        <w:t>、其他情况说明</w:t>
      </w:r>
    </w:p>
    <w:p w:rsidR="00AB6427" w:rsidRDefault="00AB6427" w:rsidP="00AB6427">
      <w:pPr>
        <w:spacing w:line="560" w:lineRule="exact"/>
        <w:ind w:firstLineChars="200" w:firstLine="640"/>
        <w:rPr>
          <w:rFonts w:ascii="仿宋_GB2312"/>
          <w:color w:val="000000"/>
        </w:rPr>
      </w:pPr>
      <w:r w:rsidRPr="00AB6427">
        <w:rPr>
          <w:rFonts w:ascii="仿宋_GB2312" w:hint="eastAsia"/>
        </w:rPr>
        <w:t>（一）机构运行</w:t>
      </w:r>
      <w:r>
        <w:rPr>
          <w:rFonts w:ascii="仿宋_GB2312" w:hint="eastAsia"/>
          <w:color w:val="000000"/>
        </w:rPr>
        <w:t>经费</w:t>
      </w:r>
      <w:r>
        <w:rPr>
          <w:rFonts w:ascii="仿宋_GB2312"/>
          <w:color w:val="000000"/>
        </w:rPr>
        <w:t>说明</w:t>
      </w:r>
    </w:p>
    <w:p w:rsidR="00AB6427" w:rsidRPr="005A217D" w:rsidRDefault="00AB6427" w:rsidP="00AB6427">
      <w:pPr>
        <w:spacing w:line="560" w:lineRule="exact"/>
        <w:ind w:firstLineChars="200" w:firstLine="640"/>
        <w:rPr>
          <w:rFonts w:ascii="仿宋_GB2312"/>
          <w:color w:val="000000"/>
        </w:rPr>
      </w:pPr>
      <w:r w:rsidRPr="007C7319">
        <w:rPr>
          <w:rFonts w:ascii="仿宋_GB2312" w:hint="eastAsia"/>
        </w:rPr>
        <w:t>201</w:t>
      </w:r>
      <w:r>
        <w:rPr>
          <w:rFonts w:ascii="仿宋_GB2312" w:hint="eastAsia"/>
        </w:rPr>
        <w:t>7</w:t>
      </w:r>
      <w:r w:rsidRPr="007C7319">
        <w:rPr>
          <w:rFonts w:ascii="仿宋_GB2312" w:hint="eastAsia"/>
        </w:rPr>
        <w:t>年本部门履行一般行政事业管理职能、维持机关运行，用于一般公共预算安排的行政运行经费，合计</w:t>
      </w:r>
      <w:r>
        <w:rPr>
          <w:rFonts w:ascii="仿宋_GB2312" w:hint="eastAsia"/>
        </w:rPr>
        <w:t>533505.79</w:t>
      </w:r>
      <w:r w:rsidRPr="007C7319">
        <w:rPr>
          <w:rFonts w:ascii="仿宋_GB2312" w:hint="eastAsia"/>
        </w:rPr>
        <w:t>元。</w:t>
      </w:r>
      <w:r>
        <w:rPr>
          <w:rFonts w:ascii="仿宋_GB2312" w:hint="eastAsia"/>
        </w:rPr>
        <w:t>剔除</w:t>
      </w:r>
      <w:r w:rsidRPr="00DE7DBA">
        <w:rPr>
          <w:rFonts w:ascii="仿宋_GB2312" w:hint="eastAsia"/>
        </w:rPr>
        <w:t>交通补贴</w:t>
      </w:r>
      <w:r>
        <w:rPr>
          <w:rFonts w:ascii="仿宋_GB2312" w:hint="eastAsia"/>
        </w:rPr>
        <w:t>20.68万元2016年</w:t>
      </w:r>
      <w:r w:rsidRPr="00DE7DBA">
        <w:rPr>
          <w:rFonts w:ascii="仿宋_GB2312" w:hint="eastAsia"/>
        </w:rPr>
        <w:t>在津贴补贴核算2017年在“其他交通费”核算</w:t>
      </w:r>
      <w:r>
        <w:rPr>
          <w:rFonts w:ascii="仿宋_GB2312" w:hint="eastAsia"/>
        </w:rPr>
        <w:t>因素，比2016年减少3.33万元。</w:t>
      </w:r>
    </w:p>
    <w:p w:rsidR="00AB6427" w:rsidRDefault="00AB6427" w:rsidP="00AB6427">
      <w:pPr>
        <w:spacing w:line="560" w:lineRule="exact"/>
        <w:ind w:firstLineChars="200" w:firstLine="640"/>
        <w:rPr>
          <w:rFonts w:ascii="仿宋_GB2312"/>
          <w:color w:val="000000"/>
        </w:rPr>
      </w:pPr>
      <w:r>
        <w:rPr>
          <w:rFonts w:ascii="仿宋_GB2312" w:hint="eastAsia"/>
          <w:color w:val="000000"/>
        </w:rPr>
        <w:t>（二）政府</w:t>
      </w:r>
      <w:r>
        <w:rPr>
          <w:rFonts w:ascii="仿宋_GB2312"/>
          <w:color w:val="000000"/>
        </w:rPr>
        <w:t>采购</w:t>
      </w:r>
      <w:r w:rsidR="0045196A">
        <w:rPr>
          <w:rFonts w:ascii="仿宋_GB2312" w:hint="eastAsia"/>
          <w:color w:val="000000"/>
        </w:rPr>
        <w:t>情况</w:t>
      </w:r>
      <w:r>
        <w:rPr>
          <w:rFonts w:ascii="仿宋_GB2312"/>
          <w:color w:val="000000"/>
        </w:rPr>
        <w:t>说明</w:t>
      </w:r>
    </w:p>
    <w:p w:rsidR="00AB6427" w:rsidRPr="00AB6427" w:rsidRDefault="00AB6427" w:rsidP="00AB6427">
      <w:pPr>
        <w:spacing w:line="360" w:lineRule="auto"/>
        <w:ind w:firstLineChars="200" w:firstLine="640"/>
        <w:rPr>
          <w:rFonts w:ascii="仿宋_GB2312"/>
          <w:color w:val="000000"/>
        </w:rPr>
      </w:pPr>
      <w:r w:rsidRPr="007C7319">
        <w:rPr>
          <w:rFonts w:ascii="仿宋_GB2312" w:hint="eastAsia"/>
        </w:rPr>
        <w:t>201</w:t>
      </w:r>
      <w:r>
        <w:rPr>
          <w:rFonts w:ascii="仿宋_GB2312" w:hint="eastAsia"/>
        </w:rPr>
        <w:t>7</w:t>
      </w:r>
      <w:r w:rsidRPr="007C7319">
        <w:rPr>
          <w:rFonts w:ascii="仿宋_GB2312" w:hint="eastAsia"/>
        </w:rPr>
        <w:t>年涉及政府采购项目</w:t>
      </w:r>
      <w:r>
        <w:rPr>
          <w:rFonts w:ascii="仿宋_GB2312" w:hint="eastAsia"/>
        </w:rPr>
        <w:t>22</w:t>
      </w:r>
      <w:r w:rsidRPr="007C7319">
        <w:rPr>
          <w:rFonts w:ascii="仿宋_GB2312" w:hint="eastAsia"/>
        </w:rPr>
        <w:t>个，决算资金</w:t>
      </w:r>
      <w:r>
        <w:rPr>
          <w:rFonts w:ascii="仿宋_GB2312" w:hint="eastAsia"/>
        </w:rPr>
        <w:t>240993</w:t>
      </w:r>
      <w:r w:rsidRPr="007C7319">
        <w:rPr>
          <w:rFonts w:ascii="仿宋_GB2312" w:hint="eastAsia"/>
        </w:rPr>
        <w:t>元。</w:t>
      </w:r>
    </w:p>
    <w:p w:rsidR="00AB6427" w:rsidRDefault="00AB6427" w:rsidP="00AB6427">
      <w:pPr>
        <w:spacing w:line="560" w:lineRule="exact"/>
        <w:ind w:firstLineChars="200" w:firstLine="640"/>
        <w:rPr>
          <w:rFonts w:ascii="仿宋_GB2312"/>
          <w:color w:val="000000"/>
        </w:rPr>
      </w:pPr>
      <w:r>
        <w:rPr>
          <w:rFonts w:ascii="仿宋_GB2312" w:hint="eastAsia"/>
          <w:color w:val="000000"/>
        </w:rPr>
        <w:t>（三）政府购买服务</w:t>
      </w:r>
      <w:r w:rsidR="0045196A">
        <w:rPr>
          <w:rFonts w:ascii="仿宋_GB2312" w:hint="eastAsia"/>
          <w:color w:val="000000"/>
        </w:rPr>
        <w:t>情况</w:t>
      </w:r>
      <w:r>
        <w:rPr>
          <w:rFonts w:ascii="仿宋_GB2312"/>
          <w:color w:val="000000"/>
        </w:rPr>
        <w:t>说明</w:t>
      </w:r>
    </w:p>
    <w:p w:rsidR="00AB6427" w:rsidRDefault="00AB6427" w:rsidP="00AB6427">
      <w:pPr>
        <w:spacing w:line="560" w:lineRule="exact"/>
        <w:ind w:firstLineChars="200" w:firstLine="640"/>
        <w:rPr>
          <w:rFonts w:ascii="仿宋_GB2312"/>
          <w:color w:val="000000"/>
        </w:rPr>
      </w:pPr>
      <w:r w:rsidRPr="007C7319">
        <w:rPr>
          <w:rFonts w:ascii="仿宋_GB2312" w:hint="eastAsia"/>
        </w:rPr>
        <w:t>201</w:t>
      </w:r>
      <w:r>
        <w:rPr>
          <w:rFonts w:ascii="仿宋_GB2312" w:hint="eastAsia"/>
        </w:rPr>
        <w:t>7</w:t>
      </w:r>
      <w:r w:rsidRPr="007C7319">
        <w:rPr>
          <w:rFonts w:ascii="仿宋_GB2312" w:hint="eastAsia"/>
        </w:rPr>
        <w:t>年涉及政府购买服务项目</w:t>
      </w:r>
      <w:r>
        <w:rPr>
          <w:rFonts w:ascii="仿宋_GB2312" w:hint="eastAsia"/>
        </w:rPr>
        <w:t>1</w:t>
      </w:r>
      <w:r w:rsidRPr="007C7319">
        <w:rPr>
          <w:rFonts w:ascii="仿宋_GB2312" w:hint="eastAsia"/>
        </w:rPr>
        <w:t>个，决算资金</w:t>
      </w:r>
      <w:r>
        <w:rPr>
          <w:rFonts w:ascii="仿宋_GB2312" w:hint="eastAsia"/>
        </w:rPr>
        <w:t>200000</w:t>
      </w:r>
      <w:r w:rsidRPr="007C7319">
        <w:rPr>
          <w:rFonts w:ascii="仿宋_GB2312" w:hint="eastAsia"/>
        </w:rPr>
        <w:t>元。</w:t>
      </w:r>
    </w:p>
    <w:p w:rsidR="00AB6427" w:rsidRDefault="00AB6427" w:rsidP="00AB6427">
      <w:pPr>
        <w:spacing w:line="560" w:lineRule="exact"/>
        <w:ind w:firstLine="645"/>
        <w:rPr>
          <w:rFonts w:ascii="仿宋_GB2312"/>
        </w:rPr>
      </w:pPr>
      <w:r>
        <w:rPr>
          <w:rFonts w:ascii="仿宋_GB2312" w:hint="eastAsia"/>
          <w:color w:val="000000"/>
        </w:rPr>
        <w:t>（四）</w:t>
      </w:r>
      <w:r>
        <w:rPr>
          <w:rFonts w:ascii="仿宋_GB2312" w:hint="eastAsia"/>
        </w:rPr>
        <w:t>重点项目预算的绩效目标情况说明</w:t>
      </w:r>
    </w:p>
    <w:p w:rsidR="00AB6427" w:rsidRDefault="00AB6427" w:rsidP="00AB6427">
      <w:pPr>
        <w:spacing w:line="560" w:lineRule="exact"/>
        <w:ind w:firstLine="645"/>
        <w:rPr>
          <w:rFonts w:ascii="仿宋_GB2312"/>
          <w:color w:val="000000"/>
        </w:rPr>
      </w:pPr>
      <w:r w:rsidRPr="006231B8">
        <w:rPr>
          <w:rFonts w:ascii="仿宋_GB2312" w:hAnsi="仿宋" w:cs="仿宋" w:hint="eastAsia"/>
        </w:rPr>
        <w:t>北京市西城区财政局成立评价工作组，对</w:t>
      </w:r>
      <w:r>
        <w:rPr>
          <w:rFonts w:ascii="仿宋_GB2312" w:hAnsi="仿宋" w:cs="仿宋" w:hint="eastAsia"/>
        </w:rPr>
        <w:t>我单位</w:t>
      </w:r>
      <w:r w:rsidRPr="006231B8">
        <w:rPr>
          <w:rFonts w:ascii="仿宋_GB2312" w:hAnsi="仿宋" w:cs="仿宋" w:hint="eastAsia"/>
        </w:rPr>
        <w:t>2016年度部门整体支出的绩效情况实施评价</w:t>
      </w:r>
      <w:r>
        <w:rPr>
          <w:rFonts w:ascii="仿宋_GB2312" w:hAnsi="仿宋" w:cs="仿宋" w:hint="eastAsia"/>
        </w:rPr>
        <w:t>。</w:t>
      </w:r>
      <w:r w:rsidRPr="006231B8">
        <w:rPr>
          <w:rFonts w:ascii="仿宋_GB2312" w:hAnsi="仿宋" w:cs="仿宋" w:hint="eastAsia"/>
        </w:rPr>
        <w:t>经专家评议，</w:t>
      </w:r>
      <w:r>
        <w:rPr>
          <w:rFonts w:ascii="仿宋_GB2312" w:hAnsi="仿宋" w:cs="仿宋" w:hint="eastAsia"/>
        </w:rPr>
        <w:t>我单位</w:t>
      </w:r>
      <w:r w:rsidRPr="006231B8">
        <w:rPr>
          <w:rFonts w:ascii="仿宋_GB2312" w:hAnsi="仿宋" w:cs="仿宋" w:hint="eastAsia"/>
        </w:rPr>
        <w:t>2016年度部门预算支出绩效评价得分86.59分，绩效评</w:t>
      </w:r>
      <w:r w:rsidRPr="006231B8">
        <w:rPr>
          <w:rFonts w:ascii="仿宋_GB2312" w:hAnsi="仿宋" w:cs="仿宋" w:hint="eastAsia"/>
        </w:rPr>
        <w:lastRenderedPageBreak/>
        <w:t>定级别为“良好”。</w:t>
      </w:r>
    </w:p>
    <w:p w:rsidR="00C64A5C" w:rsidRPr="00C64A5C" w:rsidRDefault="00C64A5C" w:rsidP="00C64A5C">
      <w:pPr>
        <w:spacing w:line="360" w:lineRule="auto"/>
        <w:ind w:firstLineChars="200" w:firstLine="640"/>
        <w:rPr>
          <w:rFonts w:ascii="仿宋_GB2312" w:hAnsi="仿宋" w:cs="仿宋"/>
        </w:rPr>
      </w:pPr>
      <w:r>
        <w:rPr>
          <w:rFonts w:ascii="仿宋_GB2312" w:hint="eastAsia"/>
          <w:color w:val="000000"/>
        </w:rPr>
        <w:t>（</w:t>
      </w:r>
      <w:r w:rsidR="00AB6427">
        <w:rPr>
          <w:rFonts w:ascii="仿宋_GB2312" w:hint="eastAsia"/>
          <w:color w:val="000000"/>
        </w:rPr>
        <w:t>五</w:t>
      </w:r>
      <w:r w:rsidR="00AB6427" w:rsidRPr="001F2706">
        <w:rPr>
          <w:rFonts w:ascii="仿宋_GB2312" w:hAnsi="仿宋" w:cs="仿宋" w:hint="eastAsia"/>
        </w:rPr>
        <w:t>）</w:t>
      </w:r>
      <w:r w:rsidRPr="001F2706">
        <w:rPr>
          <w:rFonts w:ascii="仿宋_GB2312" w:hAnsi="仿宋" w:cs="仿宋" w:hint="eastAsia"/>
        </w:rPr>
        <w:t>政府性基金预算财政拨款支出情况说</w:t>
      </w:r>
      <w:r w:rsidRPr="00C64A5C">
        <w:rPr>
          <w:rFonts w:ascii="仿宋_GB2312" w:hAnsi="仿宋" w:cs="仿宋" w:hint="eastAsia"/>
        </w:rPr>
        <w:t>明</w:t>
      </w:r>
    </w:p>
    <w:p w:rsidR="00C64A5C" w:rsidRPr="00C64A5C" w:rsidRDefault="00C64A5C" w:rsidP="00C64A5C">
      <w:pPr>
        <w:spacing w:line="360" w:lineRule="auto"/>
        <w:ind w:firstLineChars="200" w:firstLine="640"/>
        <w:rPr>
          <w:rFonts w:ascii="仿宋_GB2312" w:hAnsi="仿宋" w:cs="仿宋"/>
        </w:rPr>
      </w:pPr>
      <w:r w:rsidRPr="00C64A5C">
        <w:rPr>
          <w:rFonts w:ascii="仿宋_GB2312" w:hAnsi="仿宋" w:cs="仿宋" w:hint="eastAsia"/>
        </w:rPr>
        <w:t>本单位2017年没有政府性基金财政拨款收入,也没有政府性基金预算财政拨款支出。</w:t>
      </w:r>
    </w:p>
    <w:p w:rsidR="00AB6427" w:rsidRDefault="00AB6427" w:rsidP="00AB6427">
      <w:pPr>
        <w:spacing w:line="560" w:lineRule="exact"/>
        <w:ind w:firstLineChars="200" w:firstLine="640"/>
        <w:rPr>
          <w:rFonts w:ascii="仿宋_GB2312"/>
          <w:color w:val="000000"/>
        </w:rPr>
      </w:pPr>
      <w:r>
        <w:rPr>
          <w:rFonts w:ascii="仿宋_GB2312" w:hint="eastAsia"/>
          <w:color w:val="000000"/>
        </w:rPr>
        <w:t>（六</w:t>
      </w:r>
      <w:r w:rsidRPr="005A217D">
        <w:rPr>
          <w:rFonts w:ascii="仿宋_GB2312" w:hint="eastAsia"/>
          <w:color w:val="000000"/>
        </w:rPr>
        <w:t>）国有资产</w:t>
      </w:r>
      <w:r w:rsidRPr="005A217D">
        <w:rPr>
          <w:rFonts w:ascii="仿宋_GB2312"/>
          <w:color w:val="000000"/>
        </w:rPr>
        <w:t>占用情况说明</w:t>
      </w:r>
    </w:p>
    <w:p w:rsidR="00AB6427" w:rsidRPr="0045196A" w:rsidRDefault="00AB6427" w:rsidP="00AB6427">
      <w:pPr>
        <w:spacing w:line="360" w:lineRule="auto"/>
        <w:ind w:firstLineChars="200" w:firstLine="640"/>
        <w:rPr>
          <w:rFonts w:ascii="仿宋_GB2312"/>
        </w:rPr>
      </w:pPr>
      <w:r>
        <w:rPr>
          <w:rFonts w:ascii="仿宋_GB2312" w:hint="eastAsia"/>
        </w:rPr>
        <w:t>2017年年末固定资产总额1408794.67元。其中:汽车3辆，484162元。</w:t>
      </w:r>
      <w:r w:rsidR="0045196A" w:rsidRPr="0045196A">
        <w:rPr>
          <w:rFonts w:ascii="仿宋_GB2312" w:hint="eastAsia"/>
        </w:rPr>
        <w:t>无单价一百万以上的专用设备；无单价五十万元以上的通用设备。</w:t>
      </w:r>
    </w:p>
    <w:p w:rsidR="00AB6427" w:rsidRPr="00AB6427" w:rsidRDefault="0045196A" w:rsidP="00AB6427">
      <w:pPr>
        <w:spacing w:line="560" w:lineRule="exact"/>
        <w:ind w:firstLineChars="250" w:firstLine="800"/>
        <w:rPr>
          <w:rFonts w:ascii="仿宋_GB2312" w:hAnsi="宋体"/>
        </w:rPr>
      </w:pPr>
      <w:r>
        <w:rPr>
          <w:rFonts w:ascii="仿宋_GB2312" w:hint="eastAsia"/>
          <w:color w:val="000000"/>
        </w:rPr>
        <w:t>六</w:t>
      </w:r>
      <w:r w:rsidR="00AB6427">
        <w:rPr>
          <w:rFonts w:ascii="仿宋_GB2312"/>
          <w:color w:val="000000"/>
        </w:rPr>
        <w:t>、名称</w:t>
      </w:r>
      <w:r w:rsidR="00AB6427">
        <w:rPr>
          <w:rFonts w:ascii="仿宋_GB2312" w:hint="eastAsia"/>
          <w:color w:val="000000"/>
        </w:rPr>
        <w:t>解释</w:t>
      </w:r>
    </w:p>
    <w:p w:rsidR="00AB6427" w:rsidRDefault="00AB6427" w:rsidP="00AB6427">
      <w:pPr>
        <w:spacing w:line="360" w:lineRule="auto"/>
        <w:ind w:firstLineChars="200" w:firstLine="640"/>
        <w:rPr>
          <w:rFonts w:ascii="仿宋_GB2312"/>
        </w:rPr>
      </w:pPr>
      <w:r w:rsidRPr="007C7319">
        <w:rPr>
          <w:rFonts w:ascii="仿宋_GB2312" w:hint="eastAsia"/>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0F6C7F" w:rsidRDefault="000F6C7F" w:rsidP="000F6C7F">
      <w:pPr>
        <w:spacing w:line="360" w:lineRule="auto"/>
        <w:ind w:firstLineChars="200" w:firstLine="640"/>
        <w:rPr>
          <w:rFonts w:ascii="仿宋" w:eastAsia="仿宋" w:hAnsi="仿宋"/>
        </w:rPr>
      </w:pPr>
    </w:p>
    <w:p w:rsidR="000F6C7F" w:rsidRDefault="000F6C7F" w:rsidP="000F6C7F">
      <w:pPr>
        <w:spacing w:line="360" w:lineRule="auto"/>
        <w:ind w:firstLineChars="200" w:firstLine="640"/>
        <w:rPr>
          <w:rFonts w:ascii="仿宋" w:eastAsia="仿宋" w:hAnsi="仿宋"/>
        </w:rPr>
      </w:pPr>
    </w:p>
    <w:p w:rsidR="000F6C7F" w:rsidRDefault="000F6C7F" w:rsidP="000F6C7F">
      <w:pPr>
        <w:spacing w:line="360" w:lineRule="auto"/>
        <w:rPr>
          <w:rFonts w:ascii="仿宋" w:eastAsia="仿宋" w:hAnsi="仿宋"/>
        </w:rPr>
      </w:pPr>
    </w:p>
    <w:p w:rsidR="000F6C7F" w:rsidRDefault="000F6C7F" w:rsidP="000F6C7F">
      <w:pPr>
        <w:spacing w:line="360" w:lineRule="auto"/>
        <w:rPr>
          <w:rFonts w:ascii="仿宋" w:eastAsia="仿宋" w:hAnsi="仿宋"/>
        </w:rPr>
      </w:pPr>
    </w:p>
    <w:p w:rsidR="000F6C7F" w:rsidRDefault="000F6C7F" w:rsidP="000F6C7F">
      <w:pPr>
        <w:spacing w:line="360" w:lineRule="auto"/>
        <w:rPr>
          <w:rFonts w:ascii="仿宋" w:eastAsia="仿宋" w:hAnsi="仿宋"/>
        </w:rPr>
      </w:pPr>
    </w:p>
    <w:sectPr w:rsidR="000F6C7F" w:rsidSect="009E4F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EF" w:rsidRDefault="004D08EF" w:rsidP="00AB6427">
      <w:r>
        <w:separator/>
      </w:r>
    </w:p>
  </w:endnote>
  <w:endnote w:type="continuationSeparator" w:id="0">
    <w:p w:rsidR="004D08EF" w:rsidRDefault="004D08EF" w:rsidP="00AB6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EF" w:rsidRDefault="004D08EF" w:rsidP="00AB6427">
      <w:r>
        <w:separator/>
      </w:r>
    </w:p>
  </w:footnote>
  <w:footnote w:type="continuationSeparator" w:id="0">
    <w:p w:rsidR="004D08EF" w:rsidRDefault="004D08EF" w:rsidP="00AB6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66519"/>
    <w:multiLevelType w:val="hybridMultilevel"/>
    <w:tmpl w:val="6AD62DD6"/>
    <w:lvl w:ilvl="0" w:tplc="F9C46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C7F"/>
    <w:rsid w:val="00007F63"/>
    <w:rsid w:val="000125EE"/>
    <w:rsid w:val="00012871"/>
    <w:rsid w:val="00016B7E"/>
    <w:rsid w:val="00016CAB"/>
    <w:rsid w:val="0002004B"/>
    <w:rsid w:val="000207C9"/>
    <w:rsid w:val="00021CB8"/>
    <w:rsid w:val="000233E5"/>
    <w:rsid w:val="00026BC8"/>
    <w:rsid w:val="000305C7"/>
    <w:rsid w:val="000308FA"/>
    <w:rsid w:val="00031624"/>
    <w:rsid w:val="00033115"/>
    <w:rsid w:val="000401F9"/>
    <w:rsid w:val="00041F48"/>
    <w:rsid w:val="000434B2"/>
    <w:rsid w:val="00043B3E"/>
    <w:rsid w:val="00043D29"/>
    <w:rsid w:val="00046FFD"/>
    <w:rsid w:val="00051D20"/>
    <w:rsid w:val="00054210"/>
    <w:rsid w:val="00056022"/>
    <w:rsid w:val="00056C59"/>
    <w:rsid w:val="00062C43"/>
    <w:rsid w:val="000639CA"/>
    <w:rsid w:val="0006745F"/>
    <w:rsid w:val="00070BA0"/>
    <w:rsid w:val="00071467"/>
    <w:rsid w:val="0007287A"/>
    <w:rsid w:val="00076A68"/>
    <w:rsid w:val="0007733C"/>
    <w:rsid w:val="00081256"/>
    <w:rsid w:val="000831E7"/>
    <w:rsid w:val="000838DE"/>
    <w:rsid w:val="00084E6D"/>
    <w:rsid w:val="0008503A"/>
    <w:rsid w:val="00097CD1"/>
    <w:rsid w:val="000A0C67"/>
    <w:rsid w:val="000A3056"/>
    <w:rsid w:val="000A386C"/>
    <w:rsid w:val="000A7670"/>
    <w:rsid w:val="000B12A9"/>
    <w:rsid w:val="000B1DD0"/>
    <w:rsid w:val="000B7AB4"/>
    <w:rsid w:val="000C2A94"/>
    <w:rsid w:val="000C41D5"/>
    <w:rsid w:val="000D3E34"/>
    <w:rsid w:val="000E21BF"/>
    <w:rsid w:val="000E30CD"/>
    <w:rsid w:val="000E4FF2"/>
    <w:rsid w:val="000E72E7"/>
    <w:rsid w:val="000F654D"/>
    <w:rsid w:val="000F6C7F"/>
    <w:rsid w:val="00100479"/>
    <w:rsid w:val="00106AB8"/>
    <w:rsid w:val="00112C4D"/>
    <w:rsid w:val="00123B19"/>
    <w:rsid w:val="00125E58"/>
    <w:rsid w:val="001358DF"/>
    <w:rsid w:val="0014066A"/>
    <w:rsid w:val="00142808"/>
    <w:rsid w:val="001464C2"/>
    <w:rsid w:val="00146986"/>
    <w:rsid w:val="0015144F"/>
    <w:rsid w:val="0015449E"/>
    <w:rsid w:val="00155437"/>
    <w:rsid w:val="00163AF6"/>
    <w:rsid w:val="001659CF"/>
    <w:rsid w:val="00166A0D"/>
    <w:rsid w:val="0017029B"/>
    <w:rsid w:val="001703C3"/>
    <w:rsid w:val="001744E9"/>
    <w:rsid w:val="00176D98"/>
    <w:rsid w:val="00177911"/>
    <w:rsid w:val="0018199C"/>
    <w:rsid w:val="0018417E"/>
    <w:rsid w:val="001876DE"/>
    <w:rsid w:val="0019419F"/>
    <w:rsid w:val="00196F95"/>
    <w:rsid w:val="001A1409"/>
    <w:rsid w:val="001A1BC2"/>
    <w:rsid w:val="001A3C61"/>
    <w:rsid w:val="001B46AD"/>
    <w:rsid w:val="001B46C1"/>
    <w:rsid w:val="001B4B70"/>
    <w:rsid w:val="001B5C4F"/>
    <w:rsid w:val="001C0174"/>
    <w:rsid w:val="001C0E12"/>
    <w:rsid w:val="001C6918"/>
    <w:rsid w:val="001D01ED"/>
    <w:rsid w:val="001D052A"/>
    <w:rsid w:val="001D069D"/>
    <w:rsid w:val="001D1B4B"/>
    <w:rsid w:val="001D59E6"/>
    <w:rsid w:val="001D78FC"/>
    <w:rsid w:val="001E125C"/>
    <w:rsid w:val="001E3493"/>
    <w:rsid w:val="001E427F"/>
    <w:rsid w:val="001F12EA"/>
    <w:rsid w:val="001F2706"/>
    <w:rsid w:val="001F270A"/>
    <w:rsid w:val="001F2D01"/>
    <w:rsid w:val="001F3177"/>
    <w:rsid w:val="001F74C5"/>
    <w:rsid w:val="00202A6E"/>
    <w:rsid w:val="00202F93"/>
    <w:rsid w:val="00206B0A"/>
    <w:rsid w:val="00213973"/>
    <w:rsid w:val="002174BD"/>
    <w:rsid w:val="0022405A"/>
    <w:rsid w:val="00226EB5"/>
    <w:rsid w:val="00230BB5"/>
    <w:rsid w:val="002327D5"/>
    <w:rsid w:val="00232D44"/>
    <w:rsid w:val="00233C8D"/>
    <w:rsid w:val="00235353"/>
    <w:rsid w:val="00240A72"/>
    <w:rsid w:val="00241559"/>
    <w:rsid w:val="002418C8"/>
    <w:rsid w:val="00241B86"/>
    <w:rsid w:val="00242019"/>
    <w:rsid w:val="00242183"/>
    <w:rsid w:val="00247DC5"/>
    <w:rsid w:val="00260498"/>
    <w:rsid w:val="00263103"/>
    <w:rsid w:val="00263C8E"/>
    <w:rsid w:val="002657A3"/>
    <w:rsid w:val="00270C89"/>
    <w:rsid w:val="00274B3E"/>
    <w:rsid w:val="0028363C"/>
    <w:rsid w:val="00285935"/>
    <w:rsid w:val="002871BE"/>
    <w:rsid w:val="00290512"/>
    <w:rsid w:val="00292D7D"/>
    <w:rsid w:val="002A09E5"/>
    <w:rsid w:val="002A14DD"/>
    <w:rsid w:val="002A5469"/>
    <w:rsid w:val="002A557F"/>
    <w:rsid w:val="002A63C1"/>
    <w:rsid w:val="002A73BD"/>
    <w:rsid w:val="002A7E23"/>
    <w:rsid w:val="002B0790"/>
    <w:rsid w:val="002B19C7"/>
    <w:rsid w:val="002B2823"/>
    <w:rsid w:val="002B44B0"/>
    <w:rsid w:val="002B4ECC"/>
    <w:rsid w:val="002B7F47"/>
    <w:rsid w:val="002C46B3"/>
    <w:rsid w:val="002C7C15"/>
    <w:rsid w:val="002D0B28"/>
    <w:rsid w:val="002D387E"/>
    <w:rsid w:val="002D6CEB"/>
    <w:rsid w:val="002E4F87"/>
    <w:rsid w:val="002E652E"/>
    <w:rsid w:val="002F1244"/>
    <w:rsid w:val="002F14A5"/>
    <w:rsid w:val="002F31C7"/>
    <w:rsid w:val="002F5AE7"/>
    <w:rsid w:val="002F5FD7"/>
    <w:rsid w:val="002F600D"/>
    <w:rsid w:val="00302CCB"/>
    <w:rsid w:val="00305292"/>
    <w:rsid w:val="003064B0"/>
    <w:rsid w:val="00311453"/>
    <w:rsid w:val="00313700"/>
    <w:rsid w:val="003217D2"/>
    <w:rsid w:val="00323464"/>
    <w:rsid w:val="0032532D"/>
    <w:rsid w:val="003272F0"/>
    <w:rsid w:val="00327DAD"/>
    <w:rsid w:val="00330EAB"/>
    <w:rsid w:val="003313F5"/>
    <w:rsid w:val="0033334D"/>
    <w:rsid w:val="00333777"/>
    <w:rsid w:val="003343C0"/>
    <w:rsid w:val="00335A89"/>
    <w:rsid w:val="00336F51"/>
    <w:rsid w:val="00337F7E"/>
    <w:rsid w:val="00341AE6"/>
    <w:rsid w:val="00347452"/>
    <w:rsid w:val="00347E87"/>
    <w:rsid w:val="003509CD"/>
    <w:rsid w:val="00350E68"/>
    <w:rsid w:val="003522F6"/>
    <w:rsid w:val="0036148C"/>
    <w:rsid w:val="0036347C"/>
    <w:rsid w:val="00371807"/>
    <w:rsid w:val="00372C48"/>
    <w:rsid w:val="0037444B"/>
    <w:rsid w:val="003746DC"/>
    <w:rsid w:val="003763C1"/>
    <w:rsid w:val="00381022"/>
    <w:rsid w:val="00384C53"/>
    <w:rsid w:val="00390B65"/>
    <w:rsid w:val="00391ACC"/>
    <w:rsid w:val="003947B0"/>
    <w:rsid w:val="003B245E"/>
    <w:rsid w:val="003B351F"/>
    <w:rsid w:val="003B75E5"/>
    <w:rsid w:val="003C2536"/>
    <w:rsid w:val="003C2840"/>
    <w:rsid w:val="003C6713"/>
    <w:rsid w:val="003D4032"/>
    <w:rsid w:val="003D4A99"/>
    <w:rsid w:val="003E0A02"/>
    <w:rsid w:val="003E3456"/>
    <w:rsid w:val="003E449C"/>
    <w:rsid w:val="003F2D3A"/>
    <w:rsid w:val="003F43DA"/>
    <w:rsid w:val="003F52CE"/>
    <w:rsid w:val="00401948"/>
    <w:rsid w:val="004038B3"/>
    <w:rsid w:val="00410030"/>
    <w:rsid w:val="004111C1"/>
    <w:rsid w:val="00415089"/>
    <w:rsid w:val="00415A72"/>
    <w:rsid w:val="0041769E"/>
    <w:rsid w:val="00417C1D"/>
    <w:rsid w:val="004209BE"/>
    <w:rsid w:val="00422053"/>
    <w:rsid w:val="0042464D"/>
    <w:rsid w:val="00424C30"/>
    <w:rsid w:val="0042514D"/>
    <w:rsid w:val="00427EB5"/>
    <w:rsid w:val="0043044F"/>
    <w:rsid w:val="004313E3"/>
    <w:rsid w:val="004314D6"/>
    <w:rsid w:val="0043198B"/>
    <w:rsid w:val="004325FE"/>
    <w:rsid w:val="004373C6"/>
    <w:rsid w:val="00446CEA"/>
    <w:rsid w:val="00446CFC"/>
    <w:rsid w:val="0045196A"/>
    <w:rsid w:val="00452AB8"/>
    <w:rsid w:val="00453B34"/>
    <w:rsid w:val="00457040"/>
    <w:rsid w:val="0045721A"/>
    <w:rsid w:val="0046533F"/>
    <w:rsid w:val="00467AAE"/>
    <w:rsid w:val="00472386"/>
    <w:rsid w:val="0047525C"/>
    <w:rsid w:val="004768A7"/>
    <w:rsid w:val="00480D70"/>
    <w:rsid w:val="004810F6"/>
    <w:rsid w:val="00481BAA"/>
    <w:rsid w:val="00484DE4"/>
    <w:rsid w:val="0048771F"/>
    <w:rsid w:val="00490C88"/>
    <w:rsid w:val="00494D9E"/>
    <w:rsid w:val="004A0175"/>
    <w:rsid w:val="004A4255"/>
    <w:rsid w:val="004A4399"/>
    <w:rsid w:val="004A7C6F"/>
    <w:rsid w:val="004B0CDF"/>
    <w:rsid w:val="004B415E"/>
    <w:rsid w:val="004B6983"/>
    <w:rsid w:val="004B7B4B"/>
    <w:rsid w:val="004C579A"/>
    <w:rsid w:val="004C6190"/>
    <w:rsid w:val="004D08EF"/>
    <w:rsid w:val="004D0C53"/>
    <w:rsid w:val="004D6446"/>
    <w:rsid w:val="004D680C"/>
    <w:rsid w:val="004D71FB"/>
    <w:rsid w:val="004D7482"/>
    <w:rsid w:val="004D7C79"/>
    <w:rsid w:val="004D7F81"/>
    <w:rsid w:val="004E0777"/>
    <w:rsid w:val="004E2053"/>
    <w:rsid w:val="004E2FA2"/>
    <w:rsid w:val="004E3B9C"/>
    <w:rsid w:val="004F4306"/>
    <w:rsid w:val="004F7803"/>
    <w:rsid w:val="00500F33"/>
    <w:rsid w:val="00504FDF"/>
    <w:rsid w:val="00505189"/>
    <w:rsid w:val="00506FD5"/>
    <w:rsid w:val="00515F33"/>
    <w:rsid w:val="00523395"/>
    <w:rsid w:val="005260C7"/>
    <w:rsid w:val="00531E14"/>
    <w:rsid w:val="005320A4"/>
    <w:rsid w:val="005329BD"/>
    <w:rsid w:val="00533CBF"/>
    <w:rsid w:val="0053707C"/>
    <w:rsid w:val="00537FF2"/>
    <w:rsid w:val="005406CA"/>
    <w:rsid w:val="00546709"/>
    <w:rsid w:val="00546DCD"/>
    <w:rsid w:val="00546F91"/>
    <w:rsid w:val="00550931"/>
    <w:rsid w:val="00551E23"/>
    <w:rsid w:val="005567E1"/>
    <w:rsid w:val="00556B91"/>
    <w:rsid w:val="00557E4D"/>
    <w:rsid w:val="0056007B"/>
    <w:rsid w:val="00560596"/>
    <w:rsid w:val="00560EC6"/>
    <w:rsid w:val="00565545"/>
    <w:rsid w:val="005669CA"/>
    <w:rsid w:val="005700DD"/>
    <w:rsid w:val="00570626"/>
    <w:rsid w:val="00570DF7"/>
    <w:rsid w:val="00570F17"/>
    <w:rsid w:val="00572336"/>
    <w:rsid w:val="00574CCC"/>
    <w:rsid w:val="0057529E"/>
    <w:rsid w:val="00576155"/>
    <w:rsid w:val="005826D1"/>
    <w:rsid w:val="005855D5"/>
    <w:rsid w:val="00585914"/>
    <w:rsid w:val="00592D92"/>
    <w:rsid w:val="005964AE"/>
    <w:rsid w:val="00597D49"/>
    <w:rsid w:val="005A36DF"/>
    <w:rsid w:val="005A4151"/>
    <w:rsid w:val="005B5620"/>
    <w:rsid w:val="005B7B6B"/>
    <w:rsid w:val="005C085F"/>
    <w:rsid w:val="005D1AB8"/>
    <w:rsid w:val="005D77BE"/>
    <w:rsid w:val="005E7075"/>
    <w:rsid w:val="005E7155"/>
    <w:rsid w:val="005F5592"/>
    <w:rsid w:val="00603AF4"/>
    <w:rsid w:val="0060618D"/>
    <w:rsid w:val="00612B49"/>
    <w:rsid w:val="006131D7"/>
    <w:rsid w:val="00614686"/>
    <w:rsid w:val="00615874"/>
    <w:rsid w:val="00615E3F"/>
    <w:rsid w:val="006212E3"/>
    <w:rsid w:val="00623896"/>
    <w:rsid w:val="00624442"/>
    <w:rsid w:val="00627AD2"/>
    <w:rsid w:val="00632665"/>
    <w:rsid w:val="0063298E"/>
    <w:rsid w:val="00632EC9"/>
    <w:rsid w:val="00633D7D"/>
    <w:rsid w:val="006341BE"/>
    <w:rsid w:val="00646DBC"/>
    <w:rsid w:val="00650E5F"/>
    <w:rsid w:val="006516E2"/>
    <w:rsid w:val="00653A16"/>
    <w:rsid w:val="0065649B"/>
    <w:rsid w:val="0066119D"/>
    <w:rsid w:val="00663A9F"/>
    <w:rsid w:val="00665574"/>
    <w:rsid w:val="006675DB"/>
    <w:rsid w:val="00667881"/>
    <w:rsid w:val="00671107"/>
    <w:rsid w:val="00673C13"/>
    <w:rsid w:val="00676788"/>
    <w:rsid w:val="00677F32"/>
    <w:rsid w:val="006801B4"/>
    <w:rsid w:val="006803A4"/>
    <w:rsid w:val="00681E4A"/>
    <w:rsid w:val="00690D49"/>
    <w:rsid w:val="006A256F"/>
    <w:rsid w:val="006A5E8F"/>
    <w:rsid w:val="006B2657"/>
    <w:rsid w:val="006B2675"/>
    <w:rsid w:val="006C11F4"/>
    <w:rsid w:val="006C5AAF"/>
    <w:rsid w:val="006C783B"/>
    <w:rsid w:val="006D410A"/>
    <w:rsid w:val="006D53E6"/>
    <w:rsid w:val="006D6D2A"/>
    <w:rsid w:val="006E0C45"/>
    <w:rsid w:val="006E0EC4"/>
    <w:rsid w:val="006E1918"/>
    <w:rsid w:val="006E3451"/>
    <w:rsid w:val="006E5E1D"/>
    <w:rsid w:val="006F1ADA"/>
    <w:rsid w:val="006F2359"/>
    <w:rsid w:val="006F38BA"/>
    <w:rsid w:val="006F684E"/>
    <w:rsid w:val="007006B4"/>
    <w:rsid w:val="00701B04"/>
    <w:rsid w:val="00710BB9"/>
    <w:rsid w:val="007127B9"/>
    <w:rsid w:val="00723BD6"/>
    <w:rsid w:val="007262F6"/>
    <w:rsid w:val="00732D86"/>
    <w:rsid w:val="007337BD"/>
    <w:rsid w:val="00733E17"/>
    <w:rsid w:val="00737626"/>
    <w:rsid w:val="00742942"/>
    <w:rsid w:val="00750B39"/>
    <w:rsid w:val="007566B1"/>
    <w:rsid w:val="00757084"/>
    <w:rsid w:val="00760204"/>
    <w:rsid w:val="00773637"/>
    <w:rsid w:val="0077481E"/>
    <w:rsid w:val="0077607D"/>
    <w:rsid w:val="00777258"/>
    <w:rsid w:val="00784E5B"/>
    <w:rsid w:val="0078660C"/>
    <w:rsid w:val="00786F14"/>
    <w:rsid w:val="00787983"/>
    <w:rsid w:val="007945B6"/>
    <w:rsid w:val="00797FEC"/>
    <w:rsid w:val="007A3722"/>
    <w:rsid w:val="007A44A7"/>
    <w:rsid w:val="007A5BE1"/>
    <w:rsid w:val="007A77C3"/>
    <w:rsid w:val="007A7B0C"/>
    <w:rsid w:val="007A7CD4"/>
    <w:rsid w:val="007B0DF9"/>
    <w:rsid w:val="007B30FA"/>
    <w:rsid w:val="007B3AE1"/>
    <w:rsid w:val="007B6CD3"/>
    <w:rsid w:val="007C733E"/>
    <w:rsid w:val="007D09F0"/>
    <w:rsid w:val="007D0AE5"/>
    <w:rsid w:val="007D3B81"/>
    <w:rsid w:val="007D570E"/>
    <w:rsid w:val="007D590B"/>
    <w:rsid w:val="007D724E"/>
    <w:rsid w:val="007E0B3F"/>
    <w:rsid w:val="007E3067"/>
    <w:rsid w:val="007E41B2"/>
    <w:rsid w:val="007E5D27"/>
    <w:rsid w:val="007E698A"/>
    <w:rsid w:val="007F3314"/>
    <w:rsid w:val="007F38A8"/>
    <w:rsid w:val="00803440"/>
    <w:rsid w:val="00805A02"/>
    <w:rsid w:val="00806708"/>
    <w:rsid w:val="0081239F"/>
    <w:rsid w:val="00813A98"/>
    <w:rsid w:val="008141F3"/>
    <w:rsid w:val="00821803"/>
    <w:rsid w:val="00827EA4"/>
    <w:rsid w:val="008324C9"/>
    <w:rsid w:val="00834540"/>
    <w:rsid w:val="00837CC8"/>
    <w:rsid w:val="00843F49"/>
    <w:rsid w:val="0084698D"/>
    <w:rsid w:val="00851A3F"/>
    <w:rsid w:val="00861AEA"/>
    <w:rsid w:val="008701D8"/>
    <w:rsid w:val="008709BC"/>
    <w:rsid w:val="00873499"/>
    <w:rsid w:val="008806D5"/>
    <w:rsid w:val="00880A36"/>
    <w:rsid w:val="00882CE7"/>
    <w:rsid w:val="00886D9F"/>
    <w:rsid w:val="00890680"/>
    <w:rsid w:val="00891896"/>
    <w:rsid w:val="0089244A"/>
    <w:rsid w:val="00894275"/>
    <w:rsid w:val="008A01C6"/>
    <w:rsid w:val="008A3EB9"/>
    <w:rsid w:val="008A4432"/>
    <w:rsid w:val="008A48E1"/>
    <w:rsid w:val="008A6698"/>
    <w:rsid w:val="008A7438"/>
    <w:rsid w:val="008B05F1"/>
    <w:rsid w:val="008B6497"/>
    <w:rsid w:val="008C1E25"/>
    <w:rsid w:val="008C27B1"/>
    <w:rsid w:val="008C5A8B"/>
    <w:rsid w:val="008C62AC"/>
    <w:rsid w:val="008C6E50"/>
    <w:rsid w:val="008C7902"/>
    <w:rsid w:val="008D33CD"/>
    <w:rsid w:val="008D348A"/>
    <w:rsid w:val="008D47BD"/>
    <w:rsid w:val="008D4DFF"/>
    <w:rsid w:val="008E0BAA"/>
    <w:rsid w:val="008E757C"/>
    <w:rsid w:val="008F08A5"/>
    <w:rsid w:val="008F1C06"/>
    <w:rsid w:val="008F4251"/>
    <w:rsid w:val="008F4DD3"/>
    <w:rsid w:val="008F65B0"/>
    <w:rsid w:val="00903E9F"/>
    <w:rsid w:val="00907FE0"/>
    <w:rsid w:val="0091345F"/>
    <w:rsid w:val="00914E8B"/>
    <w:rsid w:val="009242B4"/>
    <w:rsid w:val="00925C62"/>
    <w:rsid w:val="009260E3"/>
    <w:rsid w:val="00927351"/>
    <w:rsid w:val="009315C1"/>
    <w:rsid w:val="00932966"/>
    <w:rsid w:val="00935B1D"/>
    <w:rsid w:val="00940796"/>
    <w:rsid w:val="00940E83"/>
    <w:rsid w:val="00942911"/>
    <w:rsid w:val="00944D59"/>
    <w:rsid w:val="009500E8"/>
    <w:rsid w:val="00950592"/>
    <w:rsid w:val="009561CC"/>
    <w:rsid w:val="00956D83"/>
    <w:rsid w:val="0096155A"/>
    <w:rsid w:val="00961A57"/>
    <w:rsid w:val="00961CBE"/>
    <w:rsid w:val="009636B6"/>
    <w:rsid w:val="00977CCA"/>
    <w:rsid w:val="009817C7"/>
    <w:rsid w:val="009878B9"/>
    <w:rsid w:val="00990D16"/>
    <w:rsid w:val="00991D30"/>
    <w:rsid w:val="0099365F"/>
    <w:rsid w:val="00994961"/>
    <w:rsid w:val="009A120B"/>
    <w:rsid w:val="009A1C82"/>
    <w:rsid w:val="009A2ECA"/>
    <w:rsid w:val="009A4FB9"/>
    <w:rsid w:val="009A6610"/>
    <w:rsid w:val="009A791D"/>
    <w:rsid w:val="009B44C3"/>
    <w:rsid w:val="009B7808"/>
    <w:rsid w:val="009C14E3"/>
    <w:rsid w:val="009C1F25"/>
    <w:rsid w:val="009C68BE"/>
    <w:rsid w:val="009D11EF"/>
    <w:rsid w:val="009D21A2"/>
    <w:rsid w:val="009D6390"/>
    <w:rsid w:val="009E4FBB"/>
    <w:rsid w:val="009F00B3"/>
    <w:rsid w:val="009F0488"/>
    <w:rsid w:val="009F0E47"/>
    <w:rsid w:val="009F58A1"/>
    <w:rsid w:val="00A004ED"/>
    <w:rsid w:val="00A01697"/>
    <w:rsid w:val="00A017E4"/>
    <w:rsid w:val="00A04E08"/>
    <w:rsid w:val="00A05ADE"/>
    <w:rsid w:val="00A06BE7"/>
    <w:rsid w:val="00A10DC4"/>
    <w:rsid w:val="00A110F8"/>
    <w:rsid w:val="00A11F6D"/>
    <w:rsid w:val="00A12C04"/>
    <w:rsid w:val="00A14C04"/>
    <w:rsid w:val="00A16CAC"/>
    <w:rsid w:val="00A21D13"/>
    <w:rsid w:val="00A22D79"/>
    <w:rsid w:val="00A25062"/>
    <w:rsid w:val="00A276B1"/>
    <w:rsid w:val="00A31B36"/>
    <w:rsid w:val="00A36A81"/>
    <w:rsid w:val="00A37F8A"/>
    <w:rsid w:val="00A42FBA"/>
    <w:rsid w:val="00A43495"/>
    <w:rsid w:val="00A549F6"/>
    <w:rsid w:val="00A578AA"/>
    <w:rsid w:val="00A57A98"/>
    <w:rsid w:val="00A65C8C"/>
    <w:rsid w:val="00A71252"/>
    <w:rsid w:val="00A714E4"/>
    <w:rsid w:val="00A727A2"/>
    <w:rsid w:val="00A74827"/>
    <w:rsid w:val="00A75DA0"/>
    <w:rsid w:val="00A765C5"/>
    <w:rsid w:val="00A775A5"/>
    <w:rsid w:val="00A816FC"/>
    <w:rsid w:val="00A81E84"/>
    <w:rsid w:val="00A836AE"/>
    <w:rsid w:val="00A83DA4"/>
    <w:rsid w:val="00A93A5A"/>
    <w:rsid w:val="00A93BA1"/>
    <w:rsid w:val="00A95189"/>
    <w:rsid w:val="00A95DB1"/>
    <w:rsid w:val="00A95EDA"/>
    <w:rsid w:val="00AA599C"/>
    <w:rsid w:val="00AB561C"/>
    <w:rsid w:val="00AB6427"/>
    <w:rsid w:val="00AB74C6"/>
    <w:rsid w:val="00AC0B3B"/>
    <w:rsid w:val="00AD05C0"/>
    <w:rsid w:val="00AD4A7F"/>
    <w:rsid w:val="00AD554C"/>
    <w:rsid w:val="00AD64C3"/>
    <w:rsid w:val="00AE1ED8"/>
    <w:rsid w:val="00AE2FB7"/>
    <w:rsid w:val="00AE517C"/>
    <w:rsid w:val="00AF4D44"/>
    <w:rsid w:val="00AF5977"/>
    <w:rsid w:val="00AF5A22"/>
    <w:rsid w:val="00AF6ADF"/>
    <w:rsid w:val="00B00297"/>
    <w:rsid w:val="00B05832"/>
    <w:rsid w:val="00B05AA0"/>
    <w:rsid w:val="00B05B40"/>
    <w:rsid w:val="00B05FA8"/>
    <w:rsid w:val="00B1004B"/>
    <w:rsid w:val="00B1155C"/>
    <w:rsid w:val="00B12719"/>
    <w:rsid w:val="00B12AB6"/>
    <w:rsid w:val="00B12B2D"/>
    <w:rsid w:val="00B2526C"/>
    <w:rsid w:val="00B26AA4"/>
    <w:rsid w:val="00B271D7"/>
    <w:rsid w:val="00B27249"/>
    <w:rsid w:val="00B277BD"/>
    <w:rsid w:val="00B304CE"/>
    <w:rsid w:val="00B35B94"/>
    <w:rsid w:val="00B37E24"/>
    <w:rsid w:val="00B4085D"/>
    <w:rsid w:val="00B431A0"/>
    <w:rsid w:val="00B43544"/>
    <w:rsid w:val="00B464AB"/>
    <w:rsid w:val="00B502DF"/>
    <w:rsid w:val="00B50ABD"/>
    <w:rsid w:val="00B52D78"/>
    <w:rsid w:val="00B54011"/>
    <w:rsid w:val="00B55FBF"/>
    <w:rsid w:val="00B5761F"/>
    <w:rsid w:val="00B60F6D"/>
    <w:rsid w:val="00B62F6C"/>
    <w:rsid w:val="00B64337"/>
    <w:rsid w:val="00B656AB"/>
    <w:rsid w:val="00B67B44"/>
    <w:rsid w:val="00B70868"/>
    <w:rsid w:val="00B71ACD"/>
    <w:rsid w:val="00B72789"/>
    <w:rsid w:val="00B73BB9"/>
    <w:rsid w:val="00B77916"/>
    <w:rsid w:val="00B81ED6"/>
    <w:rsid w:val="00B84890"/>
    <w:rsid w:val="00B84C9C"/>
    <w:rsid w:val="00B861F3"/>
    <w:rsid w:val="00B92642"/>
    <w:rsid w:val="00B977AB"/>
    <w:rsid w:val="00BB4FB7"/>
    <w:rsid w:val="00BB6381"/>
    <w:rsid w:val="00BC0421"/>
    <w:rsid w:val="00BC1C4B"/>
    <w:rsid w:val="00BD125E"/>
    <w:rsid w:val="00BD54C3"/>
    <w:rsid w:val="00BD6D77"/>
    <w:rsid w:val="00BD7B0F"/>
    <w:rsid w:val="00BE546E"/>
    <w:rsid w:val="00BE6EF6"/>
    <w:rsid w:val="00BE7A55"/>
    <w:rsid w:val="00BF195F"/>
    <w:rsid w:val="00BF426A"/>
    <w:rsid w:val="00BF6504"/>
    <w:rsid w:val="00BF7C7E"/>
    <w:rsid w:val="00C02C7B"/>
    <w:rsid w:val="00C03863"/>
    <w:rsid w:val="00C06086"/>
    <w:rsid w:val="00C07714"/>
    <w:rsid w:val="00C11A00"/>
    <w:rsid w:val="00C1385B"/>
    <w:rsid w:val="00C207D9"/>
    <w:rsid w:val="00C324F8"/>
    <w:rsid w:val="00C32E38"/>
    <w:rsid w:val="00C343A5"/>
    <w:rsid w:val="00C36C54"/>
    <w:rsid w:val="00C4118E"/>
    <w:rsid w:val="00C42987"/>
    <w:rsid w:val="00C46C52"/>
    <w:rsid w:val="00C51FDD"/>
    <w:rsid w:val="00C528A8"/>
    <w:rsid w:val="00C560C2"/>
    <w:rsid w:val="00C563E0"/>
    <w:rsid w:val="00C57758"/>
    <w:rsid w:val="00C60267"/>
    <w:rsid w:val="00C639C6"/>
    <w:rsid w:val="00C64A5C"/>
    <w:rsid w:val="00C6528B"/>
    <w:rsid w:val="00C66381"/>
    <w:rsid w:val="00C7014F"/>
    <w:rsid w:val="00C70283"/>
    <w:rsid w:val="00C7214E"/>
    <w:rsid w:val="00C743A5"/>
    <w:rsid w:val="00C76317"/>
    <w:rsid w:val="00C76A1E"/>
    <w:rsid w:val="00C76E5E"/>
    <w:rsid w:val="00C77A4F"/>
    <w:rsid w:val="00C77C0E"/>
    <w:rsid w:val="00C80EB0"/>
    <w:rsid w:val="00C82039"/>
    <w:rsid w:val="00C84BE4"/>
    <w:rsid w:val="00C87D0B"/>
    <w:rsid w:val="00C9166F"/>
    <w:rsid w:val="00C94A1F"/>
    <w:rsid w:val="00C9556B"/>
    <w:rsid w:val="00C961EC"/>
    <w:rsid w:val="00CA31C1"/>
    <w:rsid w:val="00CA5AE8"/>
    <w:rsid w:val="00CA69BB"/>
    <w:rsid w:val="00CB43DA"/>
    <w:rsid w:val="00CD1D7D"/>
    <w:rsid w:val="00CD2310"/>
    <w:rsid w:val="00CD5B1C"/>
    <w:rsid w:val="00CD5C4C"/>
    <w:rsid w:val="00CE1FBC"/>
    <w:rsid w:val="00CE2568"/>
    <w:rsid w:val="00CE2940"/>
    <w:rsid w:val="00CF0A9E"/>
    <w:rsid w:val="00CF154D"/>
    <w:rsid w:val="00CF348B"/>
    <w:rsid w:val="00CF38C7"/>
    <w:rsid w:val="00CF5C89"/>
    <w:rsid w:val="00D05D23"/>
    <w:rsid w:val="00D15A7C"/>
    <w:rsid w:val="00D17BA3"/>
    <w:rsid w:val="00D20055"/>
    <w:rsid w:val="00D20DA7"/>
    <w:rsid w:val="00D3042E"/>
    <w:rsid w:val="00D31B3B"/>
    <w:rsid w:val="00D33A20"/>
    <w:rsid w:val="00D378B5"/>
    <w:rsid w:val="00D41738"/>
    <w:rsid w:val="00D44B39"/>
    <w:rsid w:val="00D452C8"/>
    <w:rsid w:val="00D529B6"/>
    <w:rsid w:val="00D56139"/>
    <w:rsid w:val="00D6423B"/>
    <w:rsid w:val="00D65B12"/>
    <w:rsid w:val="00D67468"/>
    <w:rsid w:val="00D678D3"/>
    <w:rsid w:val="00D70BCE"/>
    <w:rsid w:val="00D743CC"/>
    <w:rsid w:val="00D762BB"/>
    <w:rsid w:val="00D805B4"/>
    <w:rsid w:val="00D94FF0"/>
    <w:rsid w:val="00D95E82"/>
    <w:rsid w:val="00DA0177"/>
    <w:rsid w:val="00DA650A"/>
    <w:rsid w:val="00DB0CCD"/>
    <w:rsid w:val="00DB387A"/>
    <w:rsid w:val="00DB5368"/>
    <w:rsid w:val="00DB78DD"/>
    <w:rsid w:val="00DB7C66"/>
    <w:rsid w:val="00DC3631"/>
    <w:rsid w:val="00DD12EF"/>
    <w:rsid w:val="00DD5AA8"/>
    <w:rsid w:val="00DD72E5"/>
    <w:rsid w:val="00DD7661"/>
    <w:rsid w:val="00DE1373"/>
    <w:rsid w:val="00DE2541"/>
    <w:rsid w:val="00DE2EBB"/>
    <w:rsid w:val="00DE3B03"/>
    <w:rsid w:val="00DF393C"/>
    <w:rsid w:val="00DF5E63"/>
    <w:rsid w:val="00E016C4"/>
    <w:rsid w:val="00E03629"/>
    <w:rsid w:val="00E10558"/>
    <w:rsid w:val="00E13AF2"/>
    <w:rsid w:val="00E1656F"/>
    <w:rsid w:val="00E20053"/>
    <w:rsid w:val="00E21FF8"/>
    <w:rsid w:val="00E24A73"/>
    <w:rsid w:val="00E316FB"/>
    <w:rsid w:val="00E426E9"/>
    <w:rsid w:val="00E4466F"/>
    <w:rsid w:val="00E5111B"/>
    <w:rsid w:val="00E541CA"/>
    <w:rsid w:val="00E55338"/>
    <w:rsid w:val="00E65EC4"/>
    <w:rsid w:val="00E674F5"/>
    <w:rsid w:val="00E678E6"/>
    <w:rsid w:val="00E70F3E"/>
    <w:rsid w:val="00E71A74"/>
    <w:rsid w:val="00E7391A"/>
    <w:rsid w:val="00E76A9A"/>
    <w:rsid w:val="00E80611"/>
    <w:rsid w:val="00E811AB"/>
    <w:rsid w:val="00E81A8B"/>
    <w:rsid w:val="00E8296E"/>
    <w:rsid w:val="00E82AD8"/>
    <w:rsid w:val="00E86015"/>
    <w:rsid w:val="00E90025"/>
    <w:rsid w:val="00E941D7"/>
    <w:rsid w:val="00E95B58"/>
    <w:rsid w:val="00EA0437"/>
    <w:rsid w:val="00EA100A"/>
    <w:rsid w:val="00EA3EF1"/>
    <w:rsid w:val="00EA42DC"/>
    <w:rsid w:val="00EA464C"/>
    <w:rsid w:val="00EA60C2"/>
    <w:rsid w:val="00EA6E4C"/>
    <w:rsid w:val="00EB3C5D"/>
    <w:rsid w:val="00EB4831"/>
    <w:rsid w:val="00EC1E4D"/>
    <w:rsid w:val="00EC2231"/>
    <w:rsid w:val="00EC5BAE"/>
    <w:rsid w:val="00EC6E0F"/>
    <w:rsid w:val="00ED1AE9"/>
    <w:rsid w:val="00EE085E"/>
    <w:rsid w:val="00EE0CFB"/>
    <w:rsid w:val="00EE105D"/>
    <w:rsid w:val="00EE55C3"/>
    <w:rsid w:val="00EF01CF"/>
    <w:rsid w:val="00EF14E2"/>
    <w:rsid w:val="00EF1A45"/>
    <w:rsid w:val="00EF1C2A"/>
    <w:rsid w:val="00EF273C"/>
    <w:rsid w:val="00EF3923"/>
    <w:rsid w:val="00EF4B01"/>
    <w:rsid w:val="00F0466E"/>
    <w:rsid w:val="00F11362"/>
    <w:rsid w:val="00F119AE"/>
    <w:rsid w:val="00F130B4"/>
    <w:rsid w:val="00F14596"/>
    <w:rsid w:val="00F16CE9"/>
    <w:rsid w:val="00F23181"/>
    <w:rsid w:val="00F238A1"/>
    <w:rsid w:val="00F239F4"/>
    <w:rsid w:val="00F265D6"/>
    <w:rsid w:val="00F31291"/>
    <w:rsid w:val="00F31DCE"/>
    <w:rsid w:val="00F361A8"/>
    <w:rsid w:val="00F36520"/>
    <w:rsid w:val="00F379FF"/>
    <w:rsid w:val="00F406EB"/>
    <w:rsid w:val="00F4153C"/>
    <w:rsid w:val="00F41A2E"/>
    <w:rsid w:val="00F42F31"/>
    <w:rsid w:val="00F4691B"/>
    <w:rsid w:val="00F46D7B"/>
    <w:rsid w:val="00F50497"/>
    <w:rsid w:val="00F51394"/>
    <w:rsid w:val="00F52ACB"/>
    <w:rsid w:val="00F542DB"/>
    <w:rsid w:val="00F600AC"/>
    <w:rsid w:val="00F603E4"/>
    <w:rsid w:val="00F60A34"/>
    <w:rsid w:val="00F617E2"/>
    <w:rsid w:val="00F66C49"/>
    <w:rsid w:val="00F67309"/>
    <w:rsid w:val="00F727E9"/>
    <w:rsid w:val="00F7620D"/>
    <w:rsid w:val="00F765AD"/>
    <w:rsid w:val="00F76BF6"/>
    <w:rsid w:val="00F87317"/>
    <w:rsid w:val="00F96D10"/>
    <w:rsid w:val="00F97840"/>
    <w:rsid w:val="00FA0B1F"/>
    <w:rsid w:val="00FA1138"/>
    <w:rsid w:val="00FA2A53"/>
    <w:rsid w:val="00FA3063"/>
    <w:rsid w:val="00FA437C"/>
    <w:rsid w:val="00FA74D0"/>
    <w:rsid w:val="00FA797E"/>
    <w:rsid w:val="00FB2B31"/>
    <w:rsid w:val="00FB479A"/>
    <w:rsid w:val="00FB5156"/>
    <w:rsid w:val="00FB7214"/>
    <w:rsid w:val="00FC5D8B"/>
    <w:rsid w:val="00FC6060"/>
    <w:rsid w:val="00FC6A96"/>
    <w:rsid w:val="00FC7760"/>
    <w:rsid w:val="00FD41E4"/>
    <w:rsid w:val="00FD5B6C"/>
    <w:rsid w:val="00FD6091"/>
    <w:rsid w:val="00FD7D21"/>
    <w:rsid w:val="00FE3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7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B4"/>
    <w:pPr>
      <w:ind w:firstLineChars="200" w:firstLine="420"/>
    </w:pPr>
    <w:rPr>
      <w:rFonts w:eastAsia="宋体"/>
      <w:sz w:val="21"/>
      <w:szCs w:val="24"/>
    </w:rPr>
  </w:style>
  <w:style w:type="paragraph" w:styleId="a4">
    <w:name w:val="header"/>
    <w:basedOn w:val="a"/>
    <w:link w:val="Char"/>
    <w:uiPriority w:val="99"/>
    <w:semiHidden/>
    <w:unhideWhenUsed/>
    <w:rsid w:val="00AB6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6427"/>
    <w:rPr>
      <w:rFonts w:ascii="Times New Roman" w:eastAsia="仿宋_GB2312" w:hAnsi="Times New Roman" w:cs="Times New Roman"/>
      <w:sz w:val="18"/>
      <w:szCs w:val="18"/>
    </w:rPr>
  </w:style>
  <w:style w:type="paragraph" w:styleId="a5">
    <w:name w:val="footer"/>
    <w:basedOn w:val="a"/>
    <w:link w:val="Char0"/>
    <w:uiPriority w:val="99"/>
    <w:semiHidden/>
    <w:unhideWhenUsed/>
    <w:rsid w:val="00AB642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B642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王少珍</dc:creator>
  <cp:lastModifiedBy>王少珍</cp:lastModifiedBy>
  <cp:revision>4</cp:revision>
  <cp:lastPrinted>2019-02-20T09:25:00Z</cp:lastPrinted>
  <dcterms:created xsi:type="dcterms:W3CDTF">2019-02-20T08:02:00Z</dcterms:created>
  <dcterms:modified xsi:type="dcterms:W3CDTF">2019-02-21T06:07:00Z</dcterms:modified>
</cp:coreProperties>
</file>