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615" w:rsidRPr="009F7684" w:rsidRDefault="006E4615" w:rsidP="006E4615">
      <w:pPr>
        <w:spacing w:line="500" w:lineRule="exact"/>
        <w:jc w:val="center"/>
        <w:rPr>
          <w:rFonts w:ascii="黑体" w:eastAsia="黑体" w:hAnsi="黑体"/>
          <w:bCs/>
          <w:sz w:val="36"/>
          <w:szCs w:val="36"/>
        </w:rPr>
      </w:pPr>
      <w:bookmarkStart w:id="0" w:name="YS040100"/>
      <w:r w:rsidRPr="009F7684">
        <w:rPr>
          <w:rFonts w:ascii="黑体" w:eastAsia="黑体" w:hAnsi="黑体" w:hint="eastAsia"/>
          <w:bCs/>
          <w:sz w:val="36"/>
          <w:szCs w:val="36"/>
        </w:rPr>
        <w:t>西城区</w:t>
      </w:r>
      <w:r w:rsidR="00572A2D">
        <w:rPr>
          <w:rFonts w:ascii="黑体" w:eastAsia="黑体" w:hAnsi="黑体" w:hint="eastAsia"/>
          <w:bCs/>
          <w:sz w:val="36"/>
          <w:szCs w:val="36"/>
        </w:rPr>
        <w:t>总工会</w:t>
      </w:r>
      <w:r w:rsidR="00A2723C">
        <w:rPr>
          <w:rFonts w:ascii="黑体" w:eastAsia="黑体" w:hAnsi="黑体" w:hint="eastAsia"/>
          <w:bCs/>
          <w:sz w:val="36"/>
          <w:szCs w:val="36"/>
        </w:rPr>
        <w:t>（汇总）</w:t>
      </w:r>
    </w:p>
    <w:p w:rsidR="006E4615" w:rsidRPr="009F7684" w:rsidRDefault="0010386B" w:rsidP="006E4615">
      <w:pPr>
        <w:widowControl/>
        <w:jc w:val="center"/>
        <w:rPr>
          <w:rFonts w:ascii="黑体" w:eastAsia="黑体" w:hAnsi="黑体"/>
          <w:color w:val="000000"/>
          <w:kern w:val="0"/>
          <w:sz w:val="36"/>
          <w:szCs w:val="36"/>
        </w:rPr>
      </w:pPr>
      <w:r>
        <w:rPr>
          <w:rFonts w:ascii="黑体" w:eastAsia="黑体" w:hAnsi="黑体" w:hint="eastAsia"/>
          <w:sz w:val="36"/>
          <w:szCs w:val="36"/>
        </w:rPr>
        <w:t>2017年</w:t>
      </w:r>
      <w:r w:rsidR="006E4615" w:rsidRPr="009F7684">
        <w:rPr>
          <w:rFonts w:ascii="黑体" w:eastAsia="黑体" w:hAnsi="黑体" w:hint="eastAsia"/>
          <w:sz w:val="36"/>
          <w:szCs w:val="36"/>
        </w:rPr>
        <w:t>部门决算填报说明</w:t>
      </w:r>
    </w:p>
    <w:bookmarkEnd w:id="0"/>
    <w:p w:rsidR="006E4615" w:rsidRPr="006E4615" w:rsidRDefault="006E4615" w:rsidP="006E4615">
      <w:pPr>
        <w:widowControl/>
        <w:ind w:firstLine="480"/>
        <w:rPr>
          <w:rFonts w:ascii="仿宋" w:eastAsia="仿宋" w:hAnsi="仿宋"/>
          <w:color w:val="000000"/>
          <w:kern w:val="0"/>
          <w:sz w:val="28"/>
          <w:szCs w:val="28"/>
        </w:rPr>
      </w:pPr>
    </w:p>
    <w:p w:rsidR="006E4615" w:rsidRPr="00CA071B" w:rsidRDefault="006E4615" w:rsidP="00642E3A">
      <w:pPr>
        <w:widowControl/>
        <w:spacing w:line="520" w:lineRule="exact"/>
        <w:ind w:firstLine="480"/>
        <w:rPr>
          <w:rFonts w:ascii="黑体" w:eastAsia="黑体" w:hAnsi="黑体"/>
          <w:color w:val="000000"/>
          <w:kern w:val="0"/>
          <w:sz w:val="32"/>
          <w:szCs w:val="32"/>
        </w:rPr>
      </w:pPr>
      <w:r w:rsidRPr="00CA071B">
        <w:rPr>
          <w:rFonts w:ascii="黑体" w:eastAsia="黑体" w:hAnsi="黑体" w:hint="eastAsia"/>
          <w:color w:val="000000"/>
          <w:kern w:val="0"/>
          <w:sz w:val="32"/>
          <w:szCs w:val="32"/>
        </w:rPr>
        <w:t>一、决算汇编基本情况</w:t>
      </w:r>
    </w:p>
    <w:p w:rsidR="006E4615" w:rsidRDefault="006E4615" w:rsidP="00CA071B">
      <w:pPr>
        <w:ind w:firstLine="480"/>
        <w:rPr>
          <w:rFonts w:ascii="楷体_GB2312" w:eastAsia="楷体_GB2312" w:hAnsi="仿宋" w:cs="仿宋"/>
          <w:b/>
          <w:color w:val="000000"/>
          <w:sz w:val="32"/>
          <w:szCs w:val="32"/>
        </w:rPr>
      </w:pPr>
      <w:r w:rsidRPr="00CA071B">
        <w:rPr>
          <w:rFonts w:ascii="楷体_GB2312" w:eastAsia="楷体_GB2312" w:hAnsi="仿宋" w:cs="仿宋" w:hint="eastAsia"/>
          <w:b/>
          <w:color w:val="000000"/>
          <w:sz w:val="32"/>
          <w:szCs w:val="32"/>
        </w:rPr>
        <w:t>（一）部门</w:t>
      </w:r>
      <w:r w:rsidR="00885B1C">
        <w:rPr>
          <w:rFonts w:ascii="楷体_GB2312" w:eastAsia="楷体_GB2312" w:hAnsi="仿宋" w:cs="仿宋" w:hint="eastAsia"/>
          <w:b/>
          <w:color w:val="000000"/>
          <w:sz w:val="32"/>
          <w:szCs w:val="32"/>
        </w:rPr>
        <w:t>主要职责及</w:t>
      </w:r>
      <w:r w:rsidRPr="00CA071B">
        <w:rPr>
          <w:rFonts w:ascii="楷体_GB2312" w:eastAsia="楷体_GB2312" w:hAnsi="仿宋" w:cs="仿宋" w:hint="eastAsia"/>
          <w:b/>
          <w:color w:val="000000"/>
          <w:sz w:val="32"/>
          <w:szCs w:val="32"/>
        </w:rPr>
        <w:t>机构</w:t>
      </w:r>
      <w:r w:rsidR="00885B1C">
        <w:rPr>
          <w:rFonts w:ascii="楷体_GB2312" w:eastAsia="楷体_GB2312" w:hAnsi="仿宋" w:cs="仿宋" w:hint="eastAsia"/>
          <w:b/>
          <w:color w:val="000000"/>
          <w:sz w:val="32"/>
          <w:szCs w:val="32"/>
        </w:rPr>
        <w:t>设置</w:t>
      </w:r>
      <w:r w:rsidRPr="00CA071B">
        <w:rPr>
          <w:rFonts w:ascii="楷体_GB2312" w:eastAsia="楷体_GB2312" w:hAnsi="仿宋" w:cs="仿宋" w:hint="eastAsia"/>
          <w:b/>
          <w:color w:val="000000"/>
          <w:sz w:val="32"/>
          <w:szCs w:val="32"/>
        </w:rPr>
        <w:t>情况说明</w:t>
      </w:r>
    </w:p>
    <w:p w:rsidR="00094C59" w:rsidRDefault="00094C59" w:rsidP="00094C59">
      <w:pPr>
        <w:spacing w:line="360" w:lineRule="auto"/>
        <w:ind w:firstLineChars="200" w:firstLine="640"/>
        <w:rPr>
          <w:rFonts w:ascii="仿宋_GB2312" w:eastAsia="仿宋_GB2312"/>
          <w:sz w:val="32"/>
          <w:szCs w:val="32"/>
        </w:rPr>
      </w:pPr>
      <w:r>
        <w:rPr>
          <w:rFonts w:ascii="仿宋_GB2312" w:eastAsia="仿宋_GB2312" w:hint="eastAsia"/>
          <w:sz w:val="32"/>
          <w:szCs w:val="32"/>
        </w:rPr>
        <w:t>北京市西城</w:t>
      </w:r>
      <w:r w:rsidRPr="00D755B5">
        <w:rPr>
          <w:rFonts w:ascii="仿宋_GB2312" w:eastAsia="仿宋_GB2312" w:hint="eastAsia"/>
          <w:sz w:val="32"/>
          <w:szCs w:val="32"/>
        </w:rPr>
        <w:t>区总工会是中共北京市西城区委和北京市总工会领导下的职工自愿结合的</w:t>
      </w:r>
      <w:hyperlink r:id="rId8" w:tgtFrame="_blank" w:history="1">
        <w:r w:rsidRPr="00D755B5">
          <w:rPr>
            <w:rFonts w:ascii="仿宋_GB2312" w:eastAsia="仿宋_GB2312" w:hint="eastAsia"/>
            <w:sz w:val="32"/>
            <w:szCs w:val="32"/>
          </w:rPr>
          <w:t>工人阶级</w:t>
        </w:r>
      </w:hyperlink>
      <w:r w:rsidRPr="00D755B5">
        <w:rPr>
          <w:rFonts w:ascii="仿宋_GB2312" w:eastAsia="仿宋_GB2312" w:hint="eastAsia"/>
          <w:sz w:val="32"/>
          <w:szCs w:val="32"/>
        </w:rPr>
        <w:t>群众组织，是党联系职工群众的桥梁和纽带，是会员和职工利益的代表。</w:t>
      </w:r>
      <w:r>
        <w:rPr>
          <w:rFonts w:ascii="仿宋_GB2312" w:eastAsia="仿宋_GB2312" w:hint="eastAsia"/>
          <w:sz w:val="32"/>
          <w:szCs w:val="32"/>
        </w:rPr>
        <w:t>西城</w:t>
      </w:r>
      <w:r w:rsidRPr="00D755B5">
        <w:rPr>
          <w:rFonts w:ascii="仿宋_GB2312" w:eastAsia="仿宋_GB2312" w:hint="eastAsia"/>
          <w:sz w:val="32"/>
          <w:szCs w:val="32"/>
        </w:rPr>
        <w:t>区总工会</w:t>
      </w:r>
      <w:r>
        <w:rPr>
          <w:rFonts w:ascii="仿宋_GB2312" w:eastAsia="仿宋_GB2312" w:hint="eastAsia"/>
          <w:sz w:val="32"/>
          <w:szCs w:val="32"/>
        </w:rPr>
        <w:t>机关</w:t>
      </w:r>
      <w:r w:rsidRPr="00C54951">
        <w:rPr>
          <w:rFonts w:ascii="仿宋_GB2312" w:eastAsia="仿宋_GB2312" w:hint="eastAsia"/>
          <w:sz w:val="32"/>
          <w:szCs w:val="32"/>
        </w:rPr>
        <w:t>内设7个</w:t>
      </w:r>
      <w:r>
        <w:rPr>
          <w:rFonts w:ascii="仿宋_GB2312" w:eastAsia="仿宋_GB2312" w:hint="eastAsia"/>
          <w:sz w:val="32"/>
          <w:szCs w:val="32"/>
        </w:rPr>
        <w:t>部室</w:t>
      </w:r>
      <w:r w:rsidRPr="00C54951">
        <w:rPr>
          <w:rFonts w:ascii="仿宋_GB2312" w:eastAsia="仿宋_GB2312" w:hint="eastAsia"/>
          <w:sz w:val="32"/>
          <w:szCs w:val="32"/>
        </w:rPr>
        <w:t>，下属二级</w:t>
      </w:r>
      <w:r>
        <w:rPr>
          <w:rFonts w:ascii="仿宋_GB2312" w:eastAsia="仿宋_GB2312" w:hint="eastAsia"/>
          <w:sz w:val="32"/>
          <w:szCs w:val="32"/>
        </w:rPr>
        <w:t>财政拨款的事业单位</w:t>
      </w:r>
      <w:r w:rsidRPr="00C54951">
        <w:rPr>
          <w:rFonts w:ascii="仿宋_GB2312" w:eastAsia="仿宋_GB2312" w:hint="eastAsia"/>
          <w:sz w:val="32"/>
          <w:szCs w:val="32"/>
        </w:rPr>
        <w:t>包括：</w:t>
      </w:r>
      <w:r>
        <w:rPr>
          <w:rFonts w:ascii="仿宋_GB2312" w:eastAsia="仿宋_GB2312" w:hint="eastAsia"/>
          <w:sz w:val="32"/>
          <w:szCs w:val="32"/>
        </w:rPr>
        <w:t>西城区职工服务（帮扶）中心，西城区工人文化宫,西城区宣武工人文化宫,西城区技术交流站。</w:t>
      </w:r>
    </w:p>
    <w:p w:rsidR="00094C59" w:rsidRDefault="00094C59" w:rsidP="00094C59">
      <w:pPr>
        <w:spacing w:line="360" w:lineRule="auto"/>
        <w:ind w:firstLineChars="200" w:firstLine="640"/>
        <w:rPr>
          <w:rFonts w:ascii="仿宋_GB2312" w:eastAsia="仿宋_GB2312"/>
          <w:sz w:val="32"/>
          <w:szCs w:val="32"/>
        </w:rPr>
      </w:pPr>
      <w:r>
        <w:rPr>
          <w:rFonts w:ascii="仿宋_GB2312" w:eastAsia="仿宋_GB2312" w:hint="eastAsia"/>
          <w:sz w:val="32"/>
          <w:szCs w:val="32"/>
        </w:rPr>
        <w:t>北京市西城</w:t>
      </w:r>
      <w:r w:rsidRPr="00D755B5">
        <w:rPr>
          <w:rFonts w:ascii="仿宋_GB2312" w:eastAsia="仿宋_GB2312" w:hint="eastAsia"/>
          <w:sz w:val="32"/>
          <w:szCs w:val="32"/>
        </w:rPr>
        <w:t>区总工会</w:t>
      </w:r>
      <w:r>
        <w:rPr>
          <w:rFonts w:ascii="仿宋_GB2312" w:eastAsia="仿宋_GB2312" w:hint="eastAsia"/>
          <w:sz w:val="32"/>
          <w:szCs w:val="32"/>
        </w:rPr>
        <w:t>工作职责：</w:t>
      </w:r>
    </w:p>
    <w:p w:rsidR="00094C59" w:rsidRDefault="00094C59" w:rsidP="00094C59">
      <w:pPr>
        <w:spacing w:line="360" w:lineRule="auto"/>
        <w:ind w:firstLineChars="200" w:firstLine="640"/>
        <w:rPr>
          <w:rFonts w:ascii="仿宋_GB2312" w:eastAsia="仿宋_GB2312"/>
          <w:sz w:val="32"/>
          <w:szCs w:val="32"/>
        </w:rPr>
      </w:pPr>
      <w:r w:rsidRPr="004428D0">
        <w:rPr>
          <w:rFonts w:ascii="仿宋_GB2312" w:eastAsia="仿宋_GB2312" w:hint="eastAsia"/>
          <w:sz w:val="32"/>
          <w:szCs w:val="32"/>
        </w:rPr>
        <w:t>（一）贯彻执行党的路线、方针、政策，依照《中华人民共和国工会法》和《中国工会章程》开展工作。执行北京市西城区工会代表大会的决议，研究制定并组织实施本区工会工作的总体目标和主要任务。</w:t>
      </w:r>
    </w:p>
    <w:p w:rsidR="00094C59" w:rsidRDefault="00094C59" w:rsidP="00094C59">
      <w:pPr>
        <w:spacing w:line="360" w:lineRule="auto"/>
        <w:ind w:firstLineChars="200" w:firstLine="640"/>
        <w:rPr>
          <w:rFonts w:ascii="仿宋_GB2312" w:eastAsia="仿宋_GB2312"/>
          <w:sz w:val="32"/>
          <w:szCs w:val="32"/>
        </w:rPr>
      </w:pPr>
      <w:r w:rsidRPr="004428D0">
        <w:rPr>
          <w:rFonts w:ascii="仿宋_GB2312" w:eastAsia="仿宋_GB2312" w:hint="eastAsia"/>
          <w:sz w:val="32"/>
          <w:szCs w:val="32"/>
        </w:rPr>
        <w:t>（二）代表和维护本区职工的合法权益，指导基层工会组织履行职能；指导和帮助基层工会组织建立健全平等协商制度、集体合同制度，完善民主管理制度。</w:t>
      </w:r>
    </w:p>
    <w:p w:rsidR="00094C59" w:rsidRDefault="00094C59" w:rsidP="00094C59">
      <w:pPr>
        <w:spacing w:line="360" w:lineRule="auto"/>
        <w:ind w:firstLineChars="200" w:firstLine="640"/>
        <w:rPr>
          <w:rFonts w:ascii="仿宋_GB2312" w:eastAsia="仿宋_GB2312"/>
          <w:sz w:val="32"/>
          <w:szCs w:val="32"/>
        </w:rPr>
      </w:pPr>
      <w:r w:rsidRPr="004428D0">
        <w:rPr>
          <w:rFonts w:ascii="仿宋_GB2312" w:eastAsia="仿宋_GB2312" w:hint="eastAsia"/>
          <w:sz w:val="32"/>
          <w:szCs w:val="32"/>
        </w:rPr>
        <w:t>（三）负责本区工会组织建设，指导新建企业组建工会，指导基层工会换届选举，推动社区工会建设。</w:t>
      </w:r>
    </w:p>
    <w:p w:rsidR="00094C59" w:rsidRDefault="00094C59" w:rsidP="00094C59">
      <w:pPr>
        <w:spacing w:line="360" w:lineRule="auto"/>
        <w:ind w:firstLineChars="200" w:firstLine="640"/>
        <w:rPr>
          <w:rFonts w:ascii="仿宋_GB2312" w:eastAsia="仿宋_GB2312"/>
          <w:sz w:val="32"/>
          <w:szCs w:val="32"/>
        </w:rPr>
      </w:pPr>
      <w:r w:rsidRPr="004428D0">
        <w:rPr>
          <w:rFonts w:ascii="仿宋_GB2312" w:eastAsia="仿宋_GB2312" w:hint="eastAsia"/>
          <w:sz w:val="32"/>
          <w:szCs w:val="32"/>
        </w:rPr>
        <w:t>（四）监督和协调政府有关部门、企事业单位贯彻执行国家劳动安全卫生法律、法规，维护女职工的特殊利益；参与涉及职工切身利</w:t>
      </w:r>
      <w:r w:rsidRPr="004428D0">
        <w:rPr>
          <w:rFonts w:ascii="仿宋_GB2312" w:eastAsia="仿宋_GB2312" w:hint="eastAsia"/>
          <w:sz w:val="32"/>
          <w:szCs w:val="32"/>
        </w:rPr>
        <w:lastRenderedPageBreak/>
        <w:t>益的政策、制度、措施的制定，并对执行情况进行监督。</w:t>
      </w:r>
    </w:p>
    <w:p w:rsidR="00094C59" w:rsidRDefault="00094C59" w:rsidP="00094C59">
      <w:pPr>
        <w:spacing w:line="360" w:lineRule="auto"/>
        <w:ind w:firstLineChars="200" w:firstLine="640"/>
        <w:rPr>
          <w:rFonts w:ascii="仿宋_GB2312" w:eastAsia="仿宋_GB2312"/>
          <w:sz w:val="32"/>
          <w:szCs w:val="32"/>
        </w:rPr>
      </w:pPr>
      <w:r w:rsidRPr="004428D0">
        <w:rPr>
          <w:rFonts w:ascii="仿宋_GB2312" w:eastAsia="仿宋_GB2312" w:hint="eastAsia"/>
          <w:sz w:val="32"/>
          <w:szCs w:val="32"/>
        </w:rPr>
        <w:t>（五）会同区人力资源和社会保障行政部门和企业方面代表建立劳动关系三方协商机制；指导和帮助基层工会参与劳动争议调解和劳动法律监督工作，为职工提供法律服务。</w:t>
      </w:r>
    </w:p>
    <w:p w:rsidR="00094C59" w:rsidRDefault="00094C59" w:rsidP="00094C59">
      <w:pPr>
        <w:spacing w:line="360" w:lineRule="auto"/>
        <w:ind w:firstLineChars="200" w:firstLine="640"/>
        <w:rPr>
          <w:rFonts w:ascii="仿宋_GB2312" w:eastAsia="仿宋_GB2312"/>
          <w:sz w:val="32"/>
          <w:szCs w:val="32"/>
        </w:rPr>
      </w:pPr>
      <w:r w:rsidRPr="004428D0">
        <w:rPr>
          <w:rFonts w:ascii="仿宋_GB2312" w:eastAsia="仿宋_GB2312" w:hint="eastAsia"/>
          <w:sz w:val="32"/>
          <w:szCs w:val="32"/>
        </w:rPr>
        <w:t>（六）指导基层工会组织对职工进行职业教育和职业技能培训。</w:t>
      </w:r>
    </w:p>
    <w:p w:rsidR="00094C59" w:rsidRDefault="00094C59" w:rsidP="00094C59">
      <w:pPr>
        <w:spacing w:line="360" w:lineRule="auto"/>
        <w:ind w:firstLineChars="200" w:firstLine="640"/>
        <w:rPr>
          <w:rFonts w:ascii="仿宋_GB2312" w:eastAsia="仿宋_GB2312"/>
          <w:sz w:val="32"/>
          <w:szCs w:val="32"/>
        </w:rPr>
      </w:pPr>
      <w:r w:rsidRPr="004428D0">
        <w:rPr>
          <w:rFonts w:ascii="仿宋_GB2312" w:eastAsia="仿宋_GB2312" w:hint="eastAsia"/>
          <w:sz w:val="32"/>
          <w:szCs w:val="32"/>
        </w:rPr>
        <w:t>（七）协助区政府进行全国和市级劳动模范、先进工作者的推荐和管理工作。</w:t>
      </w:r>
    </w:p>
    <w:p w:rsidR="00094C59" w:rsidRDefault="00094C59" w:rsidP="00094C59">
      <w:pPr>
        <w:spacing w:line="360" w:lineRule="auto"/>
        <w:ind w:firstLineChars="200" w:firstLine="640"/>
        <w:rPr>
          <w:rFonts w:ascii="仿宋_GB2312" w:eastAsia="仿宋_GB2312"/>
          <w:sz w:val="32"/>
          <w:szCs w:val="32"/>
        </w:rPr>
      </w:pPr>
      <w:r w:rsidRPr="004428D0">
        <w:rPr>
          <w:rFonts w:ascii="仿宋_GB2312" w:eastAsia="仿宋_GB2312" w:hint="eastAsia"/>
          <w:sz w:val="32"/>
          <w:szCs w:val="32"/>
        </w:rPr>
        <w:t>（八）负责本区工会经费的收缴、管理、使用；负责本级和各直属基层工会的经费审查和资产的监督管理工作。</w:t>
      </w:r>
    </w:p>
    <w:p w:rsidR="00094C59" w:rsidRPr="00D755B5" w:rsidRDefault="00094C59" w:rsidP="00094C59">
      <w:pPr>
        <w:spacing w:line="360" w:lineRule="auto"/>
        <w:ind w:firstLineChars="200" w:firstLine="640"/>
        <w:rPr>
          <w:rFonts w:ascii="仿宋_GB2312" w:eastAsia="仿宋_GB2312"/>
          <w:sz w:val="32"/>
          <w:szCs w:val="32"/>
        </w:rPr>
      </w:pPr>
      <w:r w:rsidRPr="004428D0">
        <w:rPr>
          <w:rFonts w:ascii="仿宋_GB2312" w:eastAsia="仿宋_GB2312" w:hint="eastAsia"/>
          <w:sz w:val="32"/>
          <w:szCs w:val="32"/>
        </w:rPr>
        <w:t>（九）承办区委、区政府和上级业务指导部门交办的其他事项。</w:t>
      </w:r>
    </w:p>
    <w:p w:rsidR="006E4615" w:rsidRPr="00CA071B" w:rsidRDefault="005F3B2B" w:rsidP="00642E3A">
      <w:pPr>
        <w:widowControl/>
        <w:spacing w:line="520" w:lineRule="exact"/>
        <w:ind w:firstLine="480"/>
        <w:rPr>
          <w:rFonts w:ascii="仿宋" w:eastAsia="仿宋" w:hAnsi="仿宋"/>
          <w:color w:val="000000"/>
          <w:kern w:val="0"/>
          <w:sz w:val="32"/>
          <w:szCs w:val="32"/>
        </w:rPr>
      </w:pPr>
      <w:r w:rsidRPr="00CA071B">
        <w:rPr>
          <w:rFonts w:ascii="仿宋" w:eastAsia="仿宋" w:hAnsi="仿宋" w:hint="eastAsia"/>
          <w:color w:val="000000"/>
          <w:kern w:val="0"/>
          <w:sz w:val="32"/>
          <w:szCs w:val="32"/>
          <w:u w:val="single"/>
        </w:rPr>
        <w:t> 201</w:t>
      </w:r>
      <w:r w:rsidR="00140F9B">
        <w:rPr>
          <w:rFonts w:ascii="仿宋" w:eastAsia="仿宋" w:hAnsi="仿宋" w:hint="eastAsia"/>
          <w:color w:val="000000"/>
          <w:kern w:val="0"/>
          <w:sz w:val="32"/>
          <w:szCs w:val="32"/>
          <w:u w:val="single"/>
        </w:rPr>
        <w:t>6</w:t>
      </w:r>
      <w:r w:rsidRPr="00CA071B">
        <w:rPr>
          <w:rFonts w:ascii="仿宋" w:eastAsia="仿宋" w:hAnsi="仿宋" w:hint="eastAsia"/>
          <w:color w:val="000000"/>
          <w:kern w:val="0"/>
          <w:sz w:val="32"/>
          <w:szCs w:val="32"/>
          <w:u w:val="single"/>
        </w:rPr>
        <w:t> </w:t>
      </w:r>
      <w:r w:rsidR="006E4615" w:rsidRPr="00CA071B">
        <w:rPr>
          <w:rFonts w:ascii="仿宋" w:eastAsia="仿宋" w:hAnsi="仿宋" w:hint="eastAsia"/>
          <w:color w:val="000000"/>
          <w:kern w:val="0"/>
          <w:sz w:val="32"/>
          <w:szCs w:val="32"/>
        </w:rPr>
        <w:t>年度，纳入本部门决算汇编范围的独立核算单位共</w:t>
      </w:r>
      <w:r w:rsidR="006E4615" w:rsidRPr="00CA071B">
        <w:rPr>
          <w:rFonts w:ascii="仿宋" w:eastAsia="仿宋" w:hAnsi="仿宋" w:hint="eastAsia"/>
          <w:color w:val="000000"/>
          <w:kern w:val="0"/>
          <w:sz w:val="32"/>
          <w:szCs w:val="32"/>
          <w:u w:val="single"/>
        </w:rPr>
        <w:t> </w:t>
      </w:r>
      <w:r w:rsidR="00A45FA8">
        <w:rPr>
          <w:rFonts w:ascii="仿宋" w:eastAsia="仿宋" w:hAnsi="仿宋" w:hint="eastAsia"/>
          <w:color w:val="000000"/>
          <w:kern w:val="0"/>
          <w:sz w:val="32"/>
          <w:szCs w:val="32"/>
          <w:u w:val="single"/>
        </w:rPr>
        <w:t>2</w:t>
      </w:r>
      <w:r w:rsidR="006E4615" w:rsidRPr="00CA071B">
        <w:rPr>
          <w:rFonts w:ascii="仿宋" w:eastAsia="仿宋" w:hAnsi="仿宋" w:hint="eastAsia"/>
          <w:color w:val="000000"/>
          <w:kern w:val="0"/>
          <w:sz w:val="32"/>
          <w:szCs w:val="32"/>
          <w:u w:val="single"/>
        </w:rPr>
        <w:t> </w:t>
      </w:r>
      <w:r w:rsidR="006E4615" w:rsidRPr="00CA071B">
        <w:rPr>
          <w:rFonts w:ascii="仿宋" w:eastAsia="仿宋" w:hAnsi="仿宋" w:hint="eastAsia"/>
          <w:color w:val="000000"/>
          <w:kern w:val="0"/>
          <w:sz w:val="32"/>
          <w:szCs w:val="32"/>
        </w:rPr>
        <w:t>个，比上年增减</w:t>
      </w:r>
      <w:r w:rsidR="006E4615" w:rsidRPr="00CA071B">
        <w:rPr>
          <w:rFonts w:ascii="仿宋" w:eastAsia="仿宋" w:hAnsi="仿宋" w:hint="eastAsia"/>
          <w:color w:val="000000"/>
          <w:kern w:val="0"/>
          <w:sz w:val="32"/>
          <w:szCs w:val="32"/>
          <w:u w:val="single"/>
        </w:rPr>
        <w:t> 0 </w:t>
      </w:r>
      <w:r w:rsidR="006E4615" w:rsidRPr="00CA071B">
        <w:rPr>
          <w:rFonts w:ascii="仿宋" w:eastAsia="仿宋" w:hAnsi="仿宋" w:hint="eastAsia"/>
          <w:color w:val="000000"/>
          <w:kern w:val="0"/>
          <w:sz w:val="32"/>
          <w:szCs w:val="32"/>
        </w:rPr>
        <w:t>个，分类说明如下：</w:t>
      </w:r>
    </w:p>
    <w:tbl>
      <w:tblPr>
        <w:tblW w:w="5000" w:type="pct"/>
        <w:tblCellMar>
          <w:left w:w="0" w:type="dxa"/>
          <w:right w:w="0" w:type="dxa"/>
        </w:tblCellMar>
        <w:tblLook w:val="04A0"/>
      </w:tblPr>
      <w:tblGrid>
        <w:gridCol w:w="3421"/>
        <w:gridCol w:w="1207"/>
        <w:gridCol w:w="1108"/>
        <w:gridCol w:w="4226"/>
      </w:tblGrid>
      <w:tr w:rsidR="006E4615" w:rsidRPr="00F91E0F" w:rsidTr="00423BAC">
        <w:trPr>
          <w:trHeight w:val="493"/>
        </w:trPr>
        <w:tc>
          <w:tcPr>
            <w:tcW w:w="17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spacing w:line="70" w:lineRule="atLeast"/>
              <w:jc w:val="center"/>
              <w:rPr>
                <w:rFonts w:ascii="仿宋" w:eastAsia="仿宋" w:hAnsi="仿宋"/>
                <w:kern w:val="0"/>
                <w:szCs w:val="21"/>
              </w:rPr>
            </w:pPr>
            <w:r w:rsidRPr="00AA2EE4">
              <w:rPr>
                <w:rFonts w:ascii="仿宋" w:eastAsia="仿宋" w:hAnsi="仿宋" w:hint="eastAsia"/>
                <w:color w:val="000000"/>
                <w:kern w:val="0"/>
                <w:sz w:val="24"/>
              </w:rPr>
              <w:t>项目</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spacing w:line="70" w:lineRule="atLeast"/>
              <w:jc w:val="center"/>
              <w:rPr>
                <w:rFonts w:ascii="仿宋" w:eastAsia="仿宋" w:hAnsi="仿宋"/>
                <w:kern w:val="0"/>
                <w:szCs w:val="21"/>
              </w:rPr>
            </w:pPr>
            <w:r w:rsidRPr="00AA2EE4">
              <w:rPr>
                <w:rFonts w:ascii="仿宋" w:eastAsia="仿宋" w:hAnsi="仿宋" w:hint="eastAsia"/>
                <w:color w:val="000000"/>
                <w:kern w:val="0"/>
                <w:sz w:val="24"/>
              </w:rPr>
              <w:t>数量</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spacing w:line="70" w:lineRule="atLeast"/>
              <w:jc w:val="center"/>
              <w:rPr>
                <w:rFonts w:ascii="仿宋" w:eastAsia="仿宋" w:hAnsi="仿宋"/>
                <w:kern w:val="0"/>
                <w:szCs w:val="21"/>
              </w:rPr>
            </w:pPr>
            <w:r w:rsidRPr="00AA2EE4">
              <w:rPr>
                <w:rFonts w:ascii="仿宋" w:eastAsia="仿宋" w:hAnsi="仿宋" w:hint="eastAsia"/>
                <w:color w:val="000000"/>
                <w:kern w:val="0"/>
                <w:sz w:val="24"/>
              </w:rPr>
              <w:t>比上年增减</w:t>
            </w:r>
          </w:p>
        </w:tc>
        <w:tc>
          <w:tcPr>
            <w:tcW w:w="21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spacing w:line="70" w:lineRule="atLeast"/>
              <w:jc w:val="center"/>
              <w:rPr>
                <w:rFonts w:ascii="仿宋" w:eastAsia="仿宋" w:hAnsi="仿宋"/>
                <w:kern w:val="0"/>
                <w:szCs w:val="21"/>
              </w:rPr>
            </w:pPr>
            <w:r w:rsidRPr="00AA2EE4">
              <w:rPr>
                <w:rFonts w:ascii="仿宋" w:eastAsia="仿宋" w:hAnsi="仿宋" w:hint="eastAsia"/>
                <w:color w:val="000000"/>
                <w:kern w:val="0"/>
                <w:sz w:val="24"/>
              </w:rPr>
              <w:t>变动原因说明</w:t>
            </w:r>
          </w:p>
        </w:tc>
      </w:tr>
      <w:tr w:rsidR="006E4615" w:rsidRPr="00F91E0F" w:rsidTr="00423BAC">
        <w:trPr>
          <w:trHeight w:val="28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jc w:val="center"/>
              <w:rPr>
                <w:rFonts w:ascii="仿宋" w:eastAsia="仿宋" w:hAnsi="仿宋"/>
                <w:kern w:val="0"/>
                <w:szCs w:val="21"/>
              </w:rPr>
            </w:pPr>
            <w:r w:rsidRPr="00AA2EE4">
              <w:rPr>
                <w:rFonts w:ascii="仿宋" w:eastAsia="仿宋" w:hAnsi="仿宋" w:hint="eastAsia"/>
                <w:color w:val="000000"/>
                <w:kern w:val="0"/>
                <w:sz w:val="24"/>
              </w:rPr>
              <w:t>合</w:t>
            </w:r>
            <w:r w:rsidRPr="00AA2EE4">
              <w:rPr>
                <w:rFonts w:ascii="仿宋" w:eastAsia="仿宋" w:hint="eastAsia"/>
                <w:color w:val="000000"/>
                <w:kern w:val="0"/>
                <w:sz w:val="24"/>
              </w:rPr>
              <w:t>    </w:t>
            </w:r>
            <w:r w:rsidRPr="00AA2EE4">
              <w:rPr>
                <w:rFonts w:ascii="仿宋" w:eastAsia="仿宋" w:hAnsi="仿宋" w:hint="eastAsia"/>
                <w:color w:val="000000"/>
                <w:kern w:val="0"/>
                <w:sz w:val="24"/>
              </w:rPr>
              <w:t>计</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C62D4E">
            <w:pPr>
              <w:widowControl/>
              <w:rPr>
                <w:rFonts w:ascii="仿宋" w:eastAsia="仿宋" w:hAnsi="仿宋"/>
                <w:kern w:val="0"/>
                <w:szCs w:val="21"/>
              </w:rPr>
            </w:pPr>
            <w:r w:rsidRPr="00AA2EE4">
              <w:rPr>
                <w:rFonts w:ascii="仿宋" w:eastAsia="仿宋" w:hAnsi="仿宋" w:hint="eastAsia"/>
                <w:color w:val="000000"/>
                <w:kern w:val="0"/>
                <w:sz w:val="24"/>
              </w:rPr>
              <w:t xml:space="preserve">　</w:t>
            </w:r>
            <w:r w:rsidR="00C62D4E">
              <w:rPr>
                <w:rFonts w:ascii="仿宋" w:eastAsia="仿宋" w:hAnsi="仿宋" w:hint="eastAsia"/>
                <w:color w:val="000000"/>
                <w:kern w:val="0"/>
                <w:sz w:val="24"/>
              </w:rPr>
              <w:t>2</w:t>
            </w:r>
          </w:p>
        </w:tc>
        <w:tc>
          <w:tcPr>
            <w:tcW w:w="5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r>
              <w:rPr>
                <w:rFonts w:ascii="仿宋" w:eastAsia="仿宋" w:hAnsi="仿宋" w:hint="eastAsia"/>
                <w:color w:val="000000"/>
                <w:kern w:val="0"/>
                <w:sz w:val="24"/>
              </w:rPr>
              <w:t>0</w:t>
            </w:r>
          </w:p>
        </w:tc>
        <w:tc>
          <w:tcPr>
            <w:tcW w:w="2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p>
        </w:tc>
      </w:tr>
      <w:tr w:rsidR="006E4615" w:rsidRPr="00F91E0F" w:rsidTr="00423BAC">
        <w:trPr>
          <w:trHeight w:val="28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一、按单位基本性质</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B165D0">
            <w:pPr>
              <w:widowControl/>
              <w:rPr>
                <w:rFonts w:ascii="仿宋" w:eastAsia="仿宋" w:hAnsi="仿宋"/>
                <w:kern w:val="0"/>
                <w:szCs w:val="21"/>
              </w:rPr>
            </w:pPr>
            <w:r w:rsidRPr="00AA2EE4">
              <w:rPr>
                <w:rFonts w:ascii="仿宋" w:eastAsia="仿宋" w:hAnsi="仿宋" w:hint="eastAsia"/>
                <w:color w:val="000000"/>
                <w:kern w:val="0"/>
                <w:sz w:val="24"/>
              </w:rPr>
              <w:t xml:space="preserve">　</w:t>
            </w:r>
            <w:r w:rsidR="00B165D0">
              <w:rPr>
                <w:rFonts w:ascii="仿宋" w:eastAsia="仿宋" w:hAnsi="仿宋" w:hint="eastAsia"/>
                <w:color w:val="000000"/>
                <w:kern w:val="0"/>
                <w:sz w:val="24"/>
              </w:rPr>
              <w:t>0</w:t>
            </w:r>
          </w:p>
        </w:tc>
        <w:tc>
          <w:tcPr>
            <w:tcW w:w="5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r w:rsidR="00C62D4E">
              <w:rPr>
                <w:rFonts w:ascii="仿宋" w:eastAsia="仿宋" w:hAnsi="仿宋" w:hint="eastAsia"/>
                <w:color w:val="000000"/>
                <w:kern w:val="0"/>
                <w:sz w:val="24"/>
              </w:rPr>
              <w:t>0</w:t>
            </w:r>
          </w:p>
        </w:tc>
        <w:tc>
          <w:tcPr>
            <w:tcW w:w="2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p>
        </w:tc>
      </w:tr>
      <w:tr w:rsidR="006E4615" w:rsidRPr="00F91E0F" w:rsidTr="00423BAC">
        <w:trPr>
          <w:trHeight w:val="28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int="eastAsia"/>
                <w:color w:val="000000"/>
                <w:kern w:val="0"/>
                <w:sz w:val="24"/>
              </w:rPr>
              <w:t>    </w:t>
            </w:r>
            <w:r w:rsidRPr="00AA2EE4">
              <w:rPr>
                <w:rFonts w:ascii="仿宋" w:eastAsia="仿宋" w:hAnsi="仿宋" w:hint="eastAsia"/>
                <w:color w:val="000000"/>
                <w:kern w:val="0"/>
                <w:sz w:val="24"/>
              </w:rPr>
              <w:t>行政单位</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1</w:t>
            </w:r>
          </w:p>
        </w:tc>
        <w:tc>
          <w:tcPr>
            <w:tcW w:w="5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0</w:t>
            </w:r>
          </w:p>
        </w:tc>
        <w:tc>
          <w:tcPr>
            <w:tcW w:w="2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p>
        </w:tc>
      </w:tr>
      <w:tr w:rsidR="006E4615" w:rsidRPr="00F91E0F" w:rsidTr="00423BAC">
        <w:trPr>
          <w:trHeight w:val="28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int="eastAsia"/>
                <w:color w:val="000000"/>
                <w:kern w:val="0"/>
                <w:sz w:val="24"/>
              </w:rPr>
              <w:t>    </w:t>
            </w:r>
            <w:r w:rsidRPr="00AA2EE4">
              <w:rPr>
                <w:rFonts w:ascii="仿宋" w:eastAsia="仿宋" w:hAnsi="仿宋" w:hint="eastAsia"/>
                <w:color w:val="000000"/>
                <w:kern w:val="0"/>
                <w:sz w:val="24"/>
              </w:rPr>
              <w:t>事业单位</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r w:rsidR="00C62D4E">
              <w:rPr>
                <w:rFonts w:ascii="仿宋" w:eastAsia="仿宋" w:hAnsi="仿宋" w:hint="eastAsia"/>
                <w:color w:val="000000"/>
                <w:kern w:val="0"/>
                <w:sz w:val="24"/>
              </w:rPr>
              <w:t>1</w:t>
            </w:r>
          </w:p>
        </w:tc>
        <w:tc>
          <w:tcPr>
            <w:tcW w:w="5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r w:rsidR="00C62D4E">
              <w:rPr>
                <w:rFonts w:ascii="仿宋" w:eastAsia="仿宋" w:hAnsi="仿宋" w:hint="eastAsia"/>
                <w:color w:val="000000"/>
                <w:kern w:val="0"/>
                <w:sz w:val="24"/>
              </w:rPr>
              <w:t>0</w:t>
            </w:r>
          </w:p>
        </w:tc>
        <w:tc>
          <w:tcPr>
            <w:tcW w:w="2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p>
        </w:tc>
      </w:tr>
      <w:tr w:rsidR="006E4615" w:rsidRPr="00F91E0F" w:rsidTr="00423BAC">
        <w:trPr>
          <w:trHeight w:val="28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int="eastAsia"/>
                <w:color w:val="000000"/>
                <w:kern w:val="0"/>
                <w:sz w:val="24"/>
              </w:rPr>
              <w:t>    </w:t>
            </w:r>
            <w:r w:rsidRPr="00AA2EE4">
              <w:rPr>
                <w:rFonts w:ascii="仿宋" w:eastAsia="仿宋" w:hAnsi="仿宋" w:hint="eastAsia"/>
                <w:color w:val="000000"/>
                <w:kern w:val="0"/>
                <w:sz w:val="24"/>
              </w:rPr>
              <w:t>其他</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p>
        </w:tc>
        <w:tc>
          <w:tcPr>
            <w:tcW w:w="5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p>
        </w:tc>
        <w:tc>
          <w:tcPr>
            <w:tcW w:w="2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p>
        </w:tc>
      </w:tr>
      <w:tr w:rsidR="006E4615" w:rsidRPr="00F91E0F" w:rsidTr="00423BAC">
        <w:trPr>
          <w:trHeight w:val="28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二、按执行会计制度</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615" w:rsidRPr="00AA2EE4" w:rsidRDefault="00B165D0" w:rsidP="00423BAC">
            <w:pPr>
              <w:widowControl/>
              <w:rPr>
                <w:rFonts w:ascii="仿宋" w:eastAsia="仿宋" w:hAnsi="仿宋"/>
                <w:kern w:val="0"/>
                <w:szCs w:val="21"/>
              </w:rPr>
            </w:pPr>
            <w:r>
              <w:rPr>
                <w:rFonts w:ascii="仿宋" w:eastAsia="仿宋" w:hAnsi="仿宋" w:hint="eastAsia"/>
                <w:color w:val="000000"/>
                <w:kern w:val="0"/>
                <w:sz w:val="24"/>
              </w:rPr>
              <w:t>0</w:t>
            </w:r>
          </w:p>
        </w:tc>
        <w:tc>
          <w:tcPr>
            <w:tcW w:w="5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r w:rsidR="00C62D4E">
              <w:rPr>
                <w:rFonts w:ascii="仿宋" w:eastAsia="仿宋" w:hAnsi="仿宋" w:hint="eastAsia"/>
                <w:color w:val="000000"/>
                <w:kern w:val="0"/>
                <w:sz w:val="24"/>
              </w:rPr>
              <w:t>0</w:t>
            </w:r>
          </w:p>
        </w:tc>
        <w:tc>
          <w:tcPr>
            <w:tcW w:w="2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p>
        </w:tc>
      </w:tr>
      <w:tr w:rsidR="006E4615" w:rsidRPr="00F91E0F" w:rsidTr="00423BAC">
        <w:trPr>
          <w:trHeight w:val="28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int="eastAsia"/>
                <w:color w:val="000000"/>
                <w:kern w:val="0"/>
                <w:sz w:val="24"/>
              </w:rPr>
              <w:t>    </w:t>
            </w:r>
            <w:r w:rsidR="00FE2EEC">
              <w:rPr>
                <w:rFonts w:ascii="仿宋" w:eastAsia="仿宋" w:hint="eastAsia"/>
                <w:color w:val="000000"/>
                <w:kern w:val="0"/>
                <w:sz w:val="24"/>
              </w:rPr>
              <w:t xml:space="preserve">   </w:t>
            </w:r>
            <w:r w:rsidRPr="00AA2EE4">
              <w:rPr>
                <w:rFonts w:ascii="仿宋" w:eastAsia="仿宋" w:hAnsi="仿宋" w:hint="eastAsia"/>
                <w:color w:val="000000"/>
                <w:kern w:val="0"/>
                <w:sz w:val="24"/>
              </w:rPr>
              <w:t>行政单位</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1</w:t>
            </w:r>
          </w:p>
        </w:tc>
        <w:tc>
          <w:tcPr>
            <w:tcW w:w="5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0</w:t>
            </w:r>
          </w:p>
        </w:tc>
        <w:tc>
          <w:tcPr>
            <w:tcW w:w="2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p>
        </w:tc>
      </w:tr>
      <w:tr w:rsidR="006E4615" w:rsidRPr="00F91E0F" w:rsidTr="00423BAC">
        <w:trPr>
          <w:trHeight w:val="28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ind w:firstLine="480"/>
              <w:rPr>
                <w:rFonts w:ascii="仿宋" w:eastAsia="仿宋" w:hAnsi="仿宋"/>
                <w:kern w:val="0"/>
                <w:szCs w:val="21"/>
              </w:rPr>
            </w:pPr>
            <w:r w:rsidRPr="00AA2EE4">
              <w:rPr>
                <w:rFonts w:ascii="仿宋" w:eastAsia="仿宋" w:hAnsi="仿宋" w:hint="eastAsia"/>
                <w:color w:val="000000"/>
                <w:kern w:val="0"/>
                <w:sz w:val="24"/>
              </w:rPr>
              <w:t>事业单位（含行业）</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r w:rsidR="00C62D4E">
              <w:rPr>
                <w:rFonts w:ascii="仿宋" w:eastAsia="仿宋" w:hAnsi="仿宋" w:hint="eastAsia"/>
                <w:color w:val="000000"/>
                <w:kern w:val="0"/>
                <w:sz w:val="24"/>
              </w:rPr>
              <w:t>1</w:t>
            </w:r>
          </w:p>
        </w:tc>
        <w:tc>
          <w:tcPr>
            <w:tcW w:w="5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r w:rsidR="00C62D4E">
              <w:rPr>
                <w:rFonts w:ascii="仿宋" w:eastAsia="仿宋" w:hAnsi="仿宋" w:hint="eastAsia"/>
                <w:color w:val="000000"/>
                <w:kern w:val="0"/>
                <w:sz w:val="24"/>
              </w:rPr>
              <w:t>0</w:t>
            </w:r>
          </w:p>
        </w:tc>
        <w:tc>
          <w:tcPr>
            <w:tcW w:w="2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p>
        </w:tc>
      </w:tr>
      <w:tr w:rsidR="006E4615" w:rsidRPr="00F91E0F" w:rsidTr="00423BAC">
        <w:trPr>
          <w:trHeight w:val="28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int="eastAsia"/>
                <w:color w:val="000000"/>
                <w:kern w:val="0"/>
                <w:sz w:val="24"/>
              </w:rPr>
              <w:t>    </w:t>
            </w:r>
            <w:r w:rsidR="00FE2EEC">
              <w:rPr>
                <w:rFonts w:ascii="仿宋" w:eastAsia="仿宋" w:hint="eastAsia"/>
                <w:color w:val="000000"/>
                <w:kern w:val="0"/>
                <w:sz w:val="24"/>
              </w:rPr>
              <w:t xml:space="preserve">  </w:t>
            </w:r>
            <w:r w:rsidRPr="00AA2EE4">
              <w:rPr>
                <w:rFonts w:ascii="仿宋" w:eastAsia="仿宋" w:hAnsi="仿宋" w:hint="eastAsia"/>
                <w:color w:val="000000"/>
                <w:kern w:val="0"/>
                <w:sz w:val="24"/>
              </w:rPr>
              <w:t>民间非营利组织</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p>
        </w:tc>
        <w:tc>
          <w:tcPr>
            <w:tcW w:w="5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p>
        </w:tc>
        <w:tc>
          <w:tcPr>
            <w:tcW w:w="2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p>
        </w:tc>
      </w:tr>
      <w:tr w:rsidR="006E4615" w:rsidRPr="00F91E0F" w:rsidTr="00423BAC">
        <w:trPr>
          <w:trHeight w:val="28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int="eastAsia"/>
                <w:color w:val="000000"/>
                <w:kern w:val="0"/>
                <w:sz w:val="24"/>
              </w:rPr>
              <w:t>    </w:t>
            </w:r>
            <w:r w:rsidRPr="00AA2EE4">
              <w:rPr>
                <w:rFonts w:ascii="仿宋" w:eastAsia="仿宋" w:hAnsi="仿宋" w:hint="eastAsia"/>
                <w:color w:val="000000"/>
                <w:kern w:val="0"/>
                <w:sz w:val="24"/>
              </w:rPr>
              <w:t>企业</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p>
        </w:tc>
        <w:tc>
          <w:tcPr>
            <w:tcW w:w="5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p>
        </w:tc>
        <w:tc>
          <w:tcPr>
            <w:tcW w:w="2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p>
        </w:tc>
      </w:tr>
      <w:tr w:rsidR="006E4615" w:rsidRPr="00F91E0F" w:rsidTr="00423BAC">
        <w:trPr>
          <w:trHeight w:val="28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三、按单位预算级次</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B165D0">
            <w:pPr>
              <w:widowControl/>
              <w:rPr>
                <w:rFonts w:ascii="仿宋" w:eastAsia="仿宋" w:hAnsi="仿宋"/>
                <w:kern w:val="0"/>
                <w:szCs w:val="21"/>
              </w:rPr>
            </w:pPr>
            <w:r w:rsidRPr="00AA2EE4">
              <w:rPr>
                <w:rFonts w:ascii="仿宋" w:eastAsia="仿宋" w:hAnsi="仿宋" w:hint="eastAsia"/>
                <w:color w:val="000000"/>
                <w:kern w:val="0"/>
                <w:sz w:val="24"/>
              </w:rPr>
              <w:t xml:space="preserve">　</w:t>
            </w:r>
          </w:p>
        </w:tc>
        <w:tc>
          <w:tcPr>
            <w:tcW w:w="5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r w:rsidR="00C62D4E">
              <w:rPr>
                <w:rFonts w:ascii="仿宋" w:eastAsia="仿宋" w:hAnsi="仿宋" w:hint="eastAsia"/>
                <w:color w:val="000000"/>
                <w:kern w:val="0"/>
                <w:sz w:val="24"/>
              </w:rPr>
              <w:t>0</w:t>
            </w:r>
          </w:p>
        </w:tc>
        <w:tc>
          <w:tcPr>
            <w:tcW w:w="2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p>
        </w:tc>
      </w:tr>
      <w:tr w:rsidR="006E4615" w:rsidRPr="00F91E0F" w:rsidTr="00423BAC">
        <w:trPr>
          <w:trHeight w:val="28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int="eastAsia"/>
                <w:color w:val="000000"/>
                <w:kern w:val="0"/>
                <w:sz w:val="24"/>
              </w:rPr>
              <w:t>    </w:t>
            </w:r>
            <w:r w:rsidRPr="00AA2EE4">
              <w:rPr>
                <w:rFonts w:ascii="仿宋" w:eastAsia="仿宋" w:hAnsi="仿宋" w:hint="eastAsia"/>
                <w:color w:val="000000"/>
                <w:kern w:val="0"/>
                <w:sz w:val="24"/>
              </w:rPr>
              <w:t>一级预算单位</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r w:rsidR="00B165D0">
              <w:rPr>
                <w:rFonts w:ascii="仿宋" w:eastAsia="仿宋" w:hAnsi="仿宋" w:hint="eastAsia"/>
                <w:color w:val="000000"/>
                <w:kern w:val="0"/>
                <w:sz w:val="24"/>
              </w:rPr>
              <w:t>1</w:t>
            </w:r>
          </w:p>
        </w:tc>
        <w:tc>
          <w:tcPr>
            <w:tcW w:w="5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p>
        </w:tc>
        <w:tc>
          <w:tcPr>
            <w:tcW w:w="2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p>
        </w:tc>
      </w:tr>
      <w:tr w:rsidR="006E4615" w:rsidRPr="00F91E0F" w:rsidTr="00423BAC">
        <w:trPr>
          <w:trHeight w:val="28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int="eastAsia"/>
                <w:color w:val="000000"/>
                <w:kern w:val="0"/>
                <w:sz w:val="24"/>
              </w:rPr>
              <w:t>    </w:t>
            </w:r>
            <w:r w:rsidRPr="00AA2EE4">
              <w:rPr>
                <w:rFonts w:ascii="仿宋" w:eastAsia="仿宋" w:hAnsi="仿宋" w:hint="eastAsia"/>
                <w:color w:val="000000"/>
                <w:kern w:val="0"/>
                <w:sz w:val="24"/>
              </w:rPr>
              <w:t>二级预算单位</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B165D0">
            <w:pPr>
              <w:widowControl/>
              <w:rPr>
                <w:rFonts w:ascii="仿宋" w:eastAsia="仿宋" w:hAnsi="仿宋"/>
                <w:kern w:val="0"/>
                <w:szCs w:val="21"/>
              </w:rPr>
            </w:pPr>
            <w:r w:rsidRPr="00AA2EE4">
              <w:rPr>
                <w:rFonts w:ascii="仿宋" w:eastAsia="仿宋" w:hAnsi="仿宋" w:hint="eastAsia"/>
                <w:color w:val="000000"/>
                <w:kern w:val="0"/>
                <w:sz w:val="24"/>
              </w:rPr>
              <w:t xml:space="preserve">　</w:t>
            </w:r>
            <w:r w:rsidR="00B165D0">
              <w:rPr>
                <w:rFonts w:ascii="仿宋" w:eastAsia="仿宋" w:hAnsi="仿宋" w:hint="eastAsia"/>
                <w:color w:val="000000"/>
                <w:kern w:val="0"/>
                <w:sz w:val="24"/>
              </w:rPr>
              <w:t>1</w:t>
            </w:r>
          </w:p>
        </w:tc>
        <w:tc>
          <w:tcPr>
            <w:tcW w:w="5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0</w:t>
            </w:r>
          </w:p>
        </w:tc>
        <w:tc>
          <w:tcPr>
            <w:tcW w:w="2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p>
        </w:tc>
      </w:tr>
      <w:tr w:rsidR="006E4615" w:rsidRPr="00F91E0F" w:rsidTr="00423BAC">
        <w:trPr>
          <w:trHeight w:val="285"/>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int="eastAsia"/>
                <w:color w:val="000000"/>
                <w:kern w:val="0"/>
                <w:sz w:val="24"/>
              </w:rPr>
              <w:t>    </w:t>
            </w:r>
            <w:r w:rsidRPr="00AA2EE4">
              <w:rPr>
                <w:rFonts w:ascii="仿宋" w:eastAsia="仿宋" w:hAnsi="仿宋" w:hint="eastAsia"/>
                <w:color w:val="000000"/>
                <w:kern w:val="0"/>
                <w:sz w:val="24"/>
              </w:rPr>
              <w:t>三级预算单位</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p>
        </w:tc>
        <w:tc>
          <w:tcPr>
            <w:tcW w:w="5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p>
        </w:tc>
        <w:tc>
          <w:tcPr>
            <w:tcW w:w="2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p>
        </w:tc>
      </w:tr>
    </w:tbl>
    <w:p w:rsidR="006E4615" w:rsidRPr="00CA071B" w:rsidRDefault="006E4615" w:rsidP="00642E3A">
      <w:pPr>
        <w:widowControl/>
        <w:spacing w:line="520" w:lineRule="exact"/>
        <w:ind w:firstLine="480"/>
        <w:rPr>
          <w:rFonts w:ascii="楷体_GB2312" w:eastAsia="楷体_GB2312" w:hAnsi="仿宋" w:cs="仿宋"/>
          <w:b/>
          <w:color w:val="000000"/>
          <w:sz w:val="32"/>
          <w:szCs w:val="32"/>
        </w:rPr>
      </w:pPr>
      <w:r w:rsidRPr="00CA071B">
        <w:rPr>
          <w:rFonts w:ascii="楷体_GB2312" w:eastAsia="楷体_GB2312" w:hAnsi="仿宋" w:cs="仿宋" w:hint="eastAsia"/>
          <w:b/>
          <w:color w:val="000000"/>
          <w:sz w:val="32"/>
          <w:szCs w:val="32"/>
        </w:rPr>
        <w:t>（二）部门录入户数说明</w:t>
      </w:r>
    </w:p>
    <w:p w:rsidR="006E4615" w:rsidRPr="00CA071B" w:rsidRDefault="006E4615" w:rsidP="00642E3A">
      <w:pPr>
        <w:widowControl/>
        <w:spacing w:line="520" w:lineRule="exact"/>
        <w:ind w:firstLine="480"/>
        <w:rPr>
          <w:rFonts w:ascii="仿宋" w:eastAsia="仿宋" w:hAnsi="仿宋"/>
          <w:color w:val="000000"/>
          <w:kern w:val="0"/>
          <w:sz w:val="32"/>
          <w:szCs w:val="32"/>
        </w:rPr>
      </w:pPr>
      <w:r w:rsidRPr="00CA071B">
        <w:rPr>
          <w:rFonts w:ascii="仿宋" w:eastAsia="仿宋" w:hAnsi="仿宋" w:hint="eastAsia"/>
          <w:color w:val="000000"/>
          <w:kern w:val="0"/>
          <w:sz w:val="32"/>
          <w:szCs w:val="32"/>
          <w:u w:val="single"/>
        </w:rPr>
        <w:lastRenderedPageBreak/>
        <w:t> 201</w:t>
      </w:r>
      <w:r w:rsidR="00140F9B">
        <w:rPr>
          <w:rFonts w:ascii="仿宋" w:eastAsia="仿宋" w:hAnsi="仿宋" w:hint="eastAsia"/>
          <w:color w:val="000000"/>
          <w:kern w:val="0"/>
          <w:sz w:val="32"/>
          <w:szCs w:val="32"/>
          <w:u w:val="single"/>
        </w:rPr>
        <w:t>6</w:t>
      </w:r>
      <w:r w:rsidRPr="00CA071B">
        <w:rPr>
          <w:rFonts w:ascii="仿宋" w:eastAsia="仿宋" w:hAnsi="仿宋" w:hint="eastAsia"/>
          <w:color w:val="000000"/>
          <w:kern w:val="0"/>
          <w:sz w:val="32"/>
          <w:szCs w:val="32"/>
          <w:u w:val="single"/>
        </w:rPr>
        <w:t> </w:t>
      </w:r>
      <w:r w:rsidRPr="00CA071B">
        <w:rPr>
          <w:rFonts w:ascii="仿宋" w:eastAsia="仿宋" w:hAnsi="仿宋" w:hint="eastAsia"/>
          <w:color w:val="000000"/>
          <w:kern w:val="0"/>
          <w:sz w:val="32"/>
          <w:szCs w:val="32"/>
        </w:rPr>
        <w:t>年度，本部门决算汇编户数共</w:t>
      </w:r>
      <w:r w:rsidRPr="00CA071B">
        <w:rPr>
          <w:rFonts w:ascii="仿宋" w:eastAsia="仿宋" w:hAnsi="仿宋" w:hint="eastAsia"/>
          <w:color w:val="000000"/>
          <w:kern w:val="0"/>
          <w:sz w:val="32"/>
          <w:szCs w:val="32"/>
          <w:u w:val="single"/>
        </w:rPr>
        <w:t> </w:t>
      </w:r>
      <w:r w:rsidR="00D309E1">
        <w:rPr>
          <w:rFonts w:ascii="仿宋" w:eastAsia="仿宋" w:hAnsi="仿宋" w:hint="eastAsia"/>
          <w:color w:val="000000"/>
          <w:kern w:val="0"/>
          <w:sz w:val="32"/>
          <w:szCs w:val="32"/>
          <w:u w:val="single"/>
        </w:rPr>
        <w:t>2</w:t>
      </w:r>
      <w:r w:rsidRPr="00CA071B">
        <w:rPr>
          <w:rFonts w:ascii="仿宋" w:eastAsia="仿宋" w:hAnsi="仿宋" w:hint="eastAsia"/>
          <w:color w:val="000000"/>
          <w:kern w:val="0"/>
          <w:sz w:val="32"/>
          <w:szCs w:val="32"/>
          <w:u w:val="single"/>
        </w:rPr>
        <w:t> </w:t>
      </w:r>
      <w:r w:rsidRPr="00CA071B">
        <w:rPr>
          <w:rFonts w:ascii="仿宋" w:eastAsia="仿宋" w:hAnsi="仿宋" w:hint="eastAsia"/>
          <w:color w:val="000000"/>
          <w:kern w:val="0"/>
          <w:sz w:val="32"/>
          <w:szCs w:val="32"/>
        </w:rPr>
        <w:t>个，比上年增减</w:t>
      </w:r>
      <w:r w:rsidRPr="00CA071B">
        <w:rPr>
          <w:rFonts w:ascii="仿宋" w:eastAsia="仿宋" w:hAnsi="仿宋" w:hint="eastAsia"/>
          <w:color w:val="000000"/>
          <w:kern w:val="0"/>
          <w:sz w:val="32"/>
          <w:szCs w:val="32"/>
          <w:u w:val="single"/>
        </w:rPr>
        <w:t> 0 </w:t>
      </w:r>
      <w:r w:rsidRPr="00CA071B">
        <w:rPr>
          <w:rFonts w:ascii="仿宋" w:eastAsia="仿宋" w:hAnsi="仿宋" w:hint="eastAsia"/>
          <w:color w:val="000000"/>
          <w:kern w:val="0"/>
          <w:sz w:val="32"/>
          <w:szCs w:val="32"/>
        </w:rPr>
        <w:t>个，分类说明如下：</w:t>
      </w:r>
    </w:p>
    <w:tbl>
      <w:tblPr>
        <w:tblW w:w="5000" w:type="pct"/>
        <w:tblCellMar>
          <w:left w:w="0" w:type="dxa"/>
          <w:right w:w="0" w:type="dxa"/>
        </w:tblCellMar>
        <w:tblLook w:val="04A0"/>
      </w:tblPr>
      <w:tblGrid>
        <w:gridCol w:w="3421"/>
        <w:gridCol w:w="1207"/>
        <w:gridCol w:w="1108"/>
        <w:gridCol w:w="4226"/>
      </w:tblGrid>
      <w:tr w:rsidR="006E4615" w:rsidRPr="00F91E0F" w:rsidTr="00423BAC">
        <w:trPr>
          <w:trHeight w:val="60"/>
        </w:trPr>
        <w:tc>
          <w:tcPr>
            <w:tcW w:w="17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4615" w:rsidRPr="00AA2EE4" w:rsidRDefault="006E4615" w:rsidP="00423BAC">
            <w:pPr>
              <w:widowControl/>
              <w:spacing w:line="60" w:lineRule="atLeast"/>
              <w:jc w:val="center"/>
              <w:rPr>
                <w:rFonts w:ascii="仿宋" w:eastAsia="仿宋" w:hAnsi="仿宋"/>
                <w:kern w:val="0"/>
                <w:szCs w:val="21"/>
              </w:rPr>
            </w:pPr>
            <w:r w:rsidRPr="00AA2EE4">
              <w:rPr>
                <w:rFonts w:ascii="仿宋" w:eastAsia="仿宋" w:hAnsi="仿宋" w:hint="eastAsia"/>
                <w:color w:val="000000"/>
                <w:kern w:val="0"/>
                <w:sz w:val="24"/>
              </w:rPr>
              <w:t>项目</w:t>
            </w:r>
          </w:p>
        </w:tc>
        <w:tc>
          <w:tcPr>
            <w:tcW w:w="600"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E4615" w:rsidRPr="00AA2EE4" w:rsidRDefault="006E4615" w:rsidP="00423BAC">
            <w:pPr>
              <w:widowControl/>
              <w:spacing w:line="60" w:lineRule="atLeast"/>
              <w:jc w:val="center"/>
              <w:rPr>
                <w:rFonts w:ascii="仿宋" w:eastAsia="仿宋" w:hAnsi="仿宋"/>
                <w:kern w:val="0"/>
                <w:szCs w:val="21"/>
              </w:rPr>
            </w:pPr>
            <w:r w:rsidRPr="00AA2EE4">
              <w:rPr>
                <w:rFonts w:ascii="仿宋" w:eastAsia="仿宋" w:hAnsi="仿宋" w:hint="eastAsia"/>
                <w:color w:val="000000"/>
                <w:kern w:val="0"/>
                <w:sz w:val="24"/>
              </w:rPr>
              <w:t>数量</w:t>
            </w:r>
          </w:p>
        </w:tc>
        <w:tc>
          <w:tcPr>
            <w:tcW w:w="550"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E4615" w:rsidRPr="00AA2EE4" w:rsidRDefault="006E4615" w:rsidP="00423BAC">
            <w:pPr>
              <w:widowControl/>
              <w:spacing w:line="60" w:lineRule="atLeast"/>
              <w:jc w:val="center"/>
              <w:rPr>
                <w:rFonts w:ascii="仿宋" w:eastAsia="仿宋" w:hAnsi="仿宋"/>
                <w:kern w:val="0"/>
                <w:szCs w:val="21"/>
              </w:rPr>
            </w:pPr>
            <w:r w:rsidRPr="00AA2EE4">
              <w:rPr>
                <w:rFonts w:ascii="仿宋" w:eastAsia="仿宋" w:hAnsi="仿宋" w:hint="eastAsia"/>
                <w:color w:val="000000"/>
                <w:kern w:val="0"/>
                <w:sz w:val="24"/>
              </w:rPr>
              <w:t>比上年增减</w:t>
            </w:r>
          </w:p>
        </w:tc>
        <w:tc>
          <w:tcPr>
            <w:tcW w:w="2100"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E4615" w:rsidRPr="00AA2EE4" w:rsidRDefault="006E4615" w:rsidP="00423BAC">
            <w:pPr>
              <w:widowControl/>
              <w:spacing w:line="60" w:lineRule="atLeast"/>
              <w:jc w:val="center"/>
              <w:rPr>
                <w:rFonts w:ascii="仿宋" w:eastAsia="仿宋" w:hAnsi="仿宋"/>
                <w:kern w:val="0"/>
                <w:szCs w:val="21"/>
              </w:rPr>
            </w:pPr>
            <w:r w:rsidRPr="00AA2EE4">
              <w:rPr>
                <w:rFonts w:ascii="仿宋" w:eastAsia="仿宋" w:hAnsi="仿宋" w:hint="eastAsia"/>
                <w:color w:val="000000"/>
                <w:kern w:val="0"/>
                <w:sz w:val="24"/>
              </w:rPr>
              <w:t>变动原因说明</w:t>
            </w:r>
          </w:p>
        </w:tc>
      </w:tr>
      <w:tr w:rsidR="006E4615" w:rsidRPr="00F91E0F" w:rsidTr="00423BAC">
        <w:trPr>
          <w:trHeight w:val="300"/>
        </w:trPr>
        <w:tc>
          <w:tcPr>
            <w:tcW w:w="17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4615" w:rsidRPr="00AA2EE4" w:rsidRDefault="006E4615" w:rsidP="00423BAC">
            <w:pPr>
              <w:widowControl/>
              <w:jc w:val="center"/>
              <w:rPr>
                <w:rFonts w:ascii="仿宋" w:eastAsia="仿宋" w:hAnsi="仿宋"/>
                <w:kern w:val="0"/>
                <w:szCs w:val="21"/>
              </w:rPr>
            </w:pPr>
            <w:r w:rsidRPr="00AA2EE4">
              <w:rPr>
                <w:rFonts w:ascii="仿宋" w:eastAsia="仿宋" w:hAnsi="仿宋" w:hint="eastAsia"/>
                <w:color w:val="000000"/>
                <w:kern w:val="0"/>
                <w:sz w:val="24"/>
              </w:rPr>
              <w:t>合</w:t>
            </w:r>
            <w:r w:rsidRPr="00AA2EE4">
              <w:rPr>
                <w:rFonts w:ascii="仿宋" w:eastAsia="仿宋" w:hint="eastAsia"/>
                <w:color w:val="000000"/>
                <w:kern w:val="0"/>
                <w:sz w:val="24"/>
              </w:rPr>
              <w:t>    </w:t>
            </w:r>
            <w:r w:rsidRPr="00AA2EE4">
              <w:rPr>
                <w:rFonts w:ascii="仿宋" w:eastAsia="仿宋" w:hAnsi="仿宋" w:hint="eastAsia"/>
                <w:color w:val="000000"/>
                <w:kern w:val="0"/>
                <w:sz w:val="24"/>
              </w:rPr>
              <w:t>计</w:t>
            </w:r>
          </w:p>
        </w:tc>
        <w:tc>
          <w:tcPr>
            <w:tcW w:w="6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4615" w:rsidRPr="00AA2EE4" w:rsidRDefault="006E4615" w:rsidP="00D309E1">
            <w:pPr>
              <w:widowControl/>
              <w:rPr>
                <w:rFonts w:ascii="仿宋" w:eastAsia="仿宋" w:hAnsi="仿宋"/>
                <w:kern w:val="0"/>
                <w:szCs w:val="21"/>
              </w:rPr>
            </w:pPr>
            <w:r w:rsidRPr="00AA2EE4">
              <w:rPr>
                <w:rFonts w:ascii="仿宋" w:eastAsia="仿宋" w:hAnsi="仿宋" w:hint="eastAsia"/>
                <w:color w:val="000000"/>
                <w:kern w:val="0"/>
                <w:sz w:val="24"/>
              </w:rPr>
              <w:t xml:space="preserve">　</w:t>
            </w:r>
            <w:r w:rsidR="00D309E1">
              <w:rPr>
                <w:rFonts w:ascii="仿宋" w:eastAsia="仿宋" w:hAnsi="仿宋" w:hint="eastAsia"/>
                <w:color w:val="000000"/>
                <w:kern w:val="0"/>
                <w:sz w:val="24"/>
              </w:rPr>
              <w:t>2</w:t>
            </w:r>
          </w:p>
        </w:tc>
        <w:tc>
          <w:tcPr>
            <w:tcW w:w="55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r>
              <w:rPr>
                <w:rFonts w:ascii="仿宋" w:eastAsia="仿宋" w:hAnsi="仿宋" w:hint="eastAsia"/>
                <w:color w:val="000000"/>
                <w:kern w:val="0"/>
                <w:sz w:val="24"/>
              </w:rPr>
              <w:t>0</w:t>
            </w:r>
          </w:p>
        </w:tc>
        <w:tc>
          <w:tcPr>
            <w:tcW w:w="21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p>
        </w:tc>
      </w:tr>
      <w:tr w:rsidR="006E4615" w:rsidRPr="00F91E0F" w:rsidTr="00423BAC">
        <w:trPr>
          <w:trHeight w:val="300"/>
        </w:trPr>
        <w:tc>
          <w:tcPr>
            <w:tcW w:w="17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一、单户表</w:t>
            </w:r>
          </w:p>
        </w:tc>
        <w:tc>
          <w:tcPr>
            <w:tcW w:w="6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4615" w:rsidRPr="00AA2EE4" w:rsidRDefault="006E4615" w:rsidP="00D309E1">
            <w:pPr>
              <w:widowControl/>
              <w:rPr>
                <w:rFonts w:ascii="仿宋" w:eastAsia="仿宋" w:hAnsi="仿宋"/>
                <w:kern w:val="0"/>
                <w:szCs w:val="21"/>
              </w:rPr>
            </w:pPr>
            <w:r w:rsidRPr="00AA2EE4">
              <w:rPr>
                <w:rFonts w:ascii="仿宋" w:eastAsia="仿宋" w:hAnsi="仿宋" w:hint="eastAsia"/>
                <w:color w:val="000000"/>
                <w:kern w:val="0"/>
                <w:sz w:val="24"/>
              </w:rPr>
              <w:t xml:space="preserve">　</w:t>
            </w:r>
            <w:r w:rsidR="00D309E1">
              <w:rPr>
                <w:rFonts w:ascii="仿宋" w:eastAsia="仿宋" w:hAnsi="仿宋" w:hint="eastAsia"/>
                <w:color w:val="000000"/>
                <w:kern w:val="0"/>
                <w:sz w:val="24"/>
              </w:rPr>
              <w:t>2</w:t>
            </w:r>
          </w:p>
        </w:tc>
        <w:tc>
          <w:tcPr>
            <w:tcW w:w="55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0</w:t>
            </w:r>
          </w:p>
        </w:tc>
        <w:tc>
          <w:tcPr>
            <w:tcW w:w="21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p>
        </w:tc>
      </w:tr>
      <w:tr w:rsidR="006E4615" w:rsidRPr="00F91E0F" w:rsidTr="00423BAC">
        <w:trPr>
          <w:trHeight w:val="300"/>
        </w:trPr>
        <w:tc>
          <w:tcPr>
            <w:tcW w:w="17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二、行政单位汇总录入表</w:t>
            </w:r>
          </w:p>
        </w:tc>
        <w:tc>
          <w:tcPr>
            <w:tcW w:w="6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p>
        </w:tc>
        <w:tc>
          <w:tcPr>
            <w:tcW w:w="55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p>
        </w:tc>
        <w:tc>
          <w:tcPr>
            <w:tcW w:w="21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p>
        </w:tc>
      </w:tr>
      <w:tr w:rsidR="006E4615" w:rsidRPr="00F91E0F" w:rsidTr="00423BAC">
        <w:trPr>
          <w:trHeight w:val="300"/>
        </w:trPr>
        <w:tc>
          <w:tcPr>
            <w:tcW w:w="17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三、事业单位汇总录入表</w:t>
            </w:r>
          </w:p>
        </w:tc>
        <w:tc>
          <w:tcPr>
            <w:tcW w:w="6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p>
        </w:tc>
        <w:tc>
          <w:tcPr>
            <w:tcW w:w="55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p>
        </w:tc>
        <w:tc>
          <w:tcPr>
            <w:tcW w:w="21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p>
        </w:tc>
      </w:tr>
      <w:tr w:rsidR="006E4615" w:rsidRPr="00F91E0F" w:rsidTr="00423BAC">
        <w:trPr>
          <w:trHeight w:val="300"/>
        </w:trPr>
        <w:tc>
          <w:tcPr>
            <w:tcW w:w="17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四、经费自理事业单位汇总录入表</w:t>
            </w:r>
          </w:p>
        </w:tc>
        <w:tc>
          <w:tcPr>
            <w:tcW w:w="6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p>
        </w:tc>
        <w:tc>
          <w:tcPr>
            <w:tcW w:w="55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p>
        </w:tc>
        <w:tc>
          <w:tcPr>
            <w:tcW w:w="21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p>
        </w:tc>
      </w:tr>
      <w:tr w:rsidR="006E4615" w:rsidRPr="00F91E0F" w:rsidTr="00423BAC">
        <w:trPr>
          <w:trHeight w:val="300"/>
        </w:trPr>
        <w:tc>
          <w:tcPr>
            <w:tcW w:w="17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五、乡镇汇总录入表</w:t>
            </w:r>
          </w:p>
        </w:tc>
        <w:tc>
          <w:tcPr>
            <w:tcW w:w="6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p>
        </w:tc>
        <w:tc>
          <w:tcPr>
            <w:tcW w:w="55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p>
        </w:tc>
        <w:tc>
          <w:tcPr>
            <w:tcW w:w="21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p>
        </w:tc>
      </w:tr>
      <w:tr w:rsidR="006E4615" w:rsidRPr="00F91E0F" w:rsidTr="00423BAC">
        <w:trPr>
          <w:trHeight w:val="300"/>
        </w:trPr>
        <w:tc>
          <w:tcPr>
            <w:tcW w:w="17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六、其他单位汇总录入表</w:t>
            </w:r>
          </w:p>
        </w:tc>
        <w:tc>
          <w:tcPr>
            <w:tcW w:w="6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p>
        </w:tc>
        <w:tc>
          <w:tcPr>
            <w:tcW w:w="55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p>
        </w:tc>
        <w:tc>
          <w:tcPr>
            <w:tcW w:w="21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p>
        </w:tc>
      </w:tr>
      <w:tr w:rsidR="006E4615" w:rsidRPr="00F91E0F" w:rsidTr="00423BAC">
        <w:trPr>
          <w:trHeight w:val="300"/>
        </w:trPr>
        <w:tc>
          <w:tcPr>
            <w:tcW w:w="17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七、经费差额表</w:t>
            </w:r>
          </w:p>
        </w:tc>
        <w:tc>
          <w:tcPr>
            <w:tcW w:w="6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p>
        </w:tc>
        <w:tc>
          <w:tcPr>
            <w:tcW w:w="55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p>
        </w:tc>
        <w:tc>
          <w:tcPr>
            <w:tcW w:w="21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p>
        </w:tc>
      </w:tr>
      <w:tr w:rsidR="006E4615" w:rsidRPr="00F91E0F" w:rsidTr="00423BAC">
        <w:trPr>
          <w:trHeight w:val="300"/>
        </w:trPr>
        <w:tc>
          <w:tcPr>
            <w:tcW w:w="17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八、调整表</w:t>
            </w:r>
          </w:p>
        </w:tc>
        <w:tc>
          <w:tcPr>
            <w:tcW w:w="6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p>
        </w:tc>
        <w:tc>
          <w:tcPr>
            <w:tcW w:w="55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p>
        </w:tc>
        <w:tc>
          <w:tcPr>
            <w:tcW w:w="21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p>
        </w:tc>
      </w:tr>
      <w:tr w:rsidR="006E4615" w:rsidRPr="00F91E0F" w:rsidTr="00423BAC">
        <w:trPr>
          <w:trHeight w:val="300"/>
        </w:trPr>
        <w:tc>
          <w:tcPr>
            <w:tcW w:w="17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九、叠加汇总表</w:t>
            </w:r>
          </w:p>
        </w:tc>
        <w:tc>
          <w:tcPr>
            <w:tcW w:w="6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p>
        </w:tc>
        <w:tc>
          <w:tcPr>
            <w:tcW w:w="55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p>
        </w:tc>
        <w:tc>
          <w:tcPr>
            <w:tcW w:w="21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4615" w:rsidRPr="00AA2EE4" w:rsidRDefault="006E4615" w:rsidP="00423BAC">
            <w:pPr>
              <w:widowControl/>
              <w:rPr>
                <w:rFonts w:ascii="仿宋" w:eastAsia="仿宋" w:hAnsi="仿宋"/>
                <w:kern w:val="0"/>
                <w:szCs w:val="21"/>
              </w:rPr>
            </w:pPr>
            <w:r w:rsidRPr="00AA2EE4">
              <w:rPr>
                <w:rFonts w:ascii="仿宋" w:eastAsia="仿宋" w:hAnsi="仿宋" w:hint="eastAsia"/>
                <w:color w:val="000000"/>
                <w:kern w:val="0"/>
                <w:sz w:val="24"/>
              </w:rPr>
              <w:t xml:space="preserve">　</w:t>
            </w:r>
          </w:p>
        </w:tc>
      </w:tr>
    </w:tbl>
    <w:p w:rsidR="006E4615" w:rsidRPr="006E4615" w:rsidRDefault="006E4615" w:rsidP="00642E3A">
      <w:pPr>
        <w:widowControl/>
        <w:spacing w:line="520" w:lineRule="exact"/>
        <w:ind w:firstLine="480"/>
        <w:rPr>
          <w:rFonts w:ascii="仿宋" w:eastAsia="仿宋" w:hAnsi="仿宋"/>
          <w:color w:val="000000"/>
          <w:kern w:val="0"/>
          <w:sz w:val="28"/>
          <w:szCs w:val="28"/>
        </w:rPr>
      </w:pPr>
      <w:r w:rsidRPr="006E4615">
        <w:rPr>
          <w:rFonts w:ascii="仿宋" w:eastAsia="仿宋" w:hAnsi="仿宋" w:hint="eastAsia"/>
          <w:color w:val="000000"/>
          <w:kern w:val="0"/>
          <w:sz w:val="28"/>
          <w:szCs w:val="28"/>
        </w:rPr>
        <w:t>注：主管部门使用经费差额表代编收支及使用调整表调整收支重复汇总数的情况需另作说明，包括代编（或调整）的依据、涉及的单位和金额。</w:t>
      </w:r>
    </w:p>
    <w:p w:rsidR="00485991" w:rsidRPr="00642E3A" w:rsidRDefault="006E4615" w:rsidP="00642E3A">
      <w:pPr>
        <w:widowControl/>
        <w:spacing w:line="520" w:lineRule="exact"/>
        <w:ind w:firstLine="480"/>
        <w:rPr>
          <w:rFonts w:ascii="仿宋" w:eastAsia="仿宋" w:hAnsi="仿宋"/>
          <w:color w:val="000000"/>
          <w:kern w:val="0"/>
          <w:sz w:val="28"/>
          <w:szCs w:val="28"/>
        </w:rPr>
      </w:pPr>
      <w:r w:rsidRPr="00642E3A">
        <w:rPr>
          <w:rFonts w:ascii="仿宋" w:eastAsia="仿宋" w:hAnsi="仿宋" w:hint="eastAsia"/>
          <w:color w:val="000000"/>
          <w:kern w:val="0"/>
          <w:sz w:val="28"/>
          <w:szCs w:val="28"/>
        </w:rPr>
        <w:t> </w:t>
      </w:r>
    </w:p>
    <w:p w:rsidR="006E4615" w:rsidRPr="00CA071B" w:rsidRDefault="006E4615" w:rsidP="00CA071B">
      <w:pPr>
        <w:widowControl/>
        <w:spacing w:line="520" w:lineRule="exact"/>
        <w:ind w:firstLineChars="200" w:firstLine="640"/>
        <w:rPr>
          <w:rFonts w:ascii="黑体" w:eastAsia="黑体" w:hAnsi="黑体"/>
          <w:color w:val="000000"/>
          <w:kern w:val="0"/>
          <w:sz w:val="32"/>
          <w:szCs w:val="32"/>
        </w:rPr>
      </w:pPr>
      <w:r w:rsidRPr="00CA071B">
        <w:rPr>
          <w:rFonts w:ascii="黑体" w:eastAsia="黑体" w:hAnsi="黑体" w:hint="eastAsia"/>
          <w:color w:val="000000"/>
          <w:kern w:val="0"/>
          <w:sz w:val="32"/>
          <w:szCs w:val="32"/>
        </w:rPr>
        <w:t>二、基础数据核对情况</w:t>
      </w:r>
    </w:p>
    <w:p w:rsidR="006E4615" w:rsidRPr="00CA071B" w:rsidRDefault="006E4615" w:rsidP="00642E3A">
      <w:pPr>
        <w:widowControl/>
        <w:spacing w:line="520" w:lineRule="exact"/>
        <w:ind w:firstLine="480"/>
        <w:rPr>
          <w:rFonts w:ascii="楷体" w:eastAsia="楷体" w:hAnsi="楷体"/>
          <w:b/>
          <w:color w:val="000000"/>
          <w:kern w:val="0"/>
          <w:sz w:val="32"/>
          <w:szCs w:val="32"/>
        </w:rPr>
      </w:pPr>
      <w:r w:rsidRPr="00CA071B">
        <w:rPr>
          <w:rFonts w:ascii="楷体" w:eastAsia="楷体" w:hAnsi="楷体" w:hint="eastAsia"/>
          <w:b/>
          <w:color w:val="000000"/>
          <w:kern w:val="0"/>
          <w:sz w:val="32"/>
          <w:szCs w:val="32"/>
        </w:rPr>
        <w:t>（一）与财政部门对账情况</w:t>
      </w:r>
    </w:p>
    <w:p w:rsidR="006E4615" w:rsidRPr="00CA071B" w:rsidRDefault="006E4615" w:rsidP="00642E3A">
      <w:pPr>
        <w:widowControl/>
        <w:spacing w:line="520" w:lineRule="exact"/>
        <w:ind w:firstLine="480"/>
        <w:rPr>
          <w:rFonts w:ascii="仿宋" w:eastAsia="仿宋" w:hAnsi="仿宋"/>
          <w:color w:val="000000"/>
          <w:kern w:val="0"/>
          <w:sz w:val="32"/>
          <w:szCs w:val="32"/>
        </w:rPr>
      </w:pPr>
      <w:r w:rsidRPr="00CA071B">
        <w:rPr>
          <w:rFonts w:ascii="仿宋" w:eastAsia="仿宋" w:hAnsi="仿宋" w:hint="eastAsia"/>
          <w:color w:val="000000"/>
          <w:kern w:val="0"/>
          <w:sz w:val="32"/>
          <w:szCs w:val="32"/>
        </w:rPr>
        <w:t>1．财政拨款核对情况</w:t>
      </w:r>
    </w:p>
    <w:p w:rsidR="006E4615" w:rsidRPr="00CA071B" w:rsidRDefault="006E4615" w:rsidP="00642E3A">
      <w:pPr>
        <w:widowControl/>
        <w:spacing w:line="520" w:lineRule="exact"/>
        <w:ind w:firstLine="480"/>
        <w:rPr>
          <w:rFonts w:ascii="仿宋" w:eastAsia="仿宋" w:hAnsi="仿宋"/>
          <w:color w:val="000000"/>
          <w:kern w:val="0"/>
          <w:sz w:val="32"/>
          <w:szCs w:val="32"/>
        </w:rPr>
      </w:pPr>
      <w:r w:rsidRPr="00CA071B">
        <w:rPr>
          <w:rFonts w:ascii="仿宋" w:eastAsia="仿宋" w:hAnsi="仿宋" w:hint="eastAsia"/>
          <w:color w:val="000000"/>
          <w:kern w:val="0"/>
          <w:sz w:val="32"/>
          <w:szCs w:val="32"/>
        </w:rPr>
        <w:t>（1）单位本年度实际收到的</w:t>
      </w:r>
      <w:r w:rsidR="00485991" w:rsidRPr="00CA071B">
        <w:rPr>
          <w:rFonts w:ascii="仿宋" w:eastAsia="仿宋" w:hAnsi="仿宋" w:hint="eastAsia"/>
          <w:color w:val="000000"/>
          <w:kern w:val="0"/>
          <w:sz w:val="32"/>
          <w:szCs w:val="32"/>
        </w:rPr>
        <w:t>一般</w:t>
      </w:r>
      <w:r w:rsidRPr="00CA071B">
        <w:rPr>
          <w:rFonts w:ascii="仿宋" w:eastAsia="仿宋" w:hAnsi="仿宋" w:hint="eastAsia"/>
          <w:color w:val="000000"/>
          <w:kern w:val="0"/>
          <w:sz w:val="32"/>
          <w:szCs w:val="32"/>
        </w:rPr>
        <w:t>公共预算财政拨款收入</w:t>
      </w:r>
      <w:r w:rsidR="00464658">
        <w:rPr>
          <w:rFonts w:ascii="宋体" w:hAnsi="宋体" w:hint="eastAsia"/>
          <w:b/>
          <w:sz w:val="32"/>
          <w:szCs w:val="32"/>
        </w:rPr>
        <w:t>964.45</w:t>
      </w:r>
      <w:r w:rsidRPr="00CA071B">
        <w:rPr>
          <w:rFonts w:ascii="仿宋" w:eastAsia="仿宋" w:hAnsi="仿宋" w:hint="eastAsia"/>
          <w:color w:val="000000"/>
          <w:kern w:val="0"/>
          <w:sz w:val="32"/>
          <w:szCs w:val="32"/>
        </w:rPr>
        <w:t>万元，财政部门拨款对账单</w:t>
      </w:r>
      <w:r w:rsidR="00464658">
        <w:rPr>
          <w:rFonts w:ascii="宋体" w:hAnsi="宋体" w:hint="eastAsia"/>
          <w:b/>
          <w:sz w:val="32"/>
          <w:szCs w:val="32"/>
        </w:rPr>
        <w:t>964.45</w:t>
      </w:r>
      <w:r w:rsidRPr="00CA071B">
        <w:rPr>
          <w:rFonts w:ascii="仿宋" w:eastAsia="仿宋" w:hAnsi="仿宋" w:hint="eastAsia"/>
          <w:color w:val="000000"/>
          <w:kern w:val="0"/>
          <w:sz w:val="32"/>
          <w:szCs w:val="32"/>
        </w:rPr>
        <w:t>万元，差额</w:t>
      </w:r>
      <w:r w:rsidRPr="00CA071B">
        <w:rPr>
          <w:rFonts w:ascii="仿宋" w:eastAsia="仿宋" w:hAnsi="仿宋" w:cs="宋体" w:hint="eastAsia"/>
          <w:color w:val="000000"/>
          <w:kern w:val="0"/>
          <w:sz w:val="32"/>
          <w:szCs w:val="32"/>
        </w:rPr>
        <w:t>0</w:t>
      </w:r>
      <w:r w:rsidRPr="00CA071B">
        <w:rPr>
          <w:rFonts w:ascii="仿宋" w:eastAsia="仿宋" w:hAnsi="仿宋" w:hint="eastAsia"/>
          <w:color w:val="000000"/>
          <w:kern w:val="0"/>
          <w:sz w:val="32"/>
          <w:szCs w:val="32"/>
        </w:rPr>
        <w:t>万元。核对无误。</w:t>
      </w:r>
    </w:p>
    <w:p w:rsidR="006E4615" w:rsidRPr="00CA071B" w:rsidRDefault="006E4615" w:rsidP="00642E3A">
      <w:pPr>
        <w:widowControl/>
        <w:spacing w:line="520" w:lineRule="exact"/>
        <w:ind w:firstLine="480"/>
        <w:rPr>
          <w:rFonts w:ascii="仿宋" w:eastAsia="仿宋" w:hAnsi="仿宋"/>
          <w:color w:val="000000"/>
          <w:kern w:val="0"/>
          <w:sz w:val="32"/>
          <w:szCs w:val="32"/>
        </w:rPr>
      </w:pPr>
      <w:r w:rsidRPr="00CA071B">
        <w:rPr>
          <w:rFonts w:ascii="仿宋" w:eastAsia="仿宋" w:hAnsi="仿宋" w:hint="eastAsia"/>
          <w:color w:val="000000"/>
          <w:kern w:val="0"/>
          <w:sz w:val="32"/>
          <w:szCs w:val="32"/>
        </w:rPr>
        <w:t>2．财政专户管理资金核对情况</w:t>
      </w:r>
    </w:p>
    <w:p w:rsidR="006E4615" w:rsidRPr="00CA071B" w:rsidRDefault="006E4615" w:rsidP="00642E3A">
      <w:pPr>
        <w:widowControl/>
        <w:spacing w:line="520" w:lineRule="exact"/>
        <w:ind w:firstLine="480"/>
        <w:rPr>
          <w:rFonts w:ascii="仿宋" w:eastAsia="仿宋" w:hAnsi="仿宋"/>
          <w:color w:val="000000"/>
          <w:kern w:val="0"/>
          <w:sz w:val="32"/>
          <w:szCs w:val="32"/>
        </w:rPr>
      </w:pPr>
      <w:r w:rsidRPr="00CA071B">
        <w:rPr>
          <w:rFonts w:ascii="仿宋" w:eastAsia="仿宋" w:hAnsi="仿宋" w:hint="eastAsia"/>
          <w:color w:val="000000"/>
          <w:kern w:val="0"/>
          <w:sz w:val="32"/>
          <w:szCs w:val="32"/>
        </w:rPr>
        <w:t>（1）单位本年度缴入财政专户</w:t>
      </w:r>
      <w:r w:rsidRPr="00CA071B">
        <w:rPr>
          <w:rFonts w:ascii="仿宋" w:eastAsia="仿宋" w:hAnsi="仿宋" w:cs="宋体" w:hint="eastAsia"/>
          <w:color w:val="000000"/>
          <w:kern w:val="0"/>
          <w:sz w:val="32"/>
          <w:szCs w:val="32"/>
        </w:rPr>
        <w:t>0</w:t>
      </w:r>
      <w:r w:rsidRPr="00CA071B">
        <w:rPr>
          <w:rFonts w:ascii="仿宋" w:eastAsia="仿宋" w:hAnsi="仿宋" w:hint="eastAsia"/>
          <w:color w:val="000000"/>
          <w:kern w:val="0"/>
          <w:sz w:val="32"/>
          <w:szCs w:val="32"/>
        </w:rPr>
        <w:t>万元，财政部门财政专户缴款对账单</w:t>
      </w:r>
      <w:r w:rsidRPr="00CA071B">
        <w:rPr>
          <w:rFonts w:ascii="仿宋" w:eastAsia="仿宋" w:hAnsi="仿宋" w:cs="宋体" w:hint="eastAsia"/>
          <w:color w:val="000000"/>
          <w:kern w:val="0"/>
          <w:sz w:val="32"/>
          <w:szCs w:val="32"/>
        </w:rPr>
        <w:t>0</w:t>
      </w:r>
      <w:r w:rsidRPr="00CA071B">
        <w:rPr>
          <w:rFonts w:ascii="仿宋" w:eastAsia="仿宋" w:hAnsi="仿宋" w:hint="eastAsia"/>
          <w:color w:val="000000"/>
          <w:kern w:val="0"/>
          <w:sz w:val="32"/>
          <w:szCs w:val="32"/>
        </w:rPr>
        <w:t>万元，差额0元。核对无误。</w:t>
      </w:r>
    </w:p>
    <w:p w:rsidR="006E4615" w:rsidRPr="00CA071B" w:rsidRDefault="006E4615" w:rsidP="00642E3A">
      <w:pPr>
        <w:widowControl/>
        <w:spacing w:line="520" w:lineRule="exact"/>
        <w:ind w:firstLine="480"/>
        <w:rPr>
          <w:rFonts w:ascii="仿宋" w:eastAsia="仿宋" w:hAnsi="仿宋"/>
          <w:color w:val="000000"/>
          <w:kern w:val="0"/>
          <w:sz w:val="32"/>
          <w:szCs w:val="32"/>
        </w:rPr>
      </w:pPr>
      <w:r w:rsidRPr="00CA071B">
        <w:rPr>
          <w:rFonts w:ascii="仿宋" w:eastAsia="仿宋" w:hAnsi="仿宋" w:hint="eastAsia"/>
          <w:color w:val="000000"/>
          <w:kern w:val="0"/>
          <w:sz w:val="32"/>
          <w:szCs w:val="32"/>
        </w:rPr>
        <w:t>3．其他需要说明的情况</w:t>
      </w:r>
    </w:p>
    <w:p w:rsidR="006E4615" w:rsidRPr="00CA071B" w:rsidRDefault="006E4615" w:rsidP="00642E3A">
      <w:pPr>
        <w:widowControl/>
        <w:spacing w:line="520" w:lineRule="exact"/>
        <w:ind w:firstLine="480"/>
        <w:rPr>
          <w:rFonts w:ascii="仿宋" w:eastAsia="仿宋" w:hAnsi="仿宋"/>
          <w:color w:val="000000"/>
          <w:kern w:val="0"/>
          <w:sz w:val="32"/>
          <w:szCs w:val="32"/>
        </w:rPr>
      </w:pPr>
      <w:r w:rsidRPr="00CA071B">
        <w:rPr>
          <w:rFonts w:ascii="仿宋" w:eastAsia="仿宋" w:hAnsi="仿宋" w:hint="eastAsia"/>
          <w:color w:val="000000"/>
          <w:kern w:val="0"/>
          <w:sz w:val="32"/>
          <w:szCs w:val="32"/>
        </w:rPr>
        <w:t>无</w:t>
      </w:r>
    </w:p>
    <w:p w:rsidR="006E4615" w:rsidRPr="00CA071B" w:rsidRDefault="006E4615" w:rsidP="00642E3A">
      <w:pPr>
        <w:widowControl/>
        <w:spacing w:line="520" w:lineRule="exact"/>
        <w:ind w:firstLine="480"/>
        <w:rPr>
          <w:rFonts w:ascii="楷体" w:eastAsia="楷体" w:hAnsi="楷体"/>
          <w:b/>
          <w:color w:val="000000"/>
          <w:kern w:val="0"/>
          <w:sz w:val="32"/>
          <w:szCs w:val="32"/>
        </w:rPr>
      </w:pPr>
      <w:r w:rsidRPr="00CA071B">
        <w:rPr>
          <w:rFonts w:ascii="楷体" w:eastAsia="楷体" w:hAnsi="楷体" w:hint="eastAsia"/>
          <w:b/>
          <w:color w:val="000000"/>
          <w:kern w:val="0"/>
          <w:sz w:val="32"/>
          <w:szCs w:val="32"/>
        </w:rPr>
        <w:t>（二）上年结转和结余核对及指标变动情况</w:t>
      </w:r>
    </w:p>
    <w:p w:rsidR="006E4615" w:rsidRPr="00CA071B" w:rsidRDefault="006E4615" w:rsidP="00642E3A">
      <w:pPr>
        <w:widowControl/>
        <w:spacing w:line="520" w:lineRule="exact"/>
        <w:ind w:firstLine="482"/>
        <w:rPr>
          <w:rFonts w:ascii="仿宋" w:eastAsia="仿宋" w:hAnsi="仿宋"/>
          <w:color w:val="000000"/>
          <w:kern w:val="0"/>
          <w:sz w:val="32"/>
          <w:szCs w:val="32"/>
        </w:rPr>
      </w:pPr>
      <w:r w:rsidRPr="00CA071B">
        <w:rPr>
          <w:rFonts w:ascii="仿宋" w:eastAsia="仿宋" w:hAnsi="仿宋" w:hint="eastAsia"/>
          <w:color w:val="000000"/>
          <w:kern w:val="0"/>
          <w:sz w:val="32"/>
          <w:szCs w:val="32"/>
        </w:rPr>
        <w:t>1．本部门上年结余0万元（附表）。</w:t>
      </w:r>
    </w:p>
    <w:p w:rsidR="006E4615" w:rsidRPr="00CA071B" w:rsidRDefault="006E4615" w:rsidP="00642E3A">
      <w:pPr>
        <w:widowControl/>
        <w:spacing w:line="520" w:lineRule="exact"/>
        <w:ind w:firstLine="482"/>
        <w:rPr>
          <w:rFonts w:ascii="仿宋" w:eastAsia="仿宋" w:hAnsi="仿宋"/>
          <w:color w:val="000000"/>
          <w:kern w:val="0"/>
          <w:sz w:val="32"/>
          <w:szCs w:val="32"/>
        </w:rPr>
      </w:pPr>
      <w:r w:rsidRPr="00CA071B">
        <w:rPr>
          <w:rFonts w:ascii="仿宋" w:eastAsia="仿宋" w:hAnsi="仿宋" w:hint="eastAsia"/>
          <w:color w:val="000000"/>
          <w:kern w:val="0"/>
          <w:sz w:val="32"/>
          <w:szCs w:val="32"/>
        </w:rPr>
        <w:t>2.</w:t>
      </w:r>
      <w:r w:rsidRPr="00CA071B">
        <w:rPr>
          <w:rFonts w:ascii="宋体" w:eastAsia="仿宋" w:hAnsi="宋体" w:cs="宋体" w:hint="eastAsia"/>
          <w:color w:val="000000"/>
          <w:kern w:val="0"/>
          <w:sz w:val="32"/>
          <w:szCs w:val="32"/>
        </w:rPr>
        <w:t> </w:t>
      </w:r>
      <w:r w:rsidRPr="00CA071B">
        <w:rPr>
          <w:rFonts w:ascii="仿宋" w:eastAsia="仿宋" w:hAnsi="仿宋" w:hint="eastAsia"/>
          <w:color w:val="000000"/>
          <w:kern w:val="0"/>
          <w:sz w:val="32"/>
          <w:szCs w:val="32"/>
        </w:rPr>
        <w:t>本部门资产负债简表上年年末数与本年年初数一致（附表）。</w:t>
      </w:r>
    </w:p>
    <w:p w:rsidR="00140F9B" w:rsidRPr="00CA071B" w:rsidRDefault="006E4615" w:rsidP="00140F9B">
      <w:pPr>
        <w:widowControl/>
        <w:spacing w:line="520" w:lineRule="exact"/>
        <w:ind w:firstLine="482"/>
        <w:rPr>
          <w:rFonts w:ascii="仿宋" w:eastAsia="仿宋" w:hAnsi="仿宋"/>
          <w:color w:val="000000"/>
          <w:kern w:val="0"/>
          <w:sz w:val="32"/>
          <w:szCs w:val="32"/>
        </w:rPr>
      </w:pPr>
      <w:r w:rsidRPr="00CA071B">
        <w:rPr>
          <w:rFonts w:ascii="仿宋" w:eastAsia="仿宋" w:hAnsi="仿宋" w:hint="eastAsia"/>
          <w:color w:val="000000"/>
          <w:kern w:val="0"/>
          <w:sz w:val="32"/>
          <w:szCs w:val="32"/>
        </w:rPr>
        <w:lastRenderedPageBreak/>
        <w:t>3．</w:t>
      </w:r>
      <w:r w:rsidR="00140F9B" w:rsidRPr="00CA071B">
        <w:rPr>
          <w:rFonts w:ascii="仿宋" w:eastAsia="仿宋" w:hAnsi="仿宋" w:hint="eastAsia"/>
          <w:color w:val="000000"/>
          <w:kern w:val="0"/>
          <w:sz w:val="32"/>
          <w:szCs w:val="32"/>
        </w:rPr>
        <w:t>主要指标</w:t>
      </w:r>
      <w:r w:rsidR="00140F9B">
        <w:rPr>
          <w:rFonts w:ascii="仿宋" w:eastAsia="仿宋" w:hAnsi="仿宋" w:hint="eastAsia"/>
          <w:color w:val="000000"/>
          <w:kern w:val="0"/>
          <w:sz w:val="32"/>
          <w:szCs w:val="32"/>
        </w:rPr>
        <w:t>中</w:t>
      </w:r>
      <w:r w:rsidR="00140F9B" w:rsidRPr="00CA071B">
        <w:rPr>
          <w:rFonts w:ascii="仿宋" w:eastAsia="仿宋" w:hAnsi="仿宋" w:hint="eastAsia"/>
          <w:color w:val="000000"/>
          <w:kern w:val="0"/>
          <w:sz w:val="32"/>
          <w:szCs w:val="32"/>
        </w:rPr>
        <w:t>上下年变动幅度超过20%</w:t>
      </w:r>
      <w:r w:rsidR="00140F9B">
        <w:rPr>
          <w:rFonts w:ascii="仿宋" w:eastAsia="仿宋" w:hAnsi="仿宋" w:hint="eastAsia"/>
          <w:color w:val="000000"/>
          <w:kern w:val="0"/>
          <w:sz w:val="32"/>
          <w:szCs w:val="32"/>
        </w:rPr>
        <w:t>的主要是区总工会本级离退休人员</w:t>
      </w:r>
      <w:r w:rsidR="00464658">
        <w:rPr>
          <w:rFonts w:ascii="仿宋" w:eastAsia="仿宋" w:hAnsi="仿宋" w:hint="eastAsia"/>
          <w:color w:val="000000"/>
          <w:kern w:val="0"/>
          <w:sz w:val="32"/>
          <w:szCs w:val="32"/>
        </w:rPr>
        <w:t>工资渠道改为社保发放。</w:t>
      </w:r>
    </w:p>
    <w:p w:rsidR="002531C0" w:rsidRPr="00140F9B" w:rsidRDefault="002531C0" w:rsidP="00140F9B">
      <w:pPr>
        <w:widowControl/>
        <w:spacing w:line="520" w:lineRule="exact"/>
        <w:ind w:firstLine="482"/>
        <w:rPr>
          <w:rFonts w:ascii="黑体" w:eastAsia="黑体" w:hAnsi="黑体"/>
          <w:color w:val="000000"/>
          <w:kern w:val="0"/>
          <w:sz w:val="32"/>
          <w:szCs w:val="32"/>
        </w:rPr>
      </w:pPr>
    </w:p>
    <w:p w:rsidR="006E4615" w:rsidRDefault="006E4615" w:rsidP="00642E3A">
      <w:pPr>
        <w:widowControl/>
        <w:spacing w:line="520" w:lineRule="exact"/>
        <w:ind w:firstLine="480"/>
        <w:rPr>
          <w:rFonts w:ascii="黑体" w:eastAsia="黑体" w:hAnsi="黑体"/>
          <w:color w:val="000000"/>
          <w:kern w:val="0"/>
          <w:sz w:val="32"/>
          <w:szCs w:val="32"/>
        </w:rPr>
      </w:pPr>
      <w:r w:rsidRPr="00CA071B">
        <w:rPr>
          <w:rFonts w:ascii="黑体" w:eastAsia="黑体" w:hAnsi="黑体" w:hint="eastAsia"/>
          <w:color w:val="000000"/>
          <w:kern w:val="0"/>
          <w:sz w:val="32"/>
          <w:szCs w:val="32"/>
        </w:rPr>
        <w:t>三、报表审核情况</w:t>
      </w:r>
    </w:p>
    <w:p w:rsidR="00464658" w:rsidRPr="00464658" w:rsidRDefault="00464658" w:rsidP="00464658">
      <w:pPr>
        <w:widowControl/>
        <w:ind w:firstLineChars="147" w:firstLine="472"/>
        <w:rPr>
          <w:rFonts w:ascii="楷体" w:eastAsia="楷体" w:hAnsi="楷体" w:cs="宋体"/>
          <w:b/>
          <w:bCs/>
          <w:kern w:val="0"/>
          <w:sz w:val="32"/>
          <w:szCs w:val="32"/>
        </w:rPr>
      </w:pPr>
      <w:r w:rsidRPr="00CA071B">
        <w:rPr>
          <w:rFonts w:ascii="楷体" w:eastAsia="楷体" w:hAnsi="楷体" w:cs="宋体" w:hint="eastAsia"/>
          <w:b/>
          <w:bCs/>
          <w:kern w:val="0"/>
          <w:sz w:val="32"/>
          <w:szCs w:val="32"/>
        </w:rPr>
        <w:t>（一）审核情况</w:t>
      </w:r>
    </w:p>
    <w:tbl>
      <w:tblPr>
        <w:tblW w:w="8473" w:type="dxa"/>
        <w:tblInd w:w="675" w:type="dxa"/>
        <w:tblLayout w:type="fixed"/>
        <w:tblCellMar>
          <w:left w:w="0" w:type="dxa"/>
          <w:right w:w="0" w:type="dxa"/>
        </w:tblCellMar>
        <w:tblLook w:val="0000"/>
      </w:tblPr>
      <w:tblGrid>
        <w:gridCol w:w="1772"/>
        <w:gridCol w:w="1259"/>
        <w:gridCol w:w="2832"/>
        <w:gridCol w:w="2610"/>
      </w:tblGrid>
      <w:tr w:rsidR="00464658" w:rsidTr="00DB7EFD">
        <w:trPr>
          <w:trHeight w:val="60"/>
        </w:trPr>
        <w:tc>
          <w:tcPr>
            <w:tcW w:w="1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64658" w:rsidRDefault="00464658" w:rsidP="00563B0C">
            <w:pPr>
              <w:spacing w:line="60" w:lineRule="atLeast"/>
              <w:jc w:val="center"/>
            </w:pPr>
            <w:r>
              <w:rPr>
                <w:rFonts w:ascii="仿宋" w:eastAsia="仿宋" w:hAnsi="仿宋" w:cs="仿宋" w:hint="eastAsia"/>
                <w:color w:val="000000"/>
              </w:rPr>
              <w:t>审核项目</w:t>
            </w:r>
          </w:p>
        </w:tc>
        <w:tc>
          <w:tcPr>
            <w:tcW w:w="12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464658" w:rsidRDefault="00464658" w:rsidP="00563B0C">
            <w:pPr>
              <w:spacing w:line="60" w:lineRule="atLeast"/>
              <w:jc w:val="center"/>
            </w:pPr>
            <w:r>
              <w:rPr>
                <w:rFonts w:ascii="仿宋" w:eastAsia="仿宋" w:hAnsi="仿宋" w:cs="仿宋" w:hint="eastAsia"/>
                <w:color w:val="000000"/>
              </w:rPr>
              <w:t>数量</w:t>
            </w:r>
          </w:p>
        </w:tc>
        <w:tc>
          <w:tcPr>
            <w:tcW w:w="283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464658" w:rsidRDefault="00464658" w:rsidP="00563B0C">
            <w:pPr>
              <w:spacing w:line="60" w:lineRule="atLeast"/>
              <w:jc w:val="center"/>
            </w:pPr>
            <w:r>
              <w:rPr>
                <w:rFonts w:ascii="仿宋" w:eastAsia="仿宋" w:hAnsi="仿宋" w:cs="仿宋" w:hint="eastAsia"/>
                <w:color w:val="000000"/>
              </w:rPr>
              <w:t>提示内容</w:t>
            </w:r>
          </w:p>
        </w:tc>
        <w:tc>
          <w:tcPr>
            <w:tcW w:w="261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464658" w:rsidRDefault="00464658" w:rsidP="00563B0C">
            <w:pPr>
              <w:spacing w:line="60" w:lineRule="atLeast"/>
              <w:jc w:val="center"/>
            </w:pPr>
            <w:r>
              <w:rPr>
                <w:rFonts w:ascii="仿宋" w:eastAsia="仿宋" w:hAnsi="仿宋" w:cs="仿宋" w:hint="eastAsia"/>
                <w:color w:val="000000"/>
              </w:rPr>
              <w:t>原因说明</w:t>
            </w:r>
          </w:p>
        </w:tc>
      </w:tr>
      <w:tr w:rsidR="00464658" w:rsidTr="00DB7EFD">
        <w:trPr>
          <w:trHeight w:val="60"/>
        </w:trPr>
        <w:tc>
          <w:tcPr>
            <w:tcW w:w="17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464658" w:rsidRDefault="00464658" w:rsidP="00563B0C">
            <w:pPr>
              <w:spacing w:line="60" w:lineRule="atLeast"/>
            </w:pPr>
            <w:r>
              <w:rPr>
                <w:rFonts w:ascii="仿宋" w:eastAsia="仿宋" w:hAnsi="仿宋" w:cs="仿宋" w:hint="eastAsia"/>
                <w:color w:val="000000"/>
              </w:rPr>
              <w:t>一、审核公式</w:t>
            </w:r>
          </w:p>
        </w:tc>
        <w:tc>
          <w:tcPr>
            <w:tcW w:w="12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64658" w:rsidRDefault="00464658" w:rsidP="00563B0C">
            <w:pPr>
              <w:spacing w:line="60" w:lineRule="atLeast"/>
              <w:jc w:val="center"/>
            </w:pPr>
            <w:r>
              <w:rPr>
                <w:rFonts w:ascii="仿宋" w:eastAsia="仿宋" w:hAnsi="仿宋" w:cs="仿宋" w:hint="eastAsia"/>
                <w:color w:val="000000"/>
              </w:rPr>
              <w:t>4条</w:t>
            </w:r>
          </w:p>
        </w:tc>
        <w:tc>
          <w:tcPr>
            <w:tcW w:w="283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64658" w:rsidRDefault="00464658" w:rsidP="00563B0C">
            <w:pPr>
              <w:spacing w:line="60" w:lineRule="atLeast"/>
            </w:pPr>
            <w:r>
              <w:rPr>
                <w:rFonts w:ascii="仿宋" w:eastAsia="仿宋" w:hAnsi="仿宋" w:cs="仿宋" w:hint="eastAsia"/>
                <w:color w:val="000000"/>
              </w:rPr>
              <w:t xml:space="preserve">　</w:t>
            </w:r>
          </w:p>
        </w:tc>
        <w:tc>
          <w:tcPr>
            <w:tcW w:w="261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64658" w:rsidRDefault="00464658" w:rsidP="00563B0C">
            <w:pPr>
              <w:spacing w:line="60" w:lineRule="atLeast"/>
            </w:pPr>
            <w:r>
              <w:rPr>
                <w:rFonts w:ascii="仿宋" w:eastAsia="仿宋" w:hAnsi="仿宋" w:cs="仿宋" w:hint="eastAsia"/>
                <w:color w:val="000000"/>
              </w:rPr>
              <w:t xml:space="preserve">　</w:t>
            </w:r>
          </w:p>
        </w:tc>
      </w:tr>
      <w:tr w:rsidR="00464658" w:rsidTr="00DB7EFD">
        <w:trPr>
          <w:trHeight w:val="60"/>
        </w:trPr>
        <w:tc>
          <w:tcPr>
            <w:tcW w:w="17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464658" w:rsidRDefault="00464658" w:rsidP="00563B0C">
            <w:pPr>
              <w:spacing w:line="60" w:lineRule="atLeast"/>
            </w:pPr>
            <w:r>
              <w:rPr>
                <w:rFonts w:ascii="仿宋" w:eastAsia="仿宋" w:hAnsi="仿宋" w:cs="仿宋"/>
                <w:color w:val="000000"/>
              </w:rPr>
              <w:t>1.</w:t>
            </w:r>
            <w:r>
              <w:rPr>
                <w:rFonts w:ascii="仿宋" w:eastAsia="仿宋" w:hAnsi="仿宋" w:cs="仿宋" w:hint="eastAsia"/>
                <w:color w:val="000000"/>
              </w:rPr>
              <w:t>表间公式</w:t>
            </w:r>
          </w:p>
        </w:tc>
        <w:tc>
          <w:tcPr>
            <w:tcW w:w="12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64658" w:rsidRDefault="00464658" w:rsidP="00563B0C">
            <w:pPr>
              <w:spacing w:line="60" w:lineRule="atLeast"/>
              <w:jc w:val="center"/>
            </w:pPr>
            <w:r>
              <w:rPr>
                <w:rFonts w:ascii="仿宋" w:eastAsia="仿宋" w:hAnsi="仿宋" w:cs="仿宋" w:hint="eastAsia"/>
                <w:color w:val="000000"/>
              </w:rPr>
              <w:t>2条</w:t>
            </w:r>
          </w:p>
        </w:tc>
        <w:tc>
          <w:tcPr>
            <w:tcW w:w="283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64658" w:rsidRDefault="00464658" w:rsidP="00563B0C">
            <w:pPr>
              <w:spacing w:line="60" w:lineRule="atLeast"/>
            </w:pPr>
            <w:r>
              <w:rPr>
                <w:rFonts w:ascii="仿宋" w:eastAsia="仿宋" w:hAnsi="仿宋" w:cs="仿宋" w:hint="eastAsia"/>
                <w:color w:val="000000"/>
              </w:rPr>
              <w:t xml:space="preserve">　</w:t>
            </w:r>
          </w:p>
        </w:tc>
        <w:tc>
          <w:tcPr>
            <w:tcW w:w="261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64658" w:rsidRDefault="00464658" w:rsidP="00563B0C">
            <w:pPr>
              <w:spacing w:line="60" w:lineRule="atLeast"/>
            </w:pPr>
            <w:r>
              <w:rPr>
                <w:rFonts w:ascii="仿宋" w:eastAsia="仿宋" w:hAnsi="仿宋" w:cs="仿宋" w:hint="eastAsia"/>
                <w:color w:val="000000"/>
              </w:rPr>
              <w:t xml:space="preserve">　</w:t>
            </w:r>
          </w:p>
        </w:tc>
      </w:tr>
      <w:tr w:rsidR="00464658" w:rsidTr="00DB7EFD">
        <w:trPr>
          <w:trHeight w:val="60"/>
        </w:trPr>
        <w:tc>
          <w:tcPr>
            <w:tcW w:w="17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464658" w:rsidRDefault="00464658" w:rsidP="00563B0C">
            <w:pPr>
              <w:spacing w:line="60" w:lineRule="atLeast"/>
              <w:jc w:val="center"/>
            </w:pPr>
            <w:r>
              <w:rPr>
                <w:rFonts w:hint="eastAsia"/>
              </w:rPr>
              <w:t>A0-1204</w:t>
            </w:r>
          </w:p>
        </w:tc>
        <w:tc>
          <w:tcPr>
            <w:tcW w:w="12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64658" w:rsidRDefault="00464658" w:rsidP="00563B0C">
            <w:pPr>
              <w:spacing w:line="60" w:lineRule="atLeast"/>
              <w:jc w:val="center"/>
            </w:pPr>
            <w:r>
              <w:rPr>
                <w:rFonts w:ascii="仿宋" w:eastAsia="仿宋" w:hAnsi="仿宋" w:cs="仿宋" w:hint="eastAsia"/>
                <w:color w:val="000000"/>
              </w:rPr>
              <w:t>1条</w:t>
            </w:r>
          </w:p>
        </w:tc>
        <w:tc>
          <w:tcPr>
            <w:tcW w:w="283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64658" w:rsidRDefault="00464658" w:rsidP="00563B0C">
            <w:pPr>
              <w:spacing w:line="60" w:lineRule="atLeast"/>
            </w:pPr>
            <w:r>
              <w:rPr>
                <w:rFonts w:ascii="仿宋" w:eastAsia="仿宋" w:hAnsi="仿宋" w:cs="仿宋" w:hint="eastAsia"/>
                <w:color w:val="000000"/>
              </w:rPr>
              <w:t xml:space="preserve">　</w:t>
            </w:r>
            <w:r>
              <w:rPr>
                <w:rFonts w:hint="eastAsia"/>
              </w:rPr>
              <w:t>当报表类型＝“</w:t>
            </w:r>
            <w:r>
              <w:rPr>
                <w:rFonts w:hint="eastAsia"/>
              </w:rPr>
              <w:t>0</w:t>
            </w:r>
            <w:r>
              <w:rPr>
                <w:rFonts w:hint="eastAsia"/>
              </w:rPr>
              <w:t>”（单户表）、“</w:t>
            </w:r>
            <w:r>
              <w:rPr>
                <w:rFonts w:hint="eastAsia"/>
              </w:rPr>
              <w:t>3</w:t>
            </w:r>
            <w:r>
              <w:rPr>
                <w:rFonts w:hint="eastAsia"/>
              </w:rPr>
              <w:t>”（行政单位汇总录入表）、“</w:t>
            </w:r>
            <w:r>
              <w:rPr>
                <w:rFonts w:hint="eastAsia"/>
              </w:rPr>
              <w:t>4</w:t>
            </w:r>
            <w:r>
              <w:rPr>
                <w:rFonts w:hint="eastAsia"/>
              </w:rPr>
              <w:t>”（事业单位汇总录入表）、“</w:t>
            </w:r>
            <w:r>
              <w:rPr>
                <w:rFonts w:hint="eastAsia"/>
              </w:rPr>
              <w:t>5</w:t>
            </w:r>
            <w:r>
              <w:rPr>
                <w:rFonts w:hint="eastAsia"/>
              </w:rPr>
              <w:t>”（经费自理事业单位汇总录入表）、“</w:t>
            </w:r>
            <w:r>
              <w:rPr>
                <w:rFonts w:hint="eastAsia"/>
              </w:rPr>
              <w:t>6</w:t>
            </w:r>
            <w:r>
              <w:rPr>
                <w:rFonts w:hint="eastAsia"/>
              </w:rPr>
              <w:t>”（乡镇汇总录入表）、“</w:t>
            </w:r>
            <w:r>
              <w:rPr>
                <w:rFonts w:hint="eastAsia"/>
              </w:rPr>
              <w:t>7</w:t>
            </w:r>
            <w:r>
              <w:rPr>
                <w:rFonts w:hint="eastAsia"/>
              </w:rPr>
              <w:t>”（叠加汇总表）、“</w:t>
            </w:r>
            <w:r>
              <w:rPr>
                <w:rFonts w:hint="eastAsia"/>
              </w:rPr>
              <w:t>8</w:t>
            </w:r>
            <w:r>
              <w:rPr>
                <w:rFonts w:hint="eastAsia"/>
              </w:rPr>
              <w:t>”（其他单位汇总录入表）时，则本表不应为空</w:t>
            </w:r>
          </w:p>
        </w:tc>
        <w:tc>
          <w:tcPr>
            <w:tcW w:w="261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64658" w:rsidRDefault="00464658" w:rsidP="00563B0C">
            <w:r>
              <w:rPr>
                <w:rFonts w:ascii="仿宋" w:eastAsia="仿宋" w:hAnsi="仿宋" w:cs="仿宋" w:hint="eastAsia"/>
                <w:color w:val="000000"/>
              </w:rPr>
              <w:t xml:space="preserve">　</w:t>
            </w:r>
            <w:r>
              <w:rPr>
                <w:rFonts w:hint="eastAsia"/>
              </w:rPr>
              <w:t>已核实当报表类型＝</w:t>
            </w:r>
            <w:r>
              <w:rPr>
                <w:rFonts w:hint="eastAsia"/>
              </w:rPr>
              <w:t>"0"</w:t>
            </w:r>
            <w:r>
              <w:rPr>
                <w:rFonts w:hint="eastAsia"/>
              </w:rPr>
              <w:t>（单户表）时，本表不为空</w:t>
            </w:r>
          </w:p>
          <w:p w:rsidR="00464658" w:rsidRPr="008E1CD6" w:rsidRDefault="00464658" w:rsidP="00563B0C">
            <w:pPr>
              <w:spacing w:line="60" w:lineRule="atLeast"/>
            </w:pPr>
          </w:p>
        </w:tc>
      </w:tr>
      <w:tr w:rsidR="00464658" w:rsidTr="00DB7EFD">
        <w:trPr>
          <w:trHeight w:val="60"/>
        </w:trPr>
        <w:tc>
          <w:tcPr>
            <w:tcW w:w="17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464658" w:rsidRDefault="00464658" w:rsidP="00563B0C">
            <w:pPr>
              <w:spacing w:line="60" w:lineRule="atLeast"/>
              <w:jc w:val="center"/>
            </w:pPr>
            <w:r>
              <w:rPr>
                <w:rFonts w:hint="eastAsia"/>
              </w:rPr>
              <w:t>A0-1213</w:t>
            </w:r>
          </w:p>
        </w:tc>
        <w:tc>
          <w:tcPr>
            <w:tcW w:w="12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64658" w:rsidRDefault="00464658" w:rsidP="00563B0C">
            <w:pPr>
              <w:spacing w:line="60" w:lineRule="atLeast"/>
              <w:jc w:val="center"/>
            </w:pPr>
            <w:r>
              <w:rPr>
                <w:rFonts w:ascii="仿宋" w:eastAsia="仿宋" w:hAnsi="仿宋" w:cs="仿宋" w:hint="eastAsia"/>
                <w:color w:val="000000"/>
              </w:rPr>
              <w:t>1条</w:t>
            </w:r>
          </w:p>
        </w:tc>
        <w:tc>
          <w:tcPr>
            <w:tcW w:w="283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64658" w:rsidRDefault="00464658" w:rsidP="00563B0C">
            <w:pPr>
              <w:rPr>
                <w:rFonts w:ascii="仿宋" w:eastAsia="仿宋" w:hAnsi="仿宋" w:cs="仿宋"/>
                <w:color w:val="000000"/>
              </w:rPr>
            </w:pPr>
            <w:r>
              <w:rPr>
                <w:rFonts w:ascii="仿宋" w:eastAsia="仿宋" w:hAnsi="仿宋" w:cs="仿宋" w:hint="eastAsia"/>
                <w:color w:val="000000"/>
              </w:rPr>
              <w:t xml:space="preserve">　</w:t>
            </w:r>
          </w:p>
          <w:p w:rsidR="00464658" w:rsidRDefault="00464658" w:rsidP="00563B0C">
            <w:r>
              <w:rPr>
                <w:rFonts w:hint="eastAsia"/>
              </w:rPr>
              <w:t>如果报表类型≠“</w:t>
            </w:r>
            <w:r>
              <w:rPr>
                <w:rFonts w:hint="eastAsia"/>
              </w:rPr>
              <w:t>1</w:t>
            </w:r>
            <w:r>
              <w:rPr>
                <w:rFonts w:hint="eastAsia"/>
              </w:rPr>
              <w:t>”（经费差额表）和“</w:t>
            </w:r>
            <w:r>
              <w:rPr>
                <w:rFonts w:hint="eastAsia"/>
              </w:rPr>
              <w:t>2</w:t>
            </w:r>
            <w:r>
              <w:rPr>
                <w:rFonts w:hint="eastAsia"/>
              </w:rPr>
              <w:t>”（调整表），则财决附</w:t>
            </w:r>
            <w:r>
              <w:rPr>
                <w:rFonts w:hint="eastAsia"/>
              </w:rPr>
              <w:t>01</w:t>
            </w:r>
            <w:r>
              <w:rPr>
                <w:rFonts w:hint="eastAsia"/>
              </w:rPr>
              <w:t>表不应为空。</w:t>
            </w:r>
          </w:p>
          <w:p w:rsidR="00464658" w:rsidRPr="008E1CD6" w:rsidRDefault="00464658" w:rsidP="00563B0C">
            <w:pPr>
              <w:spacing w:line="60" w:lineRule="atLeast"/>
            </w:pPr>
          </w:p>
        </w:tc>
        <w:tc>
          <w:tcPr>
            <w:tcW w:w="261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64658" w:rsidRDefault="00464658" w:rsidP="00563B0C">
            <w:pPr>
              <w:spacing w:line="60" w:lineRule="atLeast"/>
            </w:pPr>
            <w:r>
              <w:rPr>
                <w:rFonts w:hint="eastAsia"/>
              </w:rPr>
              <w:t>已核实，由于工会资产不属于国有资产，财决附</w:t>
            </w:r>
            <w:r>
              <w:rPr>
                <w:rFonts w:hint="eastAsia"/>
              </w:rPr>
              <w:t>01</w:t>
            </w:r>
            <w:r>
              <w:rPr>
                <w:rFonts w:hint="eastAsia"/>
              </w:rPr>
              <w:t>表为空。</w:t>
            </w:r>
          </w:p>
        </w:tc>
      </w:tr>
      <w:tr w:rsidR="00464658" w:rsidTr="00DB7EFD">
        <w:trPr>
          <w:trHeight w:val="60"/>
        </w:trPr>
        <w:tc>
          <w:tcPr>
            <w:tcW w:w="17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464658" w:rsidRDefault="00464658" w:rsidP="00563B0C">
            <w:pPr>
              <w:spacing w:line="60" w:lineRule="atLeast"/>
            </w:pPr>
            <w:r>
              <w:rPr>
                <w:rFonts w:ascii="仿宋" w:eastAsia="仿宋" w:hAnsi="仿宋" w:cs="仿宋"/>
                <w:color w:val="000000"/>
              </w:rPr>
              <w:t>2.</w:t>
            </w:r>
            <w:r>
              <w:rPr>
                <w:rFonts w:ascii="仿宋" w:eastAsia="仿宋" w:hAnsi="仿宋" w:cs="仿宋" w:hint="eastAsia"/>
                <w:color w:val="000000"/>
              </w:rPr>
              <w:t>表内公式</w:t>
            </w:r>
          </w:p>
        </w:tc>
        <w:tc>
          <w:tcPr>
            <w:tcW w:w="12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64658" w:rsidRDefault="00464658" w:rsidP="00563B0C">
            <w:pPr>
              <w:spacing w:line="60" w:lineRule="atLeast"/>
              <w:jc w:val="center"/>
            </w:pPr>
            <w:r>
              <w:rPr>
                <w:rFonts w:ascii="仿宋" w:eastAsia="仿宋" w:hAnsi="仿宋" w:cs="仿宋" w:hint="eastAsia"/>
                <w:color w:val="000000"/>
              </w:rPr>
              <w:t>2条</w:t>
            </w:r>
          </w:p>
        </w:tc>
        <w:tc>
          <w:tcPr>
            <w:tcW w:w="283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64658" w:rsidRDefault="00464658" w:rsidP="00563B0C">
            <w:pPr>
              <w:spacing w:line="60" w:lineRule="atLeast"/>
            </w:pPr>
            <w:r>
              <w:rPr>
                <w:rFonts w:ascii="仿宋" w:eastAsia="仿宋" w:hAnsi="仿宋" w:cs="仿宋" w:hint="eastAsia"/>
                <w:color w:val="000000"/>
              </w:rPr>
              <w:t xml:space="preserve">　</w:t>
            </w:r>
          </w:p>
        </w:tc>
        <w:tc>
          <w:tcPr>
            <w:tcW w:w="261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64658" w:rsidRDefault="00464658" w:rsidP="00563B0C">
            <w:pPr>
              <w:spacing w:line="60" w:lineRule="atLeast"/>
            </w:pPr>
            <w:r>
              <w:rPr>
                <w:rFonts w:ascii="仿宋" w:eastAsia="仿宋" w:hAnsi="仿宋" w:cs="仿宋" w:hint="eastAsia"/>
                <w:color w:val="000000"/>
              </w:rPr>
              <w:t xml:space="preserve">　</w:t>
            </w:r>
          </w:p>
        </w:tc>
      </w:tr>
      <w:tr w:rsidR="00464658" w:rsidTr="00DB7EFD">
        <w:trPr>
          <w:trHeight w:val="60"/>
        </w:trPr>
        <w:tc>
          <w:tcPr>
            <w:tcW w:w="17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464658" w:rsidRDefault="00464658" w:rsidP="00563B0C">
            <w:pPr>
              <w:spacing w:line="60" w:lineRule="atLeast"/>
              <w:jc w:val="center"/>
            </w:pPr>
            <w:r>
              <w:rPr>
                <w:rFonts w:hint="eastAsia"/>
              </w:rPr>
              <w:t>A2637</w:t>
            </w:r>
          </w:p>
        </w:tc>
        <w:tc>
          <w:tcPr>
            <w:tcW w:w="12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64658" w:rsidRDefault="00464658" w:rsidP="00563B0C">
            <w:pPr>
              <w:spacing w:line="60" w:lineRule="atLeast"/>
              <w:jc w:val="center"/>
            </w:pPr>
            <w:r>
              <w:rPr>
                <w:rFonts w:ascii="仿宋" w:eastAsia="仿宋" w:hAnsi="仿宋" w:cs="仿宋" w:hint="eastAsia"/>
                <w:color w:val="000000"/>
              </w:rPr>
              <w:t>1条</w:t>
            </w:r>
          </w:p>
        </w:tc>
        <w:tc>
          <w:tcPr>
            <w:tcW w:w="283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64658" w:rsidRDefault="00464658" w:rsidP="00563B0C">
            <w:pPr>
              <w:rPr>
                <w:rFonts w:ascii="仿宋" w:eastAsia="仿宋" w:hAnsi="仿宋" w:cs="仿宋"/>
                <w:color w:val="000000"/>
              </w:rPr>
            </w:pPr>
          </w:p>
          <w:p w:rsidR="00464658" w:rsidRDefault="00464658" w:rsidP="00563B0C">
            <w:r>
              <w:rPr>
                <w:rFonts w:ascii="仿宋" w:eastAsia="仿宋" w:hAnsi="仿宋" w:cs="仿宋" w:hint="eastAsia"/>
                <w:color w:val="000000"/>
              </w:rPr>
              <w:t xml:space="preserve">　</w:t>
            </w:r>
            <w:r>
              <w:rPr>
                <w:rFonts w:hint="eastAsia"/>
              </w:rPr>
              <w:t>行政“独立编制机构数”不为零时，行政“编制人数”、“年末实有人数”也不为零</w:t>
            </w:r>
          </w:p>
          <w:p w:rsidR="00464658" w:rsidRPr="001F13E3" w:rsidRDefault="00464658" w:rsidP="00563B0C">
            <w:pPr>
              <w:spacing w:line="60" w:lineRule="atLeast"/>
            </w:pPr>
          </w:p>
        </w:tc>
        <w:tc>
          <w:tcPr>
            <w:tcW w:w="261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64658" w:rsidRDefault="00464658" w:rsidP="00563B0C">
            <w:r>
              <w:rPr>
                <w:rFonts w:ascii="仿宋" w:eastAsia="仿宋" w:hAnsi="仿宋" w:cs="仿宋" w:hint="eastAsia"/>
                <w:color w:val="000000"/>
              </w:rPr>
              <w:t xml:space="preserve">　</w:t>
            </w:r>
            <w:r>
              <w:rPr>
                <w:rFonts w:hint="eastAsia"/>
              </w:rPr>
              <w:t xml:space="preserve">  </w:t>
            </w:r>
            <w:r>
              <w:rPr>
                <w:rFonts w:hint="eastAsia"/>
              </w:rPr>
              <w:t>已核实，目前财政经费承担区总工会离退休人员公用经费及专项经费，不承担在职人员相关费用，所以财决附</w:t>
            </w:r>
            <w:r>
              <w:rPr>
                <w:rFonts w:hint="eastAsia"/>
              </w:rPr>
              <w:t>04</w:t>
            </w:r>
            <w:r>
              <w:rPr>
                <w:rFonts w:hint="eastAsia"/>
              </w:rPr>
              <w:t>表中行政</w:t>
            </w:r>
            <w:r>
              <w:rPr>
                <w:rFonts w:hint="eastAsia"/>
              </w:rPr>
              <w:t>"</w:t>
            </w:r>
            <w:r>
              <w:rPr>
                <w:rFonts w:hint="eastAsia"/>
              </w:rPr>
              <w:t>编制人数</w:t>
            </w:r>
            <w:r>
              <w:rPr>
                <w:rFonts w:hint="eastAsia"/>
              </w:rPr>
              <w:t>"</w:t>
            </w:r>
            <w:r>
              <w:rPr>
                <w:rFonts w:hint="eastAsia"/>
              </w:rPr>
              <w:t>、</w:t>
            </w:r>
            <w:r>
              <w:rPr>
                <w:rFonts w:hint="eastAsia"/>
              </w:rPr>
              <w:t>"</w:t>
            </w:r>
            <w:r>
              <w:rPr>
                <w:rFonts w:hint="eastAsia"/>
              </w:rPr>
              <w:t>年末实有人数</w:t>
            </w:r>
            <w:r>
              <w:rPr>
                <w:rFonts w:hint="eastAsia"/>
              </w:rPr>
              <w:t>"</w:t>
            </w:r>
            <w:r>
              <w:rPr>
                <w:rFonts w:hint="eastAsia"/>
              </w:rPr>
              <w:t>为零。</w:t>
            </w:r>
          </w:p>
          <w:p w:rsidR="00464658" w:rsidRPr="001F13E3" w:rsidRDefault="00464658" w:rsidP="00563B0C">
            <w:pPr>
              <w:spacing w:line="60" w:lineRule="atLeast"/>
            </w:pPr>
          </w:p>
        </w:tc>
      </w:tr>
      <w:tr w:rsidR="00464658" w:rsidTr="00DB7EFD">
        <w:trPr>
          <w:trHeight w:val="60"/>
        </w:trPr>
        <w:tc>
          <w:tcPr>
            <w:tcW w:w="17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464658" w:rsidRDefault="00464658" w:rsidP="00563B0C">
            <w:pPr>
              <w:spacing w:line="60" w:lineRule="atLeast"/>
              <w:jc w:val="center"/>
            </w:pPr>
            <w:r>
              <w:rPr>
                <w:rFonts w:hint="eastAsia"/>
              </w:rPr>
              <w:t>A2642</w:t>
            </w:r>
          </w:p>
        </w:tc>
        <w:tc>
          <w:tcPr>
            <w:tcW w:w="12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64658" w:rsidRDefault="00464658" w:rsidP="00563B0C">
            <w:pPr>
              <w:spacing w:line="60" w:lineRule="atLeast"/>
              <w:jc w:val="center"/>
            </w:pPr>
            <w:r>
              <w:rPr>
                <w:rFonts w:ascii="仿宋" w:eastAsia="仿宋" w:hAnsi="仿宋" w:cs="仿宋" w:hint="eastAsia"/>
                <w:color w:val="000000"/>
              </w:rPr>
              <w:t>1条</w:t>
            </w:r>
          </w:p>
        </w:tc>
        <w:tc>
          <w:tcPr>
            <w:tcW w:w="283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64658" w:rsidRDefault="00464658" w:rsidP="00563B0C">
            <w:pPr>
              <w:rPr>
                <w:rFonts w:ascii="仿宋" w:eastAsia="仿宋" w:hAnsi="仿宋" w:cs="仿宋"/>
                <w:color w:val="000000"/>
              </w:rPr>
            </w:pPr>
            <w:r>
              <w:rPr>
                <w:rFonts w:ascii="仿宋" w:eastAsia="仿宋" w:hAnsi="仿宋" w:cs="仿宋" w:hint="eastAsia"/>
                <w:color w:val="000000"/>
              </w:rPr>
              <w:t xml:space="preserve">　</w:t>
            </w:r>
          </w:p>
          <w:p w:rsidR="00464658" w:rsidRDefault="00464658" w:rsidP="00563B0C">
            <w:r>
              <w:rPr>
                <w:rFonts w:hint="eastAsia"/>
              </w:rPr>
              <w:t>群众团体“独立编制机构数”不为零时，群众团体“编制人数”、“年末实有人数”也不为零</w:t>
            </w:r>
          </w:p>
          <w:p w:rsidR="00464658" w:rsidRPr="001F13E3" w:rsidRDefault="00464658" w:rsidP="00563B0C">
            <w:pPr>
              <w:spacing w:line="60" w:lineRule="atLeast"/>
            </w:pPr>
          </w:p>
        </w:tc>
        <w:tc>
          <w:tcPr>
            <w:tcW w:w="261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64658" w:rsidRDefault="00464658" w:rsidP="00563B0C">
            <w:pPr>
              <w:rPr>
                <w:rFonts w:ascii="仿宋" w:eastAsia="仿宋" w:hAnsi="仿宋" w:cs="仿宋"/>
                <w:color w:val="000000"/>
              </w:rPr>
            </w:pPr>
            <w:r>
              <w:rPr>
                <w:rFonts w:ascii="仿宋" w:eastAsia="仿宋" w:hAnsi="仿宋" w:cs="仿宋" w:hint="eastAsia"/>
                <w:color w:val="000000"/>
              </w:rPr>
              <w:t xml:space="preserve">　</w:t>
            </w:r>
          </w:p>
          <w:p w:rsidR="00464658" w:rsidRDefault="00464658" w:rsidP="00563B0C">
            <w:r>
              <w:rPr>
                <w:rFonts w:hint="eastAsia"/>
              </w:rPr>
              <w:t>已核实，目前财政经费承担区总工会离退休人员公用经费及专项经费，不承担在职人员相关费用，所以财决附</w:t>
            </w:r>
            <w:r>
              <w:rPr>
                <w:rFonts w:hint="eastAsia"/>
              </w:rPr>
              <w:t>04</w:t>
            </w:r>
            <w:r>
              <w:rPr>
                <w:rFonts w:hint="eastAsia"/>
              </w:rPr>
              <w:t>表中行政</w:t>
            </w:r>
            <w:r>
              <w:rPr>
                <w:rFonts w:hint="eastAsia"/>
              </w:rPr>
              <w:t>"</w:t>
            </w:r>
            <w:r>
              <w:rPr>
                <w:rFonts w:hint="eastAsia"/>
              </w:rPr>
              <w:t>编制人数</w:t>
            </w:r>
            <w:r>
              <w:rPr>
                <w:rFonts w:hint="eastAsia"/>
              </w:rPr>
              <w:t>"</w:t>
            </w:r>
            <w:r>
              <w:rPr>
                <w:rFonts w:hint="eastAsia"/>
              </w:rPr>
              <w:t>、</w:t>
            </w:r>
            <w:r>
              <w:rPr>
                <w:rFonts w:hint="eastAsia"/>
              </w:rPr>
              <w:t>"</w:t>
            </w:r>
            <w:r>
              <w:rPr>
                <w:rFonts w:hint="eastAsia"/>
              </w:rPr>
              <w:t>年末实有人数</w:t>
            </w:r>
            <w:r>
              <w:rPr>
                <w:rFonts w:hint="eastAsia"/>
              </w:rPr>
              <w:t>"</w:t>
            </w:r>
            <w:r>
              <w:rPr>
                <w:rFonts w:hint="eastAsia"/>
              </w:rPr>
              <w:t>为零。</w:t>
            </w:r>
          </w:p>
          <w:p w:rsidR="00464658" w:rsidRPr="001F13E3" w:rsidRDefault="00464658" w:rsidP="00563B0C">
            <w:pPr>
              <w:spacing w:line="60" w:lineRule="atLeast"/>
            </w:pPr>
          </w:p>
        </w:tc>
      </w:tr>
    </w:tbl>
    <w:p w:rsidR="006E4615" w:rsidRPr="00B703BB" w:rsidRDefault="006E4615" w:rsidP="002531C0">
      <w:pPr>
        <w:widowControl/>
        <w:spacing w:line="520" w:lineRule="exact"/>
        <w:rPr>
          <w:rFonts w:ascii="楷体" w:eastAsia="楷体" w:hAnsi="楷体"/>
          <w:b/>
          <w:color w:val="000000"/>
          <w:kern w:val="0"/>
          <w:sz w:val="32"/>
          <w:szCs w:val="32"/>
        </w:rPr>
      </w:pPr>
      <w:r w:rsidRPr="00B703BB">
        <w:rPr>
          <w:rFonts w:ascii="楷体" w:eastAsia="楷体" w:hAnsi="楷体" w:hint="eastAsia"/>
          <w:b/>
          <w:color w:val="000000"/>
          <w:kern w:val="0"/>
          <w:sz w:val="32"/>
          <w:szCs w:val="32"/>
        </w:rPr>
        <w:lastRenderedPageBreak/>
        <w:t>（二）对报表指标、审核公式和审核模板的设置建议</w:t>
      </w:r>
    </w:p>
    <w:p w:rsidR="006E4615" w:rsidRPr="00CA071B" w:rsidRDefault="006E4615" w:rsidP="002531C0">
      <w:pPr>
        <w:widowControl/>
        <w:spacing w:line="520" w:lineRule="exact"/>
        <w:ind w:firstLine="480"/>
        <w:rPr>
          <w:rFonts w:ascii="仿宋" w:eastAsia="仿宋" w:hAnsi="仿宋"/>
          <w:color w:val="000000"/>
          <w:kern w:val="0"/>
          <w:sz w:val="32"/>
          <w:szCs w:val="32"/>
        </w:rPr>
      </w:pPr>
      <w:r w:rsidRPr="00CA071B">
        <w:rPr>
          <w:rFonts w:ascii="仿宋" w:eastAsia="仿宋" w:hAnsi="仿宋" w:hint="eastAsia"/>
          <w:color w:val="000000"/>
          <w:kern w:val="0"/>
          <w:sz w:val="32"/>
          <w:szCs w:val="32"/>
        </w:rPr>
        <w:t>无</w:t>
      </w:r>
    </w:p>
    <w:p w:rsidR="006E4615" w:rsidRPr="00CA071B" w:rsidRDefault="006E4615" w:rsidP="002531C0">
      <w:pPr>
        <w:widowControl/>
        <w:spacing w:line="520" w:lineRule="exact"/>
        <w:ind w:firstLine="480"/>
        <w:rPr>
          <w:rFonts w:ascii="仿宋" w:eastAsia="仿宋" w:hAnsi="仿宋"/>
          <w:color w:val="000000"/>
          <w:kern w:val="0"/>
          <w:sz w:val="32"/>
          <w:szCs w:val="32"/>
        </w:rPr>
      </w:pPr>
    </w:p>
    <w:p w:rsidR="006E4615" w:rsidRPr="00CA071B" w:rsidRDefault="00CA071B" w:rsidP="002531C0">
      <w:pPr>
        <w:widowControl/>
        <w:spacing w:line="520" w:lineRule="exact"/>
        <w:rPr>
          <w:rFonts w:ascii="黑体" w:eastAsia="黑体" w:hAnsi="黑体"/>
          <w:color w:val="000000"/>
          <w:kern w:val="0"/>
          <w:sz w:val="32"/>
          <w:szCs w:val="32"/>
        </w:rPr>
      </w:pPr>
      <w:r>
        <w:rPr>
          <w:rFonts w:ascii="黑体" w:eastAsia="黑体" w:hAnsi="黑体" w:hint="eastAsia"/>
          <w:color w:val="000000"/>
          <w:kern w:val="0"/>
          <w:sz w:val="32"/>
          <w:szCs w:val="32"/>
        </w:rPr>
        <w:t xml:space="preserve">    </w:t>
      </w:r>
      <w:r w:rsidR="006E4615" w:rsidRPr="00CA071B">
        <w:rPr>
          <w:rFonts w:ascii="黑体" w:eastAsia="黑体" w:hAnsi="黑体" w:hint="eastAsia"/>
          <w:color w:val="000000"/>
          <w:kern w:val="0"/>
          <w:sz w:val="32"/>
          <w:szCs w:val="32"/>
        </w:rPr>
        <w:t>四、</w:t>
      </w:r>
      <w:r w:rsidR="0010386B">
        <w:rPr>
          <w:rFonts w:ascii="黑体" w:eastAsia="黑体" w:hAnsi="黑体" w:hint="eastAsia"/>
          <w:color w:val="000000"/>
          <w:kern w:val="0"/>
          <w:sz w:val="32"/>
          <w:szCs w:val="32"/>
        </w:rPr>
        <w:t>2017年</w:t>
      </w:r>
      <w:r w:rsidR="00FC1AC0" w:rsidRPr="00CA071B">
        <w:rPr>
          <w:rFonts w:ascii="黑体" w:eastAsia="黑体" w:hAnsi="黑体" w:hint="eastAsia"/>
          <w:color w:val="000000"/>
          <w:kern w:val="0"/>
          <w:sz w:val="32"/>
          <w:szCs w:val="32"/>
        </w:rPr>
        <w:t>度部门决算说明</w:t>
      </w:r>
    </w:p>
    <w:p w:rsidR="00BD4C1C" w:rsidRPr="00CA071B" w:rsidRDefault="00BD4C1C" w:rsidP="00CA071B">
      <w:pPr>
        <w:spacing w:line="520" w:lineRule="exact"/>
        <w:ind w:firstLineChars="150" w:firstLine="482"/>
        <w:rPr>
          <w:rFonts w:ascii="楷体" w:eastAsia="楷体" w:hAnsi="楷体"/>
          <w:b/>
          <w:sz w:val="32"/>
          <w:szCs w:val="32"/>
        </w:rPr>
      </w:pPr>
      <w:r w:rsidRPr="00CA071B">
        <w:rPr>
          <w:rFonts w:ascii="楷体" w:eastAsia="楷体" w:hAnsi="楷体" w:hint="eastAsia"/>
          <w:b/>
          <w:sz w:val="32"/>
          <w:szCs w:val="32"/>
        </w:rPr>
        <w:t>（一）</w:t>
      </w:r>
      <w:r w:rsidR="0010386B">
        <w:rPr>
          <w:rFonts w:ascii="楷体" w:eastAsia="楷体" w:hAnsi="楷体" w:hint="eastAsia"/>
          <w:b/>
          <w:sz w:val="32"/>
          <w:szCs w:val="32"/>
        </w:rPr>
        <w:t>2017年</w:t>
      </w:r>
      <w:r w:rsidRPr="00CA071B">
        <w:rPr>
          <w:rFonts w:ascii="楷体" w:eastAsia="楷体" w:hAnsi="楷体" w:hint="eastAsia"/>
          <w:b/>
          <w:sz w:val="32"/>
          <w:szCs w:val="32"/>
        </w:rPr>
        <w:t>收入支出决算总体情况说明</w:t>
      </w:r>
    </w:p>
    <w:p w:rsidR="00BD4C1C" w:rsidRPr="00CA071B" w:rsidRDefault="0010386B" w:rsidP="00CA071B">
      <w:pPr>
        <w:spacing w:line="520" w:lineRule="exact"/>
        <w:ind w:firstLineChars="150" w:firstLine="480"/>
        <w:rPr>
          <w:rFonts w:ascii="仿宋" w:eastAsia="仿宋" w:hAnsi="仿宋"/>
          <w:sz w:val="32"/>
          <w:szCs w:val="32"/>
        </w:rPr>
      </w:pPr>
      <w:r>
        <w:rPr>
          <w:rFonts w:ascii="仿宋" w:eastAsia="仿宋" w:hAnsi="仿宋" w:hint="eastAsia"/>
          <w:sz w:val="32"/>
          <w:szCs w:val="32"/>
        </w:rPr>
        <w:t>2017年</w:t>
      </w:r>
      <w:r w:rsidR="00387DF8" w:rsidRPr="00CA071B">
        <w:rPr>
          <w:rFonts w:ascii="仿宋" w:eastAsia="仿宋" w:hAnsi="仿宋" w:hint="eastAsia"/>
          <w:sz w:val="32"/>
          <w:szCs w:val="32"/>
        </w:rPr>
        <w:t>度收入总计</w:t>
      </w:r>
      <w:r w:rsidR="00076258">
        <w:rPr>
          <w:rFonts w:ascii="仿宋" w:eastAsia="仿宋" w:hAnsi="仿宋" w:hint="eastAsia"/>
          <w:sz w:val="32"/>
          <w:szCs w:val="32"/>
        </w:rPr>
        <w:t>964.45</w:t>
      </w:r>
      <w:r w:rsidR="00D15F58" w:rsidRPr="00CA071B">
        <w:rPr>
          <w:rFonts w:ascii="仿宋" w:eastAsia="仿宋" w:hAnsi="仿宋" w:hint="eastAsia"/>
          <w:sz w:val="32"/>
          <w:szCs w:val="32"/>
        </w:rPr>
        <w:t>万元，其中：财政拨款收入</w:t>
      </w:r>
      <w:r w:rsidR="00076258">
        <w:rPr>
          <w:rFonts w:ascii="仿宋" w:eastAsia="仿宋" w:hAnsi="仿宋" w:hint="eastAsia"/>
          <w:sz w:val="32"/>
          <w:szCs w:val="32"/>
        </w:rPr>
        <w:t>964.45</w:t>
      </w:r>
      <w:r w:rsidR="00D15F58" w:rsidRPr="00CA071B">
        <w:rPr>
          <w:rFonts w:ascii="仿宋" w:eastAsia="仿宋" w:hAnsi="仿宋" w:hint="eastAsia"/>
          <w:sz w:val="32"/>
          <w:szCs w:val="32"/>
        </w:rPr>
        <w:t>万元</w:t>
      </w:r>
      <w:r w:rsidR="00B703BB">
        <w:rPr>
          <w:rFonts w:ascii="仿宋" w:eastAsia="仿宋" w:hAnsi="仿宋" w:hint="eastAsia"/>
          <w:sz w:val="32"/>
          <w:szCs w:val="32"/>
        </w:rPr>
        <w:t>,占收入合计的100%</w:t>
      </w:r>
      <w:r w:rsidR="00D15F58" w:rsidRPr="00CA071B">
        <w:rPr>
          <w:rFonts w:ascii="仿宋" w:eastAsia="仿宋" w:hAnsi="仿宋" w:hint="eastAsia"/>
          <w:sz w:val="32"/>
          <w:szCs w:val="32"/>
        </w:rPr>
        <w:t>。</w:t>
      </w:r>
    </w:p>
    <w:p w:rsidR="00D15F58" w:rsidRPr="00CA071B" w:rsidRDefault="0010386B" w:rsidP="00CA071B">
      <w:pPr>
        <w:spacing w:line="520" w:lineRule="exact"/>
        <w:ind w:firstLineChars="150" w:firstLine="480"/>
        <w:rPr>
          <w:rFonts w:ascii="仿宋" w:eastAsia="仿宋" w:hAnsi="仿宋"/>
          <w:sz w:val="32"/>
          <w:szCs w:val="32"/>
        </w:rPr>
      </w:pPr>
      <w:r>
        <w:rPr>
          <w:rFonts w:ascii="仿宋" w:eastAsia="仿宋" w:hAnsi="仿宋" w:hint="eastAsia"/>
          <w:sz w:val="32"/>
          <w:szCs w:val="32"/>
        </w:rPr>
        <w:t>2017年</w:t>
      </w:r>
      <w:r w:rsidR="00D15F58" w:rsidRPr="00CA071B">
        <w:rPr>
          <w:rFonts w:ascii="仿宋" w:eastAsia="仿宋" w:hAnsi="仿宋" w:hint="eastAsia"/>
          <w:sz w:val="32"/>
          <w:szCs w:val="32"/>
        </w:rPr>
        <w:t>度本年支出合计</w:t>
      </w:r>
      <w:r w:rsidR="00076258">
        <w:rPr>
          <w:rFonts w:ascii="仿宋" w:eastAsia="仿宋" w:hAnsi="仿宋" w:hint="eastAsia"/>
          <w:sz w:val="32"/>
          <w:szCs w:val="32"/>
        </w:rPr>
        <w:t>964.45</w:t>
      </w:r>
      <w:r w:rsidR="00D15F58" w:rsidRPr="00CA071B">
        <w:rPr>
          <w:rFonts w:ascii="仿宋" w:eastAsia="仿宋" w:hAnsi="仿宋" w:hint="eastAsia"/>
          <w:sz w:val="32"/>
          <w:szCs w:val="32"/>
        </w:rPr>
        <w:t>万元，其中：基本支出</w:t>
      </w:r>
      <w:r w:rsidR="00076258">
        <w:rPr>
          <w:rFonts w:ascii="仿宋" w:eastAsia="仿宋" w:hAnsi="仿宋" w:hint="eastAsia"/>
          <w:sz w:val="32"/>
          <w:szCs w:val="32"/>
        </w:rPr>
        <w:t>444.54</w:t>
      </w:r>
      <w:r w:rsidR="00D15F58" w:rsidRPr="00CA071B">
        <w:rPr>
          <w:rFonts w:ascii="仿宋" w:eastAsia="仿宋" w:hAnsi="仿宋" w:hint="eastAsia"/>
          <w:sz w:val="32"/>
          <w:szCs w:val="32"/>
        </w:rPr>
        <w:t>万元，占支出合计的</w:t>
      </w:r>
      <w:r w:rsidR="00076258">
        <w:rPr>
          <w:rFonts w:ascii="仿宋" w:eastAsia="仿宋" w:hAnsi="仿宋" w:hint="eastAsia"/>
          <w:sz w:val="32"/>
          <w:szCs w:val="32"/>
        </w:rPr>
        <w:t>46.09</w:t>
      </w:r>
      <w:r w:rsidR="00D15F58" w:rsidRPr="00CA071B">
        <w:rPr>
          <w:rFonts w:ascii="仿宋" w:eastAsia="仿宋" w:hAnsi="仿宋" w:hint="eastAsia"/>
          <w:sz w:val="32"/>
          <w:szCs w:val="32"/>
        </w:rPr>
        <w:t>%；项目支出</w:t>
      </w:r>
      <w:r w:rsidR="00076258">
        <w:rPr>
          <w:rFonts w:ascii="仿宋" w:eastAsia="仿宋" w:hAnsi="仿宋" w:hint="eastAsia"/>
          <w:sz w:val="32"/>
          <w:szCs w:val="32"/>
        </w:rPr>
        <w:t>519.91</w:t>
      </w:r>
      <w:r w:rsidR="00D15F58" w:rsidRPr="00CA071B">
        <w:rPr>
          <w:rFonts w:ascii="仿宋" w:eastAsia="仿宋" w:hAnsi="仿宋" w:hint="eastAsia"/>
          <w:sz w:val="32"/>
          <w:szCs w:val="32"/>
        </w:rPr>
        <w:t>万元，占支出合计的</w:t>
      </w:r>
      <w:r w:rsidR="00076258">
        <w:rPr>
          <w:rFonts w:ascii="仿宋" w:eastAsia="仿宋" w:hAnsi="仿宋" w:hint="eastAsia"/>
          <w:sz w:val="32"/>
          <w:szCs w:val="32"/>
        </w:rPr>
        <w:t>53.91</w:t>
      </w:r>
      <w:r w:rsidR="00D15F58" w:rsidRPr="00CA071B">
        <w:rPr>
          <w:rFonts w:ascii="仿宋" w:eastAsia="仿宋" w:hAnsi="仿宋" w:hint="eastAsia"/>
          <w:sz w:val="32"/>
          <w:szCs w:val="32"/>
        </w:rPr>
        <w:t>%。</w:t>
      </w:r>
    </w:p>
    <w:p w:rsidR="006E4615" w:rsidRPr="00CA071B" w:rsidRDefault="00BD4C1C" w:rsidP="00CA071B">
      <w:pPr>
        <w:spacing w:line="520" w:lineRule="exact"/>
        <w:ind w:firstLineChars="150" w:firstLine="482"/>
        <w:rPr>
          <w:rFonts w:ascii="楷体" w:eastAsia="楷体" w:hAnsi="楷体"/>
          <w:b/>
          <w:sz w:val="32"/>
          <w:szCs w:val="32"/>
        </w:rPr>
      </w:pPr>
      <w:r w:rsidRPr="00CA071B">
        <w:rPr>
          <w:rFonts w:ascii="楷体" w:eastAsia="楷体" w:hAnsi="楷体" w:hint="eastAsia"/>
          <w:b/>
          <w:sz w:val="32"/>
          <w:szCs w:val="32"/>
        </w:rPr>
        <w:t>（二）</w:t>
      </w:r>
      <w:r w:rsidR="0010386B">
        <w:rPr>
          <w:rFonts w:ascii="楷体" w:eastAsia="楷体" w:hAnsi="楷体" w:hint="eastAsia"/>
          <w:b/>
          <w:sz w:val="32"/>
          <w:szCs w:val="32"/>
        </w:rPr>
        <w:t>2017年</w:t>
      </w:r>
      <w:r w:rsidR="006E4615" w:rsidRPr="00CA071B">
        <w:rPr>
          <w:rFonts w:ascii="楷体" w:eastAsia="楷体" w:hAnsi="楷体" w:hint="eastAsia"/>
          <w:b/>
          <w:sz w:val="32"/>
          <w:szCs w:val="32"/>
        </w:rPr>
        <w:t>度</w:t>
      </w:r>
      <w:r w:rsidRPr="00CA071B">
        <w:rPr>
          <w:rFonts w:ascii="楷体" w:eastAsia="楷体" w:hAnsi="楷体" w:hint="eastAsia"/>
          <w:b/>
          <w:sz w:val="32"/>
          <w:szCs w:val="32"/>
        </w:rPr>
        <w:t>一般</w:t>
      </w:r>
      <w:r w:rsidR="006E4615" w:rsidRPr="00CA071B">
        <w:rPr>
          <w:rFonts w:ascii="楷体" w:eastAsia="楷体" w:hAnsi="楷体" w:hint="eastAsia"/>
          <w:b/>
          <w:sz w:val="32"/>
          <w:szCs w:val="32"/>
        </w:rPr>
        <w:t>公共预算财政拨款支出决算</w:t>
      </w:r>
      <w:r w:rsidR="00B31710" w:rsidRPr="00CA071B">
        <w:rPr>
          <w:rFonts w:ascii="楷体" w:eastAsia="楷体" w:hAnsi="楷体" w:hint="eastAsia"/>
          <w:b/>
          <w:sz w:val="32"/>
          <w:szCs w:val="32"/>
        </w:rPr>
        <w:t>情况</w:t>
      </w:r>
      <w:r w:rsidR="006E4615" w:rsidRPr="00CA071B">
        <w:rPr>
          <w:rFonts w:ascii="楷体" w:eastAsia="楷体" w:hAnsi="楷体" w:hint="eastAsia"/>
          <w:b/>
          <w:sz w:val="32"/>
          <w:szCs w:val="32"/>
        </w:rPr>
        <w:t>说明</w:t>
      </w:r>
    </w:p>
    <w:p w:rsidR="00A83DC5" w:rsidRPr="00CA071B" w:rsidRDefault="00BD4C1C" w:rsidP="00CA071B">
      <w:pPr>
        <w:spacing w:line="520" w:lineRule="exact"/>
        <w:ind w:firstLineChars="150" w:firstLine="482"/>
        <w:rPr>
          <w:rFonts w:ascii="仿宋" w:eastAsia="仿宋" w:hAnsi="仿宋"/>
          <w:sz w:val="32"/>
          <w:szCs w:val="32"/>
        </w:rPr>
      </w:pPr>
      <w:r w:rsidRPr="00CA071B">
        <w:rPr>
          <w:rFonts w:ascii="仿宋" w:eastAsia="仿宋" w:hAnsi="仿宋" w:hint="eastAsia"/>
          <w:b/>
          <w:sz w:val="32"/>
          <w:szCs w:val="32"/>
        </w:rPr>
        <w:t>1、</w:t>
      </w:r>
      <w:r w:rsidR="00A83DC5" w:rsidRPr="00CA071B">
        <w:rPr>
          <w:rFonts w:ascii="仿宋" w:eastAsia="仿宋" w:hAnsi="仿宋" w:hint="eastAsia"/>
          <w:b/>
          <w:sz w:val="32"/>
          <w:szCs w:val="32"/>
        </w:rPr>
        <w:t>一</w:t>
      </w:r>
      <w:r w:rsidR="00A83DC5" w:rsidRPr="00CA071B">
        <w:rPr>
          <w:rFonts w:ascii="仿宋" w:eastAsia="仿宋" w:hAnsi="仿宋" w:hint="eastAsia"/>
          <w:sz w:val="32"/>
          <w:szCs w:val="32"/>
        </w:rPr>
        <w:t>般公共预算财政拨款支出决算总体情况</w:t>
      </w:r>
    </w:p>
    <w:p w:rsidR="00A83DC5" w:rsidRPr="00CA071B" w:rsidRDefault="0010386B" w:rsidP="00CA071B">
      <w:pPr>
        <w:spacing w:line="520" w:lineRule="exact"/>
        <w:ind w:firstLineChars="150" w:firstLine="480"/>
        <w:rPr>
          <w:rFonts w:ascii="仿宋" w:eastAsia="仿宋" w:hAnsi="仿宋"/>
          <w:sz w:val="32"/>
          <w:szCs w:val="32"/>
        </w:rPr>
      </w:pPr>
      <w:r>
        <w:rPr>
          <w:rFonts w:ascii="仿宋" w:eastAsia="仿宋" w:hAnsi="仿宋" w:hint="eastAsia"/>
          <w:sz w:val="32"/>
          <w:szCs w:val="32"/>
        </w:rPr>
        <w:t>2017年</w:t>
      </w:r>
      <w:r w:rsidR="00A83DC5" w:rsidRPr="00CA071B">
        <w:rPr>
          <w:rFonts w:ascii="仿宋" w:eastAsia="仿宋" w:hAnsi="仿宋" w:hint="eastAsia"/>
          <w:sz w:val="32"/>
          <w:szCs w:val="32"/>
        </w:rPr>
        <w:t>度一般</w:t>
      </w:r>
      <w:r w:rsidR="006E4615" w:rsidRPr="00CA071B">
        <w:rPr>
          <w:rFonts w:ascii="仿宋" w:eastAsia="仿宋" w:hAnsi="仿宋" w:hint="eastAsia"/>
          <w:sz w:val="32"/>
          <w:szCs w:val="32"/>
        </w:rPr>
        <w:t>公共</w:t>
      </w:r>
      <w:r w:rsidR="00A83DC5" w:rsidRPr="00CA071B">
        <w:rPr>
          <w:rFonts w:ascii="仿宋" w:eastAsia="仿宋" w:hAnsi="仿宋" w:hint="eastAsia"/>
          <w:sz w:val="32"/>
          <w:szCs w:val="32"/>
        </w:rPr>
        <w:t>预算</w:t>
      </w:r>
      <w:r w:rsidR="006E4615" w:rsidRPr="00CA071B">
        <w:rPr>
          <w:rFonts w:ascii="仿宋" w:eastAsia="仿宋" w:hAnsi="仿宋" w:hint="eastAsia"/>
          <w:sz w:val="32"/>
          <w:szCs w:val="32"/>
        </w:rPr>
        <w:t>财政拨款</w:t>
      </w:r>
      <w:r w:rsidR="00A83DC5" w:rsidRPr="00CA071B">
        <w:rPr>
          <w:rFonts w:ascii="仿宋" w:eastAsia="仿宋" w:hAnsi="仿宋" w:hint="eastAsia"/>
          <w:sz w:val="32"/>
          <w:szCs w:val="32"/>
        </w:rPr>
        <w:t>支出</w:t>
      </w:r>
      <w:r w:rsidR="00563B0C">
        <w:rPr>
          <w:rFonts w:ascii="仿宋" w:eastAsia="仿宋" w:hAnsi="仿宋" w:hint="eastAsia"/>
          <w:sz w:val="32"/>
          <w:szCs w:val="32"/>
        </w:rPr>
        <w:t>964.45</w:t>
      </w:r>
      <w:r w:rsidR="006E4615" w:rsidRPr="00CA071B">
        <w:rPr>
          <w:rFonts w:ascii="仿宋" w:eastAsia="仿宋" w:hAnsi="仿宋" w:hint="eastAsia"/>
          <w:sz w:val="32"/>
          <w:szCs w:val="32"/>
        </w:rPr>
        <w:t>万元，</w:t>
      </w:r>
      <w:r w:rsidR="00A83DC5" w:rsidRPr="00CA071B">
        <w:rPr>
          <w:rFonts w:ascii="仿宋" w:eastAsia="仿宋" w:hAnsi="仿宋" w:hint="eastAsia"/>
          <w:sz w:val="32"/>
          <w:szCs w:val="32"/>
        </w:rPr>
        <w:t>主要用于以下方面：</w:t>
      </w:r>
      <w:r w:rsidR="0061668C" w:rsidRPr="00CA071B">
        <w:rPr>
          <w:rFonts w:ascii="仿宋" w:eastAsia="仿宋" w:hAnsi="仿宋" w:hint="eastAsia"/>
          <w:sz w:val="32"/>
          <w:szCs w:val="32"/>
        </w:rPr>
        <w:t>人员支出</w:t>
      </w:r>
      <w:r w:rsidR="00B04243">
        <w:rPr>
          <w:rFonts w:ascii="仿宋" w:eastAsia="仿宋" w:hAnsi="仿宋" w:hint="eastAsia"/>
          <w:sz w:val="32"/>
          <w:szCs w:val="32"/>
        </w:rPr>
        <w:t>418.66</w:t>
      </w:r>
      <w:r w:rsidR="0061668C" w:rsidRPr="00CA071B">
        <w:rPr>
          <w:rFonts w:ascii="仿宋" w:eastAsia="仿宋" w:hAnsi="仿宋" w:hint="eastAsia"/>
          <w:sz w:val="32"/>
          <w:szCs w:val="32"/>
        </w:rPr>
        <w:t>万元，占本年财政拨款支出</w:t>
      </w:r>
      <w:r w:rsidR="00B04243">
        <w:rPr>
          <w:rFonts w:ascii="仿宋" w:eastAsia="仿宋" w:hAnsi="仿宋" w:hint="eastAsia"/>
          <w:sz w:val="32"/>
          <w:szCs w:val="32"/>
        </w:rPr>
        <w:t>43.41</w:t>
      </w:r>
      <w:r w:rsidR="0061668C" w:rsidRPr="00CA071B">
        <w:rPr>
          <w:rFonts w:ascii="仿宋" w:eastAsia="仿宋" w:hAnsi="仿宋" w:hint="eastAsia"/>
          <w:sz w:val="32"/>
          <w:szCs w:val="32"/>
        </w:rPr>
        <w:t>%；</w:t>
      </w:r>
      <w:r w:rsidR="00D64D27">
        <w:rPr>
          <w:rFonts w:ascii="仿宋" w:eastAsia="仿宋" w:hAnsi="仿宋" w:hint="eastAsia"/>
          <w:sz w:val="32"/>
          <w:szCs w:val="32"/>
        </w:rPr>
        <w:t>日常</w:t>
      </w:r>
      <w:r w:rsidR="0061668C" w:rsidRPr="00CA071B">
        <w:rPr>
          <w:rFonts w:ascii="仿宋" w:eastAsia="仿宋" w:hAnsi="仿宋" w:hint="eastAsia"/>
          <w:sz w:val="32"/>
          <w:szCs w:val="32"/>
        </w:rPr>
        <w:t>公用</w:t>
      </w:r>
      <w:r w:rsidR="00B04243">
        <w:rPr>
          <w:rFonts w:ascii="仿宋" w:eastAsia="仿宋" w:hAnsi="仿宋" w:hint="eastAsia"/>
          <w:sz w:val="32"/>
          <w:szCs w:val="32"/>
        </w:rPr>
        <w:t>25.88</w:t>
      </w:r>
      <w:r w:rsidR="0061668C" w:rsidRPr="00CA071B">
        <w:rPr>
          <w:rFonts w:ascii="仿宋" w:eastAsia="仿宋" w:hAnsi="仿宋" w:hint="eastAsia"/>
          <w:sz w:val="32"/>
          <w:szCs w:val="32"/>
        </w:rPr>
        <w:t>万元，占本年财政拨款支出</w:t>
      </w:r>
      <w:r w:rsidR="00B04243">
        <w:rPr>
          <w:rFonts w:ascii="仿宋" w:eastAsia="仿宋" w:hAnsi="仿宋" w:hint="eastAsia"/>
          <w:sz w:val="32"/>
          <w:szCs w:val="32"/>
        </w:rPr>
        <w:t>2.68</w:t>
      </w:r>
      <w:r w:rsidR="0061668C" w:rsidRPr="00CA071B">
        <w:rPr>
          <w:rFonts w:ascii="仿宋" w:eastAsia="仿宋" w:hAnsi="仿宋" w:hint="eastAsia"/>
          <w:sz w:val="32"/>
          <w:szCs w:val="32"/>
        </w:rPr>
        <w:t>%；项目支出</w:t>
      </w:r>
      <w:r w:rsidR="00B04243">
        <w:rPr>
          <w:rFonts w:ascii="仿宋" w:eastAsia="仿宋" w:hAnsi="仿宋" w:hint="eastAsia"/>
          <w:sz w:val="32"/>
          <w:szCs w:val="32"/>
        </w:rPr>
        <w:t>519.91</w:t>
      </w:r>
      <w:r w:rsidR="0061668C" w:rsidRPr="00CA071B">
        <w:rPr>
          <w:rFonts w:ascii="仿宋" w:eastAsia="仿宋" w:hAnsi="仿宋" w:hint="eastAsia"/>
          <w:sz w:val="32"/>
          <w:szCs w:val="32"/>
        </w:rPr>
        <w:t>万元，占本年财政拨款支出</w:t>
      </w:r>
      <w:r w:rsidR="00B04243">
        <w:rPr>
          <w:rFonts w:ascii="仿宋" w:eastAsia="仿宋" w:hAnsi="仿宋" w:hint="eastAsia"/>
          <w:sz w:val="32"/>
          <w:szCs w:val="32"/>
        </w:rPr>
        <w:t>53.91</w:t>
      </w:r>
      <w:r w:rsidR="0061668C" w:rsidRPr="00CA071B">
        <w:rPr>
          <w:rFonts w:ascii="仿宋" w:eastAsia="仿宋" w:hAnsi="仿宋" w:hint="eastAsia"/>
          <w:sz w:val="32"/>
          <w:szCs w:val="32"/>
        </w:rPr>
        <w:t xml:space="preserve"> %。</w:t>
      </w:r>
    </w:p>
    <w:p w:rsidR="00085AAC" w:rsidRPr="00CA071B" w:rsidRDefault="00085AAC" w:rsidP="00CA071B">
      <w:pPr>
        <w:spacing w:line="520" w:lineRule="exact"/>
        <w:ind w:firstLineChars="150" w:firstLine="480"/>
        <w:rPr>
          <w:rFonts w:ascii="仿宋" w:eastAsia="仿宋" w:hAnsi="仿宋"/>
          <w:sz w:val="32"/>
          <w:szCs w:val="32"/>
        </w:rPr>
      </w:pPr>
      <w:r w:rsidRPr="00CA071B">
        <w:rPr>
          <w:rFonts w:ascii="仿宋" w:eastAsia="仿宋" w:hAnsi="仿宋" w:hint="eastAsia"/>
          <w:sz w:val="32"/>
          <w:szCs w:val="32"/>
        </w:rPr>
        <w:t>2、</w:t>
      </w:r>
      <w:r w:rsidRPr="00CA071B">
        <w:rPr>
          <w:rFonts w:ascii="仿宋" w:eastAsia="仿宋" w:hAnsi="仿宋" w:hint="eastAsia"/>
          <w:b/>
          <w:sz w:val="32"/>
          <w:szCs w:val="32"/>
        </w:rPr>
        <w:t>一</w:t>
      </w:r>
      <w:r w:rsidRPr="00CA071B">
        <w:rPr>
          <w:rFonts w:ascii="仿宋" w:eastAsia="仿宋" w:hAnsi="仿宋" w:hint="eastAsia"/>
          <w:sz w:val="32"/>
          <w:szCs w:val="32"/>
        </w:rPr>
        <w:t>般公共预算财政拨款支出决算具体情况</w:t>
      </w:r>
    </w:p>
    <w:p w:rsidR="006E4615" w:rsidRPr="00CA071B" w:rsidRDefault="0010386B" w:rsidP="00CA071B">
      <w:pPr>
        <w:spacing w:line="520" w:lineRule="exact"/>
        <w:ind w:firstLineChars="150" w:firstLine="480"/>
        <w:rPr>
          <w:rFonts w:ascii="仿宋" w:eastAsia="仿宋" w:hAnsi="仿宋"/>
          <w:sz w:val="32"/>
          <w:szCs w:val="32"/>
        </w:rPr>
      </w:pPr>
      <w:r>
        <w:rPr>
          <w:rFonts w:ascii="仿宋" w:eastAsia="仿宋" w:hAnsi="仿宋" w:hint="eastAsia"/>
          <w:sz w:val="32"/>
          <w:szCs w:val="32"/>
        </w:rPr>
        <w:t>2017年</w:t>
      </w:r>
      <w:r w:rsidR="00085AAC" w:rsidRPr="00CA071B">
        <w:rPr>
          <w:rFonts w:ascii="仿宋" w:eastAsia="仿宋" w:hAnsi="仿宋" w:hint="eastAsia"/>
          <w:sz w:val="32"/>
          <w:szCs w:val="32"/>
        </w:rPr>
        <w:t>度一般公共预算财政拨款支出</w:t>
      </w:r>
      <w:r w:rsidR="00563B0C">
        <w:rPr>
          <w:rFonts w:ascii="仿宋" w:eastAsia="仿宋" w:hAnsi="仿宋" w:hint="eastAsia"/>
          <w:sz w:val="32"/>
          <w:szCs w:val="32"/>
        </w:rPr>
        <w:t>964.45</w:t>
      </w:r>
      <w:r w:rsidR="00085AAC" w:rsidRPr="00CA071B">
        <w:rPr>
          <w:rFonts w:ascii="仿宋" w:eastAsia="仿宋" w:hAnsi="仿宋" w:hint="eastAsia"/>
          <w:sz w:val="32"/>
          <w:szCs w:val="32"/>
        </w:rPr>
        <w:t>万元，</w:t>
      </w:r>
      <w:r w:rsidR="006E4615" w:rsidRPr="00CA071B">
        <w:rPr>
          <w:rFonts w:ascii="仿宋" w:eastAsia="仿宋" w:hAnsi="仿宋" w:hint="eastAsia"/>
          <w:sz w:val="32"/>
          <w:szCs w:val="32"/>
        </w:rPr>
        <w:t>比201</w:t>
      </w:r>
      <w:r w:rsidR="00563B0C">
        <w:rPr>
          <w:rFonts w:ascii="仿宋" w:eastAsia="仿宋" w:hAnsi="仿宋" w:hint="eastAsia"/>
          <w:sz w:val="32"/>
          <w:szCs w:val="32"/>
        </w:rPr>
        <w:t>7年</w:t>
      </w:r>
      <w:r w:rsidR="006E4615" w:rsidRPr="00CA071B">
        <w:rPr>
          <w:rFonts w:ascii="仿宋" w:eastAsia="仿宋" w:hAnsi="仿宋" w:hint="eastAsia"/>
          <w:sz w:val="32"/>
          <w:szCs w:val="32"/>
        </w:rPr>
        <w:t>公共预算财政拨款年初预算数</w:t>
      </w:r>
      <w:r w:rsidR="00563B0C">
        <w:rPr>
          <w:rFonts w:ascii="仿宋" w:eastAsia="仿宋" w:hAnsi="仿宋" w:hint="eastAsia"/>
          <w:sz w:val="32"/>
          <w:szCs w:val="32"/>
        </w:rPr>
        <w:t>946.11</w:t>
      </w:r>
      <w:r w:rsidR="006E4615" w:rsidRPr="00CA071B">
        <w:rPr>
          <w:rFonts w:ascii="仿宋" w:eastAsia="仿宋" w:hAnsi="仿宋" w:hint="eastAsia"/>
          <w:sz w:val="32"/>
          <w:szCs w:val="32"/>
        </w:rPr>
        <w:t>万元，</w:t>
      </w:r>
      <w:r w:rsidR="00563B0C">
        <w:rPr>
          <w:rFonts w:ascii="仿宋" w:eastAsia="仿宋" w:hAnsi="仿宋" w:hint="eastAsia"/>
          <w:sz w:val="32"/>
          <w:szCs w:val="32"/>
        </w:rPr>
        <w:t>增加18.34</w:t>
      </w:r>
      <w:r w:rsidR="006E4615" w:rsidRPr="00CA071B">
        <w:rPr>
          <w:rFonts w:ascii="仿宋" w:eastAsia="仿宋" w:hAnsi="仿宋" w:hint="eastAsia"/>
          <w:sz w:val="32"/>
          <w:szCs w:val="32"/>
        </w:rPr>
        <w:t>万元，</w:t>
      </w:r>
      <w:r w:rsidR="00563B0C">
        <w:rPr>
          <w:rFonts w:ascii="仿宋" w:eastAsia="仿宋" w:hAnsi="仿宋" w:hint="eastAsia"/>
          <w:sz w:val="32"/>
          <w:szCs w:val="32"/>
        </w:rPr>
        <w:t>增加1.94</w:t>
      </w:r>
      <w:r w:rsidR="006E4615" w:rsidRPr="00CA071B">
        <w:rPr>
          <w:rFonts w:ascii="仿宋" w:eastAsia="仿宋" w:hAnsi="仿宋" w:hint="eastAsia"/>
          <w:sz w:val="32"/>
          <w:szCs w:val="32"/>
        </w:rPr>
        <w:t>%。其中：</w:t>
      </w:r>
    </w:p>
    <w:p w:rsidR="006E4615" w:rsidRPr="00CA071B" w:rsidRDefault="006E4615" w:rsidP="00CA071B">
      <w:pPr>
        <w:spacing w:line="520" w:lineRule="exact"/>
        <w:ind w:firstLineChars="150" w:firstLine="480"/>
        <w:rPr>
          <w:rFonts w:ascii="仿宋" w:eastAsia="仿宋" w:hAnsi="仿宋"/>
          <w:sz w:val="32"/>
          <w:szCs w:val="32"/>
        </w:rPr>
      </w:pPr>
      <w:r w:rsidRPr="00CA071B">
        <w:rPr>
          <w:rFonts w:ascii="仿宋" w:eastAsia="仿宋" w:hAnsi="仿宋" w:hint="eastAsia"/>
          <w:sz w:val="32"/>
          <w:szCs w:val="32"/>
        </w:rPr>
        <w:t>1）“ 一般公共服务”（类级科目，下同）</w:t>
      </w:r>
      <w:r w:rsidR="0010386B">
        <w:rPr>
          <w:rFonts w:ascii="仿宋" w:eastAsia="仿宋" w:hAnsi="仿宋" w:hint="eastAsia"/>
          <w:sz w:val="32"/>
          <w:szCs w:val="32"/>
        </w:rPr>
        <w:t>2017年</w:t>
      </w:r>
      <w:r w:rsidRPr="00CA071B">
        <w:rPr>
          <w:rFonts w:ascii="仿宋" w:eastAsia="仿宋" w:hAnsi="仿宋" w:hint="eastAsia"/>
          <w:sz w:val="32"/>
          <w:szCs w:val="32"/>
        </w:rPr>
        <w:t>度决算</w:t>
      </w:r>
      <w:r w:rsidR="006E2573">
        <w:rPr>
          <w:rFonts w:ascii="仿宋" w:eastAsia="仿宋" w:hAnsi="仿宋" w:hint="eastAsia"/>
          <w:sz w:val="32"/>
          <w:szCs w:val="32"/>
        </w:rPr>
        <w:t>654.01</w:t>
      </w:r>
      <w:r w:rsidRPr="00CA071B">
        <w:rPr>
          <w:rFonts w:ascii="仿宋" w:eastAsia="仿宋" w:hAnsi="仿宋" w:hint="eastAsia"/>
          <w:sz w:val="32"/>
          <w:szCs w:val="32"/>
        </w:rPr>
        <w:t>万元, 比</w:t>
      </w:r>
      <w:r w:rsidR="0010386B">
        <w:rPr>
          <w:rFonts w:ascii="仿宋" w:eastAsia="仿宋" w:hAnsi="仿宋" w:hint="eastAsia"/>
          <w:sz w:val="32"/>
          <w:szCs w:val="32"/>
        </w:rPr>
        <w:t>2017年</w:t>
      </w:r>
      <w:r w:rsidRPr="00CA071B">
        <w:rPr>
          <w:rFonts w:ascii="仿宋" w:eastAsia="仿宋" w:hAnsi="仿宋" w:hint="eastAsia"/>
          <w:sz w:val="32"/>
          <w:szCs w:val="32"/>
        </w:rPr>
        <w:t>初预算</w:t>
      </w:r>
      <w:r w:rsidR="006E2573">
        <w:rPr>
          <w:rFonts w:ascii="仿宋" w:eastAsia="仿宋" w:hAnsi="仿宋" w:hint="eastAsia"/>
          <w:sz w:val="32"/>
          <w:szCs w:val="32"/>
        </w:rPr>
        <w:t>708.55</w:t>
      </w:r>
      <w:r w:rsidR="000A0FC8">
        <w:rPr>
          <w:rFonts w:ascii="仿宋" w:eastAsia="仿宋" w:hAnsi="仿宋" w:hint="eastAsia"/>
          <w:sz w:val="32"/>
          <w:szCs w:val="32"/>
        </w:rPr>
        <w:t>万元相比减少</w:t>
      </w:r>
      <w:r w:rsidR="006E2573">
        <w:rPr>
          <w:rFonts w:ascii="仿宋" w:eastAsia="仿宋" w:hAnsi="仿宋" w:hint="eastAsia"/>
          <w:sz w:val="32"/>
          <w:szCs w:val="32"/>
        </w:rPr>
        <w:t>54.54</w:t>
      </w:r>
      <w:r w:rsidRPr="00CA071B">
        <w:rPr>
          <w:rFonts w:ascii="仿宋" w:eastAsia="仿宋" w:hAnsi="仿宋" w:hint="eastAsia"/>
          <w:sz w:val="32"/>
          <w:szCs w:val="32"/>
        </w:rPr>
        <w:t>万元，</w:t>
      </w:r>
      <w:r w:rsidR="000A0FC8">
        <w:rPr>
          <w:rFonts w:ascii="仿宋" w:eastAsia="仿宋" w:hAnsi="仿宋" w:hint="eastAsia"/>
          <w:sz w:val="32"/>
          <w:szCs w:val="32"/>
        </w:rPr>
        <w:t>减少</w:t>
      </w:r>
      <w:r w:rsidR="006E2573">
        <w:rPr>
          <w:rFonts w:ascii="仿宋" w:eastAsia="仿宋" w:hAnsi="仿宋" w:hint="eastAsia"/>
          <w:sz w:val="32"/>
          <w:szCs w:val="32"/>
        </w:rPr>
        <w:t>7.7</w:t>
      </w:r>
      <w:r w:rsidRPr="00CA071B">
        <w:rPr>
          <w:rFonts w:ascii="仿宋" w:eastAsia="仿宋" w:hAnsi="仿宋" w:hint="eastAsia"/>
          <w:sz w:val="32"/>
          <w:szCs w:val="32"/>
        </w:rPr>
        <w:t>%。</w:t>
      </w:r>
    </w:p>
    <w:p w:rsidR="006E4615" w:rsidRDefault="006E4615" w:rsidP="00CA071B">
      <w:pPr>
        <w:spacing w:line="520" w:lineRule="exact"/>
        <w:ind w:firstLineChars="150" w:firstLine="480"/>
        <w:rPr>
          <w:rFonts w:ascii="仿宋" w:eastAsia="仿宋" w:hAnsi="仿宋"/>
          <w:sz w:val="32"/>
          <w:szCs w:val="32"/>
        </w:rPr>
      </w:pPr>
      <w:r w:rsidRPr="00CA071B">
        <w:rPr>
          <w:rFonts w:ascii="仿宋" w:eastAsia="仿宋" w:hAnsi="仿宋" w:hint="eastAsia"/>
          <w:sz w:val="32"/>
          <w:szCs w:val="32"/>
        </w:rPr>
        <w:t>2）</w:t>
      </w:r>
      <w:r w:rsidRPr="00CA071B">
        <w:rPr>
          <w:rFonts w:ascii="仿宋" w:eastAsia="仿宋" w:hAnsi="仿宋"/>
          <w:sz w:val="32"/>
          <w:szCs w:val="32"/>
        </w:rPr>
        <w:t>“</w:t>
      </w:r>
      <w:r w:rsidR="000A0FC8">
        <w:rPr>
          <w:rFonts w:ascii="仿宋" w:eastAsia="仿宋" w:hAnsi="仿宋" w:hint="eastAsia"/>
          <w:sz w:val="32"/>
          <w:szCs w:val="32"/>
        </w:rPr>
        <w:t>社会保障和就业</w:t>
      </w:r>
      <w:r w:rsidRPr="00CA071B">
        <w:rPr>
          <w:rFonts w:ascii="仿宋" w:eastAsia="仿宋" w:hAnsi="仿宋" w:hint="eastAsia"/>
          <w:sz w:val="32"/>
          <w:szCs w:val="32"/>
        </w:rPr>
        <w:t>支出</w:t>
      </w:r>
      <w:r w:rsidRPr="00CA071B">
        <w:rPr>
          <w:rFonts w:ascii="仿宋" w:eastAsia="仿宋" w:hAnsi="仿宋"/>
          <w:sz w:val="32"/>
          <w:szCs w:val="32"/>
        </w:rPr>
        <w:t>”</w:t>
      </w:r>
      <w:r w:rsidRPr="00CA071B">
        <w:rPr>
          <w:rFonts w:ascii="仿宋" w:eastAsia="仿宋" w:hAnsi="仿宋" w:hint="eastAsia"/>
          <w:sz w:val="32"/>
          <w:szCs w:val="32"/>
        </w:rPr>
        <w:t>（列到款级科目，下同）</w:t>
      </w:r>
      <w:r w:rsidR="0010386B">
        <w:rPr>
          <w:rFonts w:ascii="仿宋" w:eastAsia="仿宋" w:hAnsi="仿宋" w:hint="eastAsia"/>
          <w:sz w:val="32"/>
          <w:szCs w:val="32"/>
        </w:rPr>
        <w:t>2017年</w:t>
      </w:r>
      <w:r w:rsidRPr="00CA071B">
        <w:rPr>
          <w:rFonts w:ascii="仿宋" w:eastAsia="仿宋" w:hAnsi="仿宋" w:hint="eastAsia"/>
          <w:sz w:val="32"/>
          <w:szCs w:val="32"/>
        </w:rPr>
        <w:t>度决算</w:t>
      </w:r>
      <w:r w:rsidR="00F55042">
        <w:rPr>
          <w:rFonts w:ascii="仿宋" w:eastAsia="仿宋" w:hAnsi="仿宋" w:hint="eastAsia"/>
          <w:sz w:val="32"/>
          <w:szCs w:val="32"/>
        </w:rPr>
        <w:t>232.82</w:t>
      </w:r>
      <w:r w:rsidRPr="00CA071B">
        <w:rPr>
          <w:rFonts w:ascii="仿宋" w:eastAsia="仿宋" w:hAnsi="仿宋" w:hint="eastAsia"/>
          <w:sz w:val="32"/>
          <w:szCs w:val="32"/>
        </w:rPr>
        <w:t>万元, 比</w:t>
      </w:r>
      <w:r w:rsidR="0010386B">
        <w:rPr>
          <w:rFonts w:ascii="仿宋" w:eastAsia="仿宋" w:hAnsi="仿宋" w:hint="eastAsia"/>
          <w:sz w:val="32"/>
          <w:szCs w:val="32"/>
        </w:rPr>
        <w:t>2017年</w:t>
      </w:r>
      <w:r w:rsidRPr="00CA071B">
        <w:rPr>
          <w:rFonts w:ascii="仿宋" w:eastAsia="仿宋" w:hAnsi="仿宋" w:hint="eastAsia"/>
          <w:sz w:val="32"/>
          <w:szCs w:val="32"/>
        </w:rPr>
        <w:t>初预算</w:t>
      </w:r>
      <w:r w:rsidR="00F55042">
        <w:rPr>
          <w:rFonts w:ascii="仿宋" w:eastAsia="仿宋" w:hAnsi="仿宋" w:hint="eastAsia"/>
          <w:sz w:val="32"/>
          <w:szCs w:val="32"/>
        </w:rPr>
        <w:t>153.3增加79.52</w:t>
      </w:r>
      <w:r w:rsidRPr="00CA071B">
        <w:rPr>
          <w:rFonts w:ascii="仿宋" w:eastAsia="仿宋" w:hAnsi="仿宋" w:hint="eastAsia"/>
          <w:sz w:val="32"/>
          <w:szCs w:val="32"/>
        </w:rPr>
        <w:t>万元，</w:t>
      </w:r>
      <w:r w:rsidR="00F55042">
        <w:rPr>
          <w:rFonts w:ascii="仿宋" w:eastAsia="仿宋" w:hAnsi="仿宋" w:hint="eastAsia"/>
          <w:sz w:val="32"/>
          <w:szCs w:val="32"/>
        </w:rPr>
        <w:t>增加51.87</w:t>
      </w:r>
      <w:r w:rsidRPr="00CA071B">
        <w:rPr>
          <w:rFonts w:ascii="仿宋" w:eastAsia="仿宋" w:hAnsi="仿宋" w:hint="eastAsia"/>
          <w:sz w:val="32"/>
          <w:szCs w:val="32"/>
        </w:rPr>
        <w:t>%，</w:t>
      </w:r>
      <w:r w:rsidR="00DB14A6" w:rsidRPr="00CA071B">
        <w:rPr>
          <w:rFonts w:ascii="仿宋" w:eastAsia="仿宋" w:hAnsi="仿宋" w:hint="eastAsia"/>
          <w:sz w:val="32"/>
          <w:szCs w:val="32"/>
        </w:rPr>
        <w:t>主要原因是</w:t>
      </w:r>
      <w:r w:rsidR="0010386B">
        <w:rPr>
          <w:rFonts w:ascii="仿宋" w:eastAsia="仿宋" w:hAnsi="仿宋" w:hint="eastAsia"/>
          <w:sz w:val="32"/>
          <w:szCs w:val="32"/>
        </w:rPr>
        <w:t>2017年</w:t>
      </w:r>
      <w:r w:rsidR="00DB14A6">
        <w:rPr>
          <w:rFonts w:ascii="仿宋" w:eastAsia="仿宋" w:hAnsi="仿宋" w:hint="eastAsia"/>
          <w:sz w:val="32"/>
          <w:szCs w:val="32"/>
        </w:rPr>
        <w:t>退休人员</w:t>
      </w:r>
      <w:r w:rsidR="00F55042">
        <w:rPr>
          <w:rFonts w:ascii="仿宋" w:eastAsia="仿宋" w:hAnsi="仿宋" w:hint="eastAsia"/>
          <w:sz w:val="32"/>
          <w:szCs w:val="32"/>
        </w:rPr>
        <w:t>去世发放抚恤金</w:t>
      </w:r>
      <w:r w:rsidR="00DB14A6" w:rsidRPr="00CA071B">
        <w:rPr>
          <w:rFonts w:ascii="仿宋" w:eastAsia="仿宋" w:hAnsi="仿宋" w:hint="eastAsia"/>
          <w:sz w:val="32"/>
          <w:szCs w:val="32"/>
        </w:rPr>
        <w:t>。</w:t>
      </w:r>
    </w:p>
    <w:p w:rsidR="0057602B" w:rsidRPr="00CA071B" w:rsidRDefault="0057602B" w:rsidP="00CA071B">
      <w:pPr>
        <w:spacing w:line="520" w:lineRule="exact"/>
        <w:ind w:firstLineChars="150" w:firstLine="480"/>
        <w:rPr>
          <w:rFonts w:ascii="仿宋" w:eastAsia="仿宋" w:hAnsi="仿宋"/>
          <w:sz w:val="32"/>
          <w:szCs w:val="32"/>
        </w:rPr>
      </w:pPr>
    </w:p>
    <w:p w:rsidR="00C1571C" w:rsidRPr="005E0DDD" w:rsidRDefault="00C1571C" w:rsidP="005E0DDD">
      <w:pPr>
        <w:spacing w:line="520" w:lineRule="exact"/>
        <w:ind w:firstLineChars="98" w:firstLine="315"/>
        <w:rPr>
          <w:rFonts w:ascii="楷体" w:eastAsia="楷体" w:hAnsi="楷体"/>
          <w:b/>
          <w:sz w:val="32"/>
          <w:szCs w:val="32"/>
        </w:rPr>
      </w:pPr>
      <w:r w:rsidRPr="005E0DDD">
        <w:rPr>
          <w:rFonts w:ascii="楷体" w:eastAsia="楷体" w:hAnsi="楷体" w:hint="eastAsia"/>
          <w:b/>
          <w:sz w:val="32"/>
          <w:szCs w:val="32"/>
        </w:rPr>
        <w:t>（三）</w:t>
      </w:r>
      <w:r w:rsidR="0010386B">
        <w:rPr>
          <w:rFonts w:ascii="楷体" w:eastAsia="楷体" w:hAnsi="楷体" w:hint="eastAsia"/>
          <w:b/>
          <w:sz w:val="32"/>
          <w:szCs w:val="32"/>
        </w:rPr>
        <w:t>2017年</w:t>
      </w:r>
      <w:r w:rsidRPr="005E0DDD">
        <w:rPr>
          <w:rFonts w:ascii="楷体" w:eastAsia="楷体" w:hAnsi="楷体" w:hint="eastAsia"/>
          <w:b/>
          <w:sz w:val="32"/>
          <w:szCs w:val="32"/>
        </w:rPr>
        <w:t>度政府性基金预算财政拨款支出决算情况说明</w:t>
      </w:r>
    </w:p>
    <w:p w:rsidR="00C1571C" w:rsidRPr="00CA071B" w:rsidRDefault="00C1571C" w:rsidP="00CA071B">
      <w:pPr>
        <w:spacing w:line="520" w:lineRule="exact"/>
        <w:ind w:firstLineChars="197" w:firstLine="630"/>
        <w:rPr>
          <w:rFonts w:ascii="仿宋" w:eastAsia="仿宋" w:hAnsi="仿宋"/>
          <w:sz w:val="32"/>
          <w:szCs w:val="32"/>
        </w:rPr>
      </w:pPr>
      <w:r w:rsidRPr="00CA071B">
        <w:rPr>
          <w:rFonts w:ascii="仿宋" w:eastAsia="仿宋" w:hAnsi="仿宋" w:hint="eastAsia"/>
          <w:sz w:val="32"/>
          <w:szCs w:val="32"/>
        </w:rPr>
        <w:lastRenderedPageBreak/>
        <w:t>无</w:t>
      </w:r>
    </w:p>
    <w:p w:rsidR="006E4615" w:rsidRPr="005E0DDD" w:rsidRDefault="00C1571C" w:rsidP="005E0DDD">
      <w:pPr>
        <w:spacing w:line="520" w:lineRule="exact"/>
        <w:ind w:firstLineChars="98" w:firstLine="315"/>
        <w:rPr>
          <w:rFonts w:ascii="楷体" w:eastAsia="楷体" w:hAnsi="楷体"/>
          <w:b/>
          <w:sz w:val="32"/>
          <w:szCs w:val="32"/>
        </w:rPr>
      </w:pPr>
      <w:r w:rsidRPr="005E0DDD">
        <w:rPr>
          <w:rFonts w:ascii="楷体" w:eastAsia="楷体" w:hAnsi="楷体" w:hint="eastAsia"/>
          <w:b/>
          <w:sz w:val="32"/>
          <w:szCs w:val="32"/>
        </w:rPr>
        <w:t>（四）</w:t>
      </w:r>
      <w:r w:rsidR="0010386B">
        <w:rPr>
          <w:rFonts w:ascii="楷体" w:eastAsia="楷体" w:hAnsi="楷体" w:hint="eastAsia"/>
          <w:b/>
          <w:sz w:val="32"/>
          <w:szCs w:val="32"/>
        </w:rPr>
        <w:t>2017年</w:t>
      </w:r>
      <w:r w:rsidRPr="005E0DDD">
        <w:rPr>
          <w:rFonts w:ascii="楷体" w:eastAsia="楷体" w:hAnsi="楷体" w:hint="eastAsia"/>
          <w:b/>
          <w:sz w:val="32"/>
          <w:szCs w:val="32"/>
        </w:rPr>
        <w:t>度</w:t>
      </w:r>
      <w:r w:rsidR="006E4615" w:rsidRPr="005E0DDD">
        <w:rPr>
          <w:rFonts w:ascii="楷体" w:eastAsia="楷体" w:hAnsi="楷体" w:hint="eastAsia"/>
          <w:b/>
          <w:sz w:val="32"/>
          <w:szCs w:val="32"/>
        </w:rPr>
        <w:t>“三公”</w:t>
      </w:r>
      <w:r w:rsidRPr="005E0DDD">
        <w:rPr>
          <w:rFonts w:ascii="楷体" w:eastAsia="楷体" w:hAnsi="楷体" w:hint="eastAsia"/>
          <w:b/>
          <w:sz w:val="32"/>
          <w:szCs w:val="32"/>
        </w:rPr>
        <w:t>经费财政拨款决算</w:t>
      </w:r>
      <w:r w:rsidR="006E4615" w:rsidRPr="005E0DDD">
        <w:rPr>
          <w:rFonts w:ascii="楷体" w:eastAsia="楷体" w:hAnsi="楷体" w:hint="eastAsia"/>
          <w:b/>
          <w:sz w:val="32"/>
          <w:szCs w:val="32"/>
        </w:rPr>
        <w:t>情况说明</w:t>
      </w:r>
    </w:p>
    <w:p w:rsidR="006E4615" w:rsidRDefault="00261E8A" w:rsidP="00CA071B">
      <w:pPr>
        <w:spacing w:line="520" w:lineRule="exact"/>
        <w:ind w:firstLineChars="200" w:firstLine="640"/>
        <w:rPr>
          <w:rFonts w:ascii="仿宋" w:eastAsia="仿宋" w:hAnsi="仿宋"/>
          <w:sz w:val="32"/>
          <w:szCs w:val="32"/>
        </w:rPr>
      </w:pPr>
      <w:r>
        <w:rPr>
          <w:rFonts w:ascii="仿宋" w:eastAsia="仿宋" w:hAnsi="仿宋" w:hint="eastAsia"/>
          <w:sz w:val="32"/>
          <w:szCs w:val="32"/>
        </w:rPr>
        <w:t>1、</w:t>
      </w:r>
      <w:r w:rsidR="0057602B">
        <w:rPr>
          <w:rFonts w:ascii="仿宋" w:eastAsia="仿宋" w:hAnsi="仿宋" w:hint="eastAsia"/>
          <w:sz w:val="32"/>
          <w:szCs w:val="32"/>
        </w:rPr>
        <w:t>由于区总工会本级财政经费</w:t>
      </w:r>
      <w:r w:rsidR="00827368">
        <w:rPr>
          <w:rFonts w:ascii="仿宋" w:eastAsia="仿宋" w:hAnsi="仿宋" w:hint="eastAsia"/>
          <w:sz w:val="32"/>
          <w:szCs w:val="32"/>
        </w:rPr>
        <w:t>仅负担</w:t>
      </w:r>
      <w:r w:rsidR="0057602B">
        <w:rPr>
          <w:rFonts w:ascii="仿宋" w:eastAsia="仿宋" w:hAnsi="仿宋" w:hint="eastAsia"/>
          <w:sz w:val="32"/>
          <w:szCs w:val="32"/>
        </w:rPr>
        <w:t>专项支出及离退人员工资、公用费用，不负担</w:t>
      </w:r>
      <w:r w:rsidR="00827368">
        <w:rPr>
          <w:rFonts w:ascii="仿宋" w:eastAsia="仿宋" w:hAnsi="仿宋" w:hint="eastAsia"/>
          <w:sz w:val="32"/>
          <w:szCs w:val="32"/>
        </w:rPr>
        <w:t>区总工会本级</w:t>
      </w:r>
      <w:r w:rsidR="0057602B">
        <w:rPr>
          <w:rFonts w:ascii="仿宋" w:eastAsia="仿宋" w:hAnsi="仿宋" w:hint="eastAsia"/>
          <w:sz w:val="32"/>
          <w:szCs w:val="32"/>
        </w:rPr>
        <w:t>在职人员工资及公用经费。所以</w:t>
      </w:r>
      <w:r w:rsidR="0010386B">
        <w:rPr>
          <w:rFonts w:ascii="仿宋" w:eastAsia="仿宋" w:hAnsi="仿宋" w:hint="eastAsia"/>
          <w:sz w:val="32"/>
          <w:szCs w:val="32"/>
        </w:rPr>
        <w:t>2017年</w:t>
      </w:r>
      <w:r w:rsidR="00827368">
        <w:rPr>
          <w:rFonts w:ascii="仿宋" w:eastAsia="仿宋" w:hAnsi="仿宋" w:hint="eastAsia"/>
          <w:sz w:val="32"/>
          <w:szCs w:val="32"/>
        </w:rPr>
        <w:t>区总工会本级</w:t>
      </w:r>
      <w:r w:rsidR="006E4615" w:rsidRPr="00CA071B">
        <w:rPr>
          <w:rFonts w:ascii="仿宋" w:eastAsia="仿宋" w:hAnsi="仿宋" w:hint="eastAsia"/>
          <w:sz w:val="32"/>
          <w:szCs w:val="32"/>
        </w:rPr>
        <w:t>“三公”</w:t>
      </w:r>
      <w:r w:rsidR="00C1571C" w:rsidRPr="00CA071B">
        <w:rPr>
          <w:rFonts w:ascii="仿宋" w:eastAsia="仿宋" w:hAnsi="仿宋" w:hint="eastAsia"/>
          <w:sz w:val="32"/>
          <w:szCs w:val="32"/>
        </w:rPr>
        <w:t>经费</w:t>
      </w:r>
      <w:r w:rsidR="006E4615" w:rsidRPr="00CA071B">
        <w:rPr>
          <w:rFonts w:ascii="仿宋" w:eastAsia="仿宋" w:hAnsi="仿宋" w:hint="eastAsia"/>
          <w:sz w:val="32"/>
          <w:szCs w:val="32"/>
        </w:rPr>
        <w:t>财政拨款</w:t>
      </w:r>
      <w:r w:rsidR="00C1571C" w:rsidRPr="00CA071B">
        <w:rPr>
          <w:rFonts w:ascii="仿宋" w:eastAsia="仿宋" w:hAnsi="仿宋" w:hint="eastAsia"/>
          <w:sz w:val="32"/>
          <w:szCs w:val="32"/>
        </w:rPr>
        <w:t>决算数0</w:t>
      </w:r>
      <w:r w:rsidR="006E4615" w:rsidRPr="00CA071B">
        <w:rPr>
          <w:rFonts w:ascii="仿宋" w:eastAsia="仿宋" w:hAnsi="仿宋" w:hint="eastAsia"/>
          <w:sz w:val="32"/>
          <w:szCs w:val="32"/>
        </w:rPr>
        <w:t>元</w:t>
      </w:r>
      <w:r w:rsidR="00C1571C" w:rsidRPr="00CA071B">
        <w:rPr>
          <w:rFonts w:ascii="仿宋" w:eastAsia="仿宋" w:hAnsi="仿宋" w:hint="eastAsia"/>
          <w:sz w:val="32"/>
          <w:szCs w:val="32"/>
        </w:rPr>
        <w:t>，本年度没有支出</w:t>
      </w:r>
      <w:r w:rsidR="006E4615" w:rsidRPr="00CA071B">
        <w:rPr>
          <w:rFonts w:ascii="仿宋" w:eastAsia="仿宋" w:hAnsi="仿宋" w:hint="eastAsia"/>
          <w:sz w:val="32"/>
          <w:szCs w:val="32"/>
        </w:rPr>
        <w:t>。</w:t>
      </w:r>
    </w:p>
    <w:p w:rsidR="00DB14A6" w:rsidRPr="00CA071B" w:rsidRDefault="00261E8A" w:rsidP="00DB14A6">
      <w:pPr>
        <w:spacing w:line="520" w:lineRule="exact"/>
        <w:ind w:firstLineChars="200" w:firstLine="640"/>
        <w:rPr>
          <w:rFonts w:ascii="仿宋" w:eastAsia="仿宋" w:hAnsi="仿宋"/>
          <w:sz w:val="32"/>
          <w:szCs w:val="32"/>
        </w:rPr>
      </w:pPr>
      <w:r>
        <w:rPr>
          <w:rFonts w:ascii="仿宋" w:eastAsia="仿宋" w:hAnsi="仿宋" w:hint="eastAsia"/>
          <w:sz w:val="32"/>
          <w:szCs w:val="32"/>
        </w:rPr>
        <w:t>2、</w:t>
      </w:r>
      <w:r w:rsidR="0010386B">
        <w:rPr>
          <w:rFonts w:ascii="仿宋" w:eastAsia="仿宋" w:hAnsi="仿宋" w:hint="eastAsia"/>
          <w:sz w:val="32"/>
          <w:szCs w:val="32"/>
        </w:rPr>
        <w:t>2017年</w:t>
      </w:r>
      <w:r w:rsidR="00DB14A6" w:rsidRPr="00CA071B">
        <w:rPr>
          <w:rFonts w:ascii="仿宋" w:eastAsia="仿宋" w:hAnsi="仿宋" w:hint="eastAsia"/>
          <w:sz w:val="32"/>
          <w:szCs w:val="32"/>
        </w:rPr>
        <w:t xml:space="preserve"> “三公”经费财政拨款决算数0元， </w:t>
      </w:r>
      <w:r w:rsidR="0010386B">
        <w:rPr>
          <w:rFonts w:ascii="仿宋" w:eastAsia="仿宋" w:hAnsi="仿宋" w:hint="eastAsia"/>
          <w:sz w:val="32"/>
          <w:szCs w:val="32"/>
        </w:rPr>
        <w:t>2017年</w:t>
      </w:r>
      <w:r w:rsidR="00DB14A6" w:rsidRPr="00CA071B">
        <w:rPr>
          <w:rFonts w:ascii="仿宋" w:eastAsia="仿宋" w:hAnsi="仿宋" w:hint="eastAsia"/>
          <w:sz w:val="32"/>
          <w:szCs w:val="32"/>
        </w:rPr>
        <w:t xml:space="preserve"> “三公”经费财政拨款年初预算0.</w:t>
      </w:r>
      <w:r w:rsidR="00DB14A6">
        <w:rPr>
          <w:rFonts w:ascii="仿宋" w:eastAsia="仿宋" w:hAnsi="仿宋" w:hint="eastAsia"/>
          <w:sz w:val="32"/>
          <w:szCs w:val="32"/>
        </w:rPr>
        <w:t>1</w:t>
      </w:r>
      <w:r w:rsidR="00C30E38">
        <w:rPr>
          <w:rFonts w:ascii="仿宋" w:eastAsia="仿宋" w:hAnsi="仿宋" w:hint="eastAsia"/>
          <w:sz w:val="32"/>
          <w:szCs w:val="32"/>
        </w:rPr>
        <w:t>5</w:t>
      </w:r>
      <w:r w:rsidR="00DB14A6" w:rsidRPr="00CA071B">
        <w:rPr>
          <w:rFonts w:ascii="仿宋" w:eastAsia="仿宋" w:hAnsi="仿宋" w:hint="eastAsia"/>
          <w:sz w:val="32"/>
          <w:szCs w:val="32"/>
        </w:rPr>
        <w:t>万元，其中公务接待费年初预算0.1</w:t>
      </w:r>
      <w:r w:rsidR="00C30E38">
        <w:rPr>
          <w:rFonts w:ascii="仿宋" w:eastAsia="仿宋" w:hAnsi="仿宋" w:hint="eastAsia"/>
          <w:sz w:val="32"/>
          <w:szCs w:val="32"/>
        </w:rPr>
        <w:t>5</w:t>
      </w:r>
      <w:r w:rsidR="00DB14A6" w:rsidRPr="00CA071B">
        <w:rPr>
          <w:rFonts w:ascii="仿宋" w:eastAsia="仿宋" w:hAnsi="仿宋" w:hint="eastAsia"/>
          <w:sz w:val="32"/>
          <w:szCs w:val="32"/>
        </w:rPr>
        <w:t>万元，本年度没有支出。</w:t>
      </w:r>
      <w:r w:rsidR="0079709B">
        <w:rPr>
          <w:rFonts w:ascii="仿宋" w:eastAsia="仿宋" w:hAnsi="仿宋" w:hint="eastAsia"/>
          <w:sz w:val="32"/>
          <w:szCs w:val="32"/>
        </w:rPr>
        <w:t>本单位本年度无因公出境团组</w:t>
      </w:r>
      <w:r w:rsidR="00762D72">
        <w:rPr>
          <w:rFonts w:ascii="仿宋" w:eastAsia="仿宋" w:hAnsi="仿宋" w:hint="eastAsia"/>
          <w:sz w:val="32"/>
          <w:szCs w:val="32"/>
        </w:rPr>
        <w:t>。</w:t>
      </w:r>
    </w:p>
    <w:p w:rsidR="008F4FE9" w:rsidRPr="005E0DDD" w:rsidRDefault="008F4FE9" w:rsidP="00DB14A6">
      <w:pPr>
        <w:spacing w:line="520" w:lineRule="exact"/>
        <w:ind w:firstLineChars="200" w:firstLine="643"/>
        <w:rPr>
          <w:rFonts w:ascii="楷体" w:eastAsia="楷体" w:hAnsi="楷体"/>
          <w:b/>
          <w:sz w:val="32"/>
          <w:szCs w:val="32"/>
        </w:rPr>
      </w:pPr>
      <w:r w:rsidRPr="005E0DDD">
        <w:rPr>
          <w:rFonts w:ascii="楷体" w:eastAsia="楷体" w:hAnsi="楷体" w:hint="eastAsia"/>
          <w:b/>
          <w:sz w:val="32"/>
          <w:szCs w:val="32"/>
        </w:rPr>
        <w:t>（五）</w:t>
      </w:r>
      <w:r w:rsidR="0010386B">
        <w:rPr>
          <w:rFonts w:ascii="楷体" w:eastAsia="楷体" w:hAnsi="楷体" w:hint="eastAsia"/>
          <w:b/>
          <w:sz w:val="32"/>
          <w:szCs w:val="32"/>
        </w:rPr>
        <w:t>2017年</w:t>
      </w:r>
      <w:r w:rsidRPr="005E0DDD">
        <w:rPr>
          <w:rFonts w:ascii="楷体" w:eastAsia="楷体" w:hAnsi="楷体" w:hint="eastAsia"/>
          <w:b/>
          <w:sz w:val="32"/>
          <w:szCs w:val="32"/>
        </w:rPr>
        <w:t>度</w:t>
      </w:r>
      <w:r w:rsidR="0074454A" w:rsidRPr="005E0DDD">
        <w:rPr>
          <w:rFonts w:ascii="楷体" w:eastAsia="楷体" w:hAnsi="楷体" w:hint="eastAsia"/>
          <w:b/>
          <w:sz w:val="32"/>
          <w:szCs w:val="32"/>
        </w:rPr>
        <w:t>机关运行经费决算情况</w:t>
      </w:r>
    </w:p>
    <w:p w:rsidR="00DB14A6" w:rsidRDefault="00D77D0B" w:rsidP="00DB14A6">
      <w:pPr>
        <w:spacing w:line="520" w:lineRule="exact"/>
        <w:ind w:firstLineChars="200" w:firstLine="640"/>
        <w:rPr>
          <w:rFonts w:ascii="仿宋" w:eastAsia="仿宋" w:hAnsi="仿宋"/>
          <w:sz w:val="32"/>
          <w:szCs w:val="32"/>
        </w:rPr>
      </w:pPr>
      <w:r>
        <w:rPr>
          <w:rFonts w:ascii="仿宋" w:eastAsia="仿宋" w:hAnsi="仿宋" w:hint="eastAsia"/>
          <w:sz w:val="32"/>
          <w:szCs w:val="32"/>
        </w:rPr>
        <w:t>1、</w:t>
      </w:r>
      <w:r w:rsidR="00DB14A6">
        <w:rPr>
          <w:rFonts w:ascii="仿宋" w:eastAsia="仿宋" w:hAnsi="仿宋" w:hint="eastAsia"/>
          <w:sz w:val="32"/>
          <w:szCs w:val="32"/>
        </w:rPr>
        <w:t>区总工会</w:t>
      </w:r>
      <w:r w:rsidR="0010386B">
        <w:rPr>
          <w:rFonts w:ascii="仿宋" w:eastAsia="仿宋" w:hAnsi="仿宋" w:hint="eastAsia"/>
          <w:sz w:val="32"/>
          <w:szCs w:val="32"/>
        </w:rPr>
        <w:t>2017年</w:t>
      </w:r>
      <w:r w:rsidR="00DB14A6">
        <w:rPr>
          <w:rFonts w:ascii="仿宋" w:eastAsia="仿宋" w:hAnsi="仿宋" w:hint="eastAsia"/>
          <w:sz w:val="32"/>
          <w:szCs w:val="32"/>
        </w:rPr>
        <w:t>区总工会本级机关运行</w:t>
      </w:r>
      <w:r w:rsidR="00DB14A6" w:rsidRPr="00CA071B">
        <w:rPr>
          <w:rFonts w:ascii="仿宋" w:eastAsia="仿宋" w:hAnsi="仿宋" w:hint="eastAsia"/>
          <w:sz w:val="32"/>
          <w:szCs w:val="32"/>
        </w:rPr>
        <w:t>经费财政拨款决算数</w:t>
      </w:r>
      <w:r w:rsidR="00787546">
        <w:rPr>
          <w:rFonts w:ascii="仿宋" w:eastAsia="仿宋" w:hAnsi="仿宋" w:hint="eastAsia"/>
          <w:sz w:val="32"/>
          <w:szCs w:val="32"/>
        </w:rPr>
        <w:t>25.87</w:t>
      </w:r>
      <w:r w:rsidR="00DB14A6">
        <w:rPr>
          <w:rFonts w:ascii="仿宋" w:eastAsia="仿宋" w:hAnsi="仿宋" w:hint="eastAsia"/>
          <w:sz w:val="32"/>
          <w:szCs w:val="32"/>
        </w:rPr>
        <w:t>万元，与上年决算数</w:t>
      </w:r>
      <w:r w:rsidR="00787546">
        <w:rPr>
          <w:rFonts w:ascii="仿宋" w:eastAsia="仿宋" w:hAnsi="仿宋" w:hint="eastAsia"/>
          <w:sz w:val="32"/>
          <w:szCs w:val="32"/>
        </w:rPr>
        <w:t>68.16</w:t>
      </w:r>
      <w:r w:rsidR="00DB14A6">
        <w:rPr>
          <w:rFonts w:ascii="仿宋" w:eastAsia="仿宋" w:hAnsi="仿宋" w:hint="eastAsia"/>
          <w:sz w:val="32"/>
          <w:szCs w:val="32"/>
        </w:rPr>
        <w:t>万</w:t>
      </w:r>
      <w:r w:rsidR="00DB14A6" w:rsidRPr="00CA071B">
        <w:rPr>
          <w:rFonts w:ascii="仿宋" w:eastAsia="仿宋" w:hAnsi="仿宋" w:hint="eastAsia"/>
          <w:sz w:val="32"/>
          <w:szCs w:val="32"/>
        </w:rPr>
        <w:t>元</w:t>
      </w:r>
      <w:r w:rsidR="00787546">
        <w:rPr>
          <w:rFonts w:ascii="仿宋" w:eastAsia="仿宋" w:hAnsi="仿宋" w:hint="eastAsia"/>
          <w:sz w:val="32"/>
          <w:szCs w:val="32"/>
        </w:rPr>
        <w:t>减少42.29万元</w:t>
      </w:r>
      <w:r w:rsidR="00DB14A6" w:rsidRPr="00CA071B">
        <w:rPr>
          <w:rFonts w:ascii="仿宋" w:eastAsia="仿宋" w:hAnsi="仿宋" w:hint="eastAsia"/>
          <w:sz w:val="32"/>
          <w:szCs w:val="32"/>
        </w:rPr>
        <w:t>。</w:t>
      </w:r>
    </w:p>
    <w:p w:rsidR="00DB14A6" w:rsidRPr="00CA071B" w:rsidRDefault="00D77D0B" w:rsidP="00DB14A6">
      <w:pPr>
        <w:spacing w:line="520" w:lineRule="exact"/>
        <w:ind w:firstLineChars="200" w:firstLine="640"/>
        <w:rPr>
          <w:rFonts w:ascii="仿宋" w:eastAsia="仿宋" w:hAnsi="仿宋"/>
          <w:sz w:val="32"/>
          <w:szCs w:val="32"/>
        </w:rPr>
      </w:pPr>
      <w:r>
        <w:rPr>
          <w:rFonts w:ascii="仿宋" w:eastAsia="仿宋" w:hAnsi="仿宋" w:hint="eastAsia"/>
          <w:sz w:val="32"/>
          <w:szCs w:val="32"/>
        </w:rPr>
        <w:t>2、</w:t>
      </w:r>
      <w:r w:rsidR="0010386B">
        <w:rPr>
          <w:rFonts w:ascii="仿宋" w:eastAsia="仿宋" w:hAnsi="仿宋" w:hint="eastAsia"/>
          <w:sz w:val="32"/>
          <w:szCs w:val="32"/>
        </w:rPr>
        <w:t>2017年</w:t>
      </w:r>
      <w:r w:rsidR="00DB14A6" w:rsidRPr="00CA071B">
        <w:rPr>
          <w:rFonts w:ascii="仿宋" w:eastAsia="仿宋" w:hAnsi="仿宋" w:hint="eastAsia"/>
          <w:sz w:val="32"/>
          <w:szCs w:val="32"/>
        </w:rPr>
        <w:t>本单位履行行政管理职责、维护事业单位运行，用公共财政预算财政拨款开支的行政经费，合计</w:t>
      </w:r>
      <w:r w:rsidR="00787546">
        <w:rPr>
          <w:rFonts w:ascii="仿宋" w:eastAsia="仿宋" w:hAnsi="仿宋" w:hint="eastAsia"/>
          <w:sz w:val="32"/>
          <w:szCs w:val="32"/>
        </w:rPr>
        <w:t>18.22</w:t>
      </w:r>
      <w:r w:rsidR="00DB14A6" w:rsidRPr="00CA071B">
        <w:rPr>
          <w:rFonts w:ascii="仿宋" w:eastAsia="仿宋" w:hAnsi="仿宋" w:hint="eastAsia"/>
          <w:sz w:val="32"/>
          <w:szCs w:val="32"/>
        </w:rPr>
        <w:t>万元,</w:t>
      </w:r>
      <w:r w:rsidR="00DB14A6">
        <w:rPr>
          <w:rFonts w:ascii="仿宋" w:eastAsia="仿宋" w:hAnsi="仿宋" w:hint="eastAsia"/>
          <w:sz w:val="32"/>
          <w:szCs w:val="32"/>
        </w:rPr>
        <w:t>与</w:t>
      </w:r>
      <w:r w:rsidR="00DB14A6" w:rsidRPr="00CA071B">
        <w:rPr>
          <w:rFonts w:ascii="仿宋" w:eastAsia="仿宋" w:hAnsi="仿宋" w:hint="eastAsia"/>
          <w:sz w:val="32"/>
          <w:szCs w:val="32"/>
        </w:rPr>
        <w:t>201</w:t>
      </w:r>
      <w:r w:rsidR="00787546">
        <w:rPr>
          <w:rFonts w:ascii="仿宋" w:eastAsia="仿宋" w:hAnsi="仿宋" w:hint="eastAsia"/>
          <w:sz w:val="32"/>
          <w:szCs w:val="32"/>
        </w:rPr>
        <w:t>6</w:t>
      </w:r>
      <w:r w:rsidR="00DB14A6" w:rsidRPr="00CA071B">
        <w:rPr>
          <w:rFonts w:ascii="仿宋" w:eastAsia="仿宋" w:hAnsi="仿宋" w:hint="eastAsia"/>
          <w:sz w:val="32"/>
          <w:szCs w:val="32"/>
        </w:rPr>
        <w:t>年行政经费</w:t>
      </w:r>
      <w:r w:rsidR="00DB14A6">
        <w:rPr>
          <w:rFonts w:ascii="仿宋" w:eastAsia="仿宋" w:hAnsi="仿宋" w:hint="eastAsia"/>
          <w:sz w:val="32"/>
          <w:szCs w:val="32"/>
        </w:rPr>
        <w:t>基本持平</w:t>
      </w:r>
      <w:r w:rsidR="00DB14A6" w:rsidRPr="00CA071B">
        <w:rPr>
          <w:rFonts w:ascii="仿宋" w:eastAsia="仿宋" w:hAnsi="仿宋" w:hint="eastAsia"/>
          <w:sz w:val="32"/>
          <w:szCs w:val="32"/>
        </w:rPr>
        <w:t>。</w:t>
      </w:r>
      <w:r w:rsidR="0010386B">
        <w:rPr>
          <w:rFonts w:ascii="仿宋" w:eastAsia="仿宋" w:hAnsi="仿宋" w:hint="eastAsia"/>
          <w:sz w:val="32"/>
          <w:szCs w:val="32"/>
        </w:rPr>
        <w:t>2017年</w:t>
      </w:r>
      <w:r w:rsidR="00DB14A6" w:rsidRPr="00CA071B">
        <w:rPr>
          <w:rFonts w:ascii="仿宋" w:eastAsia="仿宋" w:hAnsi="仿宋" w:hint="eastAsia"/>
          <w:sz w:val="32"/>
          <w:szCs w:val="32"/>
        </w:rPr>
        <w:t>本单位参照公务员管理编制年末实有人数为7人，人均行政经费</w:t>
      </w:r>
      <w:r w:rsidR="00787546">
        <w:rPr>
          <w:rFonts w:ascii="仿宋" w:eastAsia="仿宋" w:hAnsi="仿宋" w:hint="eastAsia"/>
          <w:sz w:val="32"/>
          <w:szCs w:val="32"/>
        </w:rPr>
        <w:t>2.28</w:t>
      </w:r>
      <w:r w:rsidR="00DB14A6" w:rsidRPr="00CA071B">
        <w:rPr>
          <w:rFonts w:ascii="仿宋" w:eastAsia="仿宋" w:hAnsi="仿宋" w:hint="eastAsia"/>
          <w:sz w:val="32"/>
          <w:szCs w:val="32"/>
        </w:rPr>
        <w:t>万元。</w:t>
      </w:r>
    </w:p>
    <w:p w:rsidR="00827368" w:rsidRPr="00DB14A6" w:rsidRDefault="00827368" w:rsidP="00827368">
      <w:pPr>
        <w:spacing w:line="520" w:lineRule="exact"/>
        <w:ind w:firstLineChars="200" w:firstLine="640"/>
        <w:rPr>
          <w:rFonts w:ascii="仿宋" w:eastAsia="仿宋" w:hAnsi="仿宋"/>
          <w:sz w:val="32"/>
          <w:szCs w:val="32"/>
        </w:rPr>
      </w:pPr>
    </w:p>
    <w:p w:rsidR="009E5DDA" w:rsidRPr="00D7117F" w:rsidRDefault="009E5DDA" w:rsidP="009E5DDA">
      <w:pPr>
        <w:ind w:firstLine="480"/>
        <w:rPr>
          <w:rFonts w:ascii="黑体" w:eastAsia="黑体" w:hAnsi="黑体" w:cs="黑体"/>
          <w:color w:val="000000"/>
          <w:sz w:val="32"/>
          <w:szCs w:val="32"/>
        </w:rPr>
      </w:pPr>
      <w:r>
        <w:rPr>
          <w:rFonts w:ascii="黑体" w:eastAsia="黑体" w:hAnsi="黑体" w:cs="黑体" w:hint="eastAsia"/>
          <w:color w:val="000000"/>
          <w:sz w:val="32"/>
          <w:szCs w:val="32"/>
        </w:rPr>
        <w:t>五</w:t>
      </w:r>
      <w:r w:rsidRPr="00ED4359">
        <w:rPr>
          <w:rFonts w:ascii="黑体" w:eastAsia="黑体" w:hAnsi="黑体" w:cs="黑体" w:hint="eastAsia"/>
          <w:color w:val="000000"/>
          <w:sz w:val="32"/>
          <w:szCs w:val="32"/>
        </w:rPr>
        <w:t>、决算数据其他需要说明的情况</w:t>
      </w:r>
    </w:p>
    <w:p w:rsidR="00D77D0B" w:rsidRPr="00D760C5" w:rsidRDefault="005F1CE9" w:rsidP="00D77D0B">
      <w:pPr>
        <w:spacing w:line="520" w:lineRule="exact"/>
        <w:ind w:firstLineChars="150" w:firstLine="360"/>
        <w:rPr>
          <w:rFonts w:ascii="仿宋" w:eastAsia="仿宋" w:hAnsi="仿宋"/>
          <w:sz w:val="32"/>
          <w:szCs w:val="32"/>
        </w:rPr>
      </w:pPr>
      <w:r>
        <w:rPr>
          <w:rFonts w:ascii="宋体" w:hint="eastAsia"/>
          <w:color w:val="000000"/>
          <w:kern w:val="0"/>
          <w:sz w:val="24"/>
        </w:rPr>
        <w:t xml:space="preserve"> </w:t>
      </w:r>
      <w:r w:rsidR="00D77D0B" w:rsidRPr="00D760C5">
        <w:rPr>
          <w:rFonts w:ascii="仿宋" w:eastAsia="仿宋" w:hAnsi="仿宋" w:hint="eastAsia"/>
          <w:sz w:val="32"/>
          <w:szCs w:val="32"/>
        </w:rPr>
        <w:t>1．“支出决算明细表”中“其他工资福利支出”的</w:t>
      </w:r>
      <w:r w:rsidR="00D77D0B">
        <w:rPr>
          <w:rFonts w:ascii="仿宋" w:eastAsia="仿宋" w:hAnsi="仿宋" w:hint="eastAsia"/>
          <w:sz w:val="32"/>
          <w:szCs w:val="32"/>
        </w:rPr>
        <w:t>决算数为0.</w:t>
      </w:r>
    </w:p>
    <w:p w:rsidR="00D77D0B" w:rsidRPr="00D760C5" w:rsidRDefault="00D77D0B" w:rsidP="00D77D0B">
      <w:pPr>
        <w:spacing w:line="520" w:lineRule="exact"/>
        <w:ind w:firstLineChars="150" w:firstLine="480"/>
        <w:rPr>
          <w:rFonts w:ascii="仿宋" w:eastAsia="仿宋" w:hAnsi="仿宋"/>
          <w:sz w:val="32"/>
          <w:szCs w:val="32"/>
        </w:rPr>
      </w:pPr>
      <w:r w:rsidRPr="00D760C5">
        <w:rPr>
          <w:rFonts w:ascii="仿宋" w:eastAsia="仿宋" w:hAnsi="仿宋" w:hint="eastAsia"/>
          <w:sz w:val="32"/>
          <w:szCs w:val="32"/>
        </w:rPr>
        <w:t xml:space="preserve">2. </w:t>
      </w:r>
      <w:r w:rsidR="0010386B">
        <w:rPr>
          <w:rFonts w:ascii="仿宋" w:eastAsia="仿宋" w:hAnsi="仿宋" w:hint="eastAsia"/>
          <w:sz w:val="32"/>
          <w:szCs w:val="32"/>
        </w:rPr>
        <w:t>2017年</w:t>
      </w:r>
      <w:r w:rsidRPr="00D760C5">
        <w:rPr>
          <w:rFonts w:ascii="仿宋" w:eastAsia="仿宋" w:hAnsi="仿宋" w:hint="eastAsia"/>
          <w:sz w:val="32"/>
          <w:szCs w:val="32"/>
        </w:rPr>
        <w:t xml:space="preserve"> “三公”经费财政拨款决算数</w:t>
      </w:r>
      <w:r>
        <w:rPr>
          <w:rFonts w:ascii="仿宋" w:eastAsia="仿宋" w:hAnsi="仿宋" w:hint="eastAsia"/>
          <w:sz w:val="32"/>
          <w:szCs w:val="32"/>
        </w:rPr>
        <w:t>为</w:t>
      </w:r>
      <w:r w:rsidRPr="00D760C5">
        <w:rPr>
          <w:rFonts w:ascii="仿宋" w:eastAsia="仿宋" w:hAnsi="仿宋" w:hint="eastAsia"/>
          <w:sz w:val="32"/>
          <w:szCs w:val="32"/>
        </w:rPr>
        <w:t>0， 201</w:t>
      </w:r>
      <w:r w:rsidR="00787546">
        <w:rPr>
          <w:rFonts w:ascii="仿宋" w:eastAsia="仿宋" w:hAnsi="仿宋" w:hint="eastAsia"/>
          <w:sz w:val="32"/>
          <w:szCs w:val="32"/>
        </w:rPr>
        <w:t>6</w:t>
      </w:r>
      <w:r w:rsidRPr="00D760C5">
        <w:rPr>
          <w:rFonts w:ascii="仿宋" w:eastAsia="仿宋" w:hAnsi="仿宋" w:hint="eastAsia"/>
          <w:sz w:val="32"/>
          <w:szCs w:val="32"/>
        </w:rPr>
        <w:t>年 “三公”经费财政拨款决算数也是0，没有变化。</w:t>
      </w:r>
    </w:p>
    <w:p w:rsidR="00DB14A6" w:rsidRDefault="00D77D0B" w:rsidP="00DB14A6">
      <w:pPr>
        <w:spacing w:line="520" w:lineRule="exact"/>
        <w:ind w:firstLineChars="200" w:firstLine="640"/>
        <w:rPr>
          <w:rFonts w:ascii="仿宋" w:eastAsia="仿宋" w:hAnsi="仿宋"/>
          <w:sz w:val="32"/>
          <w:szCs w:val="32"/>
        </w:rPr>
      </w:pPr>
      <w:r w:rsidRPr="00D760C5">
        <w:rPr>
          <w:rFonts w:ascii="仿宋" w:eastAsia="仿宋" w:hAnsi="仿宋" w:hint="eastAsia"/>
          <w:sz w:val="32"/>
          <w:szCs w:val="32"/>
        </w:rPr>
        <w:t>3.</w:t>
      </w:r>
      <w:r w:rsidRPr="00D77D0B">
        <w:rPr>
          <w:rFonts w:ascii="仿宋" w:eastAsia="仿宋" w:hAnsi="仿宋" w:hint="eastAsia"/>
          <w:sz w:val="32"/>
          <w:szCs w:val="32"/>
        </w:rPr>
        <w:t xml:space="preserve"> </w:t>
      </w:r>
      <w:r w:rsidR="00DB14A6" w:rsidRPr="00D760C5">
        <w:rPr>
          <w:rFonts w:ascii="仿宋" w:eastAsia="仿宋" w:hAnsi="仿宋" w:hint="eastAsia"/>
          <w:sz w:val="32"/>
          <w:szCs w:val="32"/>
        </w:rPr>
        <w:t>参照公务员法管理的事业单位机关运行经费支出行政经费，合计</w:t>
      </w:r>
      <w:r w:rsidR="00787546">
        <w:rPr>
          <w:rFonts w:ascii="仿宋" w:eastAsia="仿宋" w:hAnsi="仿宋" w:hint="eastAsia"/>
          <w:sz w:val="32"/>
          <w:szCs w:val="32"/>
        </w:rPr>
        <w:t>18.22</w:t>
      </w:r>
      <w:r w:rsidR="00DB14A6" w:rsidRPr="00D760C5">
        <w:rPr>
          <w:rFonts w:ascii="仿宋" w:eastAsia="仿宋" w:hAnsi="仿宋" w:hint="eastAsia"/>
          <w:sz w:val="32"/>
          <w:szCs w:val="32"/>
        </w:rPr>
        <w:t>万元,</w:t>
      </w:r>
      <w:r w:rsidR="00DB14A6" w:rsidRPr="00C52CF4">
        <w:rPr>
          <w:rFonts w:ascii="仿宋" w:eastAsia="仿宋" w:hAnsi="仿宋" w:hint="eastAsia"/>
          <w:sz w:val="32"/>
          <w:szCs w:val="32"/>
        </w:rPr>
        <w:t xml:space="preserve"> </w:t>
      </w:r>
      <w:r w:rsidR="00DB14A6">
        <w:rPr>
          <w:rFonts w:ascii="仿宋" w:eastAsia="仿宋" w:hAnsi="仿宋" w:hint="eastAsia"/>
          <w:sz w:val="32"/>
          <w:szCs w:val="32"/>
        </w:rPr>
        <w:t>与</w:t>
      </w:r>
      <w:r w:rsidR="00DB14A6" w:rsidRPr="00CA071B">
        <w:rPr>
          <w:rFonts w:ascii="仿宋" w:eastAsia="仿宋" w:hAnsi="仿宋" w:hint="eastAsia"/>
          <w:sz w:val="32"/>
          <w:szCs w:val="32"/>
        </w:rPr>
        <w:t>201</w:t>
      </w:r>
      <w:r w:rsidR="00DB14A6">
        <w:rPr>
          <w:rFonts w:ascii="仿宋" w:eastAsia="仿宋" w:hAnsi="仿宋" w:hint="eastAsia"/>
          <w:sz w:val="32"/>
          <w:szCs w:val="32"/>
        </w:rPr>
        <w:t>5</w:t>
      </w:r>
      <w:r w:rsidR="00DB14A6" w:rsidRPr="00CA071B">
        <w:rPr>
          <w:rFonts w:ascii="仿宋" w:eastAsia="仿宋" w:hAnsi="仿宋" w:hint="eastAsia"/>
          <w:sz w:val="32"/>
          <w:szCs w:val="32"/>
        </w:rPr>
        <w:t>年行政经费</w:t>
      </w:r>
      <w:r w:rsidR="00DB14A6">
        <w:rPr>
          <w:rFonts w:ascii="仿宋" w:eastAsia="仿宋" w:hAnsi="仿宋" w:hint="eastAsia"/>
          <w:sz w:val="32"/>
          <w:szCs w:val="32"/>
        </w:rPr>
        <w:t>17.</w:t>
      </w:r>
      <w:r w:rsidR="00787546">
        <w:rPr>
          <w:rFonts w:ascii="仿宋" w:eastAsia="仿宋" w:hAnsi="仿宋" w:hint="eastAsia"/>
          <w:sz w:val="32"/>
          <w:szCs w:val="32"/>
        </w:rPr>
        <w:t>71</w:t>
      </w:r>
      <w:r w:rsidR="00DB14A6">
        <w:rPr>
          <w:rFonts w:ascii="仿宋" w:eastAsia="仿宋" w:hAnsi="仿宋" w:hint="eastAsia"/>
          <w:sz w:val="32"/>
          <w:szCs w:val="32"/>
        </w:rPr>
        <w:t>万元基本持平</w:t>
      </w:r>
      <w:r w:rsidR="00DB14A6" w:rsidRPr="00CA071B">
        <w:rPr>
          <w:rFonts w:ascii="仿宋" w:eastAsia="仿宋" w:hAnsi="仿宋" w:hint="eastAsia"/>
          <w:sz w:val="32"/>
          <w:szCs w:val="32"/>
        </w:rPr>
        <w:t>。</w:t>
      </w:r>
    </w:p>
    <w:p w:rsidR="0019227F" w:rsidRDefault="0019227F" w:rsidP="0019227F">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六</w:t>
      </w:r>
      <w:r>
        <w:rPr>
          <w:rFonts w:ascii="仿宋_GB2312" w:eastAsia="仿宋_GB2312"/>
          <w:color w:val="000000"/>
          <w:sz w:val="32"/>
          <w:szCs w:val="32"/>
        </w:rPr>
        <w:t>、其他情况说明</w:t>
      </w:r>
    </w:p>
    <w:p w:rsidR="0019227F" w:rsidRDefault="0019227F" w:rsidP="0019227F">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（一）政府</w:t>
      </w:r>
      <w:r>
        <w:rPr>
          <w:rFonts w:ascii="仿宋_GB2312" w:eastAsia="仿宋_GB2312"/>
          <w:color w:val="000000"/>
          <w:sz w:val="32"/>
          <w:szCs w:val="32"/>
        </w:rPr>
        <w:t>采购</w:t>
      </w:r>
      <w:r>
        <w:rPr>
          <w:rFonts w:ascii="仿宋_GB2312" w:eastAsia="仿宋_GB2312" w:hint="eastAsia"/>
          <w:color w:val="000000"/>
          <w:sz w:val="32"/>
          <w:szCs w:val="32"/>
        </w:rPr>
        <w:t>执行情况</w:t>
      </w:r>
      <w:r>
        <w:rPr>
          <w:rFonts w:ascii="仿宋_GB2312" w:eastAsia="仿宋_GB2312"/>
          <w:color w:val="000000"/>
          <w:sz w:val="32"/>
          <w:szCs w:val="32"/>
        </w:rPr>
        <w:t>说明</w:t>
      </w:r>
    </w:p>
    <w:p w:rsidR="0019227F" w:rsidRDefault="0019227F" w:rsidP="0019227F">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201</w:t>
      </w:r>
      <w:r w:rsidR="0060545E">
        <w:rPr>
          <w:rFonts w:ascii="仿宋_GB2312" w:eastAsia="仿宋_GB2312" w:hint="eastAsia"/>
          <w:color w:val="000000"/>
          <w:sz w:val="32"/>
          <w:szCs w:val="32"/>
        </w:rPr>
        <w:t>7</w:t>
      </w:r>
      <w:r>
        <w:rPr>
          <w:rFonts w:ascii="仿宋_GB2312" w:eastAsia="仿宋_GB2312" w:hint="eastAsia"/>
          <w:color w:val="000000"/>
          <w:sz w:val="32"/>
          <w:szCs w:val="32"/>
        </w:rPr>
        <w:t>年纳入政府采购项目的有办公家具、电脑、打印机等设备共计</w:t>
      </w:r>
      <w:r w:rsidR="00254CEB">
        <w:rPr>
          <w:rFonts w:ascii="仿宋_GB2312" w:eastAsia="仿宋_GB2312" w:hint="eastAsia"/>
          <w:color w:val="000000"/>
          <w:sz w:val="32"/>
          <w:szCs w:val="32"/>
        </w:rPr>
        <w:t>687500</w:t>
      </w:r>
      <w:r w:rsidR="00C7403E">
        <w:rPr>
          <w:rFonts w:ascii="仿宋_GB2312" w:eastAsia="仿宋_GB2312" w:hint="eastAsia"/>
          <w:color w:val="000000"/>
          <w:sz w:val="32"/>
          <w:szCs w:val="32"/>
        </w:rPr>
        <w:t>元,</w:t>
      </w:r>
      <w:r>
        <w:rPr>
          <w:rFonts w:ascii="仿宋_GB2312" w:eastAsia="仿宋_GB2312" w:hint="eastAsia"/>
          <w:color w:val="000000"/>
          <w:sz w:val="32"/>
          <w:szCs w:val="32"/>
        </w:rPr>
        <w:t>为自有资金支付，不使用财政资金</w:t>
      </w:r>
      <w:r w:rsidR="0060545E">
        <w:rPr>
          <w:rFonts w:ascii="仿宋_GB2312" w:eastAsia="仿宋_GB2312" w:hint="eastAsia"/>
          <w:color w:val="000000"/>
          <w:sz w:val="32"/>
          <w:szCs w:val="32"/>
        </w:rPr>
        <w:t>.</w:t>
      </w:r>
    </w:p>
    <w:p w:rsidR="0019227F" w:rsidRDefault="0019227F" w:rsidP="0019227F">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（二）政府购买服务</w:t>
      </w:r>
      <w:r>
        <w:rPr>
          <w:rFonts w:ascii="仿宋_GB2312" w:eastAsia="仿宋_GB2312"/>
          <w:color w:val="000000"/>
          <w:sz w:val="32"/>
          <w:szCs w:val="32"/>
        </w:rPr>
        <w:t>说明</w:t>
      </w:r>
    </w:p>
    <w:p w:rsidR="0019227F" w:rsidRDefault="0019227F" w:rsidP="0019227F">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本单位不涉及此情况。</w:t>
      </w:r>
    </w:p>
    <w:p w:rsidR="0019227F" w:rsidRDefault="0019227F" w:rsidP="0019227F">
      <w:pPr>
        <w:spacing w:line="560" w:lineRule="exact"/>
        <w:ind w:firstLine="645"/>
        <w:rPr>
          <w:rFonts w:ascii="仿宋_GB2312" w:eastAsia="仿宋_GB2312"/>
          <w:color w:val="000000"/>
          <w:sz w:val="32"/>
          <w:szCs w:val="32"/>
        </w:rPr>
      </w:pPr>
      <w:r>
        <w:rPr>
          <w:rFonts w:ascii="仿宋_GB2312" w:eastAsia="仿宋_GB2312" w:hint="eastAsia"/>
          <w:color w:val="000000"/>
          <w:sz w:val="32"/>
          <w:szCs w:val="32"/>
        </w:rPr>
        <w:t>（</w:t>
      </w:r>
      <w:r w:rsidR="004D368F">
        <w:rPr>
          <w:rFonts w:ascii="仿宋_GB2312" w:eastAsia="仿宋_GB2312" w:hint="eastAsia"/>
          <w:color w:val="000000"/>
          <w:sz w:val="32"/>
          <w:szCs w:val="32"/>
        </w:rPr>
        <w:t>三</w:t>
      </w:r>
      <w:r>
        <w:rPr>
          <w:rFonts w:ascii="仿宋_GB2312" w:eastAsia="仿宋_GB2312" w:hint="eastAsia"/>
          <w:color w:val="000000"/>
          <w:sz w:val="32"/>
          <w:szCs w:val="32"/>
        </w:rPr>
        <w:t>）</w:t>
      </w:r>
      <w:r w:rsidR="0060545E">
        <w:rPr>
          <w:rFonts w:ascii="仿宋_GB2312" w:eastAsia="仿宋_GB2312" w:hint="eastAsia"/>
          <w:color w:val="000000"/>
          <w:sz w:val="32"/>
          <w:szCs w:val="32"/>
        </w:rPr>
        <w:t>重点</w:t>
      </w:r>
      <w:r w:rsidR="0060545E">
        <w:rPr>
          <w:rFonts w:ascii="仿宋_GB2312" w:eastAsia="仿宋_GB2312"/>
          <w:color w:val="000000"/>
          <w:sz w:val="32"/>
          <w:szCs w:val="32"/>
        </w:rPr>
        <w:t>绩效情况说明</w:t>
      </w:r>
    </w:p>
    <w:p w:rsidR="0019227F" w:rsidRDefault="0019227F" w:rsidP="0019227F">
      <w:pPr>
        <w:spacing w:line="560" w:lineRule="exact"/>
        <w:ind w:firstLine="645"/>
        <w:rPr>
          <w:rFonts w:ascii="仿宋_GB2312" w:eastAsia="仿宋_GB2312"/>
          <w:color w:val="000000"/>
          <w:sz w:val="32"/>
          <w:szCs w:val="32"/>
        </w:rPr>
      </w:pPr>
      <w:r>
        <w:rPr>
          <w:rFonts w:ascii="仿宋_GB2312" w:eastAsia="仿宋_GB2312" w:hint="eastAsia"/>
          <w:color w:val="000000"/>
          <w:sz w:val="32"/>
          <w:szCs w:val="32"/>
        </w:rPr>
        <w:t>上年度区财政局未对本部门进行绩效目标考评，故无评价得分与绩效级别。</w:t>
      </w:r>
    </w:p>
    <w:p w:rsidR="0019227F" w:rsidRDefault="0019227F" w:rsidP="0019227F">
      <w:pPr>
        <w:spacing w:line="560" w:lineRule="exact"/>
        <w:ind w:firstLineChars="200" w:firstLine="640"/>
        <w:rPr>
          <w:rFonts w:ascii="仿宋_GB2312" w:eastAsia="仿宋_GB2312"/>
          <w:color w:val="000000"/>
          <w:sz w:val="32"/>
          <w:szCs w:val="32"/>
        </w:rPr>
      </w:pPr>
      <w:r w:rsidRPr="009E2351">
        <w:rPr>
          <w:rFonts w:ascii="仿宋_GB2312" w:eastAsia="仿宋_GB2312" w:hint="eastAsia"/>
          <w:color w:val="000000"/>
          <w:sz w:val="32"/>
          <w:szCs w:val="32"/>
        </w:rPr>
        <w:t>（</w:t>
      </w:r>
      <w:r w:rsidR="004D368F">
        <w:rPr>
          <w:rFonts w:ascii="仿宋_GB2312" w:eastAsia="仿宋_GB2312" w:hint="eastAsia"/>
          <w:color w:val="000000"/>
          <w:sz w:val="32"/>
          <w:szCs w:val="32"/>
        </w:rPr>
        <w:t>四</w:t>
      </w:r>
      <w:r w:rsidRPr="009E2351">
        <w:rPr>
          <w:rFonts w:ascii="仿宋_GB2312" w:eastAsia="仿宋_GB2312" w:hint="eastAsia"/>
          <w:color w:val="000000"/>
          <w:sz w:val="32"/>
          <w:szCs w:val="32"/>
        </w:rPr>
        <w:t>）国有资产</w:t>
      </w:r>
      <w:r w:rsidRPr="009E2351">
        <w:rPr>
          <w:rFonts w:ascii="仿宋_GB2312" w:eastAsia="仿宋_GB2312"/>
          <w:color w:val="000000"/>
          <w:sz w:val="32"/>
          <w:szCs w:val="32"/>
        </w:rPr>
        <w:t>占用情况说明</w:t>
      </w:r>
    </w:p>
    <w:p w:rsidR="0019227F" w:rsidRDefault="0019227F" w:rsidP="0019227F">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截止</w:t>
      </w:r>
      <w:r>
        <w:rPr>
          <w:rFonts w:ascii="仿宋_GB2312" w:eastAsia="仿宋_GB2312" w:hint="eastAsia"/>
          <w:color w:val="000000"/>
          <w:sz w:val="32"/>
          <w:szCs w:val="32"/>
        </w:rPr>
        <w:t>2017年</w:t>
      </w:r>
      <w:r>
        <w:rPr>
          <w:rFonts w:ascii="仿宋_GB2312" w:eastAsia="仿宋_GB2312"/>
          <w:color w:val="000000"/>
          <w:sz w:val="32"/>
          <w:szCs w:val="32"/>
        </w:rPr>
        <w:t>底，</w:t>
      </w:r>
      <w:r>
        <w:rPr>
          <w:rFonts w:ascii="仿宋_GB2312" w:eastAsia="仿宋_GB2312" w:hint="eastAsia"/>
          <w:color w:val="000000"/>
          <w:sz w:val="32"/>
          <w:szCs w:val="32"/>
        </w:rPr>
        <w:t>本部门</w:t>
      </w:r>
      <w:r>
        <w:rPr>
          <w:rFonts w:ascii="仿宋_GB2312" w:eastAsia="仿宋_GB2312"/>
          <w:color w:val="000000"/>
          <w:sz w:val="32"/>
          <w:szCs w:val="32"/>
        </w:rPr>
        <w:t>固定资产总额</w:t>
      </w:r>
      <w:r>
        <w:rPr>
          <w:rFonts w:ascii="仿宋_GB2312" w:eastAsia="仿宋_GB2312" w:hint="eastAsia"/>
          <w:color w:val="000000"/>
          <w:sz w:val="32"/>
          <w:szCs w:val="32"/>
        </w:rPr>
        <w:t>9040.60万元</w:t>
      </w:r>
      <w:r>
        <w:rPr>
          <w:rFonts w:ascii="仿宋_GB2312" w:eastAsia="仿宋_GB2312"/>
          <w:color w:val="000000"/>
          <w:sz w:val="32"/>
          <w:szCs w:val="32"/>
        </w:rPr>
        <w:t>，其中：</w:t>
      </w:r>
      <w:r>
        <w:rPr>
          <w:rFonts w:ascii="仿宋_GB2312" w:eastAsia="仿宋_GB2312" w:hint="eastAsia"/>
          <w:color w:val="000000"/>
          <w:sz w:val="32"/>
          <w:szCs w:val="32"/>
        </w:rPr>
        <w:t>车辆4台</w:t>
      </w:r>
      <w:r>
        <w:rPr>
          <w:rFonts w:ascii="仿宋_GB2312" w:eastAsia="仿宋_GB2312"/>
          <w:color w:val="000000"/>
          <w:sz w:val="32"/>
          <w:szCs w:val="32"/>
        </w:rPr>
        <w:t>，</w:t>
      </w:r>
      <w:r>
        <w:rPr>
          <w:rFonts w:ascii="仿宋_GB2312" w:eastAsia="仿宋_GB2312" w:hint="eastAsia"/>
          <w:color w:val="000000"/>
          <w:sz w:val="32"/>
          <w:szCs w:val="32"/>
        </w:rPr>
        <w:t>108.46万元；单位</w:t>
      </w:r>
      <w:r>
        <w:rPr>
          <w:rFonts w:ascii="仿宋_GB2312" w:eastAsia="仿宋_GB2312"/>
          <w:color w:val="000000"/>
          <w:sz w:val="32"/>
          <w:szCs w:val="32"/>
        </w:rPr>
        <w:t>价值</w:t>
      </w:r>
      <w:r>
        <w:rPr>
          <w:rFonts w:ascii="仿宋_GB2312" w:eastAsia="仿宋_GB2312" w:hint="eastAsia"/>
          <w:color w:val="000000"/>
          <w:sz w:val="32"/>
          <w:szCs w:val="32"/>
        </w:rPr>
        <w:t>50万元以上</w:t>
      </w:r>
      <w:r>
        <w:rPr>
          <w:rFonts w:ascii="仿宋_GB2312" w:eastAsia="仿宋_GB2312"/>
          <w:color w:val="000000"/>
          <w:sz w:val="32"/>
          <w:szCs w:val="32"/>
        </w:rPr>
        <w:t>的</w:t>
      </w:r>
      <w:r>
        <w:rPr>
          <w:rFonts w:ascii="仿宋_GB2312" w:eastAsia="仿宋_GB2312" w:hint="eastAsia"/>
          <w:color w:val="000000"/>
          <w:sz w:val="32"/>
          <w:szCs w:val="32"/>
        </w:rPr>
        <w:t>通用</w:t>
      </w:r>
      <w:r>
        <w:rPr>
          <w:rFonts w:ascii="仿宋_GB2312" w:eastAsia="仿宋_GB2312"/>
          <w:color w:val="000000"/>
          <w:sz w:val="32"/>
          <w:szCs w:val="32"/>
        </w:rPr>
        <w:t>设备</w:t>
      </w:r>
      <w:r>
        <w:rPr>
          <w:rFonts w:ascii="仿宋_GB2312" w:eastAsia="仿宋_GB2312" w:hint="eastAsia"/>
          <w:color w:val="000000"/>
          <w:sz w:val="32"/>
          <w:szCs w:val="32"/>
        </w:rPr>
        <w:t>0台，单位</w:t>
      </w:r>
      <w:r>
        <w:rPr>
          <w:rFonts w:ascii="仿宋_GB2312" w:eastAsia="仿宋_GB2312"/>
          <w:color w:val="000000"/>
          <w:sz w:val="32"/>
          <w:szCs w:val="32"/>
        </w:rPr>
        <w:t>价值100</w:t>
      </w:r>
      <w:r>
        <w:rPr>
          <w:rFonts w:ascii="仿宋_GB2312" w:eastAsia="仿宋_GB2312" w:hint="eastAsia"/>
          <w:color w:val="000000"/>
          <w:sz w:val="32"/>
          <w:szCs w:val="32"/>
        </w:rPr>
        <w:t>万元以上</w:t>
      </w:r>
      <w:r>
        <w:rPr>
          <w:rFonts w:ascii="仿宋_GB2312" w:eastAsia="仿宋_GB2312"/>
          <w:color w:val="000000"/>
          <w:sz w:val="32"/>
          <w:szCs w:val="32"/>
        </w:rPr>
        <w:t>的</w:t>
      </w:r>
      <w:r>
        <w:rPr>
          <w:rFonts w:ascii="仿宋_GB2312" w:eastAsia="仿宋_GB2312" w:hint="eastAsia"/>
          <w:color w:val="000000"/>
          <w:sz w:val="32"/>
          <w:szCs w:val="32"/>
        </w:rPr>
        <w:t>专用</w:t>
      </w:r>
      <w:r>
        <w:rPr>
          <w:rFonts w:ascii="仿宋_GB2312" w:eastAsia="仿宋_GB2312"/>
          <w:color w:val="000000"/>
          <w:sz w:val="32"/>
          <w:szCs w:val="32"/>
        </w:rPr>
        <w:t>设备</w:t>
      </w:r>
      <w:r>
        <w:rPr>
          <w:rFonts w:ascii="仿宋_GB2312" w:eastAsia="仿宋_GB2312" w:hint="eastAsia"/>
          <w:color w:val="000000"/>
          <w:sz w:val="32"/>
          <w:szCs w:val="32"/>
        </w:rPr>
        <w:t>0台。</w:t>
      </w:r>
    </w:p>
    <w:p w:rsidR="0019227F" w:rsidRPr="00104214" w:rsidRDefault="0019227F" w:rsidP="0019227F">
      <w:pPr>
        <w:spacing w:line="56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4D368F">
        <w:rPr>
          <w:rFonts w:ascii="仿宋_GB2312" w:eastAsia="仿宋_GB2312" w:hint="eastAsia"/>
          <w:color w:val="000000"/>
          <w:sz w:val="32"/>
          <w:szCs w:val="32"/>
        </w:rPr>
        <w:t>七</w:t>
      </w:r>
      <w:r>
        <w:rPr>
          <w:rFonts w:ascii="仿宋_GB2312" w:eastAsia="仿宋_GB2312"/>
          <w:color w:val="000000"/>
          <w:sz w:val="32"/>
          <w:szCs w:val="32"/>
        </w:rPr>
        <w:t>、名称</w:t>
      </w:r>
      <w:r>
        <w:rPr>
          <w:rFonts w:ascii="仿宋_GB2312" w:eastAsia="仿宋_GB2312" w:hint="eastAsia"/>
          <w:color w:val="000000"/>
          <w:sz w:val="32"/>
          <w:szCs w:val="32"/>
        </w:rPr>
        <w:t>解释</w:t>
      </w:r>
    </w:p>
    <w:p w:rsidR="0019227F" w:rsidRPr="003D1497" w:rsidRDefault="0019227F" w:rsidP="0019227F">
      <w:pPr>
        <w:spacing w:line="500" w:lineRule="exact"/>
        <w:ind w:firstLine="645"/>
        <w:rPr>
          <w:rFonts w:ascii="仿宋_GB2312" w:eastAsia="仿宋_GB2312"/>
          <w:sz w:val="32"/>
          <w:szCs w:val="32"/>
        </w:rPr>
      </w:pPr>
      <w:r>
        <w:rPr>
          <w:rFonts w:ascii="仿宋_GB2312" w:eastAsia="仿宋_GB2312"/>
          <w:sz w:val="32"/>
          <w:szCs w:val="32"/>
        </w:rPr>
        <w:t>工会业务经费，指工会开展各项宣传、教育、维权、困难帮扶等与职工切身利益密切相关的活动所需要的经费。</w:t>
      </w:r>
    </w:p>
    <w:p w:rsidR="0019227F" w:rsidRPr="0019227F" w:rsidRDefault="0019227F" w:rsidP="00DB14A6">
      <w:pPr>
        <w:spacing w:line="520" w:lineRule="exact"/>
        <w:ind w:firstLineChars="200" w:firstLine="640"/>
        <w:rPr>
          <w:rFonts w:ascii="黑体" w:eastAsia="黑体" w:hAnsi="黑体" w:cs="黑体"/>
          <w:color w:val="000000"/>
          <w:sz w:val="32"/>
          <w:szCs w:val="32"/>
        </w:rPr>
      </w:pPr>
    </w:p>
    <w:p w:rsidR="00DB14A6" w:rsidRPr="00C52CF4" w:rsidRDefault="00DB14A6" w:rsidP="00DB14A6">
      <w:pPr>
        <w:spacing w:line="520" w:lineRule="exact"/>
        <w:ind w:firstLineChars="150" w:firstLine="480"/>
        <w:rPr>
          <w:rFonts w:ascii="仿宋" w:eastAsia="仿宋" w:hAnsi="仿宋"/>
          <w:sz w:val="32"/>
          <w:szCs w:val="32"/>
        </w:rPr>
      </w:pPr>
    </w:p>
    <w:p w:rsidR="005F1CE9" w:rsidRPr="00DB7EFD" w:rsidRDefault="005F1CE9" w:rsidP="00DB14A6">
      <w:pPr>
        <w:widowControl/>
        <w:ind w:firstLineChars="150" w:firstLine="360"/>
        <w:rPr>
          <w:rFonts w:ascii="宋体"/>
          <w:color w:val="000000"/>
          <w:kern w:val="0"/>
          <w:sz w:val="24"/>
        </w:rPr>
        <w:sectPr w:rsidR="005F1CE9" w:rsidRPr="00DB7EFD" w:rsidSect="00500792">
          <w:footerReference w:type="default" r:id="rId9"/>
          <w:pgSz w:w="11906" w:h="16838"/>
          <w:pgMar w:top="1440" w:right="1080" w:bottom="1440" w:left="1080" w:header="851" w:footer="992" w:gutter="0"/>
          <w:cols w:space="425"/>
          <w:docGrid w:type="linesAndChars" w:linePitch="312"/>
        </w:sectPr>
      </w:pPr>
    </w:p>
    <w:p w:rsidR="009E5DDA" w:rsidRDefault="009E5DDA" w:rsidP="009E5DDA">
      <w:r>
        <w:rPr>
          <w:rFonts w:ascii="黑体" w:eastAsia="黑体" w:hAnsi="黑体" w:cs="黑体" w:hint="eastAsia"/>
          <w:kern w:val="0"/>
          <w:sz w:val="24"/>
        </w:rPr>
        <w:lastRenderedPageBreak/>
        <w:t>附表</w:t>
      </w:r>
      <w:r>
        <w:rPr>
          <w:rFonts w:ascii="黑体" w:eastAsia="黑体" w:hAnsi="黑体" w:cs="黑体"/>
          <w:kern w:val="0"/>
          <w:sz w:val="24"/>
        </w:rPr>
        <w:t>1</w:t>
      </w:r>
      <w:r>
        <w:rPr>
          <w:rFonts w:ascii="黑体" w:eastAsia="黑体" w:hAnsi="黑体" w:cs="黑体" w:hint="eastAsia"/>
          <w:kern w:val="0"/>
          <w:sz w:val="24"/>
        </w:rPr>
        <w:t>：</w:t>
      </w:r>
    </w:p>
    <w:p w:rsidR="009E5DDA" w:rsidRDefault="009E5DDA" w:rsidP="009E5DDA">
      <w:pPr>
        <w:jc w:val="center"/>
        <w:rPr>
          <w:rFonts w:ascii="黑体" w:eastAsia="黑体" w:hAnsi="黑体"/>
          <w:kern w:val="0"/>
          <w:sz w:val="24"/>
        </w:rPr>
      </w:pPr>
      <w:bookmarkStart w:id="1" w:name="OLE_LINK1"/>
      <w:r>
        <w:rPr>
          <w:rFonts w:ascii="黑体" w:eastAsia="黑体" w:hAnsi="黑体" w:cs="黑体" w:hint="eastAsia"/>
          <w:kern w:val="0"/>
          <w:sz w:val="24"/>
        </w:rPr>
        <w:t>年初结转和结余调整情况表</w:t>
      </w:r>
      <w:bookmarkEnd w:id="1"/>
    </w:p>
    <w:p w:rsidR="009E5DDA" w:rsidRDefault="009E5DDA" w:rsidP="009E5DDA">
      <w:pPr>
        <w:tabs>
          <w:tab w:val="left" w:pos="13892"/>
        </w:tabs>
        <w:ind w:right="-76"/>
      </w:pPr>
      <w:r>
        <w:rPr>
          <w:rFonts w:ascii="仿宋" w:eastAsia="仿宋" w:hAnsi="仿宋" w:cs="仿宋" w:hint="eastAsia"/>
          <w:kern w:val="0"/>
          <w:sz w:val="24"/>
        </w:rPr>
        <w:t>编制单位：</w:t>
      </w:r>
      <w:r w:rsidR="004E6117">
        <w:rPr>
          <w:rFonts w:ascii="仿宋" w:eastAsia="仿宋" w:hAnsi="仿宋" w:cs="仿宋" w:hint="eastAsia"/>
          <w:kern w:val="0"/>
          <w:sz w:val="24"/>
        </w:rPr>
        <w:t>西城区</w:t>
      </w:r>
      <w:r w:rsidR="00827368">
        <w:rPr>
          <w:rFonts w:ascii="仿宋" w:eastAsia="仿宋" w:hAnsi="仿宋" w:cs="仿宋" w:hint="eastAsia"/>
          <w:kern w:val="0"/>
          <w:sz w:val="24"/>
        </w:rPr>
        <w:t>总工会</w:t>
      </w:r>
      <w:r>
        <w:rPr>
          <w:rFonts w:ascii="仿宋" w:eastAsia="仿宋" w:hAnsi="仿宋" w:cs="仿宋"/>
          <w:kern w:val="0"/>
          <w:sz w:val="24"/>
        </w:rPr>
        <w:t xml:space="preserve">                                                                       </w:t>
      </w:r>
      <w:r w:rsidR="00DB14A6">
        <w:rPr>
          <w:rFonts w:ascii="仿宋" w:eastAsia="仿宋" w:hAnsi="仿宋" w:cs="仿宋" w:hint="eastAsia"/>
          <w:kern w:val="0"/>
          <w:sz w:val="24"/>
        </w:rPr>
        <w:t xml:space="preserve">           </w:t>
      </w:r>
      <w:r>
        <w:rPr>
          <w:rFonts w:ascii="仿宋" w:eastAsia="仿宋" w:hAnsi="仿宋" w:cs="仿宋"/>
          <w:kern w:val="0"/>
          <w:sz w:val="24"/>
        </w:rPr>
        <w:t xml:space="preserve"> </w:t>
      </w:r>
      <w:r>
        <w:rPr>
          <w:rFonts w:ascii="仿宋" w:eastAsia="仿宋" w:hAnsi="仿宋" w:cs="仿宋" w:hint="eastAsia"/>
          <w:kern w:val="0"/>
          <w:sz w:val="24"/>
        </w:rPr>
        <w:t>单位：元</w:t>
      </w:r>
    </w:p>
    <w:tbl>
      <w:tblPr>
        <w:tblW w:w="5251" w:type="pct"/>
        <w:tblInd w:w="-318" w:type="dxa"/>
        <w:tblLayout w:type="fixed"/>
        <w:tblLook w:val="04A0"/>
      </w:tblPr>
      <w:tblGrid>
        <w:gridCol w:w="425"/>
        <w:gridCol w:w="426"/>
        <w:gridCol w:w="429"/>
        <w:gridCol w:w="1134"/>
        <w:gridCol w:w="566"/>
        <w:gridCol w:w="991"/>
        <w:gridCol w:w="426"/>
        <w:gridCol w:w="953"/>
        <w:gridCol w:w="524"/>
        <w:gridCol w:w="932"/>
        <w:gridCol w:w="423"/>
        <w:gridCol w:w="994"/>
        <w:gridCol w:w="426"/>
        <w:gridCol w:w="991"/>
        <w:gridCol w:w="566"/>
        <w:gridCol w:w="994"/>
        <w:gridCol w:w="566"/>
        <w:gridCol w:w="994"/>
        <w:gridCol w:w="566"/>
        <w:gridCol w:w="991"/>
        <w:gridCol w:w="569"/>
      </w:tblGrid>
      <w:tr w:rsidR="009E5DDA" w:rsidRPr="004A231B" w:rsidTr="008349ED">
        <w:trPr>
          <w:trHeight w:val="450"/>
        </w:trPr>
        <w:tc>
          <w:tcPr>
            <w:tcW w:w="811" w:type="pct"/>
            <w:gridSpan w:val="4"/>
            <w:tcBorders>
              <w:top w:val="single" w:sz="8" w:space="0" w:color="000000"/>
              <w:left w:val="single" w:sz="8" w:space="0" w:color="000000"/>
              <w:bottom w:val="single" w:sz="4" w:space="0" w:color="000000"/>
              <w:right w:val="single" w:sz="4" w:space="0" w:color="000000"/>
            </w:tcBorders>
            <w:shd w:val="clear" w:color="FFFFFF" w:fill="FFFFFF"/>
            <w:noWrap/>
            <w:vAlign w:val="center"/>
          </w:tcPr>
          <w:p w:rsidR="009E5DDA" w:rsidRPr="004A231B" w:rsidRDefault="009E5DDA" w:rsidP="008349ED">
            <w:pPr>
              <w:widowControl/>
              <w:jc w:val="center"/>
              <w:rPr>
                <w:rFonts w:ascii="宋体" w:hAnsi="宋体" w:cs="宋体"/>
                <w:color w:val="000000"/>
                <w:kern w:val="0"/>
                <w:sz w:val="22"/>
                <w:szCs w:val="22"/>
              </w:rPr>
            </w:pPr>
            <w:r w:rsidRPr="004A231B">
              <w:rPr>
                <w:rFonts w:ascii="宋体" w:hAnsi="宋体" w:cs="宋体" w:hint="eastAsia"/>
                <w:color w:val="000000"/>
                <w:kern w:val="0"/>
                <w:sz w:val="22"/>
                <w:szCs w:val="22"/>
              </w:rPr>
              <w:t>项目</w:t>
            </w:r>
          </w:p>
        </w:tc>
        <w:tc>
          <w:tcPr>
            <w:tcW w:w="523" w:type="pct"/>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9E5DDA" w:rsidRPr="004A231B" w:rsidRDefault="009E5DDA" w:rsidP="008349ED">
            <w:pPr>
              <w:widowControl/>
              <w:jc w:val="center"/>
              <w:rPr>
                <w:rFonts w:ascii="宋体" w:hAnsi="宋体" w:cs="宋体"/>
                <w:color w:val="000000"/>
                <w:kern w:val="0"/>
                <w:sz w:val="22"/>
                <w:szCs w:val="22"/>
              </w:rPr>
            </w:pPr>
            <w:r w:rsidRPr="004A231B">
              <w:rPr>
                <w:rFonts w:ascii="宋体" w:hAnsi="宋体" w:cs="宋体" w:hint="eastAsia"/>
                <w:color w:val="000000"/>
                <w:kern w:val="0"/>
                <w:sz w:val="22"/>
                <w:szCs w:val="22"/>
              </w:rPr>
              <w:t>调整前年初结转和结余</w:t>
            </w:r>
          </w:p>
        </w:tc>
        <w:tc>
          <w:tcPr>
            <w:tcW w:w="2952" w:type="pct"/>
            <w:gridSpan w:val="12"/>
            <w:tcBorders>
              <w:top w:val="single" w:sz="4" w:space="0" w:color="auto"/>
              <w:left w:val="nil"/>
              <w:bottom w:val="single" w:sz="4" w:space="0" w:color="auto"/>
              <w:right w:val="single" w:sz="4" w:space="0" w:color="auto"/>
            </w:tcBorders>
            <w:shd w:val="clear" w:color="FFFFFF" w:fill="FFFFFF"/>
            <w:vAlign w:val="center"/>
          </w:tcPr>
          <w:p w:rsidR="009E5DDA" w:rsidRPr="004A231B" w:rsidRDefault="009E5DDA" w:rsidP="008349ED">
            <w:pPr>
              <w:widowControl/>
              <w:jc w:val="center"/>
              <w:rPr>
                <w:rFonts w:ascii="宋体" w:hAnsi="宋体" w:cs="宋体"/>
                <w:color w:val="000000"/>
                <w:kern w:val="0"/>
                <w:sz w:val="22"/>
                <w:szCs w:val="22"/>
              </w:rPr>
            </w:pPr>
            <w:r w:rsidRPr="004A231B">
              <w:rPr>
                <w:rFonts w:ascii="宋体" w:hAnsi="宋体" w:cs="宋体" w:hint="eastAsia"/>
                <w:color w:val="000000"/>
                <w:kern w:val="0"/>
                <w:sz w:val="22"/>
                <w:szCs w:val="22"/>
              </w:rPr>
              <w:t>变动项目</w:t>
            </w:r>
          </w:p>
        </w:tc>
        <w:tc>
          <w:tcPr>
            <w:tcW w:w="523" w:type="pct"/>
            <w:gridSpan w:val="2"/>
            <w:tcBorders>
              <w:top w:val="single" w:sz="8" w:space="0" w:color="000000"/>
              <w:left w:val="nil"/>
              <w:bottom w:val="single" w:sz="4" w:space="0" w:color="000000"/>
              <w:right w:val="single" w:sz="4" w:space="0" w:color="000000"/>
            </w:tcBorders>
            <w:shd w:val="clear" w:color="FFFFFF" w:fill="FFFFFF"/>
            <w:vAlign w:val="center"/>
          </w:tcPr>
          <w:p w:rsidR="009E5DDA" w:rsidRPr="004A231B" w:rsidRDefault="009E5DDA" w:rsidP="008349ED">
            <w:pPr>
              <w:widowControl/>
              <w:jc w:val="center"/>
              <w:rPr>
                <w:rFonts w:ascii="宋体" w:hAnsi="宋体" w:cs="宋体"/>
                <w:color w:val="000000"/>
                <w:kern w:val="0"/>
                <w:sz w:val="22"/>
                <w:szCs w:val="22"/>
              </w:rPr>
            </w:pPr>
            <w:r w:rsidRPr="004A231B">
              <w:rPr>
                <w:rFonts w:ascii="宋体" w:hAnsi="宋体" w:cs="宋体" w:hint="eastAsia"/>
                <w:color w:val="000000"/>
                <w:kern w:val="0"/>
                <w:sz w:val="22"/>
                <w:szCs w:val="22"/>
              </w:rPr>
              <w:t>调整后年初结转和结余</w:t>
            </w:r>
          </w:p>
        </w:tc>
        <w:tc>
          <w:tcPr>
            <w:tcW w:w="191" w:type="pct"/>
            <w:vMerge w:val="restart"/>
            <w:tcBorders>
              <w:top w:val="single" w:sz="8" w:space="0" w:color="000000"/>
              <w:left w:val="nil"/>
              <w:bottom w:val="single" w:sz="4" w:space="0" w:color="000000"/>
              <w:right w:val="single" w:sz="8" w:space="0" w:color="000000"/>
            </w:tcBorders>
            <w:shd w:val="clear" w:color="FFFFFF" w:fill="FFFFFF"/>
            <w:vAlign w:val="center"/>
          </w:tcPr>
          <w:p w:rsidR="009E5DDA" w:rsidRPr="004A231B" w:rsidRDefault="009E5DDA" w:rsidP="008349ED">
            <w:pPr>
              <w:widowControl/>
              <w:jc w:val="center"/>
              <w:rPr>
                <w:rFonts w:ascii="宋体" w:hAnsi="宋体" w:cs="宋体"/>
                <w:color w:val="000000"/>
                <w:kern w:val="0"/>
                <w:sz w:val="22"/>
                <w:szCs w:val="22"/>
              </w:rPr>
            </w:pPr>
            <w:r w:rsidRPr="004A231B">
              <w:rPr>
                <w:rFonts w:ascii="宋体" w:hAnsi="宋体" w:cs="宋体" w:hint="eastAsia"/>
                <w:color w:val="000000"/>
                <w:kern w:val="0"/>
                <w:sz w:val="22"/>
                <w:szCs w:val="22"/>
              </w:rPr>
              <w:t>备注</w:t>
            </w:r>
          </w:p>
        </w:tc>
      </w:tr>
      <w:tr w:rsidR="009E5DDA" w:rsidRPr="004A231B" w:rsidTr="008349ED">
        <w:trPr>
          <w:trHeight w:val="735"/>
        </w:trPr>
        <w:tc>
          <w:tcPr>
            <w:tcW w:w="430" w:type="pct"/>
            <w:gridSpan w:val="3"/>
            <w:vMerge w:val="restart"/>
            <w:tcBorders>
              <w:top w:val="single" w:sz="4" w:space="0" w:color="000000"/>
              <w:left w:val="single" w:sz="8" w:space="0" w:color="000000"/>
              <w:bottom w:val="single" w:sz="4" w:space="0" w:color="000000"/>
              <w:right w:val="single" w:sz="4" w:space="0" w:color="000000"/>
            </w:tcBorders>
            <w:shd w:val="clear" w:color="FFFFFF" w:fill="FFFFFF"/>
            <w:vAlign w:val="center"/>
          </w:tcPr>
          <w:p w:rsidR="009E5DDA" w:rsidRPr="004A231B" w:rsidRDefault="009E5DDA" w:rsidP="008349ED">
            <w:pPr>
              <w:widowControl/>
              <w:jc w:val="center"/>
              <w:rPr>
                <w:rFonts w:ascii="宋体" w:hAnsi="宋体" w:cs="宋体"/>
                <w:color w:val="000000"/>
                <w:kern w:val="0"/>
                <w:sz w:val="22"/>
                <w:szCs w:val="22"/>
              </w:rPr>
            </w:pPr>
            <w:r w:rsidRPr="004A231B">
              <w:rPr>
                <w:rFonts w:ascii="宋体" w:hAnsi="宋体" w:cs="宋体" w:hint="eastAsia"/>
                <w:color w:val="000000"/>
                <w:kern w:val="0"/>
                <w:sz w:val="22"/>
                <w:szCs w:val="22"/>
              </w:rPr>
              <w:t>支出功能分类科目编码</w:t>
            </w:r>
          </w:p>
        </w:tc>
        <w:tc>
          <w:tcPr>
            <w:tcW w:w="381" w:type="pct"/>
            <w:vMerge w:val="restart"/>
            <w:tcBorders>
              <w:top w:val="nil"/>
              <w:left w:val="nil"/>
              <w:bottom w:val="single" w:sz="4" w:space="0" w:color="000000"/>
              <w:right w:val="nil"/>
            </w:tcBorders>
            <w:shd w:val="clear" w:color="FFFFFF" w:fill="FFFFFF"/>
            <w:noWrap/>
            <w:vAlign w:val="center"/>
          </w:tcPr>
          <w:p w:rsidR="009E5DDA" w:rsidRPr="004A231B" w:rsidRDefault="009E5DDA" w:rsidP="008349ED">
            <w:pPr>
              <w:widowControl/>
              <w:jc w:val="center"/>
              <w:rPr>
                <w:rFonts w:ascii="宋体" w:hAnsi="宋体" w:cs="宋体"/>
                <w:color w:val="000000"/>
                <w:kern w:val="0"/>
                <w:sz w:val="22"/>
                <w:szCs w:val="22"/>
              </w:rPr>
            </w:pPr>
            <w:r w:rsidRPr="004A231B">
              <w:rPr>
                <w:rFonts w:ascii="宋体" w:hAnsi="宋体" w:cs="宋体" w:hint="eastAsia"/>
                <w:color w:val="000000"/>
                <w:kern w:val="0"/>
                <w:sz w:val="22"/>
                <w:szCs w:val="22"/>
              </w:rPr>
              <w:t>科目名称</w:t>
            </w:r>
          </w:p>
        </w:tc>
        <w:tc>
          <w:tcPr>
            <w:tcW w:w="190" w:type="pct"/>
            <w:vMerge w:val="restart"/>
            <w:tcBorders>
              <w:top w:val="nil"/>
              <w:left w:val="single" w:sz="4" w:space="0" w:color="auto"/>
              <w:bottom w:val="single" w:sz="4" w:space="0" w:color="auto"/>
              <w:right w:val="single" w:sz="4" w:space="0" w:color="auto"/>
            </w:tcBorders>
            <w:shd w:val="clear" w:color="FFFFFF" w:fill="FFFFFF"/>
            <w:vAlign w:val="center"/>
          </w:tcPr>
          <w:p w:rsidR="009E5DDA" w:rsidRPr="004A231B" w:rsidRDefault="009E5DDA" w:rsidP="008349ED">
            <w:pPr>
              <w:widowControl/>
              <w:jc w:val="center"/>
              <w:rPr>
                <w:rFonts w:ascii="宋体" w:hAnsi="宋体" w:cs="宋体"/>
                <w:color w:val="000000"/>
                <w:kern w:val="0"/>
                <w:sz w:val="22"/>
                <w:szCs w:val="22"/>
              </w:rPr>
            </w:pPr>
            <w:r w:rsidRPr="004A231B">
              <w:rPr>
                <w:rFonts w:ascii="宋体" w:hAnsi="宋体" w:cs="宋体" w:hint="eastAsia"/>
                <w:color w:val="000000"/>
                <w:kern w:val="0"/>
                <w:sz w:val="22"/>
                <w:szCs w:val="22"/>
              </w:rPr>
              <w:t>合计</w:t>
            </w:r>
          </w:p>
        </w:tc>
        <w:tc>
          <w:tcPr>
            <w:tcW w:w="333" w:type="pct"/>
            <w:vMerge w:val="restart"/>
            <w:tcBorders>
              <w:top w:val="nil"/>
              <w:left w:val="single" w:sz="4" w:space="0" w:color="auto"/>
              <w:bottom w:val="single" w:sz="4" w:space="0" w:color="auto"/>
              <w:right w:val="single" w:sz="4" w:space="0" w:color="auto"/>
            </w:tcBorders>
            <w:shd w:val="clear" w:color="FFFFFF" w:fill="FFFFFF"/>
            <w:vAlign w:val="center"/>
          </w:tcPr>
          <w:p w:rsidR="009E5DDA" w:rsidRPr="004A231B" w:rsidRDefault="009E5DDA" w:rsidP="008349ED">
            <w:pPr>
              <w:widowControl/>
              <w:jc w:val="center"/>
              <w:rPr>
                <w:rFonts w:ascii="宋体" w:hAnsi="宋体" w:cs="宋体"/>
                <w:color w:val="000000"/>
                <w:kern w:val="0"/>
                <w:sz w:val="22"/>
                <w:szCs w:val="22"/>
              </w:rPr>
            </w:pPr>
            <w:r w:rsidRPr="004A231B">
              <w:rPr>
                <w:rFonts w:ascii="宋体" w:hAnsi="宋体" w:cs="宋体" w:hint="eastAsia"/>
                <w:color w:val="000000"/>
                <w:kern w:val="0"/>
                <w:sz w:val="22"/>
                <w:szCs w:val="22"/>
              </w:rPr>
              <w:t>其中：财政拨款结转和结余</w:t>
            </w:r>
          </w:p>
        </w:tc>
        <w:tc>
          <w:tcPr>
            <w:tcW w:w="143" w:type="pct"/>
            <w:vMerge w:val="restart"/>
            <w:tcBorders>
              <w:top w:val="nil"/>
              <w:left w:val="single" w:sz="4" w:space="0" w:color="auto"/>
              <w:bottom w:val="single" w:sz="4" w:space="0" w:color="000000"/>
              <w:right w:val="nil"/>
            </w:tcBorders>
            <w:shd w:val="clear" w:color="000000" w:fill="FFFFFF"/>
            <w:noWrap/>
            <w:vAlign w:val="center"/>
          </w:tcPr>
          <w:p w:rsidR="009E5DDA" w:rsidRPr="004A231B" w:rsidRDefault="009E5DDA" w:rsidP="008349ED">
            <w:pPr>
              <w:widowControl/>
              <w:jc w:val="center"/>
              <w:rPr>
                <w:rFonts w:ascii="宋体" w:hAnsi="宋体" w:cs="宋体"/>
                <w:color w:val="000000"/>
                <w:kern w:val="0"/>
                <w:sz w:val="22"/>
                <w:szCs w:val="22"/>
              </w:rPr>
            </w:pPr>
            <w:r w:rsidRPr="004A231B">
              <w:rPr>
                <w:rFonts w:ascii="宋体" w:hAnsi="宋体" w:cs="宋体" w:hint="eastAsia"/>
                <w:color w:val="000000"/>
                <w:kern w:val="0"/>
                <w:sz w:val="22"/>
                <w:szCs w:val="22"/>
              </w:rPr>
              <w:t>合计</w:t>
            </w:r>
          </w:p>
        </w:tc>
        <w:tc>
          <w:tcPr>
            <w:tcW w:w="320" w:type="pct"/>
            <w:tcBorders>
              <w:top w:val="nil"/>
              <w:left w:val="nil"/>
              <w:bottom w:val="single" w:sz="4" w:space="0" w:color="auto"/>
              <w:right w:val="single" w:sz="4" w:space="0" w:color="auto"/>
            </w:tcBorders>
            <w:shd w:val="clear" w:color="000000" w:fill="FFFFFF"/>
            <w:noWrap/>
            <w:vAlign w:val="center"/>
          </w:tcPr>
          <w:p w:rsidR="009E5DDA" w:rsidRPr="004A231B" w:rsidRDefault="009E5DDA" w:rsidP="008349ED">
            <w:pPr>
              <w:widowControl/>
              <w:jc w:val="center"/>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489" w:type="pct"/>
            <w:gridSpan w:val="2"/>
            <w:tcBorders>
              <w:top w:val="single" w:sz="4" w:space="0" w:color="auto"/>
              <w:left w:val="nil"/>
              <w:bottom w:val="nil"/>
              <w:right w:val="single" w:sz="4" w:space="0" w:color="000000"/>
            </w:tcBorders>
            <w:shd w:val="clear" w:color="FFFFFF" w:fill="FFFFFF"/>
            <w:vAlign w:val="center"/>
          </w:tcPr>
          <w:p w:rsidR="009E5DDA" w:rsidRPr="004A231B" w:rsidRDefault="009E5DDA" w:rsidP="008349ED">
            <w:pPr>
              <w:widowControl/>
              <w:jc w:val="center"/>
              <w:rPr>
                <w:rFonts w:ascii="宋体" w:hAnsi="宋体" w:cs="宋体"/>
                <w:color w:val="000000"/>
                <w:kern w:val="0"/>
                <w:sz w:val="22"/>
                <w:szCs w:val="22"/>
              </w:rPr>
            </w:pPr>
            <w:r w:rsidRPr="004A231B">
              <w:rPr>
                <w:rFonts w:ascii="宋体" w:hAnsi="宋体" w:cs="宋体" w:hint="eastAsia"/>
                <w:color w:val="000000"/>
                <w:kern w:val="0"/>
                <w:sz w:val="22"/>
                <w:szCs w:val="22"/>
              </w:rPr>
              <w:t>财政收回</w:t>
            </w:r>
          </w:p>
        </w:tc>
        <w:tc>
          <w:tcPr>
            <w:tcW w:w="476" w:type="pct"/>
            <w:gridSpan w:val="2"/>
            <w:tcBorders>
              <w:top w:val="single" w:sz="4" w:space="0" w:color="auto"/>
              <w:left w:val="nil"/>
              <w:bottom w:val="single" w:sz="4" w:space="0" w:color="auto"/>
              <w:right w:val="single" w:sz="4" w:space="0" w:color="auto"/>
            </w:tcBorders>
            <w:shd w:val="clear" w:color="FFFFFF" w:fill="FFFFFF"/>
            <w:vAlign w:val="center"/>
          </w:tcPr>
          <w:p w:rsidR="009E5DDA" w:rsidRPr="004A231B" w:rsidRDefault="009E5DDA" w:rsidP="008349ED">
            <w:pPr>
              <w:widowControl/>
              <w:jc w:val="center"/>
              <w:rPr>
                <w:rFonts w:ascii="宋体" w:hAnsi="宋体" w:cs="宋体"/>
                <w:color w:val="000000"/>
                <w:kern w:val="0"/>
                <w:sz w:val="22"/>
                <w:szCs w:val="22"/>
              </w:rPr>
            </w:pPr>
            <w:r w:rsidRPr="004A231B">
              <w:rPr>
                <w:rFonts w:ascii="宋体" w:hAnsi="宋体" w:cs="宋体" w:hint="eastAsia"/>
                <w:color w:val="000000"/>
                <w:kern w:val="0"/>
                <w:sz w:val="22"/>
                <w:szCs w:val="22"/>
              </w:rPr>
              <w:t>审计调整</w:t>
            </w:r>
          </w:p>
        </w:tc>
        <w:tc>
          <w:tcPr>
            <w:tcW w:w="476" w:type="pct"/>
            <w:gridSpan w:val="2"/>
            <w:tcBorders>
              <w:top w:val="single" w:sz="4" w:space="0" w:color="auto"/>
              <w:left w:val="nil"/>
              <w:bottom w:val="single" w:sz="4" w:space="0" w:color="auto"/>
              <w:right w:val="single" w:sz="4" w:space="0" w:color="auto"/>
            </w:tcBorders>
            <w:shd w:val="clear" w:color="FFFFFF" w:fill="FFFFFF"/>
            <w:vAlign w:val="center"/>
          </w:tcPr>
          <w:p w:rsidR="009E5DDA" w:rsidRPr="004A231B" w:rsidRDefault="009E5DDA" w:rsidP="008349ED">
            <w:pPr>
              <w:widowControl/>
              <w:jc w:val="center"/>
              <w:rPr>
                <w:rFonts w:ascii="宋体" w:hAnsi="宋体" w:cs="宋体"/>
                <w:color w:val="000000"/>
                <w:kern w:val="0"/>
                <w:sz w:val="22"/>
                <w:szCs w:val="22"/>
              </w:rPr>
            </w:pPr>
            <w:r w:rsidRPr="004A231B">
              <w:rPr>
                <w:rFonts w:ascii="宋体" w:hAnsi="宋体" w:cs="宋体" w:hint="eastAsia"/>
                <w:color w:val="000000"/>
                <w:kern w:val="0"/>
                <w:sz w:val="22"/>
                <w:szCs w:val="22"/>
              </w:rPr>
              <w:t>归集调入或上缴</w:t>
            </w:r>
          </w:p>
        </w:tc>
        <w:tc>
          <w:tcPr>
            <w:tcW w:w="524" w:type="pct"/>
            <w:gridSpan w:val="2"/>
            <w:tcBorders>
              <w:top w:val="single" w:sz="4" w:space="0" w:color="auto"/>
              <w:left w:val="nil"/>
              <w:bottom w:val="single" w:sz="4" w:space="0" w:color="auto"/>
              <w:right w:val="single" w:sz="4" w:space="0" w:color="auto"/>
            </w:tcBorders>
            <w:shd w:val="clear" w:color="FFFFFF" w:fill="FFFFFF"/>
            <w:vAlign w:val="center"/>
          </w:tcPr>
          <w:p w:rsidR="009E5DDA" w:rsidRPr="004A231B" w:rsidRDefault="009E5DDA" w:rsidP="008349ED">
            <w:pPr>
              <w:widowControl/>
              <w:jc w:val="center"/>
              <w:rPr>
                <w:rFonts w:ascii="宋体" w:hAnsi="宋体" w:cs="宋体"/>
                <w:color w:val="000000"/>
                <w:kern w:val="0"/>
                <w:sz w:val="22"/>
                <w:szCs w:val="22"/>
              </w:rPr>
            </w:pPr>
            <w:r w:rsidRPr="004A231B">
              <w:rPr>
                <w:rFonts w:ascii="宋体" w:hAnsi="宋体" w:cs="宋体" w:hint="eastAsia"/>
                <w:color w:val="000000"/>
                <w:kern w:val="0"/>
                <w:sz w:val="22"/>
                <w:szCs w:val="22"/>
              </w:rPr>
              <w:t>单位内部调剂</w:t>
            </w:r>
          </w:p>
        </w:tc>
        <w:tc>
          <w:tcPr>
            <w:tcW w:w="524" w:type="pct"/>
            <w:gridSpan w:val="2"/>
            <w:tcBorders>
              <w:top w:val="single" w:sz="4" w:space="0" w:color="auto"/>
              <w:left w:val="nil"/>
              <w:bottom w:val="single" w:sz="4" w:space="0" w:color="auto"/>
              <w:right w:val="single" w:sz="4" w:space="0" w:color="auto"/>
            </w:tcBorders>
            <w:shd w:val="clear" w:color="FFFFFF" w:fill="FFFFFF"/>
            <w:vAlign w:val="center"/>
          </w:tcPr>
          <w:p w:rsidR="009E5DDA" w:rsidRPr="004A231B" w:rsidRDefault="009E5DDA" w:rsidP="008349ED">
            <w:pPr>
              <w:widowControl/>
              <w:jc w:val="center"/>
              <w:rPr>
                <w:rFonts w:ascii="宋体" w:hAnsi="宋体" w:cs="宋体"/>
                <w:color w:val="000000"/>
                <w:kern w:val="0"/>
                <w:sz w:val="22"/>
                <w:szCs w:val="22"/>
              </w:rPr>
            </w:pPr>
            <w:r w:rsidRPr="004A231B">
              <w:rPr>
                <w:rFonts w:ascii="宋体" w:hAnsi="宋体" w:cs="宋体" w:hint="eastAsia"/>
                <w:color w:val="000000"/>
                <w:kern w:val="0"/>
                <w:sz w:val="22"/>
                <w:szCs w:val="22"/>
              </w:rPr>
              <w:t>其他</w:t>
            </w:r>
          </w:p>
        </w:tc>
        <w:tc>
          <w:tcPr>
            <w:tcW w:w="190" w:type="pct"/>
            <w:vMerge w:val="restart"/>
            <w:tcBorders>
              <w:top w:val="nil"/>
              <w:left w:val="nil"/>
              <w:bottom w:val="single" w:sz="4" w:space="0" w:color="000000"/>
              <w:right w:val="single" w:sz="4" w:space="0" w:color="000000"/>
            </w:tcBorders>
            <w:shd w:val="clear" w:color="FFFFFF" w:fill="FFFFFF"/>
            <w:vAlign w:val="center"/>
          </w:tcPr>
          <w:p w:rsidR="009E5DDA" w:rsidRPr="004A231B" w:rsidRDefault="009E5DDA" w:rsidP="008349ED">
            <w:pPr>
              <w:widowControl/>
              <w:jc w:val="center"/>
              <w:rPr>
                <w:rFonts w:ascii="宋体" w:hAnsi="宋体" w:cs="宋体"/>
                <w:color w:val="000000"/>
                <w:kern w:val="0"/>
                <w:sz w:val="22"/>
                <w:szCs w:val="22"/>
              </w:rPr>
            </w:pPr>
            <w:r w:rsidRPr="004A231B">
              <w:rPr>
                <w:rFonts w:ascii="宋体" w:hAnsi="宋体" w:cs="宋体" w:hint="eastAsia"/>
                <w:color w:val="000000"/>
                <w:kern w:val="0"/>
                <w:sz w:val="22"/>
                <w:szCs w:val="22"/>
              </w:rPr>
              <w:t>合计</w:t>
            </w:r>
          </w:p>
        </w:tc>
        <w:tc>
          <w:tcPr>
            <w:tcW w:w="333" w:type="pct"/>
            <w:vMerge w:val="restart"/>
            <w:tcBorders>
              <w:top w:val="nil"/>
              <w:left w:val="nil"/>
              <w:bottom w:val="single" w:sz="4" w:space="0" w:color="000000"/>
              <w:right w:val="single" w:sz="4" w:space="0" w:color="000000"/>
            </w:tcBorders>
            <w:shd w:val="clear" w:color="FFFFFF" w:fill="FFFFFF"/>
            <w:vAlign w:val="center"/>
          </w:tcPr>
          <w:p w:rsidR="009E5DDA" w:rsidRPr="004A231B" w:rsidRDefault="009E5DDA" w:rsidP="008349ED">
            <w:pPr>
              <w:widowControl/>
              <w:jc w:val="center"/>
              <w:rPr>
                <w:rFonts w:ascii="宋体" w:hAnsi="宋体" w:cs="宋体"/>
                <w:color w:val="000000"/>
                <w:kern w:val="0"/>
                <w:sz w:val="22"/>
                <w:szCs w:val="22"/>
              </w:rPr>
            </w:pPr>
            <w:r w:rsidRPr="004A231B">
              <w:rPr>
                <w:rFonts w:ascii="宋体" w:hAnsi="宋体" w:cs="宋体" w:hint="eastAsia"/>
                <w:color w:val="000000"/>
                <w:kern w:val="0"/>
                <w:sz w:val="22"/>
                <w:szCs w:val="22"/>
              </w:rPr>
              <w:t>其中：财政拨款结转和结余</w:t>
            </w:r>
          </w:p>
        </w:tc>
        <w:tc>
          <w:tcPr>
            <w:tcW w:w="191" w:type="pct"/>
            <w:vMerge/>
            <w:tcBorders>
              <w:top w:val="single" w:sz="8" w:space="0" w:color="000000"/>
              <w:left w:val="nil"/>
              <w:bottom w:val="single" w:sz="4" w:space="0" w:color="000000"/>
              <w:right w:val="single" w:sz="8" w:space="0" w:color="000000"/>
            </w:tcBorders>
            <w:vAlign w:val="center"/>
          </w:tcPr>
          <w:p w:rsidR="009E5DDA" w:rsidRPr="004A231B" w:rsidRDefault="009E5DDA" w:rsidP="008349ED">
            <w:pPr>
              <w:widowControl/>
              <w:jc w:val="left"/>
              <w:rPr>
                <w:rFonts w:ascii="宋体" w:hAnsi="宋体" w:cs="宋体"/>
                <w:color w:val="000000"/>
                <w:kern w:val="0"/>
                <w:sz w:val="22"/>
                <w:szCs w:val="22"/>
              </w:rPr>
            </w:pPr>
          </w:p>
        </w:tc>
      </w:tr>
      <w:tr w:rsidR="009E5DDA" w:rsidRPr="004A231B" w:rsidTr="008349ED">
        <w:trPr>
          <w:trHeight w:val="435"/>
        </w:trPr>
        <w:tc>
          <w:tcPr>
            <w:tcW w:w="430" w:type="pct"/>
            <w:gridSpan w:val="3"/>
            <w:vMerge/>
            <w:tcBorders>
              <w:top w:val="single" w:sz="4" w:space="0" w:color="000000"/>
              <w:left w:val="single" w:sz="8" w:space="0" w:color="000000"/>
              <w:bottom w:val="single" w:sz="4" w:space="0" w:color="000000"/>
              <w:right w:val="single" w:sz="4" w:space="0" w:color="000000"/>
            </w:tcBorders>
            <w:vAlign w:val="center"/>
          </w:tcPr>
          <w:p w:rsidR="009E5DDA" w:rsidRPr="004A231B" w:rsidRDefault="009E5DDA" w:rsidP="008349ED">
            <w:pPr>
              <w:widowControl/>
              <w:jc w:val="left"/>
              <w:rPr>
                <w:rFonts w:ascii="宋体" w:hAnsi="宋体" w:cs="宋体"/>
                <w:color w:val="000000"/>
                <w:kern w:val="0"/>
                <w:sz w:val="22"/>
                <w:szCs w:val="22"/>
              </w:rPr>
            </w:pPr>
          </w:p>
        </w:tc>
        <w:tc>
          <w:tcPr>
            <w:tcW w:w="381" w:type="pct"/>
            <w:vMerge/>
            <w:tcBorders>
              <w:top w:val="nil"/>
              <w:left w:val="nil"/>
              <w:bottom w:val="single" w:sz="4" w:space="0" w:color="000000"/>
              <w:right w:val="nil"/>
            </w:tcBorders>
            <w:vAlign w:val="center"/>
          </w:tcPr>
          <w:p w:rsidR="009E5DDA" w:rsidRPr="004A231B" w:rsidRDefault="009E5DDA" w:rsidP="008349ED">
            <w:pPr>
              <w:widowControl/>
              <w:jc w:val="left"/>
              <w:rPr>
                <w:rFonts w:ascii="宋体" w:hAnsi="宋体" w:cs="宋体"/>
                <w:color w:val="000000"/>
                <w:kern w:val="0"/>
                <w:sz w:val="22"/>
                <w:szCs w:val="22"/>
              </w:rPr>
            </w:pPr>
          </w:p>
        </w:tc>
        <w:tc>
          <w:tcPr>
            <w:tcW w:w="190" w:type="pct"/>
            <w:vMerge/>
            <w:tcBorders>
              <w:top w:val="nil"/>
              <w:left w:val="single" w:sz="4" w:space="0" w:color="auto"/>
              <w:bottom w:val="single" w:sz="4" w:space="0" w:color="auto"/>
              <w:right w:val="single" w:sz="4" w:space="0" w:color="auto"/>
            </w:tcBorders>
            <w:vAlign w:val="center"/>
          </w:tcPr>
          <w:p w:rsidR="009E5DDA" w:rsidRPr="004A231B" w:rsidRDefault="009E5DDA" w:rsidP="008349ED">
            <w:pPr>
              <w:widowControl/>
              <w:jc w:val="left"/>
              <w:rPr>
                <w:rFonts w:ascii="宋体" w:hAnsi="宋体" w:cs="宋体"/>
                <w:color w:val="000000"/>
                <w:kern w:val="0"/>
                <w:sz w:val="22"/>
                <w:szCs w:val="22"/>
              </w:rPr>
            </w:pPr>
          </w:p>
        </w:tc>
        <w:tc>
          <w:tcPr>
            <w:tcW w:w="333" w:type="pct"/>
            <w:vMerge/>
            <w:tcBorders>
              <w:top w:val="nil"/>
              <w:left w:val="single" w:sz="4" w:space="0" w:color="auto"/>
              <w:bottom w:val="single" w:sz="4" w:space="0" w:color="auto"/>
              <w:right w:val="single" w:sz="4" w:space="0" w:color="auto"/>
            </w:tcBorders>
            <w:vAlign w:val="center"/>
          </w:tcPr>
          <w:p w:rsidR="009E5DDA" w:rsidRPr="004A231B" w:rsidRDefault="009E5DDA" w:rsidP="008349ED">
            <w:pPr>
              <w:widowControl/>
              <w:jc w:val="left"/>
              <w:rPr>
                <w:rFonts w:ascii="宋体" w:hAnsi="宋体" w:cs="宋体"/>
                <w:color w:val="000000"/>
                <w:kern w:val="0"/>
                <w:sz w:val="22"/>
                <w:szCs w:val="22"/>
              </w:rPr>
            </w:pPr>
          </w:p>
        </w:tc>
        <w:tc>
          <w:tcPr>
            <w:tcW w:w="143" w:type="pct"/>
            <w:vMerge/>
            <w:tcBorders>
              <w:top w:val="nil"/>
              <w:left w:val="single" w:sz="4" w:space="0" w:color="auto"/>
              <w:bottom w:val="single" w:sz="4" w:space="0" w:color="000000"/>
              <w:right w:val="nil"/>
            </w:tcBorders>
            <w:vAlign w:val="center"/>
          </w:tcPr>
          <w:p w:rsidR="009E5DDA" w:rsidRPr="004A231B" w:rsidRDefault="009E5DDA" w:rsidP="008349ED">
            <w:pPr>
              <w:widowControl/>
              <w:jc w:val="left"/>
              <w:rPr>
                <w:rFonts w:ascii="宋体" w:hAnsi="宋体" w:cs="宋体"/>
                <w:color w:val="000000"/>
                <w:kern w:val="0"/>
                <w:sz w:val="22"/>
                <w:szCs w:val="22"/>
              </w:rPr>
            </w:pPr>
          </w:p>
        </w:tc>
        <w:tc>
          <w:tcPr>
            <w:tcW w:w="320" w:type="pct"/>
            <w:vMerge w:val="restart"/>
            <w:tcBorders>
              <w:top w:val="nil"/>
              <w:left w:val="single" w:sz="4" w:space="0" w:color="auto"/>
              <w:bottom w:val="single" w:sz="4" w:space="0" w:color="auto"/>
              <w:right w:val="single" w:sz="4" w:space="0" w:color="auto"/>
            </w:tcBorders>
            <w:shd w:val="clear" w:color="FFFFFF" w:fill="FFFFFF"/>
            <w:vAlign w:val="center"/>
          </w:tcPr>
          <w:p w:rsidR="009E5DDA" w:rsidRPr="004A231B" w:rsidRDefault="009E5DDA" w:rsidP="008349ED">
            <w:pPr>
              <w:widowControl/>
              <w:jc w:val="center"/>
              <w:rPr>
                <w:rFonts w:ascii="宋体" w:hAnsi="宋体" w:cs="宋体"/>
                <w:color w:val="000000"/>
                <w:kern w:val="0"/>
                <w:sz w:val="22"/>
                <w:szCs w:val="22"/>
              </w:rPr>
            </w:pPr>
            <w:r w:rsidRPr="004A231B">
              <w:rPr>
                <w:rFonts w:ascii="宋体" w:hAnsi="宋体" w:cs="宋体" w:hint="eastAsia"/>
                <w:color w:val="000000"/>
                <w:kern w:val="0"/>
                <w:sz w:val="22"/>
                <w:szCs w:val="22"/>
              </w:rPr>
              <w:t>其中：财政拨款结转和结余</w:t>
            </w:r>
          </w:p>
        </w:tc>
        <w:tc>
          <w:tcPr>
            <w:tcW w:w="176" w:type="pct"/>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9E5DDA" w:rsidRPr="004A231B" w:rsidRDefault="009E5DDA" w:rsidP="008349ED">
            <w:pPr>
              <w:widowControl/>
              <w:jc w:val="center"/>
              <w:rPr>
                <w:rFonts w:ascii="宋体" w:hAnsi="宋体" w:cs="宋体"/>
                <w:color w:val="000000"/>
                <w:kern w:val="0"/>
                <w:sz w:val="22"/>
                <w:szCs w:val="22"/>
              </w:rPr>
            </w:pPr>
            <w:r w:rsidRPr="004A231B">
              <w:rPr>
                <w:rFonts w:ascii="宋体" w:hAnsi="宋体" w:cs="宋体" w:hint="eastAsia"/>
                <w:color w:val="000000"/>
                <w:kern w:val="0"/>
                <w:sz w:val="22"/>
                <w:szCs w:val="22"/>
              </w:rPr>
              <w:t>小计</w:t>
            </w:r>
          </w:p>
        </w:tc>
        <w:tc>
          <w:tcPr>
            <w:tcW w:w="313" w:type="pct"/>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9E5DDA" w:rsidRPr="004A231B" w:rsidRDefault="009E5DDA" w:rsidP="008349ED">
            <w:pPr>
              <w:widowControl/>
              <w:jc w:val="center"/>
              <w:rPr>
                <w:rFonts w:ascii="宋体" w:hAnsi="宋体" w:cs="宋体"/>
                <w:color w:val="000000"/>
                <w:kern w:val="0"/>
                <w:sz w:val="22"/>
                <w:szCs w:val="22"/>
              </w:rPr>
            </w:pPr>
            <w:r w:rsidRPr="004A231B">
              <w:rPr>
                <w:rFonts w:ascii="宋体" w:hAnsi="宋体" w:cs="宋体" w:hint="eastAsia"/>
                <w:color w:val="000000"/>
                <w:kern w:val="0"/>
                <w:sz w:val="22"/>
                <w:szCs w:val="22"/>
              </w:rPr>
              <w:t>其中：财政拨款结转和结余</w:t>
            </w:r>
          </w:p>
        </w:tc>
        <w:tc>
          <w:tcPr>
            <w:tcW w:w="142" w:type="pct"/>
            <w:vMerge w:val="restart"/>
            <w:tcBorders>
              <w:top w:val="nil"/>
              <w:left w:val="single" w:sz="4" w:space="0" w:color="auto"/>
              <w:bottom w:val="single" w:sz="4" w:space="0" w:color="auto"/>
              <w:right w:val="single" w:sz="4" w:space="0" w:color="auto"/>
            </w:tcBorders>
            <w:shd w:val="clear" w:color="FFFFFF" w:fill="FFFFFF"/>
            <w:vAlign w:val="center"/>
          </w:tcPr>
          <w:p w:rsidR="009E5DDA" w:rsidRPr="004A231B" w:rsidRDefault="009E5DDA" w:rsidP="008349ED">
            <w:pPr>
              <w:widowControl/>
              <w:jc w:val="center"/>
              <w:rPr>
                <w:rFonts w:ascii="宋体" w:hAnsi="宋体" w:cs="宋体"/>
                <w:color w:val="000000"/>
                <w:kern w:val="0"/>
                <w:sz w:val="22"/>
                <w:szCs w:val="22"/>
              </w:rPr>
            </w:pPr>
            <w:r w:rsidRPr="004A231B">
              <w:rPr>
                <w:rFonts w:ascii="宋体" w:hAnsi="宋体" w:cs="宋体" w:hint="eastAsia"/>
                <w:color w:val="000000"/>
                <w:kern w:val="0"/>
                <w:sz w:val="22"/>
                <w:szCs w:val="22"/>
              </w:rPr>
              <w:t>小计</w:t>
            </w:r>
          </w:p>
        </w:tc>
        <w:tc>
          <w:tcPr>
            <w:tcW w:w="334" w:type="pct"/>
            <w:vMerge w:val="restart"/>
            <w:tcBorders>
              <w:top w:val="nil"/>
              <w:left w:val="single" w:sz="4" w:space="0" w:color="auto"/>
              <w:bottom w:val="single" w:sz="4" w:space="0" w:color="auto"/>
              <w:right w:val="single" w:sz="4" w:space="0" w:color="auto"/>
            </w:tcBorders>
            <w:shd w:val="clear" w:color="FFFFFF" w:fill="FFFFFF"/>
            <w:vAlign w:val="center"/>
          </w:tcPr>
          <w:p w:rsidR="009E5DDA" w:rsidRPr="004A231B" w:rsidRDefault="009E5DDA" w:rsidP="008349ED">
            <w:pPr>
              <w:widowControl/>
              <w:jc w:val="center"/>
              <w:rPr>
                <w:rFonts w:ascii="宋体" w:hAnsi="宋体" w:cs="宋体"/>
                <w:color w:val="000000"/>
                <w:kern w:val="0"/>
                <w:sz w:val="22"/>
                <w:szCs w:val="22"/>
              </w:rPr>
            </w:pPr>
            <w:r w:rsidRPr="004A231B">
              <w:rPr>
                <w:rFonts w:ascii="宋体" w:hAnsi="宋体" w:cs="宋体" w:hint="eastAsia"/>
                <w:color w:val="000000"/>
                <w:kern w:val="0"/>
                <w:sz w:val="22"/>
                <w:szCs w:val="22"/>
              </w:rPr>
              <w:t>其中：财政拨款结转和结余</w:t>
            </w:r>
          </w:p>
        </w:tc>
        <w:tc>
          <w:tcPr>
            <w:tcW w:w="143" w:type="pct"/>
            <w:vMerge w:val="restart"/>
            <w:tcBorders>
              <w:top w:val="nil"/>
              <w:left w:val="single" w:sz="4" w:space="0" w:color="auto"/>
              <w:bottom w:val="single" w:sz="4" w:space="0" w:color="auto"/>
              <w:right w:val="single" w:sz="4" w:space="0" w:color="auto"/>
            </w:tcBorders>
            <w:shd w:val="clear" w:color="FFFFFF" w:fill="FFFFFF"/>
            <w:vAlign w:val="center"/>
          </w:tcPr>
          <w:p w:rsidR="009E5DDA" w:rsidRPr="004A231B" w:rsidRDefault="009E5DDA" w:rsidP="008349ED">
            <w:pPr>
              <w:widowControl/>
              <w:jc w:val="center"/>
              <w:rPr>
                <w:rFonts w:ascii="宋体" w:hAnsi="宋体" w:cs="宋体"/>
                <w:color w:val="000000"/>
                <w:kern w:val="0"/>
                <w:sz w:val="22"/>
                <w:szCs w:val="22"/>
              </w:rPr>
            </w:pPr>
            <w:r w:rsidRPr="004A231B">
              <w:rPr>
                <w:rFonts w:ascii="宋体" w:hAnsi="宋体" w:cs="宋体" w:hint="eastAsia"/>
                <w:color w:val="000000"/>
                <w:kern w:val="0"/>
                <w:sz w:val="22"/>
                <w:szCs w:val="22"/>
              </w:rPr>
              <w:t>小计</w:t>
            </w:r>
          </w:p>
        </w:tc>
        <w:tc>
          <w:tcPr>
            <w:tcW w:w="333" w:type="pct"/>
            <w:vMerge w:val="restart"/>
            <w:tcBorders>
              <w:top w:val="nil"/>
              <w:left w:val="single" w:sz="4" w:space="0" w:color="auto"/>
              <w:bottom w:val="single" w:sz="4" w:space="0" w:color="auto"/>
              <w:right w:val="single" w:sz="4" w:space="0" w:color="auto"/>
            </w:tcBorders>
            <w:shd w:val="clear" w:color="FFFFFF" w:fill="FFFFFF"/>
            <w:vAlign w:val="center"/>
          </w:tcPr>
          <w:p w:rsidR="009E5DDA" w:rsidRPr="004A231B" w:rsidRDefault="009E5DDA" w:rsidP="008349ED">
            <w:pPr>
              <w:widowControl/>
              <w:jc w:val="center"/>
              <w:rPr>
                <w:rFonts w:ascii="宋体" w:hAnsi="宋体" w:cs="宋体"/>
                <w:color w:val="000000"/>
                <w:kern w:val="0"/>
                <w:sz w:val="22"/>
                <w:szCs w:val="22"/>
              </w:rPr>
            </w:pPr>
            <w:r w:rsidRPr="004A231B">
              <w:rPr>
                <w:rFonts w:ascii="宋体" w:hAnsi="宋体" w:cs="宋体" w:hint="eastAsia"/>
                <w:color w:val="000000"/>
                <w:kern w:val="0"/>
                <w:sz w:val="22"/>
                <w:szCs w:val="22"/>
              </w:rPr>
              <w:t>其中：财政拨款结转和结余</w:t>
            </w:r>
          </w:p>
        </w:tc>
        <w:tc>
          <w:tcPr>
            <w:tcW w:w="190" w:type="pct"/>
            <w:vMerge w:val="restart"/>
            <w:tcBorders>
              <w:top w:val="nil"/>
              <w:left w:val="single" w:sz="4" w:space="0" w:color="auto"/>
              <w:bottom w:val="single" w:sz="4" w:space="0" w:color="auto"/>
              <w:right w:val="single" w:sz="4" w:space="0" w:color="auto"/>
            </w:tcBorders>
            <w:shd w:val="clear" w:color="FFFFFF" w:fill="FFFFFF"/>
            <w:vAlign w:val="center"/>
          </w:tcPr>
          <w:p w:rsidR="009E5DDA" w:rsidRPr="004A231B" w:rsidRDefault="009E5DDA" w:rsidP="008349ED">
            <w:pPr>
              <w:widowControl/>
              <w:jc w:val="center"/>
              <w:rPr>
                <w:rFonts w:ascii="宋体" w:hAnsi="宋体" w:cs="宋体"/>
                <w:color w:val="000000"/>
                <w:kern w:val="0"/>
                <w:sz w:val="22"/>
                <w:szCs w:val="22"/>
              </w:rPr>
            </w:pPr>
            <w:r w:rsidRPr="004A231B">
              <w:rPr>
                <w:rFonts w:ascii="宋体" w:hAnsi="宋体" w:cs="宋体" w:hint="eastAsia"/>
                <w:color w:val="000000"/>
                <w:kern w:val="0"/>
                <w:sz w:val="22"/>
                <w:szCs w:val="22"/>
              </w:rPr>
              <w:t>小计</w:t>
            </w:r>
          </w:p>
        </w:tc>
        <w:tc>
          <w:tcPr>
            <w:tcW w:w="334" w:type="pct"/>
            <w:vMerge w:val="restart"/>
            <w:tcBorders>
              <w:top w:val="nil"/>
              <w:left w:val="single" w:sz="4" w:space="0" w:color="auto"/>
              <w:bottom w:val="single" w:sz="4" w:space="0" w:color="auto"/>
              <w:right w:val="single" w:sz="4" w:space="0" w:color="auto"/>
            </w:tcBorders>
            <w:shd w:val="clear" w:color="FFFFFF" w:fill="FFFFFF"/>
            <w:vAlign w:val="center"/>
          </w:tcPr>
          <w:p w:rsidR="009E5DDA" w:rsidRPr="004A231B" w:rsidRDefault="009E5DDA" w:rsidP="008349ED">
            <w:pPr>
              <w:widowControl/>
              <w:jc w:val="center"/>
              <w:rPr>
                <w:rFonts w:ascii="宋体" w:hAnsi="宋体" w:cs="宋体"/>
                <w:color w:val="000000"/>
                <w:kern w:val="0"/>
                <w:sz w:val="22"/>
                <w:szCs w:val="22"/>
              </w:rPr>
            </w:pPr>
            <w:r w:rsidRPr="004A231B">
              <w:rPr>
                <w:rFonts w:ascii="宋体" w:hAnsi="宋体" w:cs="宋体" w:hint="eastAsia"/>
                <w:color w:val="000000"/>
                <w:kern w:val="0"/>
                <w:sz w:val="22"/>
                <w:szCs w:val="22"/>
              </w:rPr>
              <w:t>其中：财政拨款结转和结余</w:t>
            </w:r>
          </w:p>
        </w:tc>
        <w:tc>
          <w:tcPr>
            <w:tcW w:w="190" w:type="pct"/>
            <w:vMerge w:val="restart"/>
            <w:tcBorders>
              <w:top w:val="nil"/>
              <w:left w:val="single" w:sz="4" w:space="0" w:color="auto"/>
              <w:bottom w:val="single" w:sz="4" w:space="0" w:color="auto"/>
              <w:right w:val="single" w:sz="4" w:space="0" w:color="auto"/>
            </w:tcBorders>
            <w:shd w:val="clear" w:color="FFFFFF" w:fill="FFFFFF"/>
            <w:vAlign w:val="center"/>
          </w:tcPr>
          <w:p w:rsidR="009E5DDA" w:rsidRPr="004A231B" w:rsidRDefault="009E5DDA" w:rsidP="008349ED">
            <w:pPr>
              <w:widowControl/>
              <w:jc w:val="center"/>
              <w:rPr>
                <w:rFonts w:ascii="宋体" w:hAnsi="宋体" w:cs="宋体"/>
                <w:color w:val="000000"/>
                <w:kern w:val="0"/>
                <w:sz w:val="22"/>
                <w:szCs w:val="22"/>
              </w:rPr>
            </w:pPr>
            <w:r w:rsidRPr="004A231B">
              <w:rPr>
                <w:rFonts w:ascii="宋体" w:hAnsi="宋体" w:cs="宋体" w:hint="eastAsia"/>
                <w:color w:val="000000"/>
                <w:kern w:val="0"/>
                <w:sz w:val="22"/>
                <w:szCs w:val="22"/>
              </w:rPr>
              <w:t>小计</w:t>
            </w:r>
          </w:p>
        </w:tc>
        <w:tc>
          <w:tcPr>
            <w:tcW w:w="334" w:type="pct"/>
            <w:vMerge w:val="restart"/>
            <w:tcBorders>
              <w:top w:val="nil"/>
              <w:left w:val="single" w:sz="4" w:space="0" w:color="auto"/>
              <w:bottom w:val="single" w:sz="4" w:space="0" w:color="auto"/>
              <w:right w:val="single" w:sz="4" w:space="0" w:color="auto"/>
            </w:tcBorders>
            <w:shd w:val="clear" w:color="FFFFFF" w:fill="FFFFFF"/>
            <w:vAlign w:val="center"/>
          </w:tcPr>
          <w:p w:rsidR="009E5DDA" w:rsidRPr="004A231B" w:rsidRDefault="009E5DDA" w:rsidP="008349ED">
            <w:pPr>
              <w:widowControl/>
              <w:jc w:val="center"/>
              <w:rPr>
                <w:rFonts w:ascii="宋体" w:hAnsi="宋体" w:cs="宋体"/>
                <w:color w:val="000000"/>
                <w:kern w:val="0"/>
                <w:sz w:val="22"/>
                <w:szCs w:val="22"/>
              </w:rPr>
            </w:pPr>
            <w:r w:rsidRPr="004A231B">
              <w:rPr>
                <w:rFonts w:ascii="宋体" w:hAnsi="宋体" w:cs="宋体" w:hint="eastAsia"/>
                <w:color w:val="000000"/>
                <w:kern w:val="0"/>
                <w:sz w:val="22"/>
                <w:szCs w:val="22"/>
              </w:rPr>
              <w:t>其中：财政拨款结转和结余</w:t>
            </w:r>
          </w:p>
        </w:tc>
        <w:tc>
          <w:tcPr>
            <w:tcW w:w="190" w:type="pct"/>
            <w:vMerge/>
            <w:tcBorders>
              <w:top w:val="nil"/>
              <w:left w:val="nil"/>
              <w:bottom w:val="single" w:sz="4" w:space="0" w:color="000000"/>
              <w:right w:val="single" w:sz="4" w:space="0" w:color="000000"/>
            </w:tcBorders>
            <w:vAlign w:val="center"/>
          </w:tcPr>
          <w:p w:rsidR="009E5DDA" w:rsidRPr="004A231B" w:rsidRDefault="009E5DDA" w:rsidP="008349ED">
            <w:pPr>
              <w:widowControl/>
              <w:jc w:val="left"/>
              <w:rPr>
                <w:rFonts w:ascii="宋体" w:hAnsi="宋体" w:cs="宋体"/>
                <w:color w:val="000000"/>
                <w:kern w:val="0"/>
                <w:sz w:val="22"/>
                <w:szCs w:val="22"/>
              </w:rPr>
            </w:pPr>
          </w:p>
        </w:tc>
        <w:tc>
          <w:tcPr>
            <w:tcW w:w="333" w:type="pct"/>
            <w:vMerge/>
            <w:tcBorders>
              <w:top w:val="nil"/>
              <w:left w:val="nil"/>
              <w:bottom w:val="single" w:sz="4" w:space="0" w:color="000000"/>
              <w:right w:val="single" w:sz="4" w:space="0" w:color="000000"/>
            </w:tcBorders>
            <w:vAlign w:val="center"/>
          </w:tcPr>
          <w:p w:rsidR="009E5DDA" w:rsidRPr="004A231B" w:rsidRDefault="009E5DDA" w:rsidP="008349ED">
            <w:pPr>
              <w:widowControl/>
              <w:jc w:val="left"/>
              <w:rPr>
                <w:rFonts w:ascii="宋体" w:hAnsi="宋体" w:cs="宋体"/>
                <w:color w:val="000000"/>
                <w:kern w:val="0"/>
                <w:sz w:val="22"/>
                <w:szCs w:val="22"/>
              </w:rPr>
            </w:pPr>
          </w:p>
        </w:tc>
        <w:tc>
          <w:tcPr>
            <w:tcW w:w="191" w:type="pct"/>
            <w:vMerge/>
            <w:tcBorders>
              <w:top w:val="single" w:sz="8" w:space="0" w:color="000000"/>
              <w:left w:val="nil"/>
              <w:bottom w:val="single" w:sz="4" w:space="0" w:color="000000"/>
              <w:right w:val="single" w:sz="8" w:space="0" w:color="000000"/>
            </w:tcBorders>
            <w:vAlign w:val="center"/>
          </w:tcPr>
          <w:p w:rsidR="009E5DDA" w:rsidRPr="004A231B" w:rsidRDefault="009E5DDA" w:rsidP="008349ED">
            <w:pPr>
              <w:widowControl/>
              <w:jc w:val="left"/>
              <w:rPr>
                <w:rFonts w:ascii="宋体" w:hAnsi="宋体" w:cs="宋体"/>
                <w:color w:val="000000"/>
                <w:kern w:val="0"/>
                <w:sz w:val="22"/>
                <w:szCs w:val="22"/>
              </w:rPr>
            </w:pPr>
          </w:p>
        </w:tc>
      </w:tr>
      <w:tr w:rsidR="009E5DDA" w:rsidRPr="004A231B" w:rsidTr="008349ED">
        <w:trPr>
          <w:trHeight w:val="435"/>
        </w:trPr>
        <w:tc>
          <w:tcPr>
            <w:tcW w:w="430" w:type="pct"/>
            <w:gridSpan w:val="3"/>
            <w:vMerge/>
            <w:tcBorders>
              <w:top w:val="single" w:sz="4" w:space="0" w:color="000000"/>
              <w:left w:val="single" w:sz="8" w:space="0" w:color="000000"/>
              <w:bottom w:val="single" w:sz="4" w:space="0" w:color="000000"/>
              <w:right w:val="single" w:sz="4" w:space="0" w:color="000000"/>
            </w:tcBorders>
            <w:vAlign w:val="center"/>
          </w:tcPr>
          <w:p w:rsidR="009E5DDA" w:rsidRPr="004A231B" w:rsidRDefault="009E5DDA" w:rsidP="008349ED">
            <w:pPr>
              <w:widowControl/>
              <w:jc w:val="left"/>
              <w:rPr>
                <w:rFonts w:ascii="宋体" w:hAnsi="宋体" w:cs="宋体"/>
                <w:color w:val="000000"/>
                <w:kern w:val="0"/>
                <w:sz w:val="22"/>
                <w:szCs w:val="22"/>
              </w:rPr>
            </w:pPr>
          </w:p>
        </w:tc>
        <w:tc>
          <w:tcPr>
            <w:tcW w:w="381" w:type="pct"/>
            <w:vMerge/>
            <w:tcBorders>
              <w:top w:val="nil"/>
              <w:left w:val="nil"/>
              <w:bottom w:val="single" w:sz="4" w:space="0" w:color="000000"/>
              <w:right w:val="nil"/>
            </w:tcBorders>
            <w:vAlign w:val="center"/>
          </w:tcPr>
          <w:p w:rsidR="009E5DDA" w:rsidRPr="004A231B" w:rsidRDefault="009E5DDA" w:rsidP="008349ED">
            <w:pPr>
              <w:widowControl/>
              <w:jc w:val="left"/>
              <w:rPr>
                <w:rFonts w:ascii="宋体" w:hAnsi="宋体" w:cs="宋体"/>
                <w:color w:val="000000"/>
                <w:kern w:val="0"/>
                <w:sz w:val="22"/>
                <w:szCs w:val="22"/>
              </w:rPr>
            </w:pPr>
          </w:p>
        </w:tc>
        <w:tc>
          <w:tcPr>
            <w:tcW w:w="190" w:type="pct"/>
            <w:vMerge/>
            <w:tcBorders>
              <w:top w:val="nil"/>
              <w:left w:val="single" w:sz="4" w:space="0" w:color="auto"/>
              <w:bottom w:val="single" w:sz="4" w:space="0" w:color="auto"/>
              <w:right w:val="single" w:sz="4" w:space="0" w:color="auto"/>
            </w:tcBorders>
            <w:vAlign w:val="center"/>
          </w:tcPr>
          <w:p w:rsidR="009E5DDA" w:rsidRPr="004A231B" w:rsidRDefault="009E5DDA" w:rsidP="008349ED">
            <w:pPr>
              <w:widowControl/>
              <w:jc w:val="left"/>
              <w:rPr>
                <w:rFonts w:ascii="宋体" w:hAnsi="宋体" w:cs="宋体"/>
                <w:color w:val="000000"/>
                <w:kern w:val="0"/>
                <w:sz w:val="22"/>
                <w:szCs w:val="22"/>
              </w:rPr>
            </w:pPr>
          </w:p>
        </w:tc>
        <w:tc>
          <w:tcPr>
            <w:tcW w:w="333" w:type="pct"/>
            <w:vMerge/>
            <w:tcBorders>
              <w:top w:val="nil"/>
              <w:left w:val="single" w:sz="4" w:space="0" w:color="auto"/>
              <w:bottom w:val="single" w:sz="4" w:space="0" w:color="auto"/>
              <w:right w:val="single" w:sz="4" w:space="0" w:color="auto"/>
            </w:tcBorders>
            <w:vAlign w:val="center"/>
          </w:tcPr>
          <w:p w:rsidR="009E5DDA" w:rsidRPr="004A231B" w:rsidRDefault="009E5DDA" w:rsidP="008349ED">
            <w:pPr>
              <w:widowControl/>
              <w:jc w:val="left"/>
              <w:rPr>
                <w:rFonts w:ascii="宋体" w:hAnsi="宋体" w:cs="宋体"/>
                <w:color w:val="000000"/>
                <w:kern w:val="0"/>
                <w:sz w:val="22"/>
                <w:szCs w:val="22"/>
              </w:rPr>
            </w:pPr>
          </w:p>
        </w:tc>
        <w:tc>
          <w:tcPr>
            <w:tcW w:w="143" w:type="pct"/>
            <w:vMerge/>
            <w:tcBorders>
              <w:top w:val="nil"/>
              <w:left w:val="single" w:sz="4" w:space="0" w:color="auto"/>
              <w:bottom w:val="single" w:sz="4" w:space="0" w:color="000000"/>
              <w:right w:val="nil"/>
            </w:tcBorders>
            <w:vAlign w:val="center"/>
          </w:tcPr>
          <w:p w:rsidR="009E5DDA" w:rsidRPr="004A231B" w:rsidRDefault="009E5DDA" w:rsidP="008349ED">
            <w:pPr>
              <w:widowControl/>
              <w:jc w:val="left"/>
              <w:rPr>
                <w:rFonts w:ascii="宋体" w:hAnsi="宋体" w:cs="宋体"/>
                <w:color w:val="000000"/>
                <w:kern w:val="0"/>
                <w:sz w:val="22"/>
                <w:szCs w:val="22"/>
              </w:rPr>
            </w:pPr>
          </w:p>
        </w:tc>
        <w:tc>
          <w:tcPr>
            <w:tcW w:w="320" w:type="pct"/>
            <w:vMerge/>
            <w:tcBorders>
              <w:top w:val="nil"/>
              <w:left w:val="single" w:sz="4" w:space="0" w:color="auto"/>
              <w:bottom w:val="single" w:sz="4" w:space="0" w:color="auto"/>
              <w:right w:val="single" w:sz="4" w:space="0" w:color="auto"/>
            </w:tcBorders>
            <w:vAlign w:val="center"/>
          </w:tcPr>
          <w:p w:rsidR="009E5DDA" w:rsidRPr="004A231B" w:rsidRDefault="009E5DDA" w:rsidP="008349ED">
            <w:pPr>
              <w:widowControl/>
              <w:jc w:val="left"/>
              <w:rPr>
                <w:rFonts w:ascii="宋体" w:hAnsi="宋体" w:cs="宋体"/>
                <w:color w:val="000000"/>
                <w:kern w:val="0"/>
                <w:sz w:val="22"/>
                <w:szCs w:val="22"/>
              </w:rPr>
            </w:pPr>
          </w:p>
        </w:tc>
        <w:tc>
          <w:tcPr>
            <w:tcW w:w="176" w:type="pct"/>
            <w:vMerge/>
            <w:tcBorders>
              <w:top w:val="single" w:sz="4" w:space="0" w:color="auto"/>
              <w:left w:val="single" w:sz="4" w:space="0" w:color="auto"/>
              <w:bottom w:val="single" w:sz="4" w:space="0" w:color="auto"/>
              <w:right w:val="single" w:sz="4" w:space="0" w:color="auto"/>
            </w:tcBorders>
            <w:vAlign w:val="center"/>
          </w:tcPr>
          <w:p w:rsidR="009E5DDA" w:rsidRPr="004A231B" w:rsidRDefault="009E5DDA" w:rsidP="008349ED">
            <w:pPr>
              <w:widowControl/>
              <w:jc w:val="left"/>
              <w:rPr>
                <w:rFonts w:ascii="宋体" w:hAnsi="宋体" w:cs="宋体"/>
                <w:color w:val="000000"/>
                <w:kern w:val="0"/>
                <w:sz w:val="22"/>
                <w:szCs w:val="22"/>
              </w:rPr>
            </w:pPr>
          </w:p>
        </w:tc>
        <w:tc>
          <w:tcPr>
            <w:tcW w:w="313" w:type="pct"/>
            <w:vMerge/>
            <w:tcBorders>
              <w:top w:val="single" w:sz="4" w:space="0" w:color="auto"/>
              <w:left w:val="single" w:sz="4" w:space="0" w:color="auto"/>
              <w:bottom w:val="single" w:sz="4" w:space="0" w:color="auto"/>
              <w:right w:val="single" w:sz="4" w:space="0" w:color="auto"/>
            </w:tcBorders>
            <w:vAlign w:val="center"/>
          </w:tcPr>
          <w:p w:rsidR="009E5DDA" w:rsidRPr="004A231B" w:rsidRDefault="009E5DDA" w:rsidP="008349ED">
            <w:pPr>
              <w:widowControl/>
              <w:jc w:val="left"/>
              <w:rPr>
                <w:rFonts w:ascii="宋体" w:hAnsi="宋体" w:cs="宋体"/>
                <w:color w:val="000000"/>
                <w:kern w:val="0"/>
                <w:sz w:val="22"/>
                <w:szCs w:val="22"/>
              </w:rPr>
            </w:pPr>
          </w:p>
        </w:tc>
        <w:tc>
          <w:tcPr>
            <w:tcW w:w="142" w:type="pct"/>
            <w:vMerge/>
            <w:tcBorders>
              <w:top w:val="nil"/>
              <w:left w:val="single" w:sz="4" w:space="0" w:color="auto"/>
              <w:bottom w:val="single" w:sz="4" w:space="0" w:color="auto"/>
              <w:right w:val="single" w:sz="4" w:space="0" w:color="auto"/>
            </w:tcBorders>
            <w:vAlign w:val="center"/>
          </w:tcPr>
          <w:p w:rsidR="009E5DDA" w:rsidRPr="004A231B" w:rsidRDefault="009E5DDA" w:rsidP="008349ED">
            <w:pPr>
              <w:widowControl/>
              <w:jc w:val="left"/>
              <w:rPr>
                <w:rFonts w:ascii="宋体" w:hAnsi="宋体" w:cs="宋体"/>
                <w:color w:val="000000"/>
                <w:kern w:val="0"/>
                <w:sz w:val="22"/>
                <w:szCs w:val="22"/>
              </w:rPr>
            </w:pPr>
          </w:p>
        </w:tc>
        <w:tc>
          <w:tcPr>
            <w:tcW w:w="334" w:type="pct"/>
            <w:vMerge/>
            <w:tcBorders>
              <w:top w:val="nil"/>
              <w:left w:val="single" w:sz="4" w:space="0" w:color="auto"/>
              <w:bottom w:val="single" w:sz="4" w:space="0" w:color="auto"/>
              <w:right w:val="single" w:sz="4" w:space="0" w:color="auto"/>
            </w:tcBorders>
            <w:vAlign w:val="center"/>
          </w:tcPr>
          <w:p w:rsidR="009E5DDA" w:rsidRPr="004A231B" w:rsidRDefault="009E5DDA" w:rsidP="008349ED">
            <w:pPr>
              <w:widowControl/>
              <w:jc w:val="left"/>
              <w:rPr>
                <w:rFonts w:ascii="宋体" w:hAnsi="宋体" w:cs="宋体"/>
                <w:color w:val="000000"/>
                <w:kern w:val="0"/>
                <w:sz w:val="22"/>
                <w:szCs w:val="22"/>
              </w:rPr>
            </w:pPr>
          </w:p>
        </w:tc>
        <w:tc>
          <w:tcPr>
            <w:tcW w:w="143" w:type="pct"/>
            <w:vMerge/>
            <w:tcBorders>
              <w:top w:val="nil"/>
              <w:left w:val="single" w:sz="4" w:space="0" w:color="auto"/>
              <w:bottom w:val="single" w:sz="4" w:space="0" w:color="auto"/>
              <w:right w:val="single" w:sz="4" w:space="0" w:color="auto"/>
            </w:tcBorders>
            <w:vAlign w:val="center"/>
          </w:tcPr>
          <w:p w:rsidR="009E5DDA" w:rsidRPr="004A231B" w:rsidRDefault="009E5DDA" w:rsidP="008349ED">
            <w:pPr>
              <w:widowControl/>
              <w:jc w:val="left"/>
              <w:rPr>
                <w:rFonts w:ascii="宋体" w:hAnsi="宋体" w:cs="宋体"/>
                <w:color w:val="000000"/>
                <w:kern w:val="0"/>
                <w:sz w:val="22"/>
                <w:szCs w:val="22"/>
              </w:rPr>
            </w:pPr>
          </w:p>
        </w:tc>
        <w:tc>
          <w:tcPr>
            <w:tcW w:w="333" w:type="pct"/>
            <w:vMerge/>
            <w:tcBorders>
              <w:top w:val="nil"/>
              <w:left w:val="single" w:sz="4" w:space="0" w:color="auto"/>
              <w:bottom w:val="single" w:sz="4" w:space="0" w:color="auto"/>
              <w:right w:val="single" w:sz="4" w:space="0" w:color="auto"/>
            </w:tcBorders>
            <w:vAlign w:val="center"/>
          </w:tcPr>
          <w:p w:rsidR="009E5DDA" w:rsidRPr="004A231B" w:rsidRDefault="009E5DDA" w:rsidP="008349ED">
            <w:pPr>
              <w:widowControl/>
              <w:jc w:val="left"/>
              <w:rPr>
                <w:rFonts w:ascii="宋体" w:hAnsi="宋体" w:cs="宋体"/>
                <w:color w:val="000000"/>
                <w:kern w:val="0"/>
                <w:sz w:val="22"/>
                <w:szCs w:val="22"/>
              </w:rPr>
            </w:pPr>
          </w:p>
        </w:tc>
        <w:tc>
          <w:tcPr>
            <w:tcW w:w="190" w:type="pct"/>
            <w:vMerge/>
            <w:tcBorders>
              <w:top w:val="nil"/>
              <w:left w:val="single" w:sz="4" w:space="0" w:color="auto"/>
              <w:bottom w:val="single" w:sz="4" w:space="0" w:color="auto"/>
              <w:right w:val="single" w:sz="4" w:space="0" w:color="auto"/>
            </w:tcBorders>
            <w:vAlign w:val="center"/>
          </w:tcPr>
          <w:p w:rsidR="009E5DDA" w:rsidRPr="004A231B" w:rsidRDefault="009E5DDA" w:rsidP="008349ED">
            <w:pPr>
              <w:widowControl/>
              <w:jc w:val="left"/>
              <w:rPr>
                <w:rFonts w:ascii="宋体" w:hAnsi="宋体" w:cs="宋体"/>
                <w:color w:val="000000"/>
                <w:kern w:val="0"/>
                <w:sz w:val="22"/>
                <w:szCs w:val="22"/>
              </w:rPr>
            </w:pPr>
          </w:p>
        </w:tc>
        <w:tc>
          <w:tcPr>
            <w:tcW w:w="334" w:type="pct"/>
            <w:vMerge/>
            <w:tcBorders>
              <w:top w:val="nil"/>
              <w:left w:val="single" w:sz="4" w:space="0" w:color="auto"/>
              <w:bottom w:val="single" w:sz="4" w:space="0" w:color="auto"/>
              <w:right w:val="single" w:sz="4" w:space="0" w:color="auto"/>
            </w:tcBorders>
            <w:vAlign w:val="center"/>
          </w:tcPr>
          <w:p w:rsidR="009E5DDA" w:rsidRPr="004A231B" w:rsidRDefault="009E5DDA" w:rsidP="008349ED">
            <w:pPr>
              <w:widowControl/>
              <w:jc w:val="left"/>
              <w:rPr>
                <w:rFonts w:ascii="宋体" w:hAnsi="宋体" w:cs="宋体"/>
                <w:color w:val="000000"/>
                <w:kern w:val="0"/>
                <w:sz w:val="22"/>
                <w:szCs w:val="22"/>
              </w:rPr>
            </w:pPr>
          </w:p>
        </w:tc>
        <w:tc>
          <w:tcPr>
            <w:tcW w:w="190" w:type="pct"/>
            <w:vMerge/>
            <w:tcBorders>
              <w:top w:val="nil"/>
              <w:left w:val="single" w:sz="4" w:space="0" w:color="auto"/>
              <w:bottom w:val="single" w:sz="4" w:space="0" w:color="auto"/>
              <w:right w:val="single" w:sz="4" w:space="0" w:color="auto"/>
            </w:tcBorders>
            <w:vAlign w:val="center"/>
          </w:tcPr>
          <w:p w:rsidR="009E5DDA" w:rsidRPr="004A231B" w:rsidRDefault="009E5DDA" w:rsidP="008349ED">
            <w:pPr>
              <w:widowControl/>
              <w:jc w:val="left"/>
              <w:rPr>
                <w:rFonts w:ascii="宋体" w:hAnsi="宋体" w:cs="宋体"/>
                <w:color w:val="000000"/>
                <w:kern w:val="0"/>
                <w:sz w:val="22"/>
                <w:szCs w:val="22"/>
              </w:rPr>
            </w:pPr>
          </w:p>
        </w:tc>
        <w:tc>
          <w:tcPr>
            <w:tcW w:w="334" w:type="pct"/>
            <w:vMerge/>
            <w:tcBorders>
              <w:top w:val="nil"/>
              <w:left w:val="single" w:sz="4" w:space="0" w:color="auto"/>
              <w:bottom w:val="single" w:sz="4" w:space="0" w:color="auto"/>
              <w:right w:val="single" w:sz="4" w:space="0" w:color="auto"/>
            </w:tcBorders>
            <w:vAlign w:val="center"/>
          </w:tcPr>
          <w:p w:rsidR="009E5DDA" w:rsidRPr="004A231B" w:rsidRDefault="009E5DDA" w:rsidP="008349ED">
            <w:pPr>
              <w:widowControl/>
              <w:jc w:val="left"/>
              <w:rPr>
                <w:rFonts w:ascii="宋体" w:hAnsi="宋体" w:cs="宋体"/>
                <w:color w:val="000000"/>
                <w:kern w:val="0"/>
                <w:sz w:val="22"/>
                <w:szCs w:val="22"/>
              </w:rPr>
            </w:pPr>
          </w:p>
        </w:tc>
        <w:tc>
          <w:tcPr>
            <w:tcW w:w="190" w:type="pct"/>
            <w:vMerge/>
            <w:tcBorders>
              <w:top w:val="nil"/>
              <w:left w:val="nil"/>
              <w:bottom w:val="single" w:sz="4" w:space="0" w:color="000000"/>
              <w:right w:val="single" w:sz="4" w:space="0" w:color="000000"/>
            </w:tcBorders>
            <w:vAlign w:val="center"/>
          </w:tcPr>
          <w:p w:rsidR="009E5DDA" w:rsidRPr="004A231B" w:rsidRDefault="009E5DDA" w:rsidP="008349ED">
            <w:pPr>
              <w:widowControl/>
              <w:jc w:val="left"/>
              <w:rPr>
                <w:rFonts w:ascii="宋体" w:hAnsi="宋体" w:cs="宋体"/>
                <w:color w:val="000000"/>
                <w:kern w:val="0"/>
                <w:sz w:val="22"/>
                <w:szCs w:val="22"/>
              </w:rPr>
            </w:pPr>
          </w:p>
        </w:tc>
        <w:tc>
          <w:tcPr>
            <w:tcW w:w="333" w:type="pct"/>
            <w:vMerge/>
            <w:tcBorders>
              <w:top w:val="nil"/>
              <w:left w:val="nil"/>
              <w:bottom w:val="single" w:sz="4" w:space="0" w:color="000000"/>
              <w:right w:val="single" w:sz="4" w:space="0" w:color="000000"/>
            </w:tcBorders>
            <w:vAlign w:val="center"/>
          </w:tcPr>
          <w:p w:rsidR="009E5DDA" w:rsidRPr="004A231B" w:rsidRDefault="009E5DDA" w:rsidP="008349ED">
            <w:pPr>
              <w:widowControl/>
              <w:jc w:val="left"/>
              <w:rPr>
                <w:rFonts w:ascii="宋体" w:hAnsi="宋体" w:cs="宋体"/>
                <w:color w:val="000000"/>
                <w:kern w:val="0"/>
                <w:sz w:val="22"/>
                <w:szCs w:val="22"/>
              </w:rPr>
            </w:pPr>
          </w:p>
        </w:tc>
        <w:tc>
          <w:tcPr>
            <w:tcW w:w="191" w:type="pct"/>
            <w:vMerge/>
            <w:tcBorders>
              <w:top w:val="single" w:sz="8" w:space="0" w:color="000000"/>
              <w:left w:val="nil"/>
              <w:bottom w:val="single" w:sz="4" w:space="0" w:color="000000"/>
              <w:right w:val="single" w:sz="8" w:space="0" w:color="000000"/>
            </w:tcBorders>
            <w:vAlign w:val="center"/>
          </w:tcPr>
          <w:p w:rsidR="009E5DDA" w:rsidRPr="004A231B" w:rsidRDefault="009E5DDA" w:rsidP="008349ED">
            <w:pPr>
              <w:widowControl/>
              <w:jc w:val="left"/>
              <w:rPr>
                <w:rFonts w:ascii="宋体" w:hAnsi="宋体" w:cs="宋体"/>
                <w:color w:val="000000"/>
                <w:kern w:val="0"/>
                <w:sz w:val="22"/>
                <w:szCs w:val="22"/>
              </w:rPr>
            </w:pPr>
          </w:p>
        </w:tc>
      </w:tr>
      <w:tr w:rsidR="009E5DDA" w:rsidRPr="004A231B" w:rsidTr="008349ED">
        <w:trPr>
          <w:trHeight w:val="270"/>
        </w:trPr>
        <w:tc>
          <w:tcPr>
            <w:tcW w:w="143" w:type="pct"/>
            <w:vMerge w:val="restart"/>
            <w:tcBorders>
              <w:top w:val="nil"/>
              <w:left w:val="single" w:sz="8" w:space="0" w:color="000000"/>
              <w:bottom w:val="single" w:sz="4" w:space="0" w:color="000000"/>
              <w:right w:val="single" w:sz="4" w:space="0" w:color="000000"/>
            </w:tcBorders>
            <w:shd w:val="clear" w:color="FFFFFF" w:fill="FFFFFF"/>
            <w:noWrap/>
            <w:vAlign w:val="center"/>
          </w:tcPr>
          <w:p w:rsidR="009E5DDA" w:rsidRPr="004A231B" w:rsidRDefault="009E5DDA" w:rsidP="008349ED">
            <w:pPr>
              <w:widowControl/>
              <w:jc w:val="center"/>
              <w:rPr>
                <w:rFonts w:ascii="宋体" w:hAnsi="宋体" w:cs="宋体"/>
                <w:color w:val="000000"/>
                <w:kern w:val="0"/>
                <w:sz w:val="22"/>
                <w:szCs w:val="22"/>
              </w:rPr>
            </w:pPr>
            <w:r w:rsidRPr="004A231B">
              <w:rPr>
                <w:rFonts w:ascii="宋体" w:hAnsi="宋体" w:cs="宋体" w:hint="eastAsia"/>
                <w:color w:val="000000"/>
                <w:kern w:val="0"/>
                <w:sz w:val="22"/>
                <w:szCs w:val="22"/>
              </w:rPr>
              <w:t>类</w:t>
            </w:r>
          </w:p>
        </w:tc>
        <w:tc>
          <w:tcPr>
            <w:tcW w:w="143" w:type="pct"/>
            <w:vMerge w:val="restart"/>
            <w:tcBorders>
              <w:top w:val="nil"/>
              <w:left w:val="nil"/>
              <w:bottom w:val="single" w:sz="4" w:space="0" w:color="000000"/>
              <w:right w:val="single" w:sz="4" w:space="0" w:color="000000"/>
            </w:tcBorders>
            <w:shd w:val="clear" w:color="FFFFFF" w:fill="FFFFFF"/>
            <w:noWrap/>
            <w:vAlign w:val="center"/>
          </w:tcPr>
          <w:p w:rsidR="009E5DDA" w:rsidRPr="004A231B" w:rsidRDefault="009E5DDA" w:rsidP="008349ED">
            <w:pPr>
              <w:widowControl/>
              <w:jc w:val="center"/>
              <w:rPr>
                <w:rFonts w:ascii="宋体" w:hAnsi="宋体" w:cs="宋体"/>
                <w:color w:val="000000"/>
                <w:kern w:val="0"/>
                <w:sz w:val="22"/>
                <w:szCs w:val="22"/>
              </w:rPr>
            </w:pPr>
            <w:r w:rsidRPr="004A231B">
              <w:rPr>
                <w:rFonts w:ascii="宋体" w:hAnsi="宋体" w:cs="宋体" w:hint="eastAsia"/>
                <w:color w:val="000000"/>
                <w:kern w:val="0"/>
                <w:sz w:val="22"/>
                <w:szCs w:val="22"/>
              </w:rPr>
              <w:t>款</w:t>
            </w:r>
          </w:p>
        </w:tc>
        <w:tc>
          <w:tcPr>
            <w:tcW w:w="144" w:type="pct"/>
            <w:vMerge w:val="restart"/>
            <w:tcBorders>
              <w:top w:val="nil"/>
              <w:left w:val="nil"/>
              <w:bottom w:val="single" w:sz="4" w:space="0" w:color="000000"/>
              <w:right w:val="single" w:sz="4" w:space="0" w:color="000000"/>
            </w:tcBorders>
            <w:shd w:val="clear" w:color="FFFFFF" w:fill="FFFFFF"/>
            <w:noWrap/>
            <w:vAlign w:val="center"/>
          </w:tcPr>
          <w:p w:rsidR="009E5DDA" w:rsidRPr="004A231B" w:rsidRDefault="009E5DDA" w:rsidP="008349ED">
            <w:pPr>
              <w:widowControl/>
              <w:jc w:val="center"/>
              <w:rPr>
                <w:rFonts w:ascii="宋体" w:hAnsi="宋体" w:cs="宋体"/>
                <w:color w:val="000000"/>
                <w:kern w:val="0"/>
                <w:sz w:val="22"/>
                <w:szCs w:val="22"/>
              </w:rPr>
            </w:pPr>
            <w:r w:rsidRPr="004A231B">
              <w:rPr>
                <w:rFonts w:ascii="宋体" w:hAnsi="宋体" w:cs="宋体" w:hint="eastAsia"/>
                <w:color w:val="000000"/>
                <w:kern w:val="0"/>
                <w:sz w:val="22"/>
                <w:szCs w:val="22"/>
              </w:rPr>
              <w:t>项</w:t>
            </w:r>
          </w:p>
        </w:tc>
        <w:tc>
          <w:tcPr>
            <w:tcW w:w="381" w:type="pct"/>
            <w:tcBorders>
              <w:top w:val="nil"/>
              <w:left w:val="nil"/>
              <w:bottom w:val="single" w:sz="4" w:space="0" w:color="000000"/>
              <w:right w:val="single" w:sz="4" w:space="0" w:color="000000"/>
            </w:tcBorders>
            <w:shd w:val="clear" w:color="FFFFFF" w:fill="FFFFFF"/>
            <w:noWrap/>
            <w:vAlign w:val="center"/>
          </w:tcPr>
          <w:p w:rsidR="009E5DDA" w:rsidRPr="004A231B" w:rsidRDefault="009E5DDA" w:rsidP="008349ED">
            <w:pPr>
              <w:widowControl/>
              <w:jc w:val="center"/>
              <w:rPr>
                <w:rFonts w:ascii="宋体" w:hAnsi="宋体" w:cs="宋体"/>
                <w:color w:val="000000"/>
                <w:kern w:val="0"/>
                <w:sz w:val="22"/>
                <w:szCs w:val="22"/>
              </w:rPr>
            </w:pPr>
            <w:r w:rsidRPr="004A231B">
              <w:rPr>
                <w:rFonts w:ascii="宋体" w:hAnsi="宋体" w:cs="宋体" w:hint="eastAsia"/>
                <w:color w:val="000000"/>
                <w:kern w:val="0"/>
                <w:sz w:val="22"/>
                <w:szCs w:val="22"/>
              </w:rPr>
              <w:t>栏次</w:t>
            </w:r>
          </w:p>
        </w:tc>
        <w:tc>
          <w:tcPr>
            <w:tcW w:w="190" w:type="pct"/>
            <w:tcBorders>
              <w:top w:val="nil"/>
              <w:left w:val="nil"/>
              <w:bottom w:val="single" w:sz="4" w:space="0" w:color="000000"/>
              <w:right w:val="single" w:sz="4" w:space="0" w:color="000000"/>
            </w:tcBorders>
            <w:shd w:val="clear" w:color="FFFFFF" w:fill="FFFFFF"/>
            <w:vAlign w:val="center"/>
          </w:tcPr>
          <w:p w:rsidR="009E5DDA" w:rsidRPr="004A231B" w:rsidRDefault="009E5DDA" w:rsidP="008349ED">
            <w:pPr>
              <w:widowControl/>
              <w:jc w:val="center"/>
              <w:rPr>
                <w:rFonts w:ascii="宋体" w:hAnsi="宋体" w:cs="宋体"/>
                <w:color w:val="000000"/>
                <w:kern w:val="0"/>
                <w:sz w:val="22"/>
                <w:szCs w:val="22"/>
              </w:rPr>
            </w:pPr>
            <w:r w:rsidRPr="004A231B">
              <w:rPr>
                <w:rFonts w:ascii="宋体" w:hAnsi="宋体" w:cs="宋体" w:hint="eastAsia"/>
                <w:color w:val="000000"/>
                <w:kern w:val="0"/>
                <w:sz w:val="22"/>
                <w:szCs w:val="22"/>
              </w:rPr>
              <w:t>1</w:t>
            </w:r>
          </w:p>
        </w:tc>
        <w:tc>
          <w:tcPr>
            <w:tcW w:w="333" w:type="pct"/>
            <w:tcBorders>
              <w:top w:val="nil"/>
              <w:left w:val="nil"/>
              <w:bottom w:val="single" w:sz="4" w:space="0" w:color="000000"/>
              <w:right w:val="single" w:sz="4" w:space="0" w:color="000000"/>
            </w:tcBorders>
            <w:shd w:val="clear" w:color="FFFFFF" w:fill="FFFFFF"/>
            <w:vAlign w:val="center"/>
          </w:tcPr>
          <w:p w:rsidR="009E5DDA" w:rsidRPr="004A231B" w:rsidRDefault="009E5DDA" w:rsidP="008349ED">
            <w:pPr>
              <w:widowControl/>
              <w:jc w:val="center"/>
              <w:rPr>
                <w:rFonts w:ascii="宋体" w:hAnsi="宋体" w:cs="宋体"/>
                <w:color w:val="000000"/>
                <w:kern w:val="0"/>
                <w:sz w:val="22"/>
                <w:szCs w:val="22"/>
              </w:rPr>
            </w:pPr>
            <w:r w:rsidRPr="004A231B">
              <w:rPr>
                <w:rFonts w:ascii="宋体" w:hAnsi="宋体" w:cs="宋体" w:hint="eastAsia"/>
                <w:color w:val="000000"/>
                <w:kern w:val="0"/>
                <w:sz w:val="22"/>
                <w:szCs w:val="22"/>
              </w:rPr>
              <w:t>2</w:t>
            </w:r>
          </w:p>
        </w:tc>
        <w:tc>
          <w:tcPr>
            <w:tcW w:w="143" w:type="pct"/>
            <w:tcBorders>
              <w:top w:val="nil"/>
              <w:left w:val="nil"/>
              <w:bottom w:val="single" w:sz="4" w:space="0" w:color="000000"/>
              <w:right w:val="single" w:sz="4" w:space="0" w:color="000000"/>
            </w:tcBorders>
            <w:shd w:val="clear" w:color="FFFFFF" w:fill="FFFFFF"/>
            <w:vAlign w:val="center"/>
          </w:tcPr>
          <w:p w:rsidR="009E5DDA" w:rsidRPr="004A231B" w:rsidRDefault="009E5DDA" w:rsidP="008349ED">
            <w:pPr>
              <w:widowControl/>
              <w:jc w:val="center"/>
              <w:rPr>
                <w:rFonts w:ascii="宋体" w:hAnsi="宋体" w:cs="宋体"/>
                <w:color w:val="000000"/>
                <w:kern w:val="0"/>
                <w:sz w:val="22"/>
                <w:szCs w:val="22"/>
              </w:rPr>
            </w:pPr>
            <w:r w:rsidRPr="004A231B">
              <w:rPr>
                <w:rFonts w:ascii="宋体" w:hAnsi="宋体" w:cs="宋体" w:hint="eastAsia"/>
                <w:color w:val="000000"/>
                <w:kern w:val="0"/>
                <w:sz w:val="22"/>
                <w:szCs w:val="22"/>
              </w:rPr>
              <w:t>3</w:t>
            </w:r>
          </w:p>
        </w:tc>
        <w:tc>
          <w:tcPr>
            <w:tcW w:w="320" w:type="pct"/>
            <w:tcBorders>
              <w:top w:val="nil"/>
              <w:left w:val="nil"/>
              <w:bottom w:val="single" w:sz="4" w:space="0" w:color="000000"/>
              <w:right w:val="single" w:sz="4" w:space="0" w:color="000000"/>
            </w:tcBorders>
            <w:shd w:val="clear" w:color="FFFFFF" w:fill="FFFFFF"/>
            <w:vAlign w:val="center"/>
          </w:tcPr>
          <w:p w:rsidR="009E5DDA" w:rsidRPr="004A231B" w:rsidRDefault="009E5DDA" w:rsidP="008349ED">
            <w:pPr>
              <w:widowControl/>
              <w:jc w:val="center"/>
              <w:rPr>
                <w:rFonts w:ascii="宋体" w:hAnsi="宋体" w:cs="宋体"/>
                <w:color w:val="000000"/>
                <w:kern w:val="0"/>
                <w:sz w:val="22"/>
                <w:szCs w:val="22"/>
              </w:rPr>
            </w:pPr>
            <w:r w:rsidRPr="004A231B">
              <w:rPr>
                <w:rFonts w:ascii="宋体" w:hAnsi="宋体" w:cs="宋体" w:hint="eastAsia"/>
                <w:color w:val="000000"/>
                <w:kern w:val="0"/>
                <w:sz w:val="22"/>
                <w:szCs w:val="22"/>
              </w:rPr>
              <w:t>4</w:t>
            </w:r>
          </w:p>
        </w:tc>
        <w:tc>
          <w:tcPr>
            <w:tcW w:w="176" w:type="pct"/>
            <w:tcBorders>
              <w:top w:val="nil"/>
              <w:left w:val="nil"/>
              <w:bottom w:val="single" w:sz="4" w:space="0" w:color="000000"/>
              <w:right w:val="single" w:sz="4" w:space="0" w:color="000000"/>
            </w:tcBorders>
            <w:shd w:val="clear" w:color="FFFFFF" w:fill="FFFFFF"/>
            <w:vAlign w:val="center"/>
          </w:tcPr>
          <w:p w:rsidR="009E5DDA" w:rsidRPr="004A231B" w:rsidRDefault="009E5DDA" w:rsidP="008349ED">
            <w:pPr>
              <w:widowControl/>
              <w:jc w:val="center"/>
              <w:rPr>
                <w:rFonts w:ascii="宋体" w:hAnsi="宋体" w:cs="宋体"/>
                <w:color w:val="000000"/>
                <w:kern w:val="0"/>
                <w:sz w:val="22"/>
                <w:szCs w:val="22"/>
              </w:rPr>
            </w:pPr>
            <w:r w:rsidRPr="004A231B">
              <w:rPr>
                <w:rFonts w:ascii="宋体" w:hAnsi="宋体" w:cs="宋体" w:hint="eastAsia"/>
                <w:color w:val="000000"/>
                <w:kern w:val="0"/>
                <w:sz w:val="22"/>
                <w:szCs w:val="22"/>
              </w:rPr>
              <w:t>5</w:t>
            </w:r>
          </w:p>
        </w:tc>
        <w:tc>
          <w:tcPr>
            <w:tcW w:w="313" w:type="pct"/>
            <w:tcBorders>
              <w:top w:val="nil"/>
              <w:left w:val="nil"/>
              <w:bottom w:val="single" w:sz="4" w:space="0" w:color="000000"/>
              <w:right w:val="single" w:sz="4" w:space="0" w:color="000000"/>
            </w:tcBorders>
            <w:shd w:val="clear" w:color="FFFFFF" w:fill="FFFFFF"/>
            <w:vAlign w:val="center"/>
          </w:tcPr>
          <w:p w:rsidR="009E5DDA" w:rsidRPr="004A231B" w:rsidRDefault="009E5DDA" w:rsidP="008349ED">
            <w:pPr>
              <w:widowControl/>
              <w:jc w:val="center"/>
              <w:rPr>
                <w:rFonts w:ascii="宋体" w:hAnsi="宋体" w:cs="宋体"/>
                <w:color w:val="000000"/>
                <w:kern w:val="0"/>
                <w:sz w:val="22"/>
                <w:szCs w:val="22"/>
              </w:rPr>
            </w:pPr>
            <w:r w:rsidRPr="004A231B">
              <w:rPr>
                <w:rFonts w:ascii="宋体" w:hAnsi="宋体" w:cs="宋体" w:hint="eastAsia"/>
                <w:color w:val="000000"/>
                <w:kern w:val="0"/>
                <w:sz w:val="22"/>
                <w:szCs w:val="22"/>
              </w:rPr>
              <w:t>6</w:t>
            </w:r>
          </w:p>
        </w:tc>
        <w:tc>
          <w:tcPr>
            <w:tcW w:w="142" w:type="pct"/>
            <w:tcBorders>
              <w:top w:val="nil"/>
              <w:left w:val="nil"/>
              <w:bottom w:val="single" w:sz="4" w:space="0" w:color="000000"/>
              <w:right w:val="single" w:sz="4" w:space="0" w:color="000000"/>
            </w:tcBorders>
            <w:shd w:val="clear" w:color="FFFFFF" w:fill="FFFFFF"/>
            <w:vAlign w:val="center"/>
          </w:tcPr>
          <w:p w:rsidR="009E5DDA" w:rsidRPr="004A231B" w:rsidRDefault="009E5DDA" w:rsidP="008349ED">
            <w:pPr>
              <w:widowControl/>
              <w:jc w:val="center"/>
              <w:rPr>
                <w:rFonts w:ascii="宋体" w:hAnsi="宋体" w:cs="宋体"/>
                <w:color w:val="000000"/>
                <w:kern w:val="0"/>
                <w:sz w:val="22"/>
                <w:szCs w:val="22"/>
              </w:rPr>
            </w:pPr>
            <w:r w:rsidRPr="004A231B">
              <w:rPr>
                <w:rFonts w:ascii="宋体" w:hAnsi="宋体" w:cs="宋体" w:hint="eastAsia"/>
                <w:color w:val="000000"/>
                <w:kern w:val="0"/>
                <w:sz w:val="22"/>
                <w:szCs w:val="22"/>
              </w:rPr>
              <w:t>7</w:t>
            </w:r>
          </w:p>
        </w:tc>
        <w:tc>
          <w:tcPr>
            <w:tcW w:w="334" w:type="pct"/>
            <w:tcBorders>
              <w:top w:val="nil"/>
              <w:left w:val="nil"/>
              <w:bottom w:val="single" w:sz="4" w:space="0" w:color="000000"/>
              <w:right w:val="single" w:sz="4" w:space="0" w:color="000000"/>
            </w:tcBorders>
            <w:shd w:val="clear" w:color="FFFFFF" w:fill="FFFFFF"/>
            <w:vAlign w:val="center"/>
          </w:tcPr>
          <w:p w:rsidR="009E5DDA" w:rsidRPr="004A231B" w:rsidRDefault="009E5DDA" w:rsidP="008349ED">
            <w:pPr>
              <w:widowControl/>
              <w:jc w:val="center"/>
              <w:rPr>
                <w:rFonts w:ascii="宋体" w:hAnsi="宋体" w:cs="宋体"/>
                <w:color w:val="000000"/>
                <w:kern w:val="0"/>
                <w:sz w:val="22"/>
                <w:szCs w:val="22"/>
              </w:rPr>
            </w:pPr>
            <w:r w:rsidRPr="004A231B">
              <w:rPr>
                <w:rFonts w:ascii="宋体" w:hAnsi="宋体" w:cs="宋体" w:hint="eastAsia"/>
                <w:color w:val="000000"/>
                <w:kern w:val="0"/>
                <w:sz w:val="22"/>
                <w:szCs w:val="22"/>
              </w:rPr>
              <w:t>8</w:t>
            </w:r>
          </w:p>
        </w:tc>
        <w:tc>
          <w:tcPr>
            <w:tcW w:w="143" w:type="pct"/>
            <w:tcBorders>
              <w:top w:val="nil"/>
              <w:left w:val="nil"/>
              <w:bottom w:val="single" w:sz="4" w:space="0" w:color="000000"/>
              <w:right w:val="single" w:sz="4" w:space="0" w:color="000000"/>
            </w:tcBorders>
            <w:shd w:val="clear" w:color="FFFFFF" w:fill="FFFFFF"/>
            <w:vAlign w:val="center"/>
          </w:tcPr>
          <w:p w:rsidR="009E5DDA" w:rsidRPr="004A231B" w:rsidRDefault="009E5DDA" w:rsidP="008349ED">
            <w:pPr>
              <w:widowControl/>
              <w:jc w:val="center"/>
              <w:rPr>
                <w:rFonts w:ascii="宋体" w:hAnsi="宋体" w:cs="宋体"/>
                <w:color w:val="000000"/>
                <w:kern w:val="0"/>
                <w:sz w:val="22"/>
                <w:szCs w:val="22"/>
              </w:rPr>
            </w:pPr>
            <w:r w:rsidRPr="004A231B">
              <w:rPr>
                <w:rFonts w:ascii="宋体" w:hAnsi="宋体" w:cs="宋体" w:hint="eastAsia"/>
                <w:color w:val="000000"/>
                <w:kern w:val="0"/>
                <w:sz w:val="22"/>
                <w:szCs w:val="22"/>
              </w:rPr>
              <w:t>9</w:t>
            </w:r>
          </w:p>
        </w:tc>
        <w:tc>
          <w:tcPr>
            <w:tcW w:w="333" w:type="pct"/>
            <w:tcBorders>
              <w:top w:val="nil"/>
              <w:left w:val="nil"/>
              <w:bottom w:val="single" w:sz="4" w:space="0" w:color="000000"/>
              <w:right w:val="single" w:sz="4" w:space="0" w:color="000000"/>
            </w:tcBorders>
            <w:shd w:val="clear" w:color="FFFFFF" w:fill="FFFFFF"/>
            <w:vAlign w:val="center"/>
          </w:tcPr>
          <w:p w:rsidR="009E5DDA" w:rsidRPr="004A231B" w:rsidRDefault="009E5DDA" w:rsidP="008349ED">
            <w:pPr>
              <w:widowControl/>
              <w:jc w:val="center"/>
              <w:rPr>
                <w:rFonts w:ascii="宋体" w:hAnsi="宋体" w:cs="宋体"/>
                <w:color w:val="000000"/>
                <w:kern w:val="0"/>
                <w:sz w:val="22"/>
                <w:szCs w:val="22"/>
              </w:rPr>
            </w:pPr>
            <w:r w:rsidRPr="004A231B">
              <w:rPr>
                <w:rFonts w:ascii="宋体" w:hAnsi="宋体" w:cs="宋体" w:hint="eastAsia"/>
                <w:color w:val="000000"/>
                <w:kern w:val="0"/>
                <w:sz w:val="22"/>
                <w:szCs w:val="22"/>
              </w:rPr>
              <w:t>10</w:t>
            </w:r>
          </w:p>
        </w:tc>
        <w:tc>
          <w:tcPr>
            <w:tcW w:w="190" w:type="pct"/>
            <w:tcBorders>
              <w:top w:val="nil"/>
              <w:left w:val="nil"/>
              <w:bottom w:val="single" w:sz="4" w:space="0" w:color="000000"/>
              <w:right w:val="single" w:sz="4" w:space="0" w:color="000000"/>
            </w:tcBorders>
            <w:shd w:val="clear" w:color="FFFFFF" w:fill="FFFFFF"/>
            <w:vAlign w:val="center"/>
          </w:tcPr>
          <w:p w:rsidR="009E5DDA" w:rsidRPr="004A231B" w:rsidRDefault="009E5DDA" w:rsidP="008349ED">
            <w:pPr>
              <w:widowControl/>
              <w:jc w:val="center"/>
              <w:rPr>
                <w:rFonts w:ascii="宋体" w:hAnsi="宋体" w:cs="宋体"/>
                <w:color w:val="000000"/>
                <w:kern w:val="0"/>
                <w:sz w:val="22"/>
                <w:szCs w:val="22"/>
              </w:rPr>
            </w:pPr>
            <w:r w:rsidRPr="004A231B">
              <w:rPr>
                <w:rFonts w:ascii="宋体" w:hAnsi="宋体" w:cs="宋体" w:hint="eastAsia"/>
                <w:color w:val="000000"/>
                <w:kern w:val="0"/>
                <w:sz w:val="22"/>
                <w:szCs w:val="22"/>
              </w:rPr>
              <w:t>11</w:t>
            </w:r>
          </w:p>
        </w:tc>
        <w:tc>
          <w:tcPr>
            <w:tcW w:w="334" w:type="pct"/>
            <w:tcBorders>
              <w:top w:val="nil"/>
              <w:left w:val="nil"/>
              <w:bottom w:val="single" w:sz="4" w:space="0" w:color="000000"/>
              <w:right w:val="single" w:sz="4" w:space="0" w:color="000000"/>
            </w:tcBorders>
            <w:shd w:val="clear" w:color="FFFFFF" w:fill="FFFFFF"/>
            <w:vAlign w:val="center"/>
          </w:tcPr>
          <w:p w:rsidR="009E5DDA" w:rsidRPr="004A231B" w:rsidRDefault="009E5DDA" w:rsidP="008349ED">
            <w:pPr>
              <w:widowControl/>
              <w:jc w:val="center"/>
              <w:rPr>
                <w:rFonts w:ascii="宋体" w:hAnsi="宋体" w:cs="宋体"/>
                <w:color w:val="000000"/>
                <w:kern w:val="0"/>
                <w:sz w:val="22"/>
                <w:szCs w:val="22"/>
              </w:rPr>
            </w:pPr>
            <w:r w:rsidRPr="004A231B">
              <w:rPr>
                <w:rFonts w:ascii="宋体" w:hAnsi="宋体" w:cs="宋体" w:hint="eastAsia"/>
                <w:color w:val="000000"/>
                <w:kern w:val="0"/>
                <w:sz w:val="22"/>
                <w:szCs w:val="22"/>
              </w:rPr>
              <w:t>12</w:t>
            </w:r>
          </w:p>
        </w:tc>
        <w:tc>
          <w:tcPr>
            <w:tcW w:w="190" w:type="pct"/>
            <w:tcBorders>
              <w:top w:val="nil"/>
              <w:left w:val="nil"/>
              <w:bottom w:val="single" w:sz="4" w:space="0" w:color="000000"/>
              <w:right w:val="single" w:sz="4" w:space="0" w:color="000000"/>
            </w:tcBorders>
            <w:shd w:val="clear" w:color="FFFFFF" w:fill="FFFFFF"/>
            <w:vAlign w:val="center"/>
          </w:tcPr>
          <w:p w:rsidR="009E5DDA" w:rsidRPr="004A231B" w:rsidRDefault="009E5DDA" w:rsidP="008349ED">
            <w:pPr>
              <w:widowControl/>
              <w:jc w:val="center"/>
              <w:rPr>
                <w:rFonts w:ascii="宋体" w:hAnsi="宋体" w:cs="宋体"/>
                <w:color w:val="000000"/>
                <w:kern w:val="0"/>
                <w:sz w:val="22"/>
                <w:szCs w:val="22"/>
              </w:rPr>
            </w:pPr>
            <w:r w:rsidRPr="004A231B">
              <w:rPr>
                <w:rFonts w:ascii="宋体" w:hAnsi="宋体" w:cs="宋体" w:hint="eastAsia"/>
                <w:color w:val="000000"/>
                <w:kern w:val="0"/>
                <w:sz w:val="22"/>
                <w:szCs w:val="22"/>
              </w:rPr>
              <w:t>13</w:t>
            </w:r>
          </w:p>
        </w:tc>
        <w:tc>
          <w:tcPr>
            <w:tcW w:w="334" w:type="pct"/>
            <w:tcBorders>
              <w:top w:val="nil"/>
              <w:left w:val="nil"/>
              <w:bottom w:val="single" w:sz="4" w:space="0" w:color="000000"/>
              <w:right w:val="single" w:sz="4" w:space="0" w:color="000000"/>
            </w:tcBorders>
            <w:shd w:val="clear" w:color="FFFFFF" w:fill="FFFFFF"/>
            <w:vAlign w:val="center"/>
          </w:tcPr>
          <w:p w:rsidR="009E5DDA" w:rsidRPr="004A231B" w:rsidRDefault="009E5DDA" w:rsidP="008349ED">
            <w:pPr>
              <w:widowControl/>
              <w:jc w:val="center"/>
              <w:rPr>
                <w:rFonts w:ascii="宋体" w:hAnsi="宋体" w:cs="宋体"/>
                <w:color w:val="000000"/>
                <w:kern w:val="0"/>
                <w:sz w:val="22"/>
                <w:szCs w:val="22"/>
              </w:rPr>
            </w:pPr>
            <w:r w:rsidRPr="004A231B">
              <w:rPr>
                <w:rFonts w:ascii="宋体" w:hAnsi="宋体" w:cs="宋体" w:hint="eastAsia"/>
                <w:color w:val="000000"/>
                <w:kern w:val="0"/>
                <w:sz w:val="22"/>
                <w:szCs w:val="22"/>
              </w:rPr>
              <w:t>14</w:t>
            </w:r>
          </w:p>
        </w:tc>
        <w:tc>
          <w:tcPr>
            <w:tcW w:w="190" w:type="pct"/>
            <w:tcBorders>
              <w:top w:val="nil"/>
              <w:left w:val="nil"/>
              <w:bottom w:val="single" w:sz="4" w:space="0" w:color="000000"/>
              <w:right w:val="single" w:sz="4" w:space="0" w:color="000000"/>
            </w:tcBorders>
            <w:shd w:val="clear" w:color="FFFFFF" w:fill="FFFFFF"/>
            <w:vAlign w:val="center"/>
          </w:tcPr>
          <w:p w:rsidR="009E5DDA" w:rsidRPr="004A231B" w:rsidRDefault="009E5DDA" w:rsidP="008349ED">
            <w:pPr>
              <w:widowControl/>
              <w:jc w:val="center"/>
              <w:rPr>
                <w:rFonts w:ascii="宋体" w:hAnsi="宋体" w:cs="宋体"/>
                <w:color w:val="000000"/>
                <w:kern w:val="0"/>
                <w:sz w:val="22"/>
                <w:szCs w:val="22"/>
              </w:rPr>
            </w:pPr>
            <w:r w:rsidRPr="004A231B">
              <w:rPr>
                <w:rFonts w:ascii="宋体" w:hAnsi="宋体" w:cs="宋体" w:hint="eastAsia"/>
                <w:color w:val="000000"/>
                <w:kern w:val="0"/>
                <w:sz w:val="22"/>
                <w:szCs w:val="22"/>
              </w:rPr>
              <w:t>15</w:t>
            </w:r>
          </w:p>
        </w:tc>
        <w:tc>
          <w:tcPr>
            <w:tcW w:w="333" w:type="pct"/>
            <w:tcBorders>
              <w:top w:val="nil"/>
              <w:left w:val="nil"/>
              <w:bottom w:val="single" w:sz="4" w:space="0" w:color="000000"/>
              <w:right w:val="single" w:sz="4" w:space="0" w:color="000000"/>
            </w:tcBorders>
            <w:shd w:val="clear" w:color="FFFFFF" w:fill="FFFFFF"/>
            <w:vAlign w:val="center"/>
          </w:tcPr>
          <w:p w:rsidR="009E5DDA" w:rsidRPr="004A231B" w:rsidRDefault="009E5DDA" w:rsidP="008349ED">
            <w:pPr>
              <w:widowControl/>
              <w:jc w:val="center"/>
              <w:rPr>
                <w:rFonts w:ascii="宋体" w:hAnsi="宋体" w:cs="宋体"/>
                <w:color w:val="000000"/>
                <w:kern w:val="0"/>
                <w:sz w:val="22"/>
                <w:szCs w:val="22"/>
              </w:rPr>
            </w:pPr>
            <w:r w:rsidRPr="004A231B">
              <w:rPr>
                <w:rFonts w:ascii="宋体" w:hAnsi="宋体" w:cs="宋体" w:hint="eastAsia"/>
                <w:color w:val="000000"/>
                <w:kern w:val="0"/>
                <w:sz w:val="22"/>
                <w:szCs w:val="22"/>
              </w:rPr>
              <w:t>16</w:t>
            </w:r>
          </w:p>
        </w:tc>
        <w:tc>
          <w:tcPr>
            <w:tcW w:w="191" w:type="pct"/>
            <w:tcBorders>
              <w:top w:val="nil"/>
              <w:left w:val="nil"/>
              <w:bottom w:val="single" w:sz="4" w:space="0" w:color="000000"/>
              <w:right w:val="single" w:sz="4" w:space="0" w:color="000000"/>
            </w:tcBorders>
            <w:shd w:val="clear" w:color="FFFFFF" w:fill="FFFFFF"/>
            <w:vAlign w:val="center"/>
          </w:tcPr>
          <w:p w:rsidR="009E5DDA" w:rsidRPr="004A231B" w:rsidRDefault="009E5DDA" w:rsidP="008349ED">
            <w:pPr>
              <w:widowControl/>
              <w:jc w:val="center"/>
              <w:rPr>
                <w:rFonts w:ascii="宋体" w:hAnsi="宋体" w:cs="宋体"/>
                <w:color w:val="000000"/>
                <w:kern w:val="0"/>
                <w:sz w:val="22"/>
                <w:szCs w:val="22"/>
              </w:rPr>
            </w:pPr>
            <w:r w:rsidRPr="004A231B">
              <w:rPr>
                <w:rFonts w:ascii="宋体" w:hAnsi="宋体" w:cs="宋体" w:hint="eastAsia"/>
                <w:color w:val="000000"/>
                <w:kern w:val="0"/>
                <w:sz w:val="22"/>
                <w:szCs w:val="22"/>
              </w:rPr>
              <w:t>17</w:t>
            </w:r>
          </w:p>
        </w:tc>
      </w:tr>
      <w:tr w:rsidR="009E5DDA" w:rsidRPr="004A231B" w:rsidTr="008349ED">
        <w:trPr>
          <w:trHeight w:val="270"/>
        </w:trPr>
        <w:tc>
          <w:tcPr>
            <w:tcW w:w="143" w:type="pct"/>
            <w:vMerge/>
            <w:tcBorders>
              <w:top w:val="nil"/>
              <w:left w:val="single" w:sz="8" w:space="0" w:color="000000"/>
              <w:bottom w:val="single" w:sz="4" w:space="0" w:color="000000"/>
              <w:right w:val="single" w:sz="4" w:space="0" w:color="000000"/>
            </w:tcBorders>
            <w:vAlign w:val="center"/>
          </w:tcPr>
          <w:p w:rsidR="009E5DDA" w:rsidRPr="004A231B" w:rsidRDefault="009E5DDA" w:rsidP="008349ED">
            <w:pPr>
              <w:widowControl/>
              <w:jc w:val="left"/>
              <w:rPr>
                <w:rFonts w:ascii="宋体" w:hAnsi="宋体" w:cs="宋体"/>
                <w:color w:val="000000"/>
                <w:kern w:val="0"/>
                <w:sz w:val="22"/>
                <w:szCs w:val="22"/>
              </w:rPr>
            </w:pPr>
          </w:p>
        </w:tc>
        <w:tc>
          <w:tcPr>
            <w:tcW w:w="143" w:type="pct"/>
            <w:vMerge/>
            <w:tcBorders>
              <w:top w:val="nil"/>
              <w:left w:val="nil"/>
              <w:bottom w:val="single" w:sz="4" w:space="0" w:color="000000"/>
              <w:right w:val="single" w:sz="4" w:space="0" w:color="000000"/>
            </w:tcBorders>
            <w:vAlign w:val="center"/>
          </w:tcPr>
          <w:p w:rsidR="009E5DDA" w:rsidRPr="004A231B" w:rsidRDefault="009E5DDA" w:rsidP="008349ED">
            <w:pPr>
              <w:widowControl/>
              <w:jc w:val="left"/>
              <w:rPr>
                <w:rFonts w:ascii="宋体" w:hAnsi="宋体" w:cs="宋体"/>
                <w:color w:val="000000"/>
                <w:kern w:val="0"/>
                <w:sz w:val="22"/>
                <w:szCs w:val="22"/>
              </w:rPr>
            </w:pPr>
          </w:p>
        </w:tc>
        <w:tc>
          <w:tcPr>
            <w:tcW w:w="144" w:type="pct"/>
            <w:vMerge/>
            <w:tcBorders>
              <w:top w:val="nil"/>
              <w:left w:val="nil"/>
              <w:bottom w:val="single" w:sz="4" w:space="0" w:color="000000"/>
              <w:right w:val="single" w:sz="4" w:space="0" w:color="000000"/>
            </w:tcBorders>
            <w:vAlign w:val="center"/>
          </w:tcPr>
          <w:p w:rsidR="009E5DDA" w:rsidRPr="004A231B" w:rsidRDefault="009E5DDA" w:rsidP="008349ED">
            <w:pPr>
              <w:widowControl/>
              <w:jc w:val="left"/>
              <w:rPr>
                <w:rFonts w:ascii="宋体" w:hAnsi="宋体" w:cs="宋体"/>
                <w:color w:val="000000"/>
                <w:kern w:val="0"/>
                <w:sz w:val="22"/>
                <w:szCs w:val="22"/>
              </w:rPr>
            </w:pPr>
          </w:p>
        </w:tc>
        <w:tc>
          <w:tcPr>
            <w:tcW w:w="381" w:type="pct"/>
            <w:tcBorders>
              <w:top w:val="nil"/>
              <w:left w:val="nil"/>
              <w:bottom w:val="single" w:sz="4" w:space="0" w:color="000000"/>
              <w:right w:val="single" w:sz="4" w:space="0" w:color="000000"/>
            </w:tcBorders>
            <w:shd w:val="clear" w:color="FFFFFF" w:fill="FFFFFF"/>
            <w:noWrap/>
            <w:vAlign w:val="center"/>
          </w:tcPr>
          <w:p w:rsidR="009E5DDA" w:rsidRPr="004A231B" w:rsidRDefault="009E5DDA" w:rsidP="008349ED">
            <w:pPr>
              <w:widowControl/>
              <w:jc w:val="center"/>
              <w:rPr>
                <w:rFonts w:ascii="宋体" w:hAnsi="宋体" w:cs="宋体"/>
                <w:color w:val="000000"/>
                <w:kern w:val="0"/>
                <w:sz w:val="22"/>
                <w:szCs w:val="22"/>
              </w:rPr>
            </w:pPr>
            <w:r w:rsidRPr="004A231B">
              <w:rPr>
                <w:rFonts w:ascii="宋体" w:hAnsi="宋体" w:cs="宋体" w:hint="eastAsia"/>
                <w:color w:val="000000"/>
                <w:kern w:val="0"/>
                <w:sz w:val="22"/>
                <w:szCs w:val="22"/>
              </w:rPr>
              <w:t>合计</w:t>
            </w:r>
          </w:p>
        </w:tc>
        <w:tc>
          <w:tcPr>
            <w:tcW w:w="190"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33"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43"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20"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76"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13"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42"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34"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43"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33"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90"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34"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90"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34"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90"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33"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91" w:type="pct"/>
            <w:tcBorders>
              <w:top w:val="nil"/>
              <w:left w:val="nil"/>
              <w:bottom w:val="single" w:sz="4" w:space="0" w:color="000000"/>
              <w:right w:val="single" w:sz="8" w:space="0" w:color="000000"/>
            </w:tcBorders>
            <w:shd w:val="clear" w:color="000000" w:fill="FFFFFF"/>
            <w:noWrap/>
            <w:vAlign w:val="center"/>
          </w:tcPr>
          <w:p w:rsidR="009E5DDA" w:rsidRPr="004A231B" w:rsidRDefault="009E5DDA" w:rsidP="008349ED">
            <w:pPr>
              <w:widowControl/>
              <w:jc w:val="lef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r>
      <w:tr w:rsidR="009E5DDA" w:rsidRPr="004A231B" w:rsidTr="008349ED">
        <w:trPr>
          <w:trHeight w:val="270"/>
        </w:trPr>
        <w:tc>
          <w:tcPr>
            <w:tcW w:w="430" w:type="pct"/>
            <w:gridSpan w:val="3"/>
            <w:tcBorders>
              <w:top w:val="single" w:sz="4" w:space="0" w:color="000000"/>
              <w:left w:val="single" w:sz="8" w:space="0" w:color="000000"/>
              <w:bottom w:val="single" w:sz="4" w:space="0" w:color="000000"/>
              <w:right w:val="single" w:sz="4" w:space="0" w:color="000000"/>
            </w:tcBorders>
            <w:shd w:val="clear" w:color="000000" w:fill="FFFFFF"/>
            <w:noWrap/>
            <w:vAlign w:val="center"/>
          </w:tcPr>
          <w:p w:rsidR="009E5DDA" w:rsidRPr="004A231B" w:rsidRDefault="009E5DDA" w:rsidP="008349ED">
            <w:pPr>
              <w:widowControl/>
              <w:jc w:val="lef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81"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lef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90"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33"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43"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20"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76"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13"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42"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34"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43"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33"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90"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34"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90"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34"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90"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33"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91" w:type="pct"/>
            <w:tcBorders>
              <w:top w:val="nil"/>
              <w:left w:val="nil"/>
              <w:bottom w:val="single" w:sz="4" w:space="0" w:color="000000"/>
              <w:right w:val="single" w:sz="8" w:space="0" w:color="000000"/>
            </w:tcBorders>
            <w:shd w:val="clear" w:color="000000" w:fill="FFFFFF"/>
            <w:noWrap/>
            <w:vAlign w:val="center"/>
          </w:tcPr>
          <w:p w:rsidR="009E5DDA" w:rsidRPr="004A231B" w:rsidRDefault="009E5DDA" w:rsidP="008349ED">
            <w:pPr>
              <w:widowControl/>
              <w:jc w:val="lef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r>
      <w:tr w:rsidR="009E5DDA" w:rsidRPr="004A231B" w:rsidTr="008349ED">
        <w:trPr>
          <w:trHeight w:val="270"/>
        </w:trPr>
        <w:tc>
          <w:tcPr>
            <w:tcW w:w="430" w:type="pct"/>
            <w:gridSpan w:val="3"/>
            <w:tcBorders>
              <w:top w:val="single" w:sz="4" w:space="0" w:color="000000"/>
              <w:left w:val="single" w:sz="8" w:space="0" w:color="000000"/>
              <w:bottom w:val="single" w:sz="4" w:space="0" w:color="000000"/>
              <w:right w:val="single" w:sz="4" w:space="0" w:color="000000"/>
            </w:tcBorders>
            <w:shd w:val="clear" w:color="000000" w:fill="FFFFFF"/>
            <w:noWrap/>
            <w:vAlign w:val="center"/>
          </w:tcPr>
          <w:p w:rsidR="009E5DDA" w:rsidRPr="004A231B" w:rsidRDefault="009E5DDA" w:rsidP="008349ED">
            <w:pPr>
              <w:widowControl/>
              <w:jc w:val="lef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81"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lef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90"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33"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43"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20"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76"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13"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42"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34"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43"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33"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90"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34"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90"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34"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90"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33"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91" w:type="pct"/>
            <w:tcBorders>
              <w:top w:val="nil"/>
              <w:left w:val="nil"/>
              <w:bottom w:val="single" w:sz="4" w:space="0" w:color="000000"/>
              <w:right w:val="single" w:sz="8" w:space="0" w:color="000000"/>
            </w:tcBorders>
            <w:shd w:val="clear" w:color="000000" w:fill="FFFFFF"/>
            <w:noWrap/>
            <w:vAlign w:val="center"/>
          </w:tcPr>
          <w:p w:rsidR="009E5DDA" w:rsidRPr="004A231B" w:rsidRDefault="009E5DDA" w:rsidP="008349ED">
            <w:pPr>
              <w:widowControl/>
              <w:jc w:val="lef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r>
      <w:tr w:rsidR="009E5DDA" w:rsidRPr="004A231B" w:rsidTr="008349ED">
        <w:trPr>
          <w:trHeight w:val="270"/>
        </w:trPr>
        <w:tc>
          <w:tcPr>
            <w:tcW w:w="430" w:type="pct"/>
            <w:gridSpan w:val="3"/>
            <w:tcBorders>
              <w:top w:val="single" w:sz="4" w:space="0" w:color="000000"/>
              <w:left w:val="single" w:sz="8" w:space="0" w:color="000000"/>
              <w:bottom w:val="single" w:sz="4" w:space="0" w:color="000000"/>
              <w:right w:val="single" w:sz="4" w:space="0" w:color="000000"/>
            </w:tcBorders>
            <w:shd w:val="clear" w:color="000000" w:fill="FFFFFF"/>
            <w:noWrap/>
            <w:vAlign w:val="center"/>
          </w:tcPr>
          <w:p w:rsidR="009E5DDA" w:rsidRPr="004A231B" w:rsidRDefault="009E5DDA" w:rsidP="008349ED">
            <w:pPr>
              <w:widowControl/>
              <w:jc w:val="lef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81"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lef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90"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33"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43"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20"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76"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13"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42"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34"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43"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33"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90"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34"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90"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34"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90"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33"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91" w:type="pct"/>
            <w:tcBorders>
              <w:top w:val="nil"/>
              <w:left w:val="nil"/>
              <w:bottom w:val="single" w:sz="4" w:space="0" w:color="000000"/>
              <w:right w:val="single" w:sz="8" w:space="0" w:color="000000"/>
            </w:tcBorders>
            <w:shd w:val="clear" w:color="000000" w:fill="FFFFFF"/>
            <w:noWrap/>
            <w:vAlign w:val="center"/>
          </w:tcPr>
          <w:p w:rsidR="009E5DDA" w:rsidRPr="004A231B" w:rsidRDefault="009E5DDA" w:rsidP="008349ED">
            <w:pPr>
              <w:widowControl/>
              <w:jc w:val="lef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r>
      <w:tr w:rsidR="009E5DDA" w:rsidRPr="004A231B" w:rsidTr="008349ED">
        <w:trPr>
          <w:trHeight w:val="270"/>
        </w:trPr>
        <w:tc>
          <w:tcPr>
            <w:tcW w:w="430" w:type="pct"/>
            <w:gridSpan w:val="3"/>
            <w:tcBorders>
              <w:top w:val="single" w:sz="4" w:space="0" w:color="000000"/>
              <w:left w:val="single" w:sz="8" w:space="0" w:color="000000"/>
              <w:bottom w:val="single" w:sz="4" w:space="0" w:color="000000"/>
              <w:right w:val="single" w:sz="4" w:space="0" w:color="000000"/>
            </w:tcBorders>
            <w:shd w:val="clear" w:color="000000" w:fill="FFFFFF"/>
            <w:noWrap/>
            <w:vAlign w:val="center"/>
          </w:tcPr>
          <w:p w:rsidR="009E5DDA" w:rsidRPr="004A231B" w:rsidRDefault="009E5DDA" w:rsidP="008349ED">
            <w:pPr>
              <w:widowControl/>
              <w:jc w:val="lef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81"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lef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90"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33"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43"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20"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76"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13"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42"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34"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43"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33"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90"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34"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90"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34"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90"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33"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91" w:type="pct"/>
            <w:tcBorders>
              <w:top w:val="nil"/>
              <w:left w:val="nil"/>
              <w:bottom w:val="single" w:sz="4" w:space="0" w:color="000000"/>
              <w:right w:val="single" w:sz="8" w:space="0" w:color="000000"/>
            </w:tcBorders>
            <w:shd w:val="clear" w:color="000000" w:fill="FFFFFF"/>
            <w:noWrap/>
            <w:vAlign w:val="center"/>
          </w:tcPr>
          <w:p w:rsidR="009E5DDA" w:rsidRPr="004A231B" w:rsidRDefault="009E5DDA" w:rsidP="008349ED">
            <w:pPr>
              <w:widowControl/>
              <w:jc w:val="lef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r>
      <w:tr w:rsidR="009E5DDA" w:rsidRPr="004A231B" w:rsidTr="008349ED">
        <w:trPr>
          <w:trHeight w:val="270"/>
        </w:trPr>
        <w:tc>
          <w:tcPr>
            <w:tcW w:w="430" w:type="pct"/>
            <w:gridSpan w:val="3"/>
            <w:tcBorders>
              <w:top w:val="single" w:sz="4" w:space="0" w:color="000000"/>
              <w:left w:val="single" w:sz="8" w:space="0" w:color="000000"/>
              <w:bottom w:val="single" w:sz="4" w:space="0" w:color="000000"/>
              <w:right w:val="single" w:sz="4" w:space="0" w:color="000000"/>
            </w:tcBorders>
            <w:shd w:val="clear" w:color="000000" w:fill="FFFFFF"/>
            <w:noWrap/>
            <w:vAlign w:val="center"/>
          </w:tcPr>
          <w:p w:rsidR="009E5DDA" w:rsidRPr="004A231B" w:rsidRDefault="009E5DDA" w:rsidP="008349ED">
            <w:pPr>
              <w:widowControl/>
              <w:jc w:val="lef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81"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lef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90"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33"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43"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20"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76"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13"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42"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34"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43"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33"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90"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34"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90"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34"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90"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33"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91" w:type="pct"/>
            <w:tcBorders>
              <w:top w:val="nil"/>
              <w:left w:val="nil"/>
              <w:bottom w:val="single" w:sz="4" w:space="0" w:color="000000"/>
              <w:right w:val="single" w:sz="8" w:space="0" w:color="000000"/>
            </w:tcBorders>
            <w:shd w:val="clear" w:color="000000" w:fill="FFFFFF"/>
            <w:noWrap/>
            <w:vAlign w:val="center"/>
          </w:tcPr>
          <w:p w:rsidR="009E5DDA" w:rsidRPr="004A231B" w:rsidRDefault="009E5DDA" w:rsidP="008349ED">
            <w:pPr>
              <w:widowControl/>
              <w:jc w:val="lef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r>
      <w:tr w:rsidR="009E5DDA" w:rsidRPr="004A231B" w:rsidTr="008349ED">
        <w:trPr>
          <w:trHeight w:val="270"/>
        </w:trPr>
        <w:tc>
          <w:tcPr>
            <w:tcW w:w="430" w:type="pct"/>
            <w:gridSpan w:val="3"/>
            <w:tcBorders>
              <w:top w:val="single" w:sz="4" w:space="0" w:color="000000"/>
              <w:left w:val="single" w:sz="8" w:space="0" w:color="000000"/>
              <w:bottom w:val="single" w:sz="4" w:space="0" w:color="000000"/>
              <w:right w:val="single" w:sz="4" w:space="0" w:color="000000"/>
            </w:tcBorders>
            <w:shd w:val="clear" w:color="000000" w:fill="FFFFFF"/>
            <w:noWrap/>
            <w:vAlign w:val="center"/>
          </w:tcPr>
          <w:p w:rsidR="009E5DDA" w:rsidRPr="004A231B" w:rsidRDefault="009E5DDA" w:rsidP="008349ED">
            <w:pPr>
              <w:widowControl/>
              <w:jc w:val="lef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81"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lef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90"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33"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43"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20"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76"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13"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42"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34"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43"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33"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90"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34"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90"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34"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90"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333" w:type="pct"/>
            <w:tcBorders>
              <w:top w:val="nil"/>
              <w:left w:val="nil"/>
              <w:bottom w:val="single" w:sz="4" w:space="0" w:color="000000"/>
              <w:right w:val="single" w:sz="4" w:space="0" w:color="000000"/>
            </w:tcBorders>
            <w:shd w:val="clear" w:color="000000" w:fill="FFFFFF"/>
            <w:noWrap/>
            <w:vAlign w:val="center"/>
          </w:tcPr>
          <w:p w:rsidR="009E5DDA" w:rsidRPr="004A231B" w:rsidRDefault="009E5DDA" w:rsidP="008349ED">
            <w:pPr>
              <w:widowControl/>
              <w:jc w:val="righ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c>
          <w:tcPr>
            <w:tcW w:w="191" w:type="pct"/>
            <w:tcBorders>
              <w:top w:val="nil"/>
              <w:left w:val="nil"/>
              <w:bottom w:val="single" w:sz="4" w:space="0" w:color="000000"/>
              <w:right w:val="single" w:sz="8" w:space="0" w:color="000000"/>
            </w:tcBorders>
            <w:shd w:val="clear" w:color="000000" w:fill="FFFFFF"/>
            <w:noWrap/>
            <w:vAlign w:val="center"/>
          </w:tcPr>
          <w:p w:rsidR="009E5DDA" w:rsidRPr="004A231B" w:rsidRDefault="009E5DDA" w:rsidP="008349ED">
            <w:pPr>
              <w:widowControl/>
              <w:jc w:val="left"/>
              <w:rPr>
                <w:rFonts w:ascii="宋体" w:hAnsi="宋体" w:cs="宋体"/>
                <w:color w:val="000000"/>
                <w:kern w:val="0"/>
                <w:sz w:val="22"/>
                <w:szCs w:val="22"/>
              </w:rPr>
            </w:pPr>
            <w:r w:rsidRPr="004A231B">
              <w:rPr>
                <w:rFonts w:ascii="宋体" w:hAnsi="宋体" w:cs="宋体" w:hint="eastAsia"/>
                <w:color w:val="000000"/>
                <w:kern w:val="0"/>
                <w:sz w:val="22"/>
                <w:szCs w:val="22"/>
              </w:rPr>
              <w:t xml:space="preserve">　</w:t>
            </w:r>
          </w:p>
        </w:tc>
      </w:tr>
    </w:tbl>
    <w:p w:rsidR="009E5DDA" w:rsidRPr="00ED4359" w:rsidRDefault="009E5DDA" w:rsidP="009E5DDA">
      <w:pPr>
        <w:widowControl/>
        <w:rPr>
          <w:rFonts w:ascii="仿宋_GB2312" w:eastAsia="仿宋_GB2312"/>
          <w:color w:val="000000"/>
          <w:kern w:val="0"/>
          <w:sz w:val="24"/>
        </w:rPr>
      </w:pPr>
      <w:r w:rsidRPr="00ED4359">
        <w:rPr>
          <w:rFonts w:ascii="仿宋_GB2312" w:eastAsia="仿宋_GB2312" w:hAnsi="宋体" w:cs="宋体" w:hint="eastAsia"/>
          <w:color w:val="000000"/>
          <w:kern w:val="0"/>
          <w:sz w:val="24"/>
        </w:rPr>
        <w:t>注：1.本表反映部门和单位年初结转和结余调整情况，由年初结转和结余发生变动的部门和单位填报。</w:t>
      </w:r>
    </w:p>
    <w:p w:rsidR="009E5DDA" w:rsidRPr="00ED4359" w:rsidRDefault="009E5DDA" w:rsidP="009E5DDA">
      <w:pPr>
        <w:widowControl/>
        <w:ind w:firstLineChars="100" w:firstLine="100"/>
        <w:rPr>
          <w:rFonts w:ascii="仿宋_GB2312" w:eastAsia="仿宋_GB2312" w:cs="宋体"/>
          <w:color w:val="000000"/>
          <w:kern w:val="0"/>
          <w:sz w:val="24"/>
        </w:rPr>
      </w:pPr>
      <w:r w:rsidRPr="00FD43EF">
        <w:rPr>
          <w:rFonts w:ascii="仿宋_GB2312" w:eastAsia="仿宋_GB2312" w:hAnsi="宋体" w:cs="宋体" w:hint="eastAsia"/>
          <w:color w:val="000000"/>
          <w:kern w:val="0"/>
          <w:sz w:val="10"/>
          <w:szCs w:val="10"/>
        </w:rPr>
        <w:t xml:space="preserve">  </w:t>
      </w:r>
      <w:r w:rsidRPr="00FD43EF">
        <w:rPr>
          <w:rFonts w:ascii="仿宋_GB2312" w:eastAsia="仿宋_GB2312" w:hAnsi="宋体" w:cs="宋体" w:hint="eastAsia"/>
          <w:color w:val="000000"/>
          <w:kern w:val="0"/>
          <w:sz w:val="24"/>
        </w:rPr>
        <w:t xml:space="preserve">  </w:t>
      </w:r>
      <w:r w:rsidRPr="00ED4359">
        <w:rPr>
          <w:rFonts w:ascii="仿宋_GB2312" w:eastAsia="仿宋_GB2312" w:hAnsi="宋体" w:cs="宋体" w:hint="eastAsia"/>
          <w:color w:val="000000"/>
          <w:kern w:val="0"/>
          <w:sz w:val="24"/>
        </w:rPr>
        <w:t>2.“调整前年初结转和结余”为上年度部门决算年末结转和结余数，“调整后年初结转和结余”为本年度调整后年初结转和结余数。</w:t>
      </w:r>
    </w:p>
    <w:p w:rsidR="009E5DDA" w:rsidRPr="00D73429" w:rsidRDefault="009E5DDA" w:rsidP="009E5DDA">
      <w:pPr>
        <w:widowControl/>
        <w:ind w:firstLineChars="50" w:firstLine="50"/>
        <w:rPr>
          <w:rFonts w:ascii="仿宋_GB2312" w:eastAsia="仿宋_GB2312" w:cs="宋体"/>
          <w:color w:val="000000"/>
          <w:kern w:val="0"/>
          <w:sz w:val="24"/>
        </w:rPr>
      </w:pPr>
      <w:r w:rsidRPr="00FD43EF">
        <w:rPr>
          <w:rFonts w:ascii="仿宋_GB2312" w:eastAsia="仿宋_GB2312" w:hAnsi="宋体" w:cs="宋体" w:hint="eastAsia"/>
          <w:color w:val="000000"/>
          <w:kern w:val="0"/>
          <w:sz w:val="10"/>
          <w:szCs w:val="10"/>
        </w:rPr>
        <w:t xml:space="preserve"> </w:t>
      </w:r>
      <w:r>
        <w:rPr>
          <w:rFonts w:ascii="仿宋_GB2312" w:eastAsia="仿宋_GB2312" w:hAnsi="宋体" w:cs="宋体" w:hint="eastAsia"/>
          <w:color w:val="000000"/>
          <w:kern w:val="0"/>
          <w:sz w:val="10"/>
          <w:szCs w:val="10"/>
        </w:rPr>
        <w:t xml:space="preserve"> </w:t>
      </w:r>
      <w:r w:rsidRPr="00FD43EF">
        <w:rPr>
          <w:rFonts w:ascii="仿宋_GB2312" w:eastAsia="仿宋_GB2312" w:hAnsi="宋体" w:cs="宋体" w:hint="eastAsia"/>
          <w:color w:val="000000"/>
          <w:kern w:val="0"/>
          <w:sz w:val="10"/>
          <w:szCs w:val="10"/>
        </w:rPr>
        <w:t xml:space="preserve"> </w:t>
      </w:r>
      <w:r w:rsidRPr="00FD43EF">
        <w:rPr>
          <w:rFonts w:ascii="仿宋_GB2312" w:eastAsia="仿宋_GB2312" w:hAnsi="宋体" w:cs="宋体" w:hint="eastAsia"/>
          <w:color w:val="000000"/>
          <w:kern w:val="0"/>
          <w:sz w:val="24"/>
        </w:rPr>
        <w:t xml:space="preserve">  </w:t>
      </w:r>
      <w:r w:rsidRPr="00D73429">
        <w:rPr>
          <w:rFonts w:ascii="仿宋_GB2312" w:eastAsia="仿宋_GB2312" w:hAnsi="宋体" w:cs="宋体" w:hint="eastAsia"/>
          <w:bCs/>
          <w:color w:val="000000"/>
          <w:kern w:val="0"/>
          <w:sz w:val="24"/>
        </w:rPr>
        <w:t>3．“财政收回”填列各级财政部门收回部门和单位结转和结余资金金额；“审计调整”填列单位根据审计意见调整年初结转和结余资金金额；“归集调入或上缴”填列单位取得主管部门归集调入的结转和结余资金以及按规定实际上缴主管部门的结转和结余资金金额；“单位内部调剂”填列结转和结余资金在单位内部不同项目之间的调剂金额。</w:t>
      </w:r>
    </w:p>
    <w:p w:rsidR="009E5DDA" w:rsidRDefault="009E5DDA" w:rsidP="009E5DDA">
      <w:r>
        <w:rPr>
          <w:rFonts w:ascii="黑体" w:eastAsia="黑体" w:hAnsi="黑体" w:cs="黑体" w:hint="eastAsia"/>
          <w:kern w:val="0"/>
          <w:sz w:val="24"/>
        </w:rPr>
        <w:lastRenderedPageBreak/>
        <w:t>附表</w:t>
      </w:r>
      <w:r>
        <w:rPr>
          <w:rFonts w:ascii="黑体" w:eastAsia="黑体" w:hAnsi="黑体" w:cs="黑体"/>
          <w:kern w:val="0"/>
          <w:sz w:val="24"/>
        </w:rPr>
        <w:t>2</w:t>
      </w:r>
      <w:r>
        <w:rPr>
          <w:rFonts w:ascii="黑体" w:eastAsia="黑体" w:hAnsi="黑体" w:cs="黑体" w:hint="eastAsia"/>
          <w:kern w:val="0"/>
          <w:sz w:val="24"/>
        </w:rPr>
        <w:t>：</w:t>
      </w:r>
    </w:p>
    <w:p w:rsidR="009E5DDA" w:rsidRDefault="009E5DDA" w:rsidP="009E5DDA">
      <w:pPr>
        <w:jc w:val="center"/>
        <w:rPr>
          <w:rFonts w:ascii="黑体" w:eastAsia="黑体" w:hAnsi="黑体"/>
          <w:kern w:val="0"/>
          <w:sz w:val="24"/>
        </w:rPr>
      </w:pPr>
      <w:r>
        <w:rPr>
          <w:rFonts w:ascii="黑体" w:eastAsia="黑体" w:hAnsi="黑体" w:cs="黑体" w:hint="eastAsia"/>
          <w:kern w:val="0"/>
          <w:sz w:val="24"/>
        </w:rPr>
        <w:t>资产负债简表年初数调整情况表</w:t>
      </w:r>
    </w:p>
    <w:p w:rsidR="009E5DDA" w:rsidRDefault="009E5DDA" w:rsidP="009E5DDA">
      <w:r>
        <w:rPr>
          <w:rFonts w:ascii="仿宋" w:eastAsia="仿宋" w:hAnsi="仿宋" w:cs="仿宋" w:hint="eastAsia"/>
          <w:kern w:val="0"/>
          <w:sz w:val="24"/>
        </w:rPr>
        <w:t>编制单位：</w:t>
      </w:r>
      <w:r w:rsidR="00827368">
        <w:rPr>
          <w:rFonts w:ascii="仿宋" w:eastAsia="仿宋" w:hAnsi="仿宋" w:cs="仿宋" w:hint="eastAsia"/>
          <w:kern w:val="0"/>
          <w:sz w:val="24"/>
        </w:rPr>
        <w:t>西城区总工会</w:t>
      </w:r>
      <w:r>
        <w:rPr>
          <w:rFonts w:ascii="仿宋" w:eastAsia="仿宋" w:hAnsi="仿宋" w:cs="仿宋"/>
          <w:kern w:val="0"/>
          <w:sz w:val="24"/>
        </w:rPr>
        <w:t xml:space="preserve">                                                                     </w:t>
      </w:r>
      <w:r w:rsidR="00827368">
        <w:rPr>
          <w:rFonts w:ascii="仿宋" w:eastAsia="仿宋" w:hAnsi="仿宋" w:cs="仿宋" w:hint="eastAsia"/>
          <w:kern w:val="0"/>
          <w:sz w:val="24"/>
        </w:rPr>
        <w:t xml:space="preserve">          </w:t>
      </w:r>
      <w:r w:rsidR="00DB14A6">
        <w:rPr>
          <w:rFonts w:ascii="仿宋" w:eastAsia="仿宋" w:hAnsi="仿宋" w:cs="仿宋" w:hint="eastAsia"/>
          <w:kern w:val="0"/>
          <w:sz w:val="24"/>
        </w:rPr>
        <w:t xml:space="preserve">     </w:t>
      </w:r>
      <w:r w:rsidR="00827368">
        <w:rPr>
          <w:rFonts w:ascii="仿宋" w:eastAsia="仿宋" w:hAnsi="仿宋" w:cs="仿宋" w:hint="eastAsia"/>
          <w:kern w:val="0"/>
          <w:sz w:val="24"/>
        </w:rPr>
        <w:t xml:space="preserve">  </w:t>
      </w:r>
      <w:r>
        <w:rPr>
          <w:rFonts w:ascii="仿宋" w:eastAsia="仿宋" w:hAnsi="仿宋" w:cs="仿宋" w:hint="eastAsia"/>
          <w:kern w:val="0"/>
          <w:sz w:val="24"/>
        </w:rPr>
        <w:t xml:space="preserve">  单位：元</w:t>
      </w:r>
    </w:p>
    <w:tbl>
      <w:tblPr>
        <w:tblW w:w="14956" w:type="dxa"/>
        <w:tblInd w:w="-106" w:type="dxa"/>
        <w:tblLayout w:type="fixed"/>
        <w:tblLook w:val="0000"/>
      </w:tblPr>
      <w:tblGrid>
        <w:gridCol w:w="2619"/>
        <w:gridCol w:w="614"/>
        <w:gridCol w:w="701"/>
        <w:gridCol w:w="549"/>
        <w:gridCol w:w="549"/>
        <w:gridCol w:w="871"/>
        <w:gridCol w:w="577"/>
        <w:gridCol w:w="557"/>
        <w:gridCol w:w="690"/>
        <w:gridCol w:w="1843"/>
        <w:gridCol w:w="850"/>
        <w:gridCol w:w="709"/>
        <w:gridCol w:w="567"/>
        <w:gridCol w:w="567"/>
        <w:gridCol w:w="992"/>
        <w:gridCol w:w="567"/>
        <w:gridCol w:w="567"/>
        <w:gridCol w:w="567"/>
      </w:tblGrid>
      <w:tr w:rsidR="009E5DDA" w:rsidTr="008349ED">
        <w:trPr>
          <w:trHeight w:val="885"/>
          <w:tblHeader/>
        </w:trPr>
        <w:tc>
          <w:tcPr>
            <w:tcW w:w="2619"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hint="eastAsia"/>
                <w:color w:val="000000"/>
                <w:kern w:val="0"/>
                <w:sz w:val="16"/>
                <w:szCs w:val="16"/>
              </w:rPr>
              <w:t>行政单位</w:t>
            </w:r>
          </w:p>
        </w:tc>
        <w:tc>
          <w:tcPr>
            <w:tcW w:w="614" w:type="dxa"/>
            <w:tcBorders>
              <w:top w:val="single" w:sz="8" w:space="0" w:color="000000"/>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hint="eastAsia"/>
                <w:color w:val="000000"/>
                <w:kern w:val="0"/>
                <w:sz w:val="16"/>
                <w:szCs w:val="16"/>
              </w:rPr>
              <w:t>行次</w:t>
            </w:r>
          </w:p>
        </w:tc>
        <w:tc>
          <w:tcPr>
            <w:tcW w:w="701" w:type="dxa"/>
            <w:tcBorders>
              <w:top w:val="single" w:sz="8" w:space="0" w:color="000000"/>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hint="eastAsia"/>
                <w:color w:val="000000"/>
                <w:kern w:val="0"/>
                <w:sz w:val="16"/>
                <w:szCs w:val="16"/>
              </w:rPr>
              <w:t>调整前年初数</w:t>
            </w:r>
          </w:p>
        </w:tc>
        <w:tc>
          <w:tcPr>
            <w:tcW w:w="549" w:type="dxa"/>
            <w:tcBorders>
              <w:top w:val="single" w:sz="8" w:space="0" w:color="000000"/>
              <w:left w:val="nil"/>
              <w:bottom w:val="single" w:sz="4" w:space="0" w:color="000000"/>
              <w:right w:val="single" w:sz="4" w:space="0" w:color="auto"/>
            </w:tcBorders>
            <w:shd w:val="clear" w:color="FFFFFF" w:fill="FFFFFF"/>
            <w:vAlign w:val="center"/>
          </w:tcPr>
          <w:p w:rsidR="009E5DDA" w:rsidRPr="00404692" w:rsidRDefault="009E5DDA" w:rsidP="008349ED">
            <w:pPr>
              <w:widowControl/>
              <w:jc w:val="center"/>
              <w:rPr>
                <w:rFonts w:ascii="宋体" w:hAnsi="宋体" w:cs="宋体"/>
                <w:color w:val="000000"/>
                <w:kern w:val="0"/>
                <w:sz w:val="16"/>
                <w:szCs w:val="16"/>
              </w:rPr>
            </w:pPr>
            <w:r w:rsidRPr="00404692">
              <w:rPr>
                <w:rFonts w:ascii="宋体" w:hAnsi="宋体" w:cs="宋体" w:hint="eastAsia"/>
                <w:color w:val="000000"/>
                <w:kern w:val="0"/>
                <w:sz w:val="16"/>
                <w:szCs w:val="16"/>
              </w:rPr>
              <w:t>财政收回</w:t>
            </w:r>
          </w:p>
        </w:tc>
        <w:tc>
          <w:tcPr>
            <w:tcW w:w="549" w:type="dxa"/>
            <w:tcBorders>
              <w:top w:val="single" w:sz="8" w:space="0" w:color="000000"/>
              <w:left w:val="single" w:sz="4" w:space="0" w:color="auto"/>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hint="eastAsia"/>
                <w:color w:val="000000"/>
                <w:kern w:val="0"/>
                <w:sz w:val="16"/>
                <w:szCs w:val="16"/>
              </w:rPr>
              <w:t>审计调整</w:t>
            </w:r>
          </w:p>
        </w:tc>
        <w:tc>
          <w:tcPr>
            <w:tcW w:w="871" w:type="dxa"/>
            <w:tcBorders>
              <w:top w:val="single" w:sz="8" w:space="0" w:color="000000"/>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hint="eastAsia"/>
                <w:color w:val="000000"/>
                <w:kern w:val="0"/>
                <w:sz w:val="16"/>
                <w:szCs w:val="16"/>
              </w:rPr>
              <w:t>归集调入或上缴</w:t>
            </w:r>
          </w:p>
        </w:tc>
        <w:tc>
          <w:tcPr>
            <w:tcW w:w="577" w:type="dxa"/>
            <w:tcBorders>
              <w:top w:val="single" w:sz="8" w:space="0" w:color="000000"/>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hint="eastAsia"/>
                <w:color w:val="000000"/>
                <w:kern w:val="0"/>
                <w:sz w:val="16"/>
                <w:szCs w:val="16"/>
              </w:rPr>
              <w:t>单位内部调剂</w:t>
            </w:r>
          </w:p>
        </w:tc>
        <w:tc>
          <w:tcPr>
            <w:tcW w:w="557" w:type="dxa"/>
            <w:tcBorders>
              <w:top w:val="single" w:sz="8" w:space="0" w:color="000000"/>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hint="eastAsia"/>
                <w:color w:val="000000"/>
                <w:kern w:val="0"/>
                <w:sz w:val="16"/>
                <w:szCs w:val="16"/>
              </w:rPr>
              <w:t>其他</w:t>
            </w:r>
          </w:p>
        </w:tc>
        <w:tc>
          <w:tcPr>
            <w:tcW w:w="690" w:type="dxa"/>
            <w:tcBorders>
              <w:top w:val="single" w:sz="8" w:space="0" w:color="000000"/>
              <w:left w:val="nil"/>
              <w:bottom w:val="single" w:sz="4" w:space="0" w:color="000000"/>
              <w:right w:val="single" w:sz="8"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hint="eastAsia"/>
                <w:color w:val="000000"/>
                <w:kern w:val="0"/>
                <w:sz w:val="16"/>
                <w:szCs w:val="16"/>
              </w:rPr>
              <w:t>调整后年初数</w:t>
            </w:r>
          </w:p>
        </w:tc>
        <w:tc>
          <w:tcPr>
            <w:tcW w:w="1843" w:type="dxa"/>
            <w:tcBorders>
              <w:top w:val="single" w:sz="8" w:space="0" w:color="000000"/>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hint="eastAsia"/>
                <w:color w:val="000000"/>
                <w:kern w:val="0"/>
                <w:sz w:val="16"/>
                <w:szCs w:val="16"/>
              </w:rPr>
              <w:t>事业单位</w:t>
            </w:r>
          </w:p>
        </w:tc>
        <w:tc>
          <w:tcPr>
            <w:tcW w:w="850" w:type="dxa"/>
            <w:tcBorders>
              <w:top w:val="single" w:sz="8" w:space="0" w:color="000000"/>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hint="eastAsia"/>
                <w:color w:val="000000"/>
                <w:kern w:val="0"/>
                <w:sz w:val="16"/>
                <w:szCs w:val="16"/>
              </w:rPr>
              <w:t>行次</w:t>
            </w:r>
          </w:p>
        </w:tc>
        <w:tc>
          <w:tcPr>
            <w:tcW w:w="709" w:type="dxa"/>
            <w:tcBorders>
              <w:top w:val="single" w:sz="8" w:space="0" w:color="000000"/>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hint="eastAsia"/>
                <w:color w:val="000000"/>
                <w:kern w:val="0"/>
                <w:sz w:val="16"/>
                <w:szCs w:val="16"/>
              </w:rPr>
              <w:t>调整前年初数</w:t>
            </w:r>
          </w:p>
        </w:tc>
        <w:tc>
          <w:tcPr>
            <w:tcW w:w="567" w:type="dxa"/>
            <w:tcBorders>
              <w:top w:val="single" w:sz="8" w:space="0" w:color="000000"/>
              <w:left w:val="nil"/>
              <w:bottom w:val="single" w:sz="4" w:space="0" w:color="000000"/>
              <w:right w:val="single" w:sz="4" w:space="0" w:color="auto"/>
            </w:tcBorders>
            <w:shd w:val="clear" w:color="FFFFFF" w:fill="FFFFFF"/>
            <w:vAlign w:val="center"/>
          </w:tcPr>
          <w:p w:rsidR="009E5DDA" w:rsidRPr="00404692" w:rsidRDefault="009E5DDA" w:rsidP="008349ED">
            <w:pPr>
              <w:widowControl/>
              <w:jc w:val="center"/>
              <w:rPr>
                <w:rFonts w:ascii="宋体" w:hAnsi="宋体" w:cs="宋体"/>
                <w:color w:val="000000"/>
                <w:kern w:val="0"/>
                <w:sz w:val="16"/>
                <w:szCs w:val="16"/>
              </w:rPr>
            </w:pPr>
            <w:r w:rsidRPr="00404692">
              <w:rPr>
                <w:rFonts w:ascii="宋体" w:hAnsi="宋体" w:cs="宋体" w:hint="eastAsia"/>
                <w:color w:val="000000"/>
                <w:kern w:val="0"/>
                <w:sz w:val="16"/>
                <w:szCs w:val="16"/>
              </w:rPr>
              <w:t>财政收回</w:t>
            </w:r>
          </w:p>
        </w:tc>
        <w:tc>
          <w:tcPr>
            <w:tcW w:w="567" w:type="dxa"/>
            <w:tcBorders>
              <w:top w:val="single" w:sz="8" w:space="0" w:color="000000"/>
              <w:left w:val="single" w:sz="4" w:space="0" w:color="auto"/>
              <w:bottom w:val="single" w:sz="4" w:space="0" w:color="000000"/>
              <w:right w:val="single" w:sz="4" w:space="0" w:color="000000"/>
            </w:tcBorders>
            <w:shd w:val="clear" w:color="FFFFFF" w:fill="FFFFFF"/>
            <w:vAlign w:val="center"/>
          </w:tcPr>
          <w:p w:rsidR="009E5DDA" w:rsidRPr="00404692" w:rsidRDefault="009E5DDA" w:rsidP="008349ED">
            <w:pPr>
              <w:widowControl/>
              <w:jc w:val="center"/>
              <w:rPr>
                <w:rFonts w:ascii="宋体"/>
                <w:color w:val="000000"/>
                <w:kern w:val="0"/>
                <w:sz w:val="16"/>
                <w:szCs w:val="16"/>
              </w:rPr>
            </w:pPr>
            <w:r w:rsidRPr="00404692">
              <w:rPr>
                <w:rFonts w:ascii="宋体" w:hAnsi="宋体" w:cs="宋体" w:hint="eastAsia"/>
                <w:color w:val="000000"/>
                <w:kern w:val="0"/>
                <w:sz w:val="16"/>
                <w:szCs w:val="16"/>
              </w:rPr>
              <w:t>审计调整</w:t>
            </w:r>
          </w:p>
        </w:tc>
        <w:tc>
          <w:tcPr>
            <w:tcW w:w="992" w:type="dxa"/>
            <w:tcBorders>
              <w:top w:val="single" w:sz="8" w:space="0" w:color="000000"/>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hint="eastAsia"/>
                <w:color w:val="000000"/>
                <w:kern w:val="0"/>
                <w:sz w:val="16"/>
                <w:szCs w:val="16"/>
              </w:rPr>
              <w:t>归集调入或上缴</w:t>
            </w:r>
          </w:p>
        </w:tc>
        <w:tc>
          <w:tcPr>
            <w:tcW w:w="567" w:type="dxa"/>
            <w:tcBorders>
              <w:top w:val="single" w:sz="8" w:space="0" w:color="000000"/>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hint="eastAsia"/>
                <w:color w:val="000000"/>
                <w:kern w:val="0"/>
                <w:sz w:val="16"/>
                <w:szCs w:val="16"/>
              </w:rPr>
              <w:t>单位内部调剂</w:t>
            </w:r>
          </w:p>
        </w:tc>
        <w:tc>
          <w:tcPr>
            <w:tcW w:w="567" w:type="dxa"/>
            <w:tcBorders>
              <w:top w:val="single" w:sz="8" w:space="0" w:color="000000"/>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hint="eastAsia"/>
                <w:color w:val="000000"/>
                <w:kern w:val="0"/>
                <w:sz w:val="16"/>
                <w:szCs w:val="16"/>
              </w:rPr>
              <w:t>其他</w:t>
            </w:r>
          </w:p>
        </w:tc>
        <w:tc>
          <w:tcPr>
            <w:tcW w:w="567" w:type="dxa"/>
            <w:tcBorders>
              <w:top w:val="single" w:sz="8" w:space="0" w:color="000000"/>
              <w:left w:val="nil"/>
              <w:bottom w:val="single" w:sz="4" w:space="0" w:color="000000"/>
              <w:right w:val="single" w:sz="8"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hint="eastAsia"/>
                <w:color w:val="000000"/>
                <w:kern w:val="0"/>
                <w:sz w:val="16"/>
                <w:szCs w:val="16"/>
              </w:rPr>
              <w:t>调整后年初数</w:t>
            </w:r>
          </w:p>
        </w:tc>
      </w:tr>
      <w:tr w:rsidR="009E5DDA" w:rsidTr="008349ED">
        <w:trPr>
          <w:trHeight w:val="308"/>
        </w:trPr>
        <w:tc>
          <w:tcPr>
            <w:tcW w:w="2619" w:type="dxa"/>
            <w:tcBorders>
              <w:top w:val="nil"/>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hint="eastAsia"/>
                <w:color w:val="000000"/>
                <w:kern w:val="0"/>
                <w:sz w:val="16"/>
                <w:szCs w:val="16"/>
              </w:rPr>
              <w:t>栏次</w:t>
            </w:r>
          </w:p>
        </w:tc>
        <w:tc>
          <w:tcPr>
            <w:tcW w:w="614"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hint="eastAsia"/>
                <w:color w:val="000000"/>
                <w:kern w:val="0"/>
                <w:sz w:val="16"/>
                <w:szCs w:val="16"/>
              </w:rPr>
              <w:t xml:space="preserve">　</w:t>
            </w:r>
          </w:p>
        </w:tc>
        <w:tc>
          <w:tcPr>
            <w:tcW w:w="701"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1</w:t>
            </w:r>
          </w:p>
        </w:tc>
        <w:tc>
          <w:tcPr>
            <w:tcW w:w="549" w:type="dxa"/>
            <w:tcBorders>
              <w:top w:val="nil"/>
              <w:left w:val="nil"/>
              <w:bottom w:val="single" w:sz="4" w:space="0" w:color="000000"/>
              <w:right w:val="single" w:sz="4" w:space="0" w:color="auto"/>
            </w:tcBorders>
            <w:shd w:val="clear" w:color="FFFFFF" w:fill="FFFFFF"/>
          </w:tcPr>
          <w:p w:rsidR="009E5DDA" w:rsidRDefault="009E5DDA" w:rsidP="008349ED">
            <w:pPr>
              <w:widowControl/>
              <w:jc w:val="center"/>
              <w:rPr>
                <w:rFonts w:ascii="宋体" w:hAnsi="宋体" w:cs="宋体"/>
                <w:color w:val="000000"/>
                <w:kern w:val="0"/>
                <w:sz w:val="16"/>
                <w:szCs w:val="16"/>
              </w:rPr>
            </w:pPr>
            <w:r>
              <w:rPr>
                <w:rFonts w:ascii="宋体" w:hAnsi="宋体" w:cs="宋体" w:hint="eastAsia"/>
                <w:color w:val="000000"/>
                <w:kern w:val="0"/>
                <w:sz w:val="16"/>
                <w:szCs w:val="16"/>
              </w:rPr>
              <w:t>2</w:t>
            </w:r>
          </w:p>
        </w:tc>
        <w:tc>
          <w:tcPr>
            <w:tcW w:w="549" w:type="dxa"/>
            <w:tcBorders>
              <w:top w:val="nil"/>
              <w:left w:val="single" w:sz="4" w:space="0" w:color="auto"/>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hint="eastAsia"/>
                <w:color w:val="000000"/>
                <w:kern w:val="0"/>
                <w:sz w:val="16"/>
                <w:szCs w:val="16"/>
              </w:rPr>
              <w:t>3</w:t>
            </w:r>
          </w:p>
        </w:tc>
        <w:tc>
          <w:tcPr>
            <w:tcW w:w="871"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hint="eastAsia"/>
                <w:color w:val="000000"/>
                <w:kern w:val="0"/>
                <w:sz w:val="16"/>
                <w:szCs w:val="16"/>
              </w:rPr>
              <w:t>4</w:t>
            </w:r>
          </w:p>
        </w:tc>
        <w:tc>
          <w:tcPr>
            <w:tcW w:w="577"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hint="eastAsia"/>
                <w:color w:val="000000"/>
                <w:kern w:val="0"/>
                <w:sz w:val="16"/>
                <w:szCs w:val="16"/>
              </w:rPr>
              <w:t>5</w:t>
            </w:r>
          </w:p>
        </w:tc>
        <w:tc>
          <w:tcPr>
            <w:tcW w:w="557"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hint="eastAsia"/>
                <w:color w:val="000000"/>
                <w:kern w:val="0"/>
                <w:sz w:val="16"/>
                <w:szCs w:val="16"/>
              </w:rPr>
              <w:t>6</w:t>
            </w:r>
          </w:p>
        </w:tc>
        <w:tc>
          <w:tcPr>
            <w:tcW w:w="690" w:type="dxa"/>
            <w:tcBorders>
              <w:top w:val="nil"/>
              <w:left w:val="nil"/>
              <w:bottom w:val="single" w:sz="4" w:space="0" w:color="000000"/>
              <w:right w:val="single" w:sz="8"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hint="eastAsia"/>
                <w:color w:val="000000"/>
                <w:kern w:val="0"/>
                <w:sz w:val="16"/>
                <w:szCs w:val="16"/>
              </w:rPr>
              <w:t>7</w:t>
            </w:r>
          </w:p>
        </w:tc>
        <w:tc>
          <w:tcPr>
            <w:tcW w:w="1843"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hint="eastAsia"/>
                <w:color w:val="000000"/>
                <w:kern w:val="0"/>
                <w:sz w:val="16"/>
                <w:szCs w:val="16"/>
              </w:rPr>
              <w:t>栏次</w:t>
            </w:r>
          </w:p>
        </w:tc>
        <w:tc>
          <w:tcPr>
            <w:tcW w:w="850"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hint="eastAsia"/>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hint="eastAsia"/>
                <w:color w:val="000000"/>
                <w:kern w:val="0"/>
                <w:sz w:val="16"/>
                <w:szCs w:val="16"/>
              </w:rPr>
              <w:t>8</w:t>
            </w:r>
          </w:p>
        </w:tc>
        <w:tc>
          <w:tcPr>
            <w:tcW w:w="567" w:type="dxa"/>
            <w:tcBorders>
              <w:top w:val="nil"/>
              <w:left w:val="nil"/>
              <w:bottom w:val="single" w:sz="4" w:space="0" w:color="000000"/>
              <w:right w:val="single" w:sz="4" w:space="0" w:color="auto"/>
            </w:tcBorders>
            <w:shd w:val="clear" w:color="FFFFFF" w:fill="FFFFFF"/>
          </w:tcPr>
          <w:p w:rsidR="009E5DDA" w:rsidRDefault="009E5DDA" w:rsidP="008349ED">
            <w:pPr>
              <w:widowControl/>
              <w:jc w:val="center"/>
              <w:rPr>
                <w:rFonts w:ascii="宋体" w:hAnsi="宋体" w:cs="宋体"/>
                <w:color w:val="000000"/>
                <w:kern w:val="0"/>
                <w:sz w:val="16"/>
                <w:szCs w:val="16"/>
              </w:rPr>
            </w:pPr>
            <w:r>
              <w:rPr>
                <w:rFonts w:ascii="宋体" w:hAnsi="宋体" w:cs="宋体" w:hint="eastAsia"/>
                <w:color w:val="000000"/>
                <w:kern w:val="0"/>
                <w:sz w:val="16"/>
                <w:szCs w:val="16"/>
              </w:rPr>
              <w:t>9</w:t>
            </w:r>
          </w:p>
        </w:tc>
        <w:tc>
          <w:tcPr>
            <w:tcW w:w="567" w:type="dxa"/>
            <w:tcBorders>
              <w:top w:val="nil"/>
              <w:left w:val="single" w:sz="4" w:space="0" w:color="auto"/>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hint="eastAsia"/>
                <w:color w:val="000000"/>
                <w:kern w:val="0"/>
                <w:sz w:val="16"/>
                <w:szCs w:val="16"/>
              </w:rPr>
              <w:t>10</w:t>
            </w:r>
          </w:p>
        </w:tc>
        <w:tc>
          <w:tcPr>
            <w:tcW w:w="992"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hint="eastAsia"/>
                <w:color w:val="000000"/>
                <w:kern w:val="0"/>
                <w:sz w:val="16"/>
                <w:szCs w:val="16"/>
              </w:rPr>
              <w:t>11</w:t>
            </w:r>
          </w:p>
        </w:tc>
        <w:tc>
          <w:tcPr>
            <w:tcW w:w="567"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1</w:t>
            </w:r>
            <w:r>
              <w:rPr>
                <w:rFonts w:ascii="宋体" w:hAnsi="宋体" w:cs="宋体" w:hint="eastAsia"/>
                <w:color w:val="000000"/>
                <w:kern w:val="0"/>
                <w:sz w:val="16"/>
                <w:szCs w:val="16"/>
              </w:rPr>
              <w:t>2</w:t>
            </w:r>
          </w:p>
        </w:tc>
        <w:tc>
          <w:tcPr>
            <w:tcW w:w="567"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1</w:t>
            </w:r>
            <w:r>
              <w:rPr>
                <w:rFonts w:ascii="宋体" w:hAnsi="宋体" w:cs="宋体" w:hint="eastAsia"/>
                <w:color w:val="000000"/>
                <w:kern w:val="0"/>
                <w:sz w:val="16"/>
                <w:szCs w:val="16"/>
              </w:rPr>
              <w:t>3</w:t>
            </w:r>
          </w:p>
        </w:tc>
        <w:tc>
          <w:tcPr>
            <w:tcW w:w="567" w:type="dxa"/>
            <w:tcBorders>
              <w:top w:val="nil"/>
              <w:left w:val="nil"/>
              <w:bottom w:val="single" w:sz="4" w:space="0" w:color="000000"/>
              <w:right w:val="single" w:sz="8"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1</w:t>
            </w:r>
            <w:r>
              <w:rPr>
                <w:rFonts w:ascii="宋体" w:hAnsi="宋体" w:cs="宋体" w:hint="eastAsia"/>
                <w:color w:val="000000"/>
                <w:kern w:val="0"/>
                <w:sz w:val="16"/>
                <w:szCs w:val="16"/>
              </w:rPr>
              <w:t>4</w:t>
            </w:r>
          </w:p>
        </w:tc>
      </w:tr>
      <w:tr w:rsidR="009E5DDA" w:rsidTr="008349ED">
        <w:trPr>
          <w:trHeight w:val="308"/>
        </w:trPr>
        <w:tc>
          <w:tcPr>
            <w:tcW w:w="2619" w:type="dxa"/>
            <w:tcBorders>
              <w:top w:val="nil"/>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hint="eastAsia"/>
                <w:color w:val="000000"/>
                <w:kern w:val="0"/>
                <w:sz w:val="16"/>
                <w:szCs w:val="16"/>
              </w:rPr>
              <w:t>一、资产合计</w:t>
            </w:r>
          </w:p>
        </w:tc>
        <w:tc>
          <w:tcPr>
            <w:tcW w:w="614"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1</w:t>
            </w:r>
          </w:p>
        </w:tc>
        <w:tc>
          <w:tcPr>
            <w:tcW w:w="70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49"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49"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7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7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5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690"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843"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hint="eastAsia"/>
                <w:color w:val="000000"/>
                <w:kern w:val="0"/>
                <w:sz w:val="16"/>
                <w:szCs w:val="16"/>
              </w:rPr>
              <w:t>一、资产合计</w:t>
            </w:r>
          </w:p>
        </w:tc>
        <w:tc>
          <w:tcPr>
            <w:tcW w:w="850"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51</w:t>
            </w:r>
          </w:p>
        </w:tc>
        <w:tc>
          <w:tcPr>
            <w:tcW w:w="70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67"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9E5DDA" w:rsidTr="008349ED">
        <w:trPr>
          <w:trHeight w:val="308"/>
        </w:trPr>
        <w:tc>
          <w:tcPr>
            <w:tcW w:w="2619" w:type="dxa"/>
            <w:tcBorders>
              <w:top w:val="nil"/>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流动资产</w:t>
            </w:r>
          </w:p>
        </w:tc>
        <w:tc>
          <w:tcPr>
            <w:tcW w:w="614"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2</w:t>
            </w:r>
          </w:p>
        </w:tc>
        <w:tc>
          <w:tcPr>
            <w:tcW w:w="70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49"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49"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7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7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5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690"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843"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流动资产</w:t>
            </w:r>
          </w:p>
        </w:tc>
        <w:tc>
          <w:tcPr>
            <w:tcW w:w="850"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52</w:t>
            </w:r>
          </w:p>
        </w:tc>
        <w:tc>
          <w:tcPr>
            <w:tcW w:w="70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67"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9E5DDA" w:rsidTr="008349ED">
        <w:trPr>
          <w:trHeight w:val="308"/>
        </w:trPr>
        <w:tc>
          <w:tcPr>
            <w:tcW w:w="2619" w:type="dxa"/>
            <w:tcBorders>
              <w:top w:val="nil"/>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库存现金</w:t>
            </w:r>
          </w:p>
        </w:tc>
        <w:tc>
          <w:tcPr>
            <w:tcW w:w="614"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3</w:t>
            </w:r>
          </w:p>
        </w:tc>
        <w:tc>
          <w:tcPr>
            <w:tcW w:w="70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49"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49"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7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7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57" w:type="dxa"/>
            <w:tcBorders>
              <w:top w:val="nil"/>
              <w:left w:val="nil"/>
              <w:bottom w:val="single" w:sz="4" w:space="0" w:color="auto"/>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690"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843"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库存现金</w:t>
            </w:r>
          </w:p>
        </w:tc>
        <w:tc>
          <w:tcPr>
            <w:tcW w:w="850"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53</w:t>
            </w:r>
          </w:p>
        </w:tc>
        <w:tc>
          <w:tcPr>
            <w:tcW w:w="70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67"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9E5DDA" w:rsidTr="008349ED">
        <w:trPr>
          <w:trHeight w:val="308"/>
        </w:trPr>
        <w:tc>
          <w:tcPr>
            <w:tcW w:w="2619" w:type="dxa"/>
            <w:tcBorders>
              <w:top w:val="nil"/>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银行存款</w:t>
            </w:r>
          </w:p>
        </w:tc>
        <w:tc>
          <w:tcPr>
            <w:tcW w:w="614"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4</w:t>
            </w:r>
          </w:p>
        </w:tc>
        <w:tc>
          <w:tcPr>
            <w:tcW w:w="70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49"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49"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7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7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57" w:type="dxa"/>
            <w:tcBorders>
              <w:top w:val="single" w:sz="4" w:space="0" w:color="auto"/>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690"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843"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银行存款</w:t>
            </w:r>
          </w:p>
        </w:tc>
        <w:tc>
          <w:tcPr>
            <w:tcW w:w="850"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54</w:t>
            </w:r>
          </w:p>
        </w:tc>
        <w:tc>
          <w:tcPr>
            <w:tcW w:w="70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67"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9E5DDA" w:rsidTr="008349ED">
        <w:trPr>
          <w:trHeight w:val="308"/>
        </w:trPr>
        <w:tc>
          <w:tcPr>
            <w:tcW w:w="2619" w:type="dxa"/>
            <w:tcBorders>
              <w:top w:val="nil"/>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财政应返还额度</w:t>
            </w:r>
          </w:p>
        </w:tc>
        <w:tc>
          <w:tcPr>
            <w:tcW w:w="614"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5</w:t>
            </w:r>
          </w:p>
        </w:tc>
        <w:tc>
          <w:tcPr>
            <w:tcW w:w="70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49"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49"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7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7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5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690"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843"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短期投资</w:t>
            </w:r>
          </w:p>
        </w:tc>
        <w:tc>
          <w:tcPr>
            <w:tcW w:w="850"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55</w:t>
            </w:r>
          </w:p>
        </w:tc>
        <w:tc>
          <w:tcPr>
            <w:tcW w:w="70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67"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9E5DDA" w:rsidTr="008349ED">
        <w:trPr>
          <w:trHeight w:val="308"/>
        </w:trPr>
        <w:tc>
          <w:tcPr>
            <w:tcW w:w="2619" w:type="dxa"/>
            <w:tcBorders>
              <w:top w:val="nil"/>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应收账款</w:t>
            </w:r>
          </w:p>
        </w:tc>
        <w:tc>
          <w:tcPr>
            <w:tcW w:w="614"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6</w:t>
            </w:r>
          </w:p>
        </w:tc>
        <w:tc>
          <w:tcPr>
            <w:tcW w:w="70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49"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49"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7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7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5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690"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843"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财政应返还额度</w:t>
            </w:r>
          </w:p>
        </w:tc>
        <w:tc>
          <w:tcPr>
            <w:tcW w:w="850"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56</w:t>
            </w:r>
          </w:p>
        </w:tc>
        <w:tc>
          <w:tcPr>
            <w:tcW w:w="70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67"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9E5DDA" w:rsidTr="008349ED">
        <w:trPr>
          <w:trHeight w:val="308"/>
        </w:trPr>
        <w:tc>
          <w:tcPr>
            <w:tcW w:w="2619" w:type="dxa"/>
            <w:tcBorders>
              <w:top w:val="nil"/>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预付账款</w:t>
            </w:r>
          </w:p>
        </w:tc>
        <w:tc>
          <w:tcPr>
            <w:tcW w:w="614"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7</w:t>
            </w:r>
          </w:p>
        </w:tc>
        <w:tc>
          <w:tcPr>
            <w:tcW w:w="70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49"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49"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7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7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5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690"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843"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应收票据</w:t>
            </w:r>
          </w:p>
        </w:tc>
        <w:tc>
          <w:tcPr>
            <w:tcW w:w="850"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57</w:t>
            </w:r>
          </w:p>
        </w:tc>
        <w:tc>
          <w:tcPr>
            <w:tcW w:w="70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67"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9E5DDA" w:rsidTr="008349ED">
        <w:trPr>
          <w:trHeight w:val="308"/>
        </w:trPr>
        <w:tc>
          <w:tcPr>
            <w:tcW w:w="2619" w:type="dxa"/>
            <w:tcBorders>
              <w:top w:val="nil"/>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其他应收款</w:t>
            </w:r>
          </w:p>
        </w:tc>
        <w:tc>
          <w:tcPr>
            <w:tcW w:w="614"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8</w:t>
            </w:r>
          </w:p>
        </w:tc>
        <w:tc>
          <w:tcPr>
            <w:tcW w:w="70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49"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49"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7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7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5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690"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843"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应收账款</w:t>
            </w:r>
          </w:p>
        </w:tc>
        <w:tc>
          <w:tcPr>
            <w:tcW w:w="850"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58</w:t>
            </w:r>
          </w:p>
        </w:tc>
        <w:tc>
          <w:tcPr>
            <w:tcW w:w="70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67"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9E5DDA" w:rsidTr="008349ED">
        <w:trPr>
          <w:trHeight w:val="308"/>
        </w:trPr>
        <w:tc>
          <w:tcPr>
            <w:tcW w:w="2619" w:type="dxa"/>
            <w:tcBorders>
              <w:top w:val="nil"/>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存货</w:t>
            </w:r>
          </w:p>
        </w:tc>
        <w:tc>
          <w:tcPr>
            <w:tcW w:w="614"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9</w:t>
            </w:r>
          </w:p>
        </w:tc>
        <w:tc>
          <w:tcPr>
            <w:tcW w:w="70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49"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49"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7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7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5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690"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843"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预付账款</w:t>
            </w:r>
          </w:p>
        </w:tc>
        <w:tc>
          <w:tcPr>
            <w:tcW w:w="850"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59</w:t>
            </w:r>
          </w:p>
        </w:tc>
        <w:tc>
          <w:tcPr>
            <w:tcW w:w="70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67"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9E5DDA" w:rsidTr="008349ED">
        <w:trPr>
          <w:trHeight w:val="308"/>
        </w:trPr>
        <w:tc>
          <w:tcPr>
            <w:tcW w:w="2619" w:type="dxa"/>
            <w:tcBorders>
              <w:top w:val="nil"/>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固定资产</w:t>
            </w:r>
          </w:p>
        </w:tc>
        <w:tc>
          <w:tcPr>
            <w:tcW w:w="614"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10</w:t>
            </w:r>
          </w:p>
        </w:tc>
        <w:tc>
          <w:tcPr>
            <w:tcW w:w="70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49"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49"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7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7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5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690"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843"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其他应收款</w:t>
            </w:r>
          </w:p>
        </w:tc>
        <w:tc>
          <w:tcPr>
            <w:tcW w:w="850"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60</w:t>
            </w:r>
          </w:p>
        </w:tc>
        <w:tc>
          <w:tcPr>
            <w:tcW w:w="70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67"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9E5DDA" w:rsidTr="008349ED">
        <w:trPr>
          <w:trHeight w:val="308"/>
        </w:trPr>
        <w:tc>
          <w:tcPr>
            <w:tcW w:w="2619" w:type="dxa"/>
            <w:tcBorders>
              <w:top w:val="nil"/>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固定资产原价</w:t>
            </w:r>
          </w:p>
        </w:tc>
        <w:tc>
          <w:tcPr>
            <w:tcW w:w="614"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11</w:t>
            </w:r>
          </w:p>
        </w:tc>
        <w:tc>
          <w:tcPr>
            <w:tcW w:w="70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49"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49"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7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7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5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690"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843"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存货</w:t>
            </w:r>
          </w:p>
        </w:tc>
        <w:tc>
          <w:tcPr>
            <w:tcW w:w="850"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61</w:t>
            </w:r>
          </w:p>
        </w:tc>
        <w:tc>
          <w:tcPr>
            <w:tcW w:w="70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67"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9E5DDA" w:rsidTr="008349ED">
        <w:trPr>
          <w:trHeight w:val="308"/>
        </w:trPr>
        <w:tc>
          <w:tcPr>
            <w:tcW w:w="2619" w:type="dxa"/>
            <w:tcBorders>
              <w:top w:val="nil"/>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减：固定资产累计折旧</w:t>
            </w:r>
          </w:p>
        </w:tc>
        <w:tc>
          <w:tcPr>
            <w:tcW w:w="614"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12</w:t>
            </w:r>
          </w:p>
        </w:tc>
        <w:tc>
          <w:tcPr>
            <w:tcW w:w="70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49"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49"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7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7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5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690"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843"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其他流动资产</w:t>
            </w:r>
          </w:p>
        </w:tc>
        <w:tc>
          <w:tcPr>
            <w:tcW w:w="850"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62</w:t>
            </w:r>
          </w:p>
        </w:tc>
        <w:tc>
          <w:tcPr>
            <w:tcW w:w="70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67"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9E5DDA" w:rsidTr="008349ED">
        <w:trPr>
          <w:trHeight w:val="308"/>
        </w:trPr>
        <w:tc>
          <w:tcPr>
            <w:tcW w:w="2619" w:type="dxa"/>
            <w:tcBorders>
              <w:top w:val="nil"/>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在建工程</w:t>
            </w:r>
          </w:p>
        </w:tc>
        <w:tc>
          <w:tcPr>
            <w:tcW w:w="614"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13</w:t>
            </w:r>
          </w:p>
        </w:tc>
        <w:tc>
          <w:tcPr>
            <w:tcW w:w="70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49"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49"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7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7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5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690"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843"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长期投资</w:t>
            </w:r>
          </w:p>
        </w:tc>
        <w:tc>
          <w:tcPr>
            <w:tcW w:w="850"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63</w:t>
            </w:r>
          </w:p>
        </w:tc>
        <w:tc>
          <w:tcPr>
            <w:tcW w:w="70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67"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9E5DDA" w:rsidTr="008349ED">
        <w:trPr>
          <w:trHeight w:val="308"/>
        </w:trPr>
        <w:tc>
          <w:tcPr>
            <w:tcW w:w="2619" w:type="dxa"/>
            <w:tcBorders>
              <w:top w:val="nil"/>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无形资产</w:t>
            </w:r>
          </w:p>
        </w:tc>
        <w:tc>
          <w:tcPr>
            <w:tcW w:w="614"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14</w:t>
            </w:r>
          </w:p>
        </w:tc>
        <w:tc>
          <w:tcPr>
            <w:tcW w:w="70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49"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49"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7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7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5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690"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843"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固定资产</w:t>
            </w:r>
          </w:p>
        </w:tc>
        <w:tc>
          <w:tcPr>
            <w:tcW w:w="850"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64</w:t>
            </w:r>
          </w:p>
        </w:tc>
        <w:tc>
          <w:tcPr>
            <w:tcW w:w="70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67"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9E5DDA" w:rsidTr="008349ED">
        <w:trPr>
          <w:trHeight w:val="308"/>
        </w:trPr>
        <w:tc>
          <w:tcPr>
            <w:tcW w:w="2619" w:type="dxa"/>
            <w:tcBorders>
              <w:top w:val="nil"/>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无形资产原价</w:t>
            </w:r>
          </w:p>
        </w:tc>
        <w:tc>
          <w:tcPr>
            <w:tcW w:w="614"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15</w:t>
            </w:r>
          </w:p>
        </w:tc>
        <w:tc>
          <w:tcPr>
            <w:tcW w:w="70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49"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49"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7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7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5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690"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843"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固定资产原价</w:t>
            </w:r>
          </w:p>
        </w:tc>
        <w:tc>
          <w:tcPr>
            <w:tcW w:w="850"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65</w:t>
            </w:r>
          </w:p>
        </w:tc>
        <w:tc>
          <w:tcPr>
            <w:tcW w:w="70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67"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9E5DDA" w:rsidTr="008349ED">
        <w:trPr>
          <w:trHeight w:val="308"/>
        </w:trPr>
        <w:tc>
          <w:tcPr>
            <w:tcW w:w="2619" w:type="dxa"/>
            <w:tcBorders>
              <w:top w:val="nil"/>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减：累计摊销</w:t>
            </w:r>
          </w:p>
        </w:tc>
        <w:tc>
          <w:tcPr>
            <w:tcW w:w="614"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16</w:t>
            </w:r>
          </w:p>
        </w:tc>
        <w:tc>
          <w:tcPr>
            <w:tcW w:w="70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49"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49"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7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7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5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690"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843"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减：累计折旧</w:t>
            </w:r>
          </w:p>
        </w:tc>
        <w:tc>
          <w:tcPr>
            <w:tcW w:w="850"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66</w:t>
            </w:r>
          </w:p>
        </w:tc>
        <w:tc>
          <w:tcPr>
            <w:tcW w:w="70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67"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9E5DDA" w:rsidTr="008349ED">
        <w:trPr>
          <w:trHeight w:val="308"/>
        </w:trPr>
        <w:tc>
          <w:tcPr>
            <w:tcW w:w="2619" w:type="dxa"/>
            <w:tcBorders>
              <w:top w:val="nil"/>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待处理财产损溢</w:t>
            </w:r>
          </w:p>
        </w:tc>
        <w:tc>
          <w:tcPr>
            <w:tcW w:w="614"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17</w:t>
            </w:r>
          </w:p>
        </w:tc>
        <w:tc>
          <w:tcPr>
            <w:tcW w:w="70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49"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49"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7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7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5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690"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843"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在建工程</w:t>
            </w:r>
          </w:p>
        </w:tc>
        <w:tc>
          <w:tcPr>
            <w:tcW w:w="850"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67</w:t>
            </w:r>
          </w:p>
        </w:tc>
        <w:tc>
          <w:tcPr>
            <w:tcW w:w="70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67"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9E5DDA" w:rsidTr="008349ED">
        <w:trPr>
          <w:trHeight w:val="308"/>
        </w:trPr>
        <w:tc>
          <w:tcPr>
            <w:tcW w:w="2619" w:type="dxa"/>
            <w:tcBorders>
              <w:top w:val="nil"/>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lastRenderedPageBreak/>
              <w:t xml:space="preserve">    </w:t>
            </w:r>
            <w:r>
              <w:rPr>
                <w:rFonts w:ascii="宋体" w:hAnsi="宋体" w:cs="宋体" w:hint="eastAsia"/>
                <w:color w:val="000000"/>
                <w:kern w:val="0"/>
                <w:sz w:val="16"/>
                <w:szCs w:val="16"/>
              </w:rPr>
              <w:t>政府储备物资</w:t>
            </w:r>
          </w:p>
        </w:tc>
        <w:tc>
          <w:tcPr>
            <w:tcW w:w="614"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18</w:t>
            </w:r>
          </w:p>
        </w:tc>
        <w:tc>
          <w:tcPr>
            <w:tcW w:w="70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49"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49"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7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7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5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690"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843"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无形资产</w:t>
            </w:r>
          </w:p>
        </w:tc>
        <w:tc>
          <w:tcPr>
            <w:tcW w:w="850"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68</w:t>
            </w:r>
          </w:p>
        </w:tc>
        <w:tc>
          <w:tcPr>
            <w:tcW w:w="70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67"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9E5DDA" w:rsidTr="008349ED">
        <w:trPr>
          <w:trHeight w:val="308"/>
        </w:trPr>
        <w:tc>
          <w:tcPr>
            <w:tcW w:w="2619" w:type="dxa"/>
            <w:tcBorders>
              <w:top w:val="nil"/>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公共基础设施</w:t>
            </w:r>
          </w:p>
        </w:tc>
        <w:tc>
          <w:tcPr>
            <w:tcW w:w="614"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19</w:t>
            </w:r>
          </w:p>
        </w:tc>
        <w:tc>
          <w:tcPr>
            <w:tcW w:w="70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49"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49"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7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7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5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690"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843"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无形资产原价</w:t>
            </w:r>
          </w:p>
        </w:tc>
        <w:tc>
          <w:tcPr>
            <w:tcW w:w="850"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69</w:t>
            </w:r>
          </w:p>
        </w:tc>
        <w:tc>
          <w:tcPr>
            <w:tcW w:w="70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67"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9E5DDA" w:rsidTr="008349ED">
        <w:trPr>
          <w:trHeight w:val="308"/>
        </w:trPr>
        <w:tc>
          <w:tcPr>
            <w:tcW w:w="2619" w:type="dxa"/>
            <w:tcBorders>
              <w:top w:val="nil"/>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公共基础设施原价</w:t>
            </w:r>
          </w:p>
        </w:tc>
        <w:tc>
          <w:tcPr>
            <w:tcW w:w="614"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20</w:t>
            </w:r>
          </w:p>
        </w:tc>
        <w:tc>
          <w:tcPr>
            <w:tcW w:w="70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49"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49"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7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7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5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690"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843"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减：累计摊销</w:t>
            </w:r>
          </w:p>
        </w:tc>
        <w:tc>
          <w:tcPr>
            <w:tcW w:w="850"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70</w:t>
            </w:r>
          </w:p>
        </w:tc>
        <w:tc>
          <w:tcPr>
            <w:tcW w:w="70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67"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9E5DDA" w:rsidTr="008349ED">
        <w:trPr>
          <w:trHeight w:val="308"/>
        </w:trPr>
        <w:tc>
          <w:tcPr>
            <w:tcW w:w="2619" w:type="dxa"/>
            <w:tcBorders>
              <w:top w:val="nil"/>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减：公共基础设施累计折旧</w:t>
            </w:r>
          </w:p>
        </w:tc>
        <w:tc>
          <w:tcPr>
            <w:tcW w:w="614"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21</w:t>
            </w:r>
          </w:p>
        </w:tc>
        <w:tc>
          <w:tcPr>
            <w:tcW w:w="70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49"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49"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7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7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5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690"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843"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待处置资产损溢</w:t>
            </w:r>
          </w:p>
        </w:tc>
        <w:tc>
          <w:tcPr>
            <w:tcW w:w="850"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71</w:t>
            </w:r>
          </w:p>
        </w:tc>
        <w:tc>
          <w:tcPr>
            <w:tcW w:w="70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67"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9E5DDA" w:rsidTr="008349ED">
        <w:trPr>
          <w:trHeight w:val="308"/>
        </w:trPr>
        <w:tc>
          <w:tcPr>
            <w:tcW w:w="2619" w:type="dxa"/>
            <w:tcBorders>
              <w:top w:val="nil"/>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公共基础设施在建工程</w:t>
            </w:r>
          </w:p>
        </w:tc>
        <w:tc>
          <w:tcPr>
            <w:tcW w:w="614"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22</w:t>
            </w:r>
          </w:p>
        </w:tc>
        <w:tc>
          <w:tcPr>
            <w:tcW w:w="70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49"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49"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7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7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5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690"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843"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w:t>
            </w:r>
          </w:p>
        </w:tc>
        <w:tc>
          <w:tcPr>
            <w:tcW w:w="850"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72</w:t>
            </w:r>
          </w:p>
        </w:tc>
        <w:tc>
          <w:tcPr>
            <w:tcW w:w="70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67"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9E5DDA" w:rsidTr="008349ED">
        <w:trPr>
          <w:trHeight w:val="308"/>
        </w:trPr>
        <w:tc>
          <w:tcPr>
            <w:tcW w:w="2619" w:type="dxa"/>
            <w:tcBorders>
              <w:top w:val="nil"/>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受托代理资产</w:t>
            </w:r>
          </w:p>
        </w:tc>
        <w:tc>
          <w:tcPr>
            <w:tcW w:w="614"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23</w:t>
            </w:r>
          </w:p>
        </w:tc>
        <w:tc>
          <w:tcPr>
            <w:tcW w:w="70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49"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49"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7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7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5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690"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843"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hint="eastAsia"/>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73</w:t>
            </w:r>
          </w:p>
        </w:tc>
        <w:tc>
          <w:tcPr>
            <w:tcW w:w="70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67"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9E5DDA" w:rsidTr="008349ED">
        <w:trPr>
          <w:trHeight w:val="308"/>
        </w:trPr>
        <w:tc>
          <w:tcPr>
            <w:tcW w:w="2619" w:type="dxa"/>
            <w:tcBorders>
              <w:top w:val="nil"/>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hint="eastAsia"/>
                <w:color w:val="000000"/>
                <w:kern w:val="0"/>
                <w:sz w:val="16"/>
                <w:szCs w:val="16"/>
              </w:rPr>
              <w:t>二、负债合计</w:t>
            </w:r>
          </w:p>
        </w:tc>
        <w:tc>
          <w:tcPr>
            <w:tcW w:w="614"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24</w:t>
            </w:r>
          </w:p>
        </w:tc>
        <w:tc>
          <w:tcPr>
            <w:tcW w:w="70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49"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49"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7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7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5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690"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843"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hint="eastAsia"/>
                <w:color w:val="000000"/>
                <w:kern w:val="0"/>
                <w:sz w:val="16"/>
                <w:szCs w:val="16"/>
              </w:rPr>
              <w:t>二、负债合计</w:t>
            </w:r>
          </w:p>
        </w:tc>
        <w:tc>
          <w:tcPr>
            <w:tcW w:w="850"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74</w:t>
            </w:r>
          </w:p>
        </w:tc>
        <w:tc>
          <w:tcPr>
            <w:tcW w:w="70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67"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9E5DDA" w:rsidTr="008349ED">
        <w:trPr>
          <w:trHeight w:val="308"/>
        </w:trPr>
        <w:tc>
          <w:tcPr>
            <w:tcW w:w="2619" w:type="dxa"/>
            <w:tcBorders>
              <w:top w:val="nil"/>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流动负债</w:t>
            </w:r>
          </w:p>
        </w:tc>
        <w:tc>
          <w:tcPr>
            <w:tcW w:w="614"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25</w:t>
            </w:r>
          </w:p>
        </w:tc>
        <w:tc>
          <w:tcPr>
            <w:tcW w:w="70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49"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49"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7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7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5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690"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843"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流动负债</w:t>
            </w:r>
          </w:p>
        </w:tc>
        <w:tc>
          <w:tcPr>
            <w:tcW w:w="850"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75</w:t>
            </w:r>
          </w:p>
        </w:tc>
        <w:tc>
          <w:tcPr>
            <w:tcW w:w="70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67"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9E5DDA" w:rsidTr="008349ED">
        <w:trPr>
          <w:trHeight w:val="308"/>
        </w:trPr>
        <w:tc>
          <w:tcPr>
            <w:tcW w:w="2619" w:type="dxa"/>
            <w:tcBorders>
              <w:top w:val="nil"/>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应缴财政款</w:t>
            </w:r>
          </w:p>
        </w:tc>
        <w:tc>
          <w:tcPr>
            <w:tcW w:w="614"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26</w:t>
            </w:r>
          </w:p>
        </w:tc>
        <w:tc>
          <w:tcPr>
            <w:tcW w:w="70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49"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49"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7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7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5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690"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843"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短期借款</w:t>
            </w:r>
          </w:p>
        </w:tc>
        <w:tc>
          <w:tcPr>
            <w:tcW w:w="850"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76</w:t>
            </w:r>
          </w:p>
        </w:tc>
        <w:tc>
          <w:tcPr>
            <w:tcW w:w="70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67"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9E5DDA" w:rsidTr="008349ED">
        <w:trPr>
          <w:trHeight w:val="308"/>
        </w:trPr>
        <w:tc>
          <w:tcPr>
            <w:tcW w:w="2619" w:type="dxa"/>
            <w:tcBorders>
              <w:top w:val="nil"/>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应缴税费</w:t>
            </w:r>
          </w:p>
        </w:tc>
        <w:tc>
          <w:tcPr>
            <w:tcW w:w="614"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27</w:t>
            </w:r>
          </w:p>
        </w:tc>
        <w:tc>
          <w:tcPr>
            <w:tcW w:w="70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49"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49"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7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7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5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690"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843"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应缴税费</w:t>
            </w:r>
          </w:p>
        </w:tc>
        <w:tc>
          <w:tcPr>
            <w:tcW w:w="850"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77</w:t>
            </w:r>
          </w:p>
        </w:tc>
        <w:tc>
          <w:tcPr>
            <w:tcW w:w="70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67"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9E5DDA" w:rsidTr="008349ED">
        <w:trPr>
          <w:trHeight w:val="308"/>
        </w:trPr>
        <w:tc>
          <w:tcPr>
            <w:tcW w:w="2619" w:type="dxa"/>
            <w:tcBorders>
              <w:top w:val="nil"/>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应付职工薪酬</w:t>
            </w:r>
          </w:p>
        </w:tc>
        <w:tc>
          <w:tcPr>
            <w:tcW w:w="614"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28</w:t>
            </w:r>
          </w:p>
        </w:tc>
        <w:tc>
          <w:tcPr>
            <w:tcW w:w="70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49"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49"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7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7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5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690"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843"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应缴国库款</w:t>
            </w:r>
          </w:p>
        </w:tc>
        <w:tc>
          <w:tcPr>
            <w:tcW w:w="850"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78</w:t>
            </w:r>
          </w:p>
        </w:tc>
        <w:tc>
          <w:tcPr>
            <w:tcW w:w="70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67"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9E5DDA" w:rsidTr="008349ED">
        <w:trPr>
          <w:trHeight w:val="308"/>
        </w:trPr>
        <w:tc>
          <w:tcPr>
            <w:tcW w:w="2619" w:type="dxa"/>
            <w:tcBorders>
              <w:top w:val="nil"/>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应付账款</w:t>
            </w:r>
          </w:p>
        </w:tc>
        <w:tc>
          <w:tcPr>
            <w:tcW w:w="614"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29</w:t>
            </w:r>
          </w:p>
        </w:tc>
        <w:tc>
          <w:tcPr>
            <w:tcW w:w="70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49"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49"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7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7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5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690"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843"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应缴财政专户款</w:t>
            </w:r>
          </w:p>
        </w:tc>
        <w:tc>
          <w:tcPr>
            <w:tcW w:w="850"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79</w:t>
            </w:r>
          </w:p>
        </w:tc>
        <w:tc>
          <w:tcPr>
            <w:tcW w:w="70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67"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9E5DDA" w:rsidTr="008349ED">
        <w:trPr>
          <w:trHeight w:val="308"/>
        </w:trPr>
        <w:tc>
          <w:tcPr>
            <w:tcW w:w="2619" w:type="dxa"/>
            <w:tcBorders>
              <w:top w:val="nil"/>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应付政府补贴款</w:t>
            </w:r>
          </w:p>
        </w:tc>
        <w:tc>
          <w:tcPr>
            <w:tcW w:w="614"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30</w:t>
            </w:r>
          </w:p>
        </w:tc>
        <w:tc>
          <w:tcPr>
            <w:tcW w:w="70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49"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49"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7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7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5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690"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843"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应付职工薪酬</w:t>
            </w:r>
          </w:p>
        </w:tc>
        <w:tc>
          <w:tcPr>
            <w:tcW w:w="850"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80</w:t>
            </w:r>
          </w:p>
        </w:tc>
        <w:tc>
          <w:tcPr>
            <w:tcW w:w="70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67"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9E5DDA" w:rsidTr="008349ED">
        <w:trPr>
          <w:trHeight w:val="308"/>
        </w:trPr>
        <w:tc>
          <w:tcPr>
            <w:tcW w:w="2619" w:type="dxa"/>
            <w:tcBorders>
              <w:top w:val="nil"/>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其他应付款</w:t>
            </w:r>
          </w:p>
        </w:tc>
        <w:tc>
          <w:tcPr>
            <w:tcW w:w="614"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31</w:t>
            </w:r>
          </w:p>
        </w:tc>
        <w:tc>
          <w:tcPr>
            <w:tcW w:w="70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49"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49"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7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7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5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690"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843"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应付票据</w:t>
            </w:r>
          </w:p>
        </w:tc>
        <w:tc>
          <w:tcPr>
            <w:tcW w:w="850"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81</w:t>
            </w:r>
          </w:p>
        </w:tc>
        <w:tc>
          <w:tcPr>
            <w:tcW w:w="70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67"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9E5DDA" w:rsidTr="008349ED">
        <w:trPr>
          <w:trHeight w:val="308"/>
        </w:trPr>
        <w:tc>
          <w:tcPr>
            <w:tcW w:w="2619" w:type="dxa"/>
            <w:tcBorders>
              <w:top w:val="nil"/>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一年内到期的非流动负债</w:t>
            </w:r>
          </w:p>
        </w:tc>
        <w:tc>
          <w:tcPr>
            <w:tcW w:w="614"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32</w:t>
            </w:r>
          </w:p>
        </w:tc>
        <w:tc>
          <w:tcPr>
            <w:tcW w:w="70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49"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49"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7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7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5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690"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843"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应付账款</w:t>
            </w:r>
          </w:p>
        </w:tc>
        <w:tc>
          <w:tcPr>
            <w:tcW w:w="850"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82</w:t>
            </w:r>
          </w:p>
        </w:tc>
        <w:tc>
          <w:tcPr>
            <w:tcW w:w="70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67"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9E5DDA" w:rsidTr="008349ED">
        <w:trPr>
          <w:trHeight w:val="308"/>
        </w:trPr>
        <w:tc>
          <w:tcPr>
            <w:tcW w:w="2619" w:type="dxa"/>
            <w:tcBorders>
              <w:top w:val="nil"/>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长期应付款</w:t>
            </w:r>
          </w:p>
        </w:tc>
        <w:tc>
          <w:tcPr>
            <w:tcW w:w="614"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33</w:t>
            </w:r>
          </w:p>
        </w:tc>
        <w:tc>
          <w:tcPr>
            <w:tcW w:w="70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49"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49"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7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7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5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690"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843"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预收账款</w:t>
            </w:r>
          </w:p>
        </w:tc>
        <w:tc>
          <w:tcPr>
            <w:tcW w:w="850"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83</w:t>
            </w:r>
          </w:p>
        </w:tc>
        <w:tc>
          <w:tcPr>
            <w:tcW w:w="70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67"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9E5DDA" w:rsidTr="008349ED">
        <w:trPr>
          <w:trHeight w:val="308"/>
        </w:trPr>
        <w:tc>
          <w:tcPr>
            <w:tcW w:w="2619" w:type="dxa"/>
            <w:tcBorders>
              <w:top w:val="nil"/>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受托代理负债</w:t>
            </w:r>
          </w:p>
        </w:tc>
        <w:tc>
          <w:tcPr>
            <w:tcW w:w="614"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34</w:t>
            </w:r>
          </w:p>
        </w:tc>
        <w:tc>
          <w:tcPr>
            <w:tcW w:w="70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49"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49"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7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7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5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690"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843"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其他应付款</w:t>
            </w:r>
          </w:p>
        </w:tc>
        <w:tc>
          <w:tcPr>
            <w:tcW w:w="850"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84</w:t>
            </w:r>
          </w:p>
        </w:tc>
        <w:tc>
          <w:tcPr>
            <w:tcW w:w="70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67"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9E5DDA" w:rsidTr="008349ED">
        <w:trPr>
          <w:trHeight w:val="308"/>
        </w:trPr>
        <w:tc>
          <w:tcPr>
            <w:tcW w:w="2619" w:type="dxa"/>
            <w:tcBorders>
              <w:top w:val="nil"/>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hint="eastAsia"/>
                <w:color w:val="000000"/>
                <w:kern w:val="0"/>
                <w:sz w:val="16"/>
                <w:szCs w:val="16"/>
              </w:rPr>
              <w:t xml:space="preserve">　</w:t>
            </w:r>
          </w:p>
        </w:tc>
        <w:tc>
          <w:tcPr>
            <w:tcW w:w="614"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35</w:t>
            </w:r>
          </w:p>
        </w:tc>
        <w:tc>
          <w:tcPr>
            <w:tcW w:w="70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49"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49"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7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7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5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690"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843"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其他流动负债</w:t>
            </w:r>
          </w:p>
        </w:tc>
        <w:tc>
          <w:tcPr>
            <w:tcW w:w="850"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85</w:t>
            </w:r>
          </w:p>
        </w:tc>
        <w:tc>
          <w:tcPr>
            <w:tcW w:w="70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67"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9E5DDA" w:rsidTr="008349ED">
        <w:trPr>
          <w:trHeight w:val="308"/>
        </w:trPr>
        <w:tc>
          <w:tcPr>
            <w:tcW w:w="2619" w:type="dxa"/>
            <w:tcBorders>
              <w:top w:val="nil"/>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hint="eastAsia"/>
                <w:color w:val="000000"/>
                <w:kern w:val="0"/>
                <w:sz w:val="16"/>
                <w:szCs w:val="16"/>
              </w:rPr>
              <w:t xml:space="preserve">　</w:t>
            </w:r>
          </w:p>
        </w:tc>
        <w:tc>
          <w:tcPr>
            <w:tcW w:w="614"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36</w:t>
            </w:r>
          </w:p>
        </w:tc>
        <w:tc>
          <w:tcPr>
            <w:tcW w:w="70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49"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49"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7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7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5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690"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843"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长期借款</w:t>
            </w:r>
          </w:p>
        </w:tc>
        <w:tc>
          <w:tcPr>
            <w:tcW w:w="850"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86</w:t>
            </w:r>
          </w:p>
        </w:tc>
        <w:tc>
          <w:tcPr>
            <w:tcW w:w="70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67"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9E5DDA" w:rsidTr="008349ED">
        <w:trPr>
          <w:trHeight w:val="308"/>
        </w:trPr>
        <w:tc>
          <w:tcPr>
            <w:tcW w:w="2619" w:type="dxa"/>
            <w:tcBorders>
              <w:top w:val="nil"/>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hint="eastAsia"/>
                <w:color w:val="000000"/>
                <w:kern w:val="0"/>
                <w:sz w:val="16"/>
                <w:szCs w:val="16"/>
              </w:rPr>
              <w:t xml:space="preserve">　</w:t>
            </w:r>
          </w:p>
        </w:tc>
        <w:tc>
          <w:tcPr>
            <w:tcW w:w="614"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37</w:t>
            </w:r>
          </w:p>
        </w:tc>
        <w:tc>
          <w:tcPr>
            <w:tcW w:w="70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49"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49"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7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7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5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690"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843"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长期应付款</w:t>
            </w:r>
          </w:p>
        </w:tc>
        <w:tc>
          <w:tcPr>
            <w:tcW w:w="850"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87</w:t>
            </w:r>
          </w:p>
        </w:tc>
        <w:tc>
          <w:tcPr>
            <w:tcW w:w="70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67"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9E5DDA" w:rsidTr="008349ED">
        <w:trPr>
          <w:trHeight w:val="308"/>
        </w:trPr>
        <w:tc>
          <w:tcPr>
            <w:tcW w:w="2619" w:type="dxa"/>
            <w:tcBorders>
              <w:top w:val="nil"/>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hint="eastAsia"/>
                <w:color w:val="000000"/>
                <w:kern w:val="0"/>
                <w:sz w:val="16"/>
                <w:szCs w:val="16"/>
              </w:rPr>
              <w:t xml:space="preserve">　</w:t>
            </w:r>
          </w:p>
        </w:tc>
        <w:tc>
          <w:tcPr>
            <w:tcW w:w="614"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38</w:t>
            </w:r>
          </w:p>
        </w:tc>
        <w:tc>
          <w:tcPr>
            <w:tcW w:w="70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49"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49"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7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7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5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690"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843"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hint="eastAsia"/>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88</w:t>
            </w:r>
          </w:p>
        </w:tc>
        <w:tc>
          <w:tcPr>
            <w:tcW w:w="70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67"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9E5DDA" w:rsidTr="008349ED">
        <w:trPr>
          <w:trHeight w:val="308"/>
        </w:trPr>
        <w:tc>
          <w:tcPr>
            <w:tcW w:w="2619" w:type="dxa"/>
            <w:tcBorders>
              <w:top w:val="nil"/>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hint="eastAsia"/>
                <w:color w:val="000000"/>
                <w:kern w:val="0"/>
                <w:sz w:val="16"/>
                <w:szCs w:val="16"/>
              </w:rPr>
              <w:t>三、净资产合计</w:t>
            </w:r>
          </w:p>
        </w:tc>
        <w:tc>
          <w:tcPr>
            <w:tcW w:w="614"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39</w:t>
            </w:r>
          </w:p>
        </w:tc>
        <w:tc>
          <w:tcPr>
            <w:tcW w:w="70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49"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49"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7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7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5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690"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843"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hint="eastAsia"/>
                <w:color w:val="000000"/>
                <w:kern w:val="0"/>
                <w:sz w:val="16"/>
                <w:szCs w:val="16"/>
              </w:rPr>
              <w:t>三、净资产合计</w:t>
            </w:r>
          </w:p>
        </w:tc>
        <w:tc>
          <w:tcPr>
            <w:tcW w:w="850"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89</w:t>
            </w:r>
          </w:p>
        </w:tc>
        <w:tc>
          <w:tcPr>
            <w:tcW w:w="70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67"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9E5DDA" w:rsidTr="008349ED">
        <w:trPr>
          <w:trHeight w:val="308"/>
        </w:trPr>
        <w:tc>
          <w:tcPr>
            <w:tcW w:w="2619" w:type="dxa"/>
            <w:tcBorders>
              <w:top w:val="nil"/>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lastRenderedPageBreak/>
              <w:t xml:space="preserve">    </w:t>
            </w:r>
            <w:r>
              <w:rPr>
                <w:rFonts w:ascii="宋体" w:hAnsi="宋体" w:cs="宋体" w:hint="eastAsia"/>
                <w:color w:val="000000"/>
                <w:kern w:val="0"/>
                <w:sz w:val="16"/>
                <w:szCs w:val="16"/>
              </w:rPr>
              <w:t>财政拨款结转</w:t>
            </w:r>
          </w:p>
        </w:tc>
        <w:tc>
          <w:tcPr>
            <w:tcW w:w="614"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40</w:t>
            </w:r>
          </w:p>
        </w:tc>
        <w:tc>
          <w:tcPr>
            <w:tcW w:w="70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49"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49"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7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7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5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690"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843"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事业基金</w:t>
            </w:r>
          </w:p>
        </w:tc>
        <w:tc>
          <w:tcPr>
            <w:tcW w:w="850"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90</w:t>
            </w:r>
          </w:p>
        </w:tc>
        <w:tc>
          <w:tcPr>
            <w:tcW w:w="70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67"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9E5DDA" w:rsidTr="008349ED">
        <w:trPr>
          <w:trHeight w:val="308"/>
        </w:trPr>
        <w:tc>
          <w:tcPr>
            <w:tcW w:w="2619" w:type="dxa"/>
            <w:tcBorders>
              <w:top w:val="nil"/>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财政拨款结余</w:t>
            </w:r>
          </w:p>
        </w:tc>
        <w:tc>
          <w:tcPr>
            <w:tcW w:w="614"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41</w:t>
            </w:r>
          </w:p>
        </w:tc>
        <w:tc>
          <w:tcPr>
            <w:tcW w:w="70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49"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49"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7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7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5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690"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843"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非流动资产基金</w:t>
            </w:r>
          </w:p>
        </w:tc>
        <w:tc>
          <w:tcPr>
            <w:tcW w:w="850"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91</w:t>
            </w:r>
          </w:p>
        </w:tc>
        <w:tc>
          <w:tcPr>
            <w:tcW w:w="70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67"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9E5DDA" w:rsidTr="008349ED">
        <w:trPr>
          <w:trHeight w:val="308"/>
        </w:trPr>
        <w:tc>
          <w:tcPr>
            <w:tcW w:w="2619" w:type="dxa"/>
            <w:tcBorders>
              <w:top w:val="nil"/>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其他资金结转结余</w:t>
            </w:r>
          </w:p>
        </w:tc>
        <w:tc>
          <w:tcPr>
            <w:tcW w:w="614"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42</w:t>
            </w:r>
          </w:p>
        </w:tc>
        <w:tc>
          <w:tcPr>
            <w:tcW w:w="70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49"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49"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7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7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5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690"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843"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专用基金</w:t>
            </w:r>
          </w:p>
        </w:tc>
        <w:tc>
          <w:tcPr>
            <w:tcW w:w="850"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92</w:t>
            </w:r>
          </w:p>
        </w:tc>
        <w:tc>
          <w:tcPr>
            <w:tcW w:w="70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67"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9E5DDA" w:rsidTr="008349ED">
        <w:trPr>
          <w:trHeight w:val="308"/>
        </w:trPr>
        <w:tc>
          <w:tcPr>
            <w:tcW w:w="2619" w:type="dxa"/>
            <w:tcBorders>
              <w:top w:val="nil"/>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其中：项目结转</w:t>
            </w:r>
          </w:p>
        </w:tc>
        <w:tc>
          <w:tcPr>
            <w:tcW w:w="614"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43</w:t>
            </w:r>
          </w:p>
        </w:tc>
        <w:tc>
          <w:tcPr>
            <w:tcW w:w="70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49"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49"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7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7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5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690"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843"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修购基金</w:t>
            </w:r>
          </w:p>
        </w:tc>
        <w:tc>
          <w:tcPr>
            <w:tcW w:w="850"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93</w:t>
            </w:r>
          </w:p>
        </w:tc>
        <w:tc>
          <w:tcPr>
            <w:tcW w:w="70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67"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9E5DDA" w:rsidTr="008349ED">
        <w:trPr>
          <w:trHeight w:val="308"/>
        </w:trPr>
        <w:tc>
          <w:tcPr>
            <w:tcW w:w="2619" w:type="dxa"/>
            <w:tcBorders>
              <w:top w:val="nil"/>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资产基金</w:t>
            </w:r>
          </w:p>
        </w:tc>
        <w:tc>
          <w:tcPr>
            <w:tcW w:w="614"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44</w:t>
            </w:r>
          </w:p>
        </w:tc>
        <w:tc>
          <w:tcPr>
            <w:tcW w:w="70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49"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49"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7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7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5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690"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843"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职工福利基金</w:t>
            </w:r>
          </w:p>
        </w:tc>
        <w:tc>
          <w:tcPr>
            <w:tcW w:w="850"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94</w:t>
            </w:r>
          </w:p>
        </w:tc>
        <w:tc>
          <w:tcPr>
            <w:tcW w:w="70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67"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9E5DDA" w:rsidTr="008349ED">
        <w:trPr>
          <w:trHeight w:val="308"/>
        </w:trPr>
        <w:tc>
          <w:tcPr>
            <w:tcW w:w="2619" w:type="dxa"/>
            <w:tcBorders>
              <w:top w:val="nil"/>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待偿债净资产</w:t>
            </w:r>
          </w:p>
        </w:tc>
        <w:tc>
          <w:tcPr>
            <w:tcW w:w="614"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45</w:t>
            </w:r>
          </w:p>
        </w:tc>
        <w:tc>
          <w:tcPr>
            <w:tcW w:w="70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49"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49"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7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7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5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690"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843"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其他专用基金</w:t>
            </w:r>
          </w:p>
        </w:tc>
        <w:tc>
          <w:tcPr>
            <w:tcW w:w="850"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95</w:t>
            </w:r>
          </w:p>
        </w:tc>
        <w:tc>
          <w:tcPr>
            <w:tcW w:w="70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67"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9E5DDA" w:rsidTr="008349ED">
        <w:trPr>
          <w:trHeight w:val="308"/>
        </w:trPr>
        <w:tc>
          <w:tcPr>
            <w:tcW w:w="2619" w:type="dxa"/>
            <w:tcBorders>
              <w:top w:val="nil"/>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hint="eastAsia"/>
                <w:color w:val="000000"/>
                <w:kern w:val="0"/>
                <w:sz w:val="16"/>
                <w:szCs w:val="16"/>
              </w:rPr>
              <w:t xml:space="preserve">　</w:t>
            </w:r>
          </w:p>
        </w:tc>
        <w:tc>
          <w:tcPr>
            <w:tcW w:w="614"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46</w:t>
            </w:r>
          </w:p>
        </w:tc>
        <w:tc>
          <w:tcPr>
            <w:tcW w:w="70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49"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49"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7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7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5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690"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843"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财政补助结转</w:t>
            </w:r>
          </w:p>
        </w:tc>
        <w:tc>
          <w:tcPr>
            <w:tcW w:w="850"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96</w:t>
            </w:r>
          </w:p>
        </w:tc>
        <w:tc>
          <w:tcPr>
            <w:tcW w:w="70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67"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9E5DDA" w:rsidTr="008349ED">
        <w:trPr>
          <w:trHeight w:val="308"/>
        </w:trPr>
        <w:tc>
          <w:tcPr>
            <w:tcW w:w="2619" w:type="dxa"/>
            <w:tcBorders>
              <w:top w:val="nil"/>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hint="eastAsia"/>
                <w:color w:val="000000"/>
                <w:kern w:val="0"/>
                <w:sz w:val="16"/>
                <w:szCs w:val="16"/>
              </w:rPr>
              <w:t xml:space="preserve">　</w:t>
            </w:r>
          </w:p>
        </w:tc>
        <w:tc>
          <w:tcPr>
            <w:tcW w:w="614"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47</w:t>
            </w:r>
          </w:p>
        </w:tc>
        <w:tc>
          <w:tcPr>
            <w:tcW w:w="70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49"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49"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7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7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5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690"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843"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财政补助结余</w:t>
            </w:r>
          </w:p>
        </w:tc>
        <w:tc>
          <w:tcPr>
            <w:tcW w:w="850"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97</w:t>
            </w:r>
          </w:p>
        </w:tc>
        <w:tc>
          <w:tcPr>
            <w:tcW w:w="70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67"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9E5DDA" w:rsidTr="008349ED">
        <w:trPr>
          <w:trHeight w:val="308"/>
        </w:trPr>
        <w:tc>
          <w:tcPr>
            <w:tcW w:w="2619" w:type="dxa"/>
            <w:tcBorders>
              <w:top w:val="nil"/>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hint="eastAsia"/>
                <w:color w:val="000000"/>
                <w:kern w:val="0"/>
                <w:sz w:val="16"/>
                <w:szCs w:val="16"/>
              </w:rPr>
              <w:t xml:space="preserve">　</w:t>
            </w:r>
          </w:p>
        </w:tc>
        <w:tc>
          <w:tcPr>
            <w:tcW w:w="614"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48</w:t>
            </w:r>
          </w:p>
        </w:tc>
        <w:tc>
          <w:tcPr>
            <w:tcW w:w="70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49"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49"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7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7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5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690"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843"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非财政补助结转</w:t>
            </w:r>
          </w:p>
        </w:tc>
        <w:tc>
          <w:tcPr>
            <w:tcW w:w="850"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98</w:t>
            </w:r>
          </w:p>
        </w:tc>
        <w:tc>
          <w:tcPr>
            <w:tcW w:w="70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67"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9E5DDA" w:rsidTr="008349ED">
        <w:trPr>
          <w:trHeight w:val="308"/>
        </w:trPr>
        <w:tc>
          <w:tcPr>
            <w:tcW w:w="2619" w:type="dxa"/>
            <w:tcBorders>
              <w:top w:val="nil"/>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hint="eastAsia"/>
                <w:color w:val="000000"/>
                <w:kern w:val="0"/>
                <w:sz w:val="16"/>
                <w:szCs w:val="16"/>
              </w:rPr>
              <w:t xml:space="preserve">　</w:t>
            </w:r>
          </w:p>
        </w:tc>
        <w:tc>
          <w:tcPr>
            <w:tcW w:w="614"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49</w:t>
            </w:r>
          </w:p>
        </w:tc>
        <w:tc>
          <w:tcPr>
            <w:tcW w:w="70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49"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49"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7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7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5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690"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843"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非财政补助结余</w:t>
            </w:r>
          </w:p>
        </w:tc>
        <w:tc>
          <w:tcPr>
            <w:tcW w:w="850"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99</w:t>
            </w:r>
          </w:p>
        </w:tc>
        <w:tc>
          <w:tcPr>
            <w:tcW w:w="70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67" w:type="dxa"/>
            <w:tcBorders>
              <w:top w:val="nil"/>
              <w:left w:val="single" w:sz="4" w:space="0" w:color="auto"/>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9E5DDA" w:rsidTr="008349ED">
        <w:trPr>
          <w:trHeight w:val="308"/>
        </w:trPr>
        <w:tc>
          <w:tcPr>
            <w:tcW w:w="2619" w:type="dxa"/>
            <w:tcBorders>
              <w:top w:val="nil"/>
              <w:left w:val="single" w:sz="8" w:space="0" w:color="000000"/>
              <w:bottom w:val="single" w:sz="8" w:space="0" w:color="000000"/>
              <w:right w:val="single" w:sz="4" w:space="0" w:color="000000"/>
            </w:tcBorders>
            <w:shd w:val="clear" w:color="FFFFFF" w:fill="FFFFFF"/>
            <w:vAlign w:val="center"/>
          </w:tcPr>
          <w:p w:rsidR="009E5DDA" w:rsidRDefault="009E5DDA" w:rsidP="008349ED">
            <w:pPr>
              <w:widowControl/>
              <w:jc w:val="left"/>
              <w:rPr>
                <w:rFonts w:ascii="宋体"/>
                <w:b/>
                <w:bCs/>
                <w:color w:val="000000"/>
                <w:kern w:val="0"/>
                <w:sz w:val="16"/>
                <w:szCs w:val="16"/>
              </w:rPr>
            </w:pPr>
            <w:r>
              <w:rPr>
                <w:rFonts w:ascii="宋体" w:hAnsi="宋体" w:cs="宋体" w:hint="eastAsia"/>
                <w:b/>
                <w:bCs/>
                <w:color w:val="000000"/>
                <w:kern w:val="0"/>
                <w:sz w:val="16"/>
                <w:szCs w:val="16"/>
              </w:rPr>
              <w:t xml:space="preserve">　</w:t>
            </w:r>
          </w:p>
        </w:tc>
        <w:tc>
          <w:tcPr>
            <w:tcW w:w="614" w:type="dxa"/>
            <w:tcBorders>
              <w:top w:val="nil"/>
              <w:left w:val="nil"/>
              <w:bottom w:val="single" w:sz="8"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50</w:t>
            </w:r>
          </w:p>
        </w:tc>
        <w:tc>
          <w:tcPr>
            <w:tcW w:w="701" w:type="dxa"/>
            <w:tcBorders>
              <w:top w:val="nil"/>
              <w:left w:val="nil"/>
              <w:bottom w:val="single" w:sz="8"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49" w:type="dxa"/>
            <w:tcBorders>
              <w:top w:val="nil"/>
              <w:left w:val="nil"/>
              <w:bottom w:val="single" w:sz="8"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49" w:type="dxa"/>
            <w:tcBorders>
              <w:top w:val="nil"/>
              <w:left w:val="single" w:sz="4" w:space="0" w:color="auto"/>
              <w:bottom w:val="single" w:sz="8"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71" w:type="dxa"/>
            <w:tcBorders>
              <w:top w:val="nil"/>
              <w:left w:val="nil"/>
              <w:bottom w:val="single" w:sz="8"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77" w:type="dxa"/>
            <w:tcBorders>
              <w:top w:val="nil"/>
              <w:left w:val="nil"/>
              <w:bottom w:val="single" w:sz="8"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57" w:type="dxa"/>
            <w:tcBorders>
              <w:top w:val="nil"/>
              <w:left w:val="nil"/>
              <w:bottom w:val="single" w:sz="8"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690" w:type="dxa"/>
            <w:tcBorders>
              <w:top w:val="nil"/>
              <w:left w:val="nil"/>
              <w:bottom w:val="single" w:sz="8"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843" w:type="dxa"/>
            <w:tcBorders>
              <w:top w:val="nil"/>
              <w:left w:val="nil"/>
              <w:bottom w:val="single" w:sz="8" w:space="0" w:color="000000"/>
              <w:right w:val="single" w:sz="4" w:space="0" w:color="000000"/>
            </w:tcBorders>
            <w:shd w:val="clear" w:color="FFFFFF" w:fill="FFFFFF"/>
            <w:vAlign w:val="center"/>
          </w:tcPr>
          <w:p w:rsidR="009E5DDA" w:rsidRDefault="009E5DDA" w:rsidP="008349ED">
            <w:pPr>
              <w:widowControl/>
              <w:jc w:val="left"/>
              <w:rPr>
                <w:rFonts w:ascii="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其他净资产</w:t>
            </w:r>
          </w:p>
        </w:tc>
        <w:tc>
          <w:tcPr>
            <w:tcW w:w="850" w:type="dxa"/>
            <w:tcBorders>
              <w:top w:val="nil"/>
              <w:left w:val="nil"/>
              <w:bottom w:val="single" w:sz="8"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16"/>
                <w:szCs w:val="16"/>
              </w:rPr>
            </w:pPr>
            <w:r>
              <w:rPr>
                <w:rFonts w:ascii="宋体" w:hAnsi="宋体" w:cs="宋体"/>
                <w:color w:val="000000"/>
                <w:kern w:val="0"/>
                <w:sz w:val="16"/>
                <w:szCs w:val="16"/>
              </w:rPr>
              <w:t>100</w:t>
            </w:r>
          </w:p>
        </w:tc>
        <w:tc>
          <w:tcPr>
            <w:tcW w:w="709" w:type="dxa"/>
            <w:tcBorders>
              <w:top w:val="nil"/>
              <w:left w:val="nil"/>
              <w:bottom w:val="single" w:sz="8"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8" w:space="0" w:color="000000"/>
              <w:right w:val="single" w:sz="4" w:space="0" w:color="auto"/>
            </w:tcBorders>
            <w:shd w:val="clear" w:color="000000" w:fill="FFFFFF"/>
          </w:tcPr>
          <w:p w:rsidR="009E5DDA" w:rsidRDefault="009E5DDA" w:rsidP="008349ED">
            <w:pPr>
              <w:widowControl/>
              <w:jc w:val="right"/>
              <w:rPr>
                <w:rFonts w:ascii="宋体" w:hAnsi="宋体" w:cs="宋体"/>
                <w:color w:val="000000"/>
                <w:kern w:val="0"/>
                <w:sz w:val="16"/>
                <w:szCs w:val="16"/>
              </w:rPr>
            </w:pPr>
          </w:p>
        </w:tc>
        <w:tc>
          <w:tcPr>
            <w:tcW w:w="567" w:type="dxa"/>
            <w:tcBorders>
              <w:top w:val="nil"/>
              <w:left w:val="single" w:sz="4" w:space="0" w:color="auto"/>
              <w:bottom w:val="single" w:sz="8"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992" w:type="dxa"/>
            <w:tcBorders>
              <w:top w:val="nil"/>
              <w:left w:val="nil"/>
              <w:bottom w:val="single" w:sz="8"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8"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8"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67" w:type="dxa"/>
            <w:tcBorders>
              <w:top w:val="nil"/>
              <w:left w:val="nil"/>
              <w:bottom w:val="single" w:sz="8" w:space="0" w:color="000000"/>
              <w:right w:val="single" w:sz="8" w:space="0" w:color="000000"/>
            </w:tcBorders>
            <w:shd w:val="clear" w:color="000000" w:fill="FFFFFF"/>
            <w:vAlign w:val="center"/>
          </w:tcPr>
          <w:p w:rsidR="009E5DDA" w:rsidRDefault="009E5DDA" w:rsidP="008349E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bl>
    <w:p w:rsidR="009E5DDA" w:rsidRDefault="009E5DDA" w:rsidP="009E5DDA"/>
    <w:p w:rsidR="00B37B42" w:rsidRDefault="00B37B42" w:rsidP="009E5DDA"/>
    <w:p w:rsidR="009E5DDA" w:rsidRDefault="009E5DDA" w:rsidP="009E5DDA"/>
    <w:p w:rsidR="009E5DDA" w:rsidRDefault="009E5DDA" w:rsidP="009E5DDA"/>
    <w:p w:rsidR="009E5DDA" w:rsidRDefault="009E5DDA" w:rsidP="009E5DDA"/>
    <w:p w:rsidR="009E5DDA" w:rsidRDefault="009E5DDA" w:rsidP="009E5DDA"/>
    <w:p w:rsidR="006A734C" w:rsidRDefault="006A734C" w:rsidP="009E5DDA"/>
    <w:p w:rsidR="006A734C" w:rsidRDefault="006A734C" w:rsidP="009E5DDA"/>
    <w:p w:rsidR="006A734C" w:rsidRDefault="006A734C" w:rsidP="009E5DDA"/>
    <w:p w:rsidR="006A734C" w:rsidRDefault="006A734C" w:rsidP="009E5DDA"/>
    <w:p w:rsidR="006A734C" w:rsidRDefault="006A734C" w:rsidP="009E5DDA"/>
    <w:p w:rsidR="009E5DDA" w:rsidRDefault="009E5DDA" w:rsidP="009E5DDA"/>
    <w:p w:rsidR="009E5DDA" w:rsidRPr="00CC2776" w:rsidRDefault="009E5DDA" w:rsidP="009E5DDA"/>
    <w:p w:rsidR="009E5DDA" w:rsidRDefault="009E5DDA" w:rsidP="009E5DDA">
      <w:r>
        <w:rPr>
          <w:rFonts w:ascii="黑体" w:eastAsia="黑体" w:hAnsi="黑体" w:cs="黑体" w:hint="eastAsia"/>
          <w:kern w:val="0"/>
          <w:sz w:val="24"/>
        </w:rPr>
        <w:t>附表</w:t>
      </w:r>
      <w:r>
        <w:rPr>
          <w:rFonts w:ascii="黑体" w:eastAsia="黑体" w:hAnsi="黑体" w:cs="黑体"/>
          <w:kern w:val="0"/>
          <w:sz w:val="24"/>
        </w:rPr>
        <w:t>3</w:t>
      </w:r>
      <w:r>
        <w:rPr>
          <w:rFonts w:ascii="黑体" w:eastAsia="黑体" w:hAnsi="黑体" w:cs="黑体" w:hint="eastAsia"/>
          <w:kern w:val="0"/>
          <w:sz w:val="24"/>
        </w:rPr>
        <w:t>：</w:t>
      </w:r>
    </w:p>
    <w:p w:rsidR="009E5DDA" w:rsidRPr="00B37B42" w:rsidRDefault="009E5DDA" w:rsidP="009E5DDA">
      <w:pPr>
        <w:jc w:val="center"/>
        <w:rPr>
          <w:rFonts w:ascii="黑体" w:eastAsia="黑体" w:hAnsi="黑体"/>
          <w:color w:val="000000"/>
          <w:kern w:val="0"/>
          <w:sz w:val="24"/>
        </w:rPr>
      </w:pPr>
      <w:r w:rsidRPr="00B37B42">
        <w:rPr>
          <w:rFonts w:ascii="黑体" w:eastAsia="黑体" w:hAnsi="黑体" w:cs="黑体" w:hint="eastAsia"/>
          <w:color w:val="000000"/>
          <w:kern w:val="0"/>
          <w:sz w:val="24"/>
        </w:rPr>
        <w:t>主要指标变动情况表</w:t>
      </w:r>
    </w:p>
    <w:p w:rsidR="009E5DDA" w:rsidRPr="00A2793B" w:rsidRDefault="009E5DDA" w:rsidP="009E5DDA">
      <w:pPr>
        <w:ind w:right="-76"/>
      </w:pPr>
      <w:r>
        <w:rPr>
          <w:rFonts w:ascii="仿宋" w:eastAsia="仿宋" w:hAnsi="仿宋" w:cs="仿宋" w:hint="eastAsia"/>
          <w:kern w:val="0"/>
          <w:sz w:val="24"/>
        </w:rPr>
        <w:t>编制单位：</w:t>
      </w:r>
      <w:r w:rsidR="00827368">
        <w:rPr>
          <w:rFonts w:ascii="仿宋" w:eastAsia="仿宋" w:hAnsi="仿宋" w:cs="仿宋" w:hint="eastAsia"/>
          <w:kern w:val="0"/>
          <w:sz w:val="24"/>
        </w:rPr>
        <w:t>西城区总工会</w:t>
      </w:r>
      <w:r>
        <w:rPr>
          <w:rFonts w:ascii="仿宋" w:eastAsia="仿宋" w:hAnsi="仿宋" w:cs="仿宋"/>
          <w:kern w:val="0"/>
          <w:sz w:val="24"/>
        </w:rPr>
        <w:t xml:space="preserve">                                                                     </w:t>
      </w:r>
      <w:r w:rsidRPr="00A2793B">
        <w:rPr>
          <w:rFonts w:ascii="仿宋" w:eastAsia="仿宋" w:hAnsi="仿宋" w:cs="仿宋"/>
          <w:kern w:val="0"/>
          <w:sz w:val="24"/>
        </w:rPr>
        <w:t xml:space="preserve">  </w:t>
      </w:r>
      <w:r>
        <w:rPr>
          <w:rFonts w:ascii="仿宋" w:eastAsia="仿宋" w:hAnsi="仿宋" w:cs="仿宋" w:hint="eastAsia"/>
          <w:kern w:val="0"/>
          <w:sz w:val="24"/>
        </w:rPr>
        <w:t xml:space="preserve">          </w:t>
      </w:r>
      <w:r w:rsidRPr="00A2793B">
        <w:rPr>
          <w:rFonts w:ascii="仿宋" w:eastAsia="仿宋" w:hAnsi="仿宋" w:cs="仿宋" w:hint="eastAsia"/>
          <w:kern w:val="0"/>
          <w:sz w:val="24"/>
        </w:rPr>
        <w:t>年</w:t>
      </w:r>
      <w:r>
        <w:rPr>
          <w:rFonts w:ascii="仿宋" w:eastAsia="仿宋" w:hAnsi="仿宋" w:cs="仿宋" w:hint="eastAsia"/>
          <w:kern w:val="0"/>
          <w:sz w:val="24"/>
        </w:rPr>
        <w:t xml:space="preserve"> </w:t>
      </w:r>
      <w:r w:rsidRPr="00A2793B">
        <w:rPr>
          <w:rFonts w:ascii="仿宋" w:eastAsia="仿宋" w:hAnsi="仿宋" w:cs="仿宋" w:hint="eastAsia"/>
          <w:kern w:val="0"/>
          <w:sz w:val="24"/>
        </w:rPr>
        <w:t>月</w:t>
      </w:r>
      <w:r>
        <w:rPr>
          <w:rFonts w:ascii="仿宋" w:eastAsia="仿宋" w:hAnsi="仿宋" w:cs="仿宋" w:hint="eastAsia"/>
          <w:kern w:val="0"/>
          <w:sz w:val="24"/>
        </w:rPr>
        <w:t xml:space="preserve"> </w:t>
      </w:r>
      <w:r w:rsidRPr="00A2793B">
        <w:rPr>
          <w:rFonts w:ascii="仿宋" w:eastAsia="仿宋" w:hAnsi="仿宋" w:cs="仿宋" w:hint="eastAsia"/>
          <w:kern w:val="0"/>
          <w:sz w:val="24"/>
        </w:rPr>
        <w:t>日</w:t>
      </w:r>
    </w:p>
    <w:tbl>
      <w:tblPr>
        <w:tblStyle w:val="a3"/>
        <w:tblW w:w="13568" w:type="dxa"/>
        <w:tblLook w:val="04A0"/>
      </w:tblPr>
      <w:tblGrid>
        <w:gridCol w:w="4672"/>
        <w:gridCol w:w="643"/>
        <w:gridCol w:w="2276"/>
        <w:gridCol w:w="2549"/>
        <w:gridCol w:w="1854"/>
        <w:gridCol w:w="931"/>
        <w:gridCol w:w="643"/>
      </w:tblGrid>
      <w:tr w:rsidR="000402DE" w:rsidRPr="000402DE" w:rsidTr="000402DE">
        <w:trPr>
          <w:trHeight w:val="448"/>
        </w:trPr>
        <w:tc>
          <w:tcPr>
            <w:tcW w:w="0" w:type="auto"/>
            <w:vMerge w:val="restart"/>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指    标</w:t>
            </w:r>
          </w:p>
        </w:tc>
        <w:tc>
          <w:tcPr>
            <w:tcW w:w="0" w:type="auto"/>
            <w:vMerge w:val="restart"/>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行次</w:t>
            </w:r>
          </w:p>
        </w:tc>
        <w:tc>
          <w:tcPr>
            <w:tcW w:w="2276" w:type="dxa"/>
            <w:vMerge w:val="restart"/>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本年度</w:t>
            </w:r>
          </w:p>
        </w:tc>
        <w:tc>
          <w:tcPr>
            <w:tcW w:w="2549" w:type="dxa"/>
            <w:vMerge w:val="restart"/>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上年度</w:t>
            </w:r>
          </w:p>
        </w:tc>
        <w:tc>
          <w:tcPr>
            <w:tcW w:w="1854" w:type="dxa"/>
            <w:vMerge w:val="restart"/>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比上年增减</w:t>
            </w:r>
          </w:p>
        </w:tc>
        <w:tc>
          <w:tcPr>
            <w:tcW w:w="0" w:type="auto"/>
            <w:vMerge w:val="restart"/>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增减％</w:t>
            </w:r>
          </w:p>
        </w:tc>
        <w:tc>
          <w:tcPr>
            <w:tcW w:w="0" w:type="auto"/>
            <w:vMerge w:val="restart"/>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原因</w:t>
            </w:r>
          </w:p>
        </w:tc>
      </w:tr>
      <w:tr w:rsidR="000402DE" w:rsidRPr="000402DE" w:rsidTr="000402DE">
        <w:trPr>
          <w:trHeight w:val="448"/>
        </w:trPr>
        <w:tc>
          <w:tcPr>
            <w:tcW w:w="0" w:type="auto"/>
            <w:vMerge/>
            <w:hideMark/>
          </w:tcPr>
          <w:p w:rsidR="000402DE" w:rsidRPr="000402DE" w:rsidRDefault="000402DE" w:rsidP="000402DE">
            <w:pPr>
              <w:widowControl/>
              <w:jc w:val="left"/>
              <w:rPr>
                <w:rFonts w:ascii="宋体" w:hAnsi="宋体" w:cs="宋体"/>
                <w:color w:val="000000"/>
                <w:kern w:val="0"/>
                <w:sz w:val="16"/>
                <w:szCs w:val="16"/>
              </w:rPr>
            </w:pPr>
          </w:p>
        </w:tc>
        <w:tc>
          <w:tcPr>
            <w:tcW w:w="0" w:type="auto"/>
            <w:vMerge/>
            <w:hideMark/>
          </w:tcPr>
          <w:p w:rsidR="000402DE" w:rsidRPr="000402DE" w:rsidRDefault="000402DE" w:rsidP="000402DE">
            <w:pPr>
              <w:widowControl/>
              <w:jc w:val="left"/>
              <w:rPr>
                <w:rFonts w:ascii="宋体" w:hAnsi="宋体" w:cs="宋体"/>
                <w:color w:val="000000"/>
                <w:kern w:val="0"/>
                <w:sz w:val="16"/>
                <w:szCs w:val="16"/>
              </w:rPr>
            </w:pPr>
          </w:p>
        </w:tc>
        <w:tc>
          <w:tcPr>
            <w:tcW w:w="2276" w:type="dxa"/>
            <w:vMerge/>
            <w:hideMark/>
          </w:tcPr>
          <w:p w:rsidR="000402DE" w:rsidRPr="000402DE" w:rsidRDefault="000402DE" w:rsidP="000402DE">
            <w:pPr>
              <w:widowControl/>
              <w:jc w:val="left"/>
              <w:rPr>
                <w:rFonts w:ascii="宋体" w:hAnsi="宋体" w:cs="宋体"/>
                <w:color w:val="000000"/>
                <w:kern w:val="0"/>
                <w:sz w:val="16"/>
                <w:szCs w:val="16"/>
              </w:rPr>
            </w:pPr>
          </w:p>
        </w:tc>
        <w:tc>
          <w:tcPr>
            <w:tcW w:w="2549" w:type="dxa"/>
            <w:vMerge/>
            <w:hideMark/>
          </w:tcPr>
          <w:p w:rsidR="000402DE" w:rsidRPr="000402DE" w:rsidRDefault="000402DE" w:rsidP="000402DE">
            <w:pPr>
              <w:widowControl/>
              <w:jc w:val="left"/>
              <w:rPr>
                <w:rFonts w:ascii="宋体" w:hAnsi="宋体" w:cs="宋体"/>
                <w:color w:val="000000"/>
                <w:kern w:val="0"/>
                <w:sz w:val="16"/>
                <w:szCs w:val="16"/>
              </w:rPr>
            </w:pPr>
          </w:p>
        </w:tc>
        <w:tc>
          <w:tcPr>
            <w:tcW w:w="1854" w:type="dxa"/>
            <w:vMerge/>
            <w:hideMark/>
          </w:tcPr>
          <w:p w:rsidR="000402DE" w:rsidRPr="000402DE" w:rsidRDefault="000402DE" w:rsidP="000402DE">
            <w:pPr>
              <w:widowControl/>
              <w:jc w:val="left"/>
              <w:rPr>
                <w:rFonts w:ascii="宋体" w:hAnsi="宋体" w:cs="宋体"/>
                <w:color w:val="000000"/>
                <w:kern w:val="0"/>
                <w:sz w:val="16"/>
                <w:szCs w:val="16"/>
              </w:rPr>
            </w:pPr>
          </w:p>
        </w:tc>
        <w:tc>
          <w:tcPr>
            <w:tcW w:w="0" w:type="auto"/>
            <w:vMerge/>
            <w:hideMark/>
          </w:tcPr>
          <w:p w:rsidR="000402DE" w:rsidRPr="000402DE" w:rsidRDefault="000402DE" w:rsidP="000402DE">
            <w:pPr>
              <w:widowControl/>
              <w:jc w:val="left"/>
              <w:rPr>
                <w:rFonts w:ascii="宋体" w:hAnsi="宋体" w:cs="宋体"/>
                <w:color w:val="000000"/>
                <w:kern w:val="0"/>
                <w:sz w:val="16"/>
                <w:szCs w:val="16"/>
              </w:rPr>
            </w:pPr>
          </w:p>
        </w:tc>
        <w:tc>
          <w:tcPr>
            <w:tcW w:w="0" w:type="auto"/>
            <w:vMerge/>
            <w:hideMark/>
          </w:tcPr>
          <w:p w:rsidR="000402DE" w:rsidRPr="000402DE" w:rsidRDefault="000402DE" w:rsidP="000402DE">
            <w:pPr>
              <w:widowControl/>
              <w:jc w:val="left"/>
              <w:rPr>
                <w:rFonts w:ascii="宋体" w:hAnsi="宋体" w:cs="宋体"/>
                <w:color w:val="000000"/>
                <w:kern w:val="0"/>
                <w:sz w:val="16"/>
                <w:szCs w:val="16"/>
              </w:rPr>
            </w:pPr>
          </w:p>
        </w:tc>
      </w:tr>
      <w:tr w:rsidR="000402DE" w:rsidRPr="000402DE" w:rsidTr="000402DE">
        <w:trPr>
          <w:trHeight w:val="10"/>
        </w:trPr>
        <w:tc>
          <w:tcPr>
            <w:tcW w:w="0" w:type="auto"/>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栏    次</w:t>
            </w:r>
          </w:p>
        </w:tc>
        <w:tc>
          <w:tcPr>
            <w:tcW w:w="0" w:type="auto"/>
            <w:vMerge/>
            <w:hideMark/>
          </w:tcPr>
          <w:p w:rsidR="000402DE" w:rsidRPr="000402DE" w:rsidRDefault="000402DE" w:rsidP="000402DE">
            <w:pPr>
              <w:widowControl/>
              <w:jc w:val="left"/>
              <w:rPr>
                <w:rFonts w:ascii="宋体" w:hAnsi="宋体" w:cs="宋体"/>
                <w:color w:val="000000"/>
                <w:kern w:val="0"/>
                <w:sz w:val="16"/>
                <w:szCs w:val="16"/>
              </w:rPr>
            </w:pP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1</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2</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3</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4</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5</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一、年度收支情况（单位：元）</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1</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1.本年收入</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2</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9,644,448.31</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14,685,821.01</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-5,041,372.70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-34.33</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其中：一般公共预算财政拨款</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3</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9,644,448.31</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14,685,821.01</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-5,041,372.70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-34.33</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政府性基金预算财政拨款</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4</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*事业收入</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5</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经营收入</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6</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*其他收入</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7</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2.本年支出</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8</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9,644,448.31</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14,685,821.01</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-5,041,372.70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-34.33</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其中：基本支出</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9</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4,445,368.31</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9,124,640.98</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-4,679,272.67</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-51.28</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（1）人员经费</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10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4,186,621.14</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8,265,879.31</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-4,079,258.17</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-49.35</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（2）日常公用经费</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11</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258,747.17</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858,761.67</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-600,014.50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-69.87</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项目支出</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12</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5,199,080.00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5,561,180.03</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-362,100.03</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-6.51</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（1）基本建设类项目</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13</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（2）行政事业类项目</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14</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5,199,080.00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5,561,180.03</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-362,100.03</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-6.51</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经营支出</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15</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3.年末结转和结余</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16</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其中：一般公共预算财政拨款</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17</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政府性基金预算财政拨款</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18</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lastRenderedPageBreak/>
              <w:t>二、年末资产负债情况（单位：元）</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19</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1.资产总计</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20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其中：固定资产价值</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21</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2.负债总计</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22</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其中：*事业单位借款</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23</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3.净资产总计</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24</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其中：*结转和结余</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25</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*非流动资产基金</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26</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事业单位事业基金</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27</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事业单位专用基金</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28</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三、年末机构人员情况（单位：个、人）</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29</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1.独立编制机构数</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30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2</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2</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其中：行政机构</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31</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1</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1</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事业机构</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32</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1</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1</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2.独立核算机构数</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33</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2</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2</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其中：行政机构</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34</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1</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1</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事业机构</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35</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1</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1</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3.年末编制人数</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36</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8</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8</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行政人员</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37</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其中：行政工勤人员</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38</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事业人员</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39</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8</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8</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其中：参照公务员法管理人员</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40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8</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8</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4.年末实有人数</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41</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11</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136</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-125</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-91.91</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在职人员</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42</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8</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8</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其中：行政人员</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43</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lastRenderedPageBreak/>
              <w:t xml:space="preserve">            其中：行政工勤人员</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44</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事业人员</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45</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8</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8</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其中：参照公务员法管理人员</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46</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8</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8</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离休人员</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47</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3</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3</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退休人员</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48</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125</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-125</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-100.00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5.年末一般公共预算财政拨款（补助）开支人数</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49</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11</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136</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-125</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-91.91</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在职人员</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50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8</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8</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其中：行政工勤人员</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51</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离休人员</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52</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3</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3</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退休人员</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53</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125</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-125</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-100.00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6.年末学生人数</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54</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四、补充资料（单位：元）</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55</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1.固定资产情况</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56</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房屋原值</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57</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房屋面积（平方米）</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58</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汽车原值</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59</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汽车数量（辆）</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60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2.“三公”经费支出</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61</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其中：因公出国（境）费</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62</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公务用车购置及运行维护费</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63</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其中：公务用车购置费</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64</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公务用车运行维护费</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65</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公务接待费</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66</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3.培训费</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67</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4.会议费</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68</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lastRenderedPageBreak/>
              <w:t xml:space="preserve">    5.机关运行经费</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69</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258,747.17</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858,761.67</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-600,014.50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-69.87</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6.年初预算数</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70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本年收入合计</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71</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9,461,084.44</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19,714,791.63</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-10,253,707.19</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-52.01</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本年支出合计</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72</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9,461,084.44</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19,714,791.63</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-10,253,707.19</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-52.01</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年末结转和结余</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73</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7.调整预算数</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74</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本年收入合计</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75</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9,644,448.31</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14,685,821.01</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-5,041,372.70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-34.33</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本年支出合计</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76</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9,644,448.31</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14,685,821.01</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-5,041,372.70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-34.33</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r w:rsidR="000402DE" w:rsidRPr="000402DE" w:rsidTr="000402DE">
        <w:trPr>
          <w:trHeight w:val="10"/>
        </w:trPr>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年末结转和结余</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77</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0.00</w:t>
            </w:r>
          </w:p>
        </w:tc>
        <w:tc>
          <w:tcPr>
            <w:tcW w:w="0" w:type="auto"/>
            <w:noWrap/>
            <w:hideMark/>
          </w:tcPr>
          <w:p w:rsidR="000402DE" w:rsidRPr="000402DE" w:rsidRDefault="000402DE" w:rsidP="000402DE">
            <w:pPr>
              <w:widowControl/>
              <w:jc w:val="left"/>
              <w:rPr>
                <w:rFonts w:ascii="宋体" w:hAnsi="宋体" w:cs="宋体"/>
                <w:color w:val="000000"/>
                <w:kern w:val="0"/>
                <w:sz w:val="16"/>
                <w:szCs w:val="16"/>
              </w:rPr>
            </w:pPr>
            <w:r w:rsidRPr="000402DE">
              <w:rPr>
                <w:rFonts w:ascii="宋体" w:hAnsi="宋体" w:cs="宋体" w:hint="eastAsia"/>
                <w:color w:val="000000"/>
                <w:kern w:val="0"/>
                <w:sz w:val="16"/>
                <w:szCs w:val="16"/>
              </w:rPr>
              <w:t xml:space="preserve">　</w:t>
            </w:r>
          </w:p>
        </w:tc>
      </w:tr>
    </w:tbl>
    <w:tbl>
      <w:tblPr>
        <w:tblW w:w="13566" w:type="dxa"/>
        <w:tblInd w:w="93" w:type="dxa"/>
        <w:tblLook w:val="04A0"/>
      </w:tblPr>
      <w:tblGrid>
        <w:gridCol w:w="13566"/>
      </w:tblGrid>
      <w:tr w:rsidR="00F935E3" w:rsidRPr="00F935E3" w:rsidTr="00F935E3">
        <w:trPr>
          <w:trHeight w:val="335"/>
        </w:trPr>
        <w:tc>
          <w:tcPr>
            <w:tcW w:w="13566" w:type="dxa"/>
            <w:tcBorders>
              <w:top w:val="nil"/>
              <w:left w:val="nil"/>
              <w:bottom w:val="nil"/>
              <w:right w:val="nil"/>
            </w:tcBorders>
            <w:shd w:val="clear" w:color="auto" w:fill="auto"/>
            <w:noWrap/>
            <w:vAlign w:val="center"/>
            <w:hideMark/>
          </w:tcPr>
          <w:p w:rsidR="00F935E3" w:rsidRPr="00F935E3" w:rsidRDefault="00F935E3" w:rsidP="00F935E3">
            <w:pPr>
              <w:widowControl/>
              <w:jc w:val="left"/>
              <w:rPr>
                <w:rFonts w:ascii="宋体" w:hAnsi="宋体" w:cs="Arial"/>
                <w:color w:val="000000"/>
                <w:kern w:val="0"/>
                <w:sz w:val="22"/>
                <w:szCs w:val="22"/>
              </w:rPr>
            </w:pPr>
            <w:r w:rsidRPr="00F935E3">
              <w:rPr>
                <w:rFonts w:ascii="宋体" w:hAnsi="宋体" w:cs="Arial" w:hint="eastAsia"/>
                <w:color w:val="000000"/>
                <w:kern w:val="0"/>
                <w:sz w:val="22"/>
                <w:szCs w:val="22"/>
              </w:rPr>
              <w:t>注：1．本表反映部门和单位本年收支余、资产负债、机构人员等主要指标与上年数对比变动情况及变动原因，各部门和单位均需填报本表。</w:t>
            </w:r>
          </w:p>
        </w:tc>
      </w:tr>
      <w:tr w:rsidR="00F935E3" w:rsidRPr="00F935E3" w:rsidTr="00F935E3">
        <w:trPr>
          <w:trHeight w:val="335"/>
        </w:trPr>
        <w:tc>
          <w:tcPr>
            <w:tcW w:w="13566" w:type="dxa"/>
            <w:tcBorders>
              <w:top w:val="nil"/>
              <w:left w:val="nil"/>
              <w:bottom w:val="nil"/>
              <w:right w:val="nil"/>
            </w:tcBorders>
            <w:shd w:val="clear" w:color="auto" w:fill="auto"/>
            <w:noWrap/>
            <w:vAlign w:val="center"/>
            <w:hideMark/>
          </w:tcPr>
          <w:p w:rsidR="00F935E3" w:rsidRPr="00F935E3" w:rsidRDefault="00F935E3" w:rsidP="00F935E3">
            <w:pPr>
              <w:widowControl/>
              <w:jc w:val="left"/>
              <w:rPr>
                <w:rFonts w:ascii="宋体" w:hAnsi="宋体" w:cs="Arial"/>
                <w:color w:val="000000"/>
                <w:kern w:val="0"/>
                <w:sz w:val="22"/>
                <w:szCs w:val="22"/>
              </w:rPr>
            </w:pPr>
            <w:r w:rsidRPr="00F935E3">
              <w:rPr>
                <w:rFonts w:ascii="宋体" w:hAnsi="宋体" w:cs="Arial" w:hint="eastAsia"/>
                <w:color w:val="000000"/>
                <w:kern w:val="0"/>
                <w:sz w:val="22"/>
                <w:szCs w:val="22"/>
              </w:rPr>
              <w:t xml:space="preserve">    2．事业收入中含事业单位财政专户管理资金收入。</w:t>
            </w:r>
          </w:p>
        </w:tc>
      </w:tr>
      <w:tr w:rsidR="00F935E3" w:rsidRPr="00F935E3" w:rsidTr="00F935E3">
        <w:trPr>
          <w:trHeight w:val="335"/>
        </w:trPr>
        <w:tc>
          <w:tcPr>
            <w:tcW w:w="13566" w:type="dxa"/>
            <w:tcBorders>
              <w:top w:val="nil"/>
              <w:left w:val="nil"/>
              <w:bottom w:val="nil"/>
              <w:right w:val="nil"/>
            </w:tcBorders>
            <w:shd w:val="clear" w:color="auto" w:fill="auto"/>
            <w:noWrap/>
            <w:vAlign w:val="center"/>
            <w:hideMark/>
          </w:tcPr>
          <w:p w:rsidR="00F935E3" w:rsidRPr="00F935E3" w:rsidRDefault="00F935E3" w:rsidP="00F935E3">
            <w:pPr>
              <w:widowControl/>
              <w:jc w:val="left"/>
              <w:rPr>
                <w:rFonts w:ascii="宋体" w:hAnsi="宋体" w:cs="Arial"/>
                <w:color w:val="000000"/>
                <w:kern w:val="0"/>
                <w:sz w:val="22"/>
                <w:szCs w:val="22"/>
              </w:rPr>
            </w:pPr>
            <w:r w:rsidRPr="00F935E3">
              <w:rPr>
                <w:rFonts w:ascii="宋体" w:hAnsi="宋体" w:cs="Arial" w:hint="eastAsia"/>
                <w:color w:val="000000"/>
                <w:kern w:val="0"/>
                <w:sz w:val="22"/>
                <w:szCs w:val="22"/>
              </w:rPr>
              <w:t xml:space="preserve">    3．其他收入指单位取得的除财政拨款、事业收入、经营收入、上级补助收入、附属单位上缴收入以外的收入。</w:t>
            </w:r>
          </w:p>
        </w:tc>
      </w:tr>
      <w:tr w:rsidR="00F935E3" w:rsidRPr="00F935E3" w:rsidTr="00F935E3">
        <w:trPr>
          <w:trHeight w:val="335"/>
        </w:trPr>
        <w:tc>
          <w:tcPr>
            <w:tcW w:w="13566" w:type="dxa"/>
            <w:tcBorders>
              <w:top w:val="nil"/>
              <w:left w:val="nil"/>
              <w:bottom w:val="nil"/>
              <w:right w:val="nil"/>
            </w:tcBorders>
            <w:shd w:val="clear" w:color="auto" w:fill="auto"/>
            <w:noWrap/>
            <w:vAlign w:val="center"/>
            <w:hideMark/>
          </w:tcPr>
          <w:p w:rsidR="00F935E3" w:rsidRPr="00F935E3" w:rsidRDefault="00F935E3" w:rsidP="00F935E3">
            <w:pPr>
              <w:widowControl/>
              <w:jc w:val="left"/>
              <w:rPr>
                <w:rFonts w:ascii="宋体" w:hAnsi="宋体" w:cs="Arial"/>
                <w:color w:val="000000"/>
                <w:kern w:val="0"/>
                <w:sz w:val="22"/>
                <w:szCs w:val="22"/>
              </w:rPr>
            </w:pPr>
            <w:r w:rsidRPr="00F935E3">
              <w:rPr>
                <w:rFonts w:ascii="宋体" w:hAnsi="宋体" w:cs="Arial" w:hint="eastAsia"/>
                <w:color w:val="000000"/>
                <w:kern w:val="0"/>
                <w:sz w:val="22"/>
                <w:szCs w:val="22"/>
              </w:rPr>
              <w:t xml:space="preserve">    4．事业单位借款包括执行《事业单位会计制度》及行业事业单位会计制度的单位短期借款和长期借款。</w:t>
            </w:r>
          </w:p>
        </w:tc>
      </w:tr>
      <w:tr w:rsidR="00F935E3" w:rsidRPr="00F935E3" w:rsidTr="00F935E3">
        <w:trPr>
          <w:trHeight w:val="668"/>
        </w:trPr>
        <w:tc>
          <w:tcPr>
            <w:tcW w:w="13566" w:type="dxa"/>
            <w:tcBorders>
              <w:top w:val="nil"/>
              <w:left w:val="nil"/>
              <w:bottom w:val="nil"/>
              <w:right w:val="nil"/>
            </w:tcBorders>
            <w:shd w:val="clear" w:color="auto" w:fill="auto"/>
            <w:vAlign w:val="center"/>
            <w:hideMark/>
          </w:tcPr>
          <w:p w:rsidR="00F935E3" w:rsidRPr="00F935E3" w:rsidRDefault="00F935E3" w:rsidP="00F935E3">
            <w:pPr>
              <w:widowControl/>
              <w:jc w:val="left"/>
              <w:rPr>
                <w:rFonts w:ascii="宋体" w:hAnsi="宋体" w:cs="Arial"/>
                <w:color w:val="000000"/>
                <w:kern w:val="0"/>
                <w:sz w:val="22"/>
                <w:szCs w:val="22"/>
              </w:rPr>
            </w:pPr>
            <w:r w:rsidRPr="00F935E3">
              <w:rPr>
                <w:rFonts w:ascii="宋体" w:hAnsi="宋体" w:cs="Arial" w:hint="eastAsia"/>
                <w:color w:val="000000"/>
                <w:kern w:val="0"/>
                <w:sz w:val="22"/>
                <w:szCs w:val="22"/>
              </w:rPr>
              <w:t xml:space="preserve">    5．结转和结余包括单位财政拨款结转和结余及其他资金结转和结余；非流动资产基金包括执行《行政单位会计制度》的单位资产基金和执行《事业单位会计制度》及行业事业单位会计制度的单位非流动资产基金。</w:t>
            </w:r>
          </w:p>
        </w:tc>
      </w:tr>
      <w:tr w:rsidR="00F935E3" w:rsidRPr="00F935E3" w:rsidTr="00F935E3">
        <w:trPr>
          <w:trHeight w:val="335"/>
        </w:trPr>
        <w:tc>
          <w:tcPr>
            <w:tcW w:w="13566" w:type="dxa"/>
            <w:tcBorders>
              <w:top w:val="nil"/>
              <w:left w:val="nil"/>
              <w:bottom w:val="nil"/>
              <w:right w:val="nil"/>
            </w:tcBorders>
            <w:shd w:val="clear" w:color="auto" w:fill="auto"/>
            <w:noWrap/>
            <w:vAlign w:val="center"/>
            <w:hideMark/>
          </w:tcPr>
          <w:p w:rsidR="00F935E3" w:rsidRPr="00F935E3" w:rsidRDefault="00F935E3" w:rsidP="00F935E3">
            <w:pPr>
              <w:widowControl/>
              <w:jc w:val="left"/>
              <w:rPr>
                <w:rFonts w:ascii="宋体" w:hAnsi="宋体" w:cs="Arial"/>
                <w:color w:val="000000"/>
                <w:kern w:val="0"/>
                <w:sz w:val="22"/>
                <w:szCs w:val="22"/>
              </w:rPr>
            </w:pPr>
            <w:r w:rsidRPr="00F935E3">
              <w:rPr>
                <w:rFonts w:ascii="宋体" w:hAnsi="宋体" w:cs="Arial" w:hint="eastAsia"/>
                <w:color w:val="000000"/>
                <w:kern w:val="0"/>
                <w:sz w:val="22"/>
                <w:szCs w:val="22"/>
              </w:rPr>
              <w:t xml:space="preserve">    6．本表应作为部门决算填报说明第二部分的附件一并报送。</w:t>
            </w:r>
          </w:p>
        </w:tc>
      </w:tr>
    </w:tbl>
    <w:p w:rsidR="009E5DDA" w:rsidRPr="00F935E3" w:rsidRDefault="009E5DDA" w:rsidP="009E5DDA">
      <w:pPr>
        <w:tabs>
          <w:tab w:val="left" w:pos="5693"/>
        </w:tabs>
      </w:pPr>
    </w:p>
    <w:p w:rsidR="009E5DDA" w:rsidRDefault="009E5DDA" w:rsidP="009E5DDA">
      <w:pPr>
        <w:tabs>
          <w:tab w:val="left" w:pos="5693"/>
        </w:tabs>
      </w:pPr>
    </w:p>
    <w:p w:rsidR="008A4728" w:rsidRDefault="008A4728" w:rsidP="009E5DDA">
      <w:pPr>
        <w:tabs>
          <w:tab w:val="left" w:pos="5693"/>
        </w:tabs>
      </w:pPr>
    </w:p>
    <w:p w:rsidR="00F935E3" w:rsidRDefault="00F935E3" w:rsidP="009E5DDA">
      <w:pPr>
        <w:tabs>
          <w:tab w:val="left" w:pos="5693"/>
        </w:tabs>
      </w:pPr>
    </w:p>
    <w:p w:rsidR="00F935E3" w:rsidRDefault="00F935E3" w:rsidP="009E5DDA">
      <w:pPr>
        <w:tabs>
          <w:tab w:val="left" w:pos="5693"/>
        </w:tabs>
      </w:pPr>
    </w:p>
    <w:p w:rsidR="008A4728" w:rsidRDefault="008A4728" w:rsidP="009E5DDA">
      <w:pPr>
        <w:tabs>
          <w:tab w:val="left" w:pos="5693"/>
        </w:tabs>
      </w:pPr>
    </w:p>
    <w:p w:rsidR="008A4728" w:rsidRDefault="008A4728" w:rsidP="009E5DDA">
      <w:pPr>
        <w:tabs>
          <w:tab w:val="left" w:pos="5693"/>
        </w:tabs>
      </w:pPr>
    </w:p>
    <w:p w:rsidR="008A4728" w:rsidRDefault="008A4728" w:rsidP="009E5DDA">
      <w:pPr>
        <w:tabs>
          <w:tab w:val="left" w:pos="5693"/>
        </w:tabs>
      </w:pPr>
    </w:p>
    <w:p w:rsidR="008A4728" w:rsidRDefault="008A4728" w:rsidP="009E5DDA">
      <w:pPr>
        <w:tabs>
          <w:tab w:val="left" w:pos="5693"/>
        </w:tabs>
      </w:pPr>
    </w:p>
    <w:p w:rsidR="009E5DDA" w:rsidRDefault="009E5DDA" w:rsidP="009E5DDA">
      <w:r>
        <w:rPr>
          <w:rFonts w:ascii="黑体" w:eastAsia="黑体" w:hAnsi="黑体" w:cs="黑体" w:hint="eastAsia"/>
          <w:kern w:val="0"/>
          <w:sz w:val="24"/>
        </w:rPr>
        <w:lastRenderedPageBreak/>
        <w:t>附表</w:t>
      </w:r>
      <w:r>
        <w:rPr>
          <w:rFonts w:ascii="黑体" w:eastAsia="黑体" w:hAnsi="黑体" w:cs="黑体"/>
          <w:kern w:val="0"/>
          <w:sz w:val="24"/>
        </w:rPr>
        <w:t>4</w:t>
      </w:r>
      <w:r>
        <w:rPr>
          <w:rFonts w:ascii="黑体" w:eastAsia="黑体" w:hAnsi="黑体" w:cs="黑体" w:hint="eastAsia"/>
          <w:kern w:val="0"/>
          <w:sz w:val="24"/>
        </w:rPr>
        <w:t>：</w:t>
      </w:r>
    </w:p>
    <w:p w:rsidR="009E5DDA" w:rsidRDefault="009E5DDA" w:rsidP="009E5DDA">
      <w:pPr>
        <w:jc w:val="center"/>
        <w:rPr>
          <w:rFonts w:ascii="黑体" w:eastAsia="黑体" w:hAnsi="黑体"/>
          <w:kern w:val="0"/>
          <w:sz w:val="24"/>
        </w:rPr>
      </w:pPr>
      <w:r>
        <w:rPr>
          <w:rFonts w:ascii="黑体" w:eastAsia="黑体" w:hAnsi="黑体" w:cs="黑体" w:hint="eastAsia"/>
          <w:kern w:val="0"/>
          <w:sz w:val="24"/>
        </w:rPr>
        <w:t>其他收入明细情况表</w:t>
      </w:r>
    </w:p>
    <w:p w:rsidR="009E5DDA" w:rsidRDefault="009E5DDA" w:rsidP="009E5DDA">
      <w:pPr>
        <w:wordWrap w:val="0"/>
        <w:jc w:val="right"/>
      </w:pPr>
      <w:r>
        <w:rPr>
          <w:rFonts w:ascii="仿宋" w:eastAsia="仿宋" w:hAnsi="仿宋" w:cs="仿宋" w:hint="eastAsia"/>
          <w:kern w:val="0"/>
          <w:sz w:val="24"/>
        </w:rPr>
        <w:t>编制单位：</w:t>
      </w:r>
      <w:r w:rsidR="00827368">
        <w:rPr>
          <w:rFonts w:ascii="仿宋" w:eastAsia="仿宋" w:hAnsi="仿宋" w:cs="仿宋" w:hint="eastAsia"/>
          <w:kern w:val="0"/>
          <w:sz w:val="24"/>
        </w:rPr>
        <w:t>西城区总工会</w:t>
      </w:r>
      <w:r>
        <w:rPr>
          <w:rFonts w:ascii="仿宋" w:eastAsia="仿宋" w:hAnsi="仿宋" w:cs="仿宋"/>
          <w:kern w:val="0"/>
          <w:sz w:val="24"/>
        </w:rPr>
        <w:t xml:space="preserve">                                                                                </w:t>
      </w:r>
      <w:r>
        <w:rPr>
          <w:rFonts w:ascii="仿宋" w:eastAsia="仿宋" w:hAnsi="仿宋" w:cs="仿宋" w:hint="eastAsia"/>
          <w:kern w:val="0"/>
          <w:sz w:val="24"/>
        </w:rPr>
        <w:t>单位：元</w:t>
      </w:r>
    </w:p>
    <w:tbl>
      <w:tblPr>
        <w:tblW w:w="14174" w:type="dxa"/>
        <w:tblInd w:w="-106" w:type="dxa"/>
        <w:tblLayout w:type="fixed"/>
        <w:tblLook w:val="0000"/>
      </w:tblPr>
      <w:tblGrid>
        <w:gridCol w:w="508"/>
        <w:gridCol w:w="508"/>
        <w:gridCol w:w="508"/>
        <w:gridCol w:w="1275"/>
        <w:gridCol w:w="1499"/>
        <w:gridCol w:w="1665"/>
        <w:gridCol w:w="1500"/>
        <w:gridCol w:w="1499"/>
        <w:gridCol w:w="1381"/>
        <w:gridCol w:w="808"/>
        <w:gridCol w:w="1002"/>
        <w:gridCol w:w="1002"/>
        <w:gridCol w:w="1019"/>
      </w:tblGrid>
      <w:tr w:rsidR="009E5DDA" w:rsidTr="008349ED">
        <w:trPr>
          <w:trHeight w:val="308"/>
          <w:tblHeader/>
        </w:trPr>
        <w:tc>
          <w:tcPr>
            <w:tcW w:w="2799" w:type="dxa"/>
            <w:gridSpan w:val="4"/>
            <w:tcBorders>
              <w:top w:val="single" w:sz="8" w:space="0" w:color="000000"/>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22"/>
              </w:rPr>
            </w:pPr>
            <w:r>
              <w:rPr>
                <w:rFonts w:ascii="宋体" w:hAnsi="宋体" w:cs="宋体" w:hint="eastAsia"/>
                <w:color w:val="000000"/>
                <w:kern w:val="0"/>
                <w:sz w:val="22"/>
                <w:szCs w:val="22"/>
              </w:rPr>
              <w:t>项目</w:t>
            </w:r>
          </w:p>
        </w:tc>
        <w:tc>
          <w:tcPr>
            <w:tcW w:w="1499" w:type="dxa"/>
            <w:vMerge w:val="restart"/>
            <w:tcBorders>
              <w:top w:val="single" w:sz="8" w:space="0" w:color="000000"/>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22"/>
              </w:rPr>
            </w:pPr>
            <w:r>
              <w:rPr>
                <w:rFonts w:ascii="宋体" w:hAnsi="宋体" w:cs="宋体" w:hint="eastAsia"/>
                <w:color w:val="000000"/>
                <w:kern w:val="0"/>
                <w:sz w:val="22"/>
                <w:szCs w:val="22"/>
              </w:rPr>
              <w:t>合计</w:t>
            </w:r>
          </w:p>
        </w:tc>
        <w:tc>
          <w:tcPr>
            <w:tcW w:w="1665" w:type="dxa"/>
            <w:vMerge w:val="restart"/>
            <w:tcBorders>
              <w:top w:val="single" w:sz="8" w:space="0" w:color="000000"/>
              <w:left w:val="nil"/>
              <w:bottom w:val="single" w:sz="4" w:space="0" w:color="000000"/>
              <w:right w:val="single" w:sz="4" w:space="0" w:color="000000"/>
            </w:tcBorders>
            <w:shd w:val="clear" w:color="FFFFFF" w:fill="FFFFFF"/>
            <w:vAlign w:val="center"/>
          </w:tcPr>
          <w:p w:rsidR="009E5DDA" w:rsidRPr="003E43C8" w:rsidRDefault="009E5DDA" w:rsidP="008349ED">
            <w:pPr>
              <w:widowControl/>
              <w:jc w:val="center"/>
              <w:rPr>
                <w:rFonts w:ascii="宋体"/>
                <w:kern w:val="0"/>
                <w:sz w:val="22"/>
              </w:rPr>
            </w:pPr>
            <w:r w:rsidRPr="003E43C8">
              <w:rPr>
                <w:rFonts w:ascii="宋体" w:hAnsi="宋体" w:cs="宋体" w:hint="eastAsia"/>
                <w:kern w:val="0"/>
                <w:sz w:val="22"/>
                <w:szCs w:val="22"/>
              </w:rPr>
              <w:t>本级横向拨款</w:t>
            </w:r>
          </w:p>
        </w:tc>
        <w:tc>
          <w:tcPr>
            <w:tcW w:w="1500" w:type="dxa"/>
            <w:vMerge w:val="restart"/>
            <w:tcBorders>
              <w:top w:val="single" w:sz="8" w:space="0" w:color="000000"/>
              <w:left w:val="nil"/>
              <w:bottom w:val="single" w:sz="4" w:space="0" w:color="000000"/>
              <w:right w:val="single" w:sz="4" w:space="0" w:color="000000"/>
            </w:tcBorders>
            <w:shd w:val="clear" w:color="FFFFFF" w:fill="FFFFFF"/>
            <w:vAlign w:val="center"/>
          </w:tcPr>
          <w:p w:rsidR="009E5DDA" w:rsidRPr="003E43C8" w:rsidRDefault="009E5DDA" w:rsidP="008349ED">
            <w:pPr>
              <w:widowControl/>
              <w:jc w:val="center"/>
              <w:rPr>
                <w:rFonts w:ascii="宋体"/>
                <w:kern w:val="0"/>
                <w:sz w:val="22"/>
              </w:rPr>
            </w:pPr>
            <w:r w:rsidRPr="003E43C8">
              <w:rPr>
                <w:rFonts w:ascii="宋体" w:hAnsi="宋体" w:cs="宋体" w:hint="eastAsia"/>
                <w:kern w:val="0"/>
                <w:sz w:val="22"/>
                <w:szCs w:val="22"/>
              </w:rPr>
              <w:t>非本级</w:t>
            </w:r>
            <w:r w:rsidRPr="003E43C8">
              <w:rPr>
                <w:rFonts w:ascii="宋体" w:hint="eastAsia"/>
                <w:kern w:val="0"/>
                <w:sz w:val="22"/>
              </w:rPr>
              <w:t>拨款</w:t>
            </w:r>
          </w:p>
        </w:tc>
        <w:tc>
          <w:tcPr>
            <w:tcW w:w="1499" w:type="dxa"/>
            <w:vMerge w:val="restart"/>
            <w:tcBorders>
              <w:top w:val="single" w:sz="8" w:space="0" w:color="000000"/>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22"/>
              </w:rPr>
            </w:pPr>
            <w:r>
              <w:rPr>
                <w:rFonts w:ascii="宋体" w:hAnsi="宋体" w:cs="宋体" w:hint="eastAsia"/>
                <w:color w:val="000000"/>
                <w:kern w:val="0"/>
                <w:sz w:val="22"/>
                <w:szCs w:val="22"/>
              </w:rPr>
              <w:t>投资收益</w:t>
            </w:r>
          </w:p>
        </w:tc>
        <w:tc>
          <w:tcPr>
            <w:tcW w:w="1381" w:type="dxa"/>
            <w:vMerge w:val="restart"/>
            <w:tcBorders>
              <w:top w:val="single" w:sz="8" w:space="0" w:color="000000"/>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22"/>
              </w:rPr>
            </w:pPr>
            <w:r>
              <w:rPr>
                <w:rFonts w:ascii="宋体" w:hAnsi="宋体" w:cs="宋体" w:hint="eastAsia"/>
                <w:color w:val="000000"/>
                <w:kern w:val="0"/>
                <w:sz w:val="22"/>
                <w:szCs w:val="22"/>
              </w:rPr>
              <w:t>利息收入</w:t>
            </w:r>
          </w:p>
        </w:tc>
        <w:tc>
          <w:tcPr>
            <w:tcW w:w="808" w:type="dxa"/>
            <w:vMerge w:val="restart"/>
            <w:tcBorders>
              <w:top w:val="single" w:sz="8" w:space="0" w:color="000000"/>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22"/>
              </w:rPr>
            </w:pPr>
            <w:r>
              <w:rPr>
                <w:rFonts w:ascii="宋体" w:hAnsi="宋体" w:cs="宋体" w:hint="eastAsia"/>
                <w:color w:val="000000"/>
                <w:kern w:val="0"/>
                <w:sz w:val="22"/>
                <w:szCs w:val="22"/>
              </w:rPr>
              <w:t>捐赠收入</w:t>
            </w:r>
          </w:p>
        </w:tc>
        <w:tc>
          <w:tcPr>
            <w:tcW w:w="1002" w:type="dxa"/>
            <w:vMerge w:val="restart"/>
            <w:tcBorders>
              <w:top w:val="single" w:sz="8" w:space="0" w:color="000000"/>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22"/>
              </w:rPr>
            </w:pPr>
            <w:r>
              <w:rPr>
                <w:rFonts w:ascii="宋体" w:hAnsi="宋体" w:cs="宋体" w:hint="eastAsia"/>
                <w:color w:val="000000"/>
                <w:kern w:val="0"/>
                <w:sz w:val="22"/>
                <w:szCs w:val="22"/>
              </w:rPr>
              <w:t>事业单位固定资产出租收入</w:t>
            </w:r>
          </w:p>
        </w:tc>
        <w:tc>
          <w:tcPr>
            <w:tcW w:w="1002" w:type="dxa"/>
            <w:vMerge w:val="restart"/>
            <w:tcBorders>
              <w:top w:val="single" w:sz="8" w:space="0" w:color="000000"/>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22"/>
              </w:rPr>
            </w:pPr>
            <w:r>
              <w:rPr>
                <w:rFonts w:ascii="宋体" w:hAnsi="宋体" w:cs="宋体" w:hint="eastAsia"/>
                <w:color w:val="000000"/>
                <w:kern w:val="0"/>
                <w:sz w:val="22"/>
                <w:szCs w:val="22"/>
              </w:rPr>
              <w:t>其他</w:t>
            </w:r>
          </w:p>
        </w:tc>
        <w:tc>
          <w:tcPr>
            <w:tcW w:w="1019" w:type="dxa"/>
            <w:vMerge w:val="restart"/>
            <w:tcBorders>
              <w:top w:val="single" w:sz="8" w:space="0" w:color="000000"/>
              <w:left w:val="nil"/>
              <w:bottom w:val="single" w:sz="4" w:space="0" w:color="000000"/>
              <w:right w:val="single" w:sz="8" w:space="0" w:color="000000"/>
            </w:tcBorders>
            <w:shd w:val="clear" w:color="FFFFFF" w:fill="FFFFFF"/>
            <w:vAlign w:val="center"/>
          </w:tcPr>
          <w:p w:rsidR="009E5DDA" w:rsidRDefault="009E5DDA" w:rsidP="008349ED">
            <w:pPr>
              <w:widowControl/>
              <w:jc w:val="center"/>
              <w:rPr>
                <w:rFonts w:ascii="宋体"/>
                <w:color w:val="000000"/>
                <w:kern w:val="0"/>
                <w:sz w:val="22"/>
              </w:rPr>
            </w:pPr>
            <w:r>
              <w:rPr>
                <w:rFonts w:ascii="宋体" w:hAnsi="宋体" w:cs="宋体" w:hint="eastAsia"/>
                <w:color w:val="000000"/>
                <w:kern w:val="0"/>
                <w:sz w:val="22"/>
                <w:szCs w:val="22"/>
              </w:rPr>
              <w:t>备注</w:t>
            </w:r>
          </w:p>
        </w:tc>
      </w:tr>
      <w:tr w:rsidR="009E5DDA" w:rsidTr="008349ED">
        <w:trPr>
          <w:trHeight w:val="312"/>
          <w:tblHeader/>
        </w:trPr>
        <w:tc>
          <w:tcPr>
            <w:tcW w:w="1524" w:type="dxa"/>
            <w:gridSpan w:val="3"/>
            <w:vMerge w:val="restart"/>
            <w:tcBorders>
              <w:top w:val="single" w:sz="4" w:space="0" w:color="000000"/>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22"/>
              </w:rPr>
            </w:pPr>
            <w:r>
              <w:rPr>
                <w:rFonts w:ascii="宋体" w:hAnsi="宋体" w:cs="宋体" w:hint="eastAsia"/>
                <w:color w:val="000000"/>
                <w:kern w:val="0"/>
                <w:sz w:val="22"/>
                <w:szCs w:val="22"/>
              </w:rPr>
              <w:t>支出功能分类科目编码</w:t>
            </w:r>
          </w:p>
        </w:tc>
        <w:tc>
          <w:tcPr>
            <w:tcW w:w="1275" w:type="dxa"/>
            <w:vMerge w:val="restart"/>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22"/>
              </w:rPr>
            </w:pPr>
            <w:r>
              <w:rPr>
                <w:rFonts w:ascii="宋体" w:hAnsi="宋体" w:cs="宋体" w:hint="eastAsia"/>
                <w:color w:val="000000"/>
                <w:kern w:val="0"/>
                <w:sz w:val="22"/>
                <w:szCs w:val="22"/>
              </w:rPr>
              <w:t>科目名称</w:t>
            </w:r>
          </w:p>
        </w:tc>
        <w:tc>
          <w:tcPr>
            <w:tcW w:w="1499" w:type="dxa"/>
            <w:vMerge/>
            <w:tcBorders>
              <w:top w:val="single" w:sz="8" w:space="0" w:color="000000"/>
              <w:left w:val="nil"/>
              <w:bottom w:val="single" w:sz="4" w:space="0" w:color="000000"/>
              <w:right w:val="single" w:sz="4" w:space="0" w:color="000000"/>
            </w:tcBorders>
            <w:vAlign w:val="center"/>
          </w:tcPr>
          <w:p w:rsidR="009E5DDA" w:rsidRDefault="009E5DDA" w:rsidP="008349ED">
            <w:pPr>
              <w:widowControl/>
              <w:jc w:val="left"/>
              <w:rPr>
                <w:rFonts w:ascii="宋体"/>
                <w:color w:val="000000"/>
                <w:kern w:val="0"/>
                <w:sz w:val="22"/>
              </w:rPr>
            </w:pPr>
          </w:p>
        </w:tc>
        <w:tc>
          <w:tcPr>
            <w:tcW w:w="1665" w:type="dxa"/>
            <w:vMerge/>
            <w:tcBorders>
              <w:top w:val="single" w:sz="8" w:space="0" w:color="000000"/>
              <w:left w:val="nil"/>
              <w:bottom w:val="single" w:sz="4" w:space="0" w:color="000000"/>
              <w:right w:val="single" w:sz="4" w:space="0" w:color="000000"/>
            </w:tcBorders>
            <w:vAlign w:val="center"/>
          </w:tcPr>
          <w:p w:rsidR="009E5DDA" w:rsidRDefault="009E5DDA" w:rsidP="008349ED">
            <w:pPr>
              <w:widowControl/>
              <w:jc w:val="left"/>
              <w:rPr>
                <w:rFonts w:ascii="宋体"/>
                <w:color w:val="000000"/>
                <w:kern w:val="0"/>
                <w:sz w:val="22"/>
              </w:rPr>
            </w:pPr>
          </w:p>
        </w:tc>
        <w:tc>
          <w:tcPr>
            <w:tcW w:w="1500" w:type="dxa"/>
            <w:vMerge/>
            <w:tcBorders>
              <w:top w:val="single" w:sz="8" w:space="0" w:color="000000"/>
              <w:left w:val="nil"/>
              <w:bottom w:val="single" w:sz="4" w:space="0" w:color="000000"/>
              <w:right w:val="single" w:sz="4" w:space="0" w:color="000000"/>
            </w:tcBorders>
            <w:vAlign w:val="center"/>
          </w:tcPr>
          <w:p w:rsidR="009E5DDA" w:rsidRDefault="009E5DDA" w:rsidP="008349ED">
            <w:pPr>
              <w:widowControl/>
              <w:jc w:val="left"/>
              <w:rPr>
                <w:rFonts w:ascii="宋体"/>
                <w:color w:val="000000"/>
                <w:kern w:val="0"/>
                <w:sz w:val="22"/>
              </w:rPr>
            </w:pPr>
          </w:p>
        </w:tc>
        <w:tc>
          <w:tcPr>
            <w:tcW w:w="1499" w:type="dxa"/>
            <w:vMerge/>
            <w:tcBorders>
              <w:top w:val="single" w:sz="8" w:space="0" w:color="000000"/>
              <w:left w:val="nil"/>
              <w:bottom w:val="single" w:sz="4" w:space="0" w:color="000000"/>
              <w:right w:val="single" w:sz="4" w:space="0" w:color="000000"/>
            </w:tcBorders>
            <w:vAlign w:val="center"/>
          </w:tcPr>
          <w:p w:rsidR="009E5DDA" w:rsidRDefault="009E5DDA" w:rsidP="008349ED">
            <w:pPr>
              <w:widowControl/>
              <w:jc w:val="left"/>
              <w:rPr>
                <w:rFonts w:ascii="宋体"/>
                <w:color w:val="000000"/>
                <w:kern w:val="0"/>
                <w:sz w:val="22"/>
              </w:rPr>
            </w:pPr>
          </w:p>
        </w:tc>
        <w:tc>
          <w:tcPr>
            <w:tcW w:w="1381" w:type="dxa"/>
            <w:vMerge/>
            <w:tcBorders>
              <w:top w:val="single" w:sz="8" w:space="0" w:color="000000"/>
              <w:left w:val="nil"/>
              <w:bottom w:val="single" w:sz="4" w:space="0" w:color="000000"/>
              <w:right w:val="single" w:sz="4" w:space="0" w:color="000000"/>
            </w:tcBorders>
            <w:vAlign w:val="center"/>
          </w:tcPr>
          <w:p w:rsidR="009E5DDA" w:rsidRDefault="009E5DDA" w:rsidP="008349ED">
            <w:pPr>
              <w:widowControl/>
              <w:jc w:val="left"/>
              <w:rPr>
                <w:rFonts w:ascii="宋体"/>
                <w:color w:val="000000"/>
                <w:kern w:val="0"/>
                <w:sz w:val="22"/>
              </w:rPr>
            </w:pPr>
          </w:p>
        </w:tc>
        <w:tc>
          <w:tcPr>
            <w:tcW w:w="808" w:type="dxa"/>
            <w:vMerge/>
            <w:tcBorders>
              <w:top w:val="single" w:sz="8" w:space="0" w:color="000000"/>
              <w:left w:val="nil"/>
              <w:bottom w:val="single" w:sz="4" w:space="0" w:color="000000"/>
              <w:right w:val="single" w:sz="4" w:space="0" w:color="000000"/>
            </w:tcBorders>
            <w:vAlign w:val="center"/>
          </w:tcPr>
          <w:p w:rsidR="009E5DDA" w:rsidRDefault="009E5DDA" w:rsidP="008349ED">
            <w:pPr>
              <w:widowControl/>
              <w:jc w:val="left"/>
              <w:rPr>
                <w:rFonts w:ascii="宋体"/>
                <w:color w:val="000000"/>
                <w:kern w:val="0"/>
                <w:sz w:val="22"/>
              </w:rPr>
            </w:pPr>
          </w:p>
        </w:tc>
        <w:tc>
          <w:tcPr>
            <w:tcW w:w="1002" w:type="dxa"/>
            <w:vMerge/>
            <w:tcBorders>
              <w:top w:val="single" w:sz="8" w:space="0" w:color="000000"/>
              <w:left w:val="nil"/>
              <w:bottom w:val="single" w:sz="4" w:space="0" w:color="000000"/>
              <w:right w:val="single" w:sz="4" w:space="0" w:color="000000"/>
            </w:tcBorders>
            <w:vAlign w:val="center"/>
          </w:tcPr>
          <w:p w:rsidR="009E5DDA" w:rsidRDefault="009E5DDA" w:rsidP="008349ED">
            <w:pPr>
              <w:widowControl/>
              <w:jc w:val="left"/>
              <w:rPr>
                <w:rFonts w:ascii="宋体"/>
                <w:color w:val="000000"/>
                <w:kern w:val="0"/>
                <w:sz w:val="22"/>
              </w:rPr>
            </w:pPr>
          </w:p>
        </w:tc>
        <w:tc>
          <w:tcPr>
            <w:tcW w:w="1002" w:type="dxa"/>
            <w:vMerge/>
            <w:tcBorders>
              <w:top w:val="single" w:sz="8" w:space="0" w:color="000000"/>
              <w:left w:val="nil"/>
              <w:bottom w:val="single" w:sz="4" w:space="0" w:color="000000"/>
              <w:right w:val="single" w:sz="4" w:space="0" w:color="000000"/>
            </w:tcBorders>
            <w:vAlign w:val="center"/>
          </w:tcPr>
          <w:p w:rsidR="009E5DDA" w:rsidRDefault="009E5DDA" w:rsidP="008349ED">
            <w:pPr>
              <w:widowControl/>
              <w:jc w:val="left"/>
              <w:rPr>
                <w:rFonts w:ascii="宋体"/>
                <w:color w:val="000000"/>
                <w:kern w:val="0"/>
                <w:sz w:val="22"/>
              </w:rPr>
            </w:pPr>
          </w:p>
        </w:tc>
        <w:tc>
          <w:tcPr>
            <w:tcW w:w="1019" w:type="dxa"/>
            <w:vMerge/>
            <w:tcBorders>
              <w:top w:val="single" w:sz="8" w:space="0" w:color="000000"/>
              <w:left w:val="nil"/>
              <w:bottom w:val="single" w:sz="4" w:space="0" w:color="000000"/>
              <w:right w:val="single" w:sz="8" w:space="0" w:color="000000"/>
            </w:tcBorders>
            <w:vAlign w:val="center"/>
          </w:tcPr>
          <w:p w:rsidR="009E5DDA" w:rsidRDefault="009E5DDA" w:rsidP="008349ED">
            <w:pPr>
              <w:widowControl/>
              <w:jc w:val="left"/>
              <w:rPr>
                <w:rFonts w:ascii="宋体"/>
                <w:color w:val="000000"/>
                <w:kern w:val="0"/>
                <w:sz w:val="22"/>
              </w:rPr>
            </w:pPr>
          </w:p>
        </w:tc>
      </w:tr>
      <w:tr w:rsidR="009E5DDA" w:rsidTr="008349ED">
        <w:trPr>
          <w:trHeight w:val="312"/>
          <w:tblHeader/>
        </w:trPr>
        <w:tc>
          <w:tcPr>
            <w:tcW w:w="1524" w:type="dxa"/>
            <w:gridSpan w:val="3"/>
            <w:vMerge/>
            <w:tcBorders>
              <w:top w:val="single" w:sz="4" w:space="0" w:color="000000"/>
              <w:left w:val="single" w:sz="8" w:space="0" w:color="000000"/>
              <w:bottom w:val="single" w:sz="4" w:space="0" w:color="000000"/>
              <w:right w:val="single" w:sz="4" w:space="0" w:color="000000"/>
            </w:tcBorders>
            <w:vAlign w:val="center"/>
          </w:tcPr>
          <w:p w:rsidR="009E5DDA" w:rsidRDefault="009E5DDA" w:rsidP="008349ED">
            <w:pPr>
              <w:widowControl/>
              <w:jc w:val="left"/>
              <w:rPr>
                <w:rFonts w:ascii="宋体"/>
                <w:color w:val="000000"/>
                <w:kern w:val="0"/>
                <w:sz w:val="22"/>
              </w:rPr>
            </w:pPr>
          </w:p>
        </w:tc>
        <w:tc>
          <w:tcPr>
            <w:tcW w:w="1275" w:type="dxa"/>
            <w:vMerge/>
            <w:tcBorders>
              <w:top w:val="nil"/>
              <w:left w:val="nil"/>
              <w:bottom w:val="single" w:sz="4" w:space="0" w:color="000000"/>
              <w:right w:val="single" w:sz="4" w:space="0" w:color="000000"/>
            </w:tcBorders>
            <w:vAlign w:val="center"/>
          </w:tcPr>
          <w:p w:rsidR="009E5DDA" w:rsidRDefault="009E5DDA" w:rsidP="008349ED">
            <w:pPr>
              <w:widowControl/>
              <w:jc w:val="left"/>
              <w:rPr>
                <w:rFonts w:ascii="宋体"/>
                <w:color w:val="000000"/>
                <w:kern w:val="0"/>
                <w:sz w:val="22"/>
              </w:rPr>
            </w:pPr>
          </w:p>
        </w:tc>
        <w:tc>
          <w:tcPr>
            <w:tcW w:w="1499" w:type="dxa"/>
            <w:vMerge/>
            <w:tcBorders>
              <w:top w:val="single" w:sz="8" w:space="0" w:color="000000"/>
              <w:left w:val="nil"/>
              <w:bottom w:val="single" w:sz="4" w:space="0" w:color="000000"/>
              <w:right w:val="single" w:sz="4" w:space="0" w:color="000000"/>
            </w:tcBorders>
            <w:vAlign w:val="center"/>
          </w:tcPr>
          <w:p w:rsidR="009E5DDA" w:rsidRDefault="009E5DDA" w:rsidP="008349ED">
            <w:pPr>
              <w:widowControl/>
              <w:jc w:val="left"/>
              <w:rPr>
                <w:rFonts w:ascii="宋体"/>
                <w:color w:val="000000"/>
                <w:kern w:val="0"/>
                <w:sz w:val="22"/>
              </w:rPr>
            </w:pPr>
          </w:p>
        </w:tc>
        <w:tc>
          <w:tcPr>
            <w:tcW w:w="1665" w:type="dxa"/>
            <w:vMerge/>
            <w:tcBorders>
              <w:top w:val="single" w:sz="8" w:space="0" w:color="000000"/>
              <w:left w:val="nil"/>
              <w:bottom w:val="single" w:sz="4" w:space="0" w:color="000000"/>
              <w:right w:val="single" w:sz="4" w:space="0" w:color="000000"/>
            </w:tcBorders>
            <w:vAlign w:val="center"/>
          </w:tcPr>
          <w:p w:rsidR="009E5DDA" w:rsidRDefault="009E5DDA" w:rsidP="008349ED">
            <w:pPr>
              <w:widowControl/>
              <w:jc w:val="left"/>
              <w:rPr>
                <w:rFonts w:ascii="宋体"/>
                <w:color w:val="000000"/>
                <w:kern w:val="0"/>
                <w:sz w:val="22"/>
              </w:rPr>
            </w:pPr>
          </w:p>
        </w:tc>
        <w:tc>
          <w:tcPr>
            <w:tcW w:w="1500" w:type="dxa"/>
            <w:vMerge/>
            <w:tcBorders>
              <w:top w:val="single" w:sz="8" w:space="0" w:color="000000"/>
              <w:left w:val="nil"/>
              <w:bottom w:val="single" w:sz="4" w:space="0" w:color="000000"/>
              <w:right w:val="single" w:sz="4" w:space="0" w:color="000000"/>
            </w:tcBorders>
            <w:vAlign w:val="center"/>
          </w:tcPr>
          <w:p w:rsidR="009E5DDA" w:rsidRDefault="009E5DDA" w:rsidP="008349ED">
            <w:pPr>
              <w:widowControl/>
              <w:jc w:val="left"/>
              <w:rPr>
                <w:rFonts w:ascii="宋体"/>
                <w:color w:val="000000"/>
                <w:kern w:val="0"/>
                <w:sz w:val="22"/>
              </w:rPr>
            </w:pPr>
          </w:p>
        </w:tc>
        <w:tc>
          <w:tcPr>
            <w:tcW w:w="1499" w:type="dxa"/>
            <w:vMerge/>
            <w:tcBorders>
              <w:top w:val="single" w:sz="8" w:space="0" w:color="000000"/>
              <w:left w:val="nil"/>
              <w:bottom w:val="single" w:sz="4" w:space="0" w:color="000000"/>
              <w:right w:val="single" w:sz="4" w:space="0" w:color="000000"/>
            </w:tcBorders>
            <w:vAlign w:val="center"/>
          </w:tcPr>
          <w:p w:rsidR="009E5DDA" w:rsidRDefault="009E5DDA" w:rsidP="008349ED">
            <w:pPr>
              <w:widowControl/>
              <w:jc w:val="left"/>
              <w:rPr>
                <w:rFonts w:ascii="宋体"/>
                <w:color w:val="000000"/>
                <w:kern w:val="0"/>
                <w:sz w:val="22"/>
              </w:rPr>
            </w:pPr>
          </w:p>
        </w:tc>
        <w:tc>
          <w:tcPr>
            <w:tcW w:w="1381" w:type="dxa"/>
            <w:vMerge/>
            <w:tcBorders>
              <w:top w:val="single" w:sz="8" w:space="0" w:color="000000"/>
              <w:left w:val="nil"/>
              <w:bottom w:val="single" w:sz="4" w:space="0" w:color="000000"/>
              <w:right w:val="single" w:sz="4" w:space="0" w:color="000000"/>
            </w:tcBorders>
            <w:vAlign w:val="center"/>
          </w:tcPr>
          <w:p w:rsidR="009E5DDA" w:rsidRDefault="009E5DDA" w:rsidP="008349ED">
            <w:pPr>
              <w:widowControl/>
              <w:jc w:val="left"/>
              <w:rPr>
                <w:rFonts w:ascii="宋体"/>
                <w:color w:val="000000"/>
                <w:kern w:val="0"/>
                <w:sz w:val="22"/>
              </w:rPr>
            </w:pPr>
          </w:p>
        </w:tc>
        <w:tc>
          <w:tcPr>
            <w:tcW w:w="808" w:type="dxa"/>
            <w:vMerge/>
            <w:tcBorders>
              <w:top w:val="single" w:sz="8" w:space="0" w:color="000000"/>
              <w:left w:val="nil"/>
              <w:bottom w:val="single" w:sz="4" w:space="0" w:color="000000"/>
              <w:right w:val="single" w:sz="4" w:space="0" w:color="000000"/>
            </w:tcBorders>
            <w:vAlign w:val="center"/>
          </w:tcPr>
          <w:p w:rsidR="009E5DDA" w:rsidRDefault="009E5DDA" w:rsidP="008349ED">
            <w:pPr>
              <w:widowControl/>
              <w:jc w:val="left"/>
              <w:rPr>
                <w:rFonts w:ascii="宋体"/>
                <w:color w:val="000000"/>
                <w:kern w:val="0"/>
                <w:sz w:val="22"/>
              </w:rPr>
            </w:pPr>
          </w:p>
        </w:tc>
        <w:tc>
          <w:tcPr>
            <w:tcW w:w="1002" w:type="dxa"/>
            <w:vMerge/>
            <w:tcBorders>
              <w:top w:val="single" w:sz="8" w:space="0" w:color="000000"/>
              <w:left w:val="nil"/>
              <w:bottom w:val="single" w:sz="4" w:space="0" w:color="000000"/>
              <w:right w:val="single" w:sz="4" w:space="0" w:color="000000"/>
            </w:tcBorders>
            <w:vAlign w:val="center"/>
          </w:tcPr>
          <w:p w:rsidR="009E5DDA" w:rsidRDefault="009E5DDA" w:rsidP="008349ED">
            <w:pPr>
              <w:widowControl/>
              <w:jc w:val="left"/>
              <w:rPr>
                <w:rFonts w:ascii="宋体"/>
                <w:color w:val="000000"/>
                <w:kern w:val="0"/>
                <w:sz w:val="22"/>
              </w:rPr>
            </w:pPr>
          </w:p>
        </w:tc>
        <w:tc>
          <w:tcPr>
            <w:tcW w:w="1002" w:type="dxa"/>
            <w:vMerge/>
            <w:tcBorders>
              <w:top w:val="single" w:sz="8" w:space="0" w:color="000000"/>
              <w:left w:val="nil"/>
              <w:bottom w:val="single" w:sz="4" w:space="0" w:color="000000"/>
              <w:right w:val="single" w:sz="4" w:space="0" w:color="000000"/>
            </w:tcBorders>
            <w:vAlign w:val="center"/>
          </w:tcPr>
          <w:p w:rsidR="009E5DDA" w:rsidRDefault="009E5DDA" w:rsidP="008349ED">
            <w:pPr>
              <w:widowControl/>
              <w:jc w:val="left"/>
              <w:rPr>
                <w:rFonts w:ascii="宋体"/>
                <w:color w:val="000000"/>
                <w:kern w:val="0"/>
                <w:sz w:val="22"/>
              </w:rPr>
            </w:pPr>
          </w:p>
        </w:tc>
        <w:tc>
          <w:tcPr>
            <w:tcW w:w="1019" w:type="dxa"/>
            <w:vMerge/>
            <w:tcBorders>
              <w:top w:val="single" w:sz="8" w:space="0" w:color="000000"/>
              <w:left w:val="nil"/>
              <w:bottom w:val="single" w:sz="4" w:space="0" w:color="000000"/>
              <w:right w:val="single" w:sz="8" w:space="0" w:color="000000"/>
            </w:tcBorders>
            <w:vAlign w:val="center"/>
          </w:tcPr>
          <w:p w:rsidR="009E5DDA" w:rsidRDefault="009E5DDA" w:rsidP="008349ED">
            <w:pPr>
              <w:widowControl/>
              <w:jc w:val="left"/>
              <w:rPr>
                <w:rFonts w:ascii="宋体"/>
                <w:color w:val="000000"/>
                <w:kern w:val="0"/>
                <w:sz w:val="22"/>
              </w:rPr>
            </w:pPr>
          </w:p>
        </w:tc>
      </w:tr>
      <w:tr w:rsidR="009E5DDA" w:rsidTr="008349ED">
        <w:trPr>
          <w:trHeight w:val="600"/>
          <w:tblHeader/>
        </w:trPr>
        <w:tc>
          <w:tcPr>
            <w:tcW w:w="1524" w:type="dxa"/>
            <w:gridSpan w:val="3"/>
            <w:vMerge/>
            <w:tcBorders>
              <w:top w:val="single" w:sz="4" w:space="0" w:color="000000"/>
              <w:left w:val="single" w:sz="8" w:space="0" w:color="000000"/>
              <w:bottom w:val="single" w:sz="4" w:space="0" w:color="000000"/>
              <w:right w:val="single" w:sz="4" w:space="0" w:color="000000"/>
            </w:tcBorders>
            <w:vAlign w:val="center"/>
          </w:tcPr>
          <w:p w:rsidR="009E5DDA" w:rsidRDefault="009E5DDA" w:rsidP="008349ED">
            <w:pPr>
              <w:widowControl/>
              <w:jc w:val="left"/>
              <w:rPr>
                <w:rFonts w:ascii="宋体"/>
                <w:color w:val="000000"/>
                <w:kern w:val="0"/>
                <w:sz w:val="22"/>
              </w:rPr>
            </w:pPr>
          </w:p>
        </w:tc>
        <w:tc>
          <w:tcPr>
            <w:tcW w:w="1275" w:type="dxa"/>
            <w:vMerge/>
            <w:tcBorders>
              <w:top w:val="nil"/>
              <w:left w:val="nil"/>
              <w:bottom w:val="single" w:sz="4" w:space="0" w:color="000000"/>
              <w:right w:val="single" w:sz="4" w:space="0" w:color="000000"/>
            </w:tcBorders>
            <w:vAlign w:val="center"/>
          </w:tcPr>
          <w:p w:rsidR="009E5DDA" w:rsidRDefault="009E5DDA" w:rsidP="008349ED">
            <w:pPr>
              <w:widowControl/>
              <w:jc w:val="left"/>
              <w:rPr>
                <w:rFonts w:ascii="宋体"/>
                <w:color w:val="000000"/>
                <w:kern w:val="0"/>
                <w:sz w:val="22"/>
              </w:rPr>
            </w:pPr>
          </w:p>
        </w:tc>
        <w:tc>
          <w:tcPr>
            <w:tcW w:w="1499" w:type="dxa"/>
            <w:vMerge/>
            <w:tcBorders>
              <w:top w:val="single" w:sz="8" w:space="0" w:color="000000"/>
              <w:left w:val="nil"/>
              <w:bottom w:val="single" w:sz="4" w:space="0" w:color="000000"/>
              <w:right w:val="single" w:sz="4" w:space="0" w:color="000000"/>
            </w:tcBorders>
            <w:vAlign w:val="center"/>
          </w:tcPr>
          <w:p w:rsidR="009E5DDA" w:rsidRDefault="009E5DDA" w:rsidP="008349ED">
            <w:pPr>
              <w:widowControl/>
              <w:jc w:val="left"/>
              <w:rPr>
                <w:rFonts w:ascii="宋体"/>
                <w:color w:val="000000"/>
                <w:kern w:val="0"/>
                <w:sz w:val="22"/>
              </w:rPr>
            </w:pPr>
          </w:p>
        </w:tc>
        <w:tc>
          <w:tcPr>
            <w:tcW w:w="1665" w:type="dxa"/>
            <w:vMerge/>
            <w:tcBorders>
              <w:top w:val="single" w:sz="8" w:space="0" w:color="000000"/>
              <w:left w:val="nil"/>
              <w:bottom w:val="single" w:sz="4" w:space="0" w:color="000000"/>
              <w:right w:val="single" w:sz="4" w:space="0" w:color="000000"/>
            </w:tcBorders>
            <w:vAlign w:val="center"/>
          </w:tcPr>
          <w:p w:rsidR="009E5DDA" w:rsidRDefault="009E5DDA" w:rsidP="008349ED">
            <w:pPr>
              <w:widowControl/>
              <w:jc w:val="left"/>
              <w:rPr>
                <w:rFonts w:ascii="宋体"/>
                <w:color w:val="000000"/>
                <w:kern w:val="0"/>
                <w:sz w:val="22"/>
              </w:rPr>
            </w:pPr>
          </w:p>
        </w:tc>
        <w:tc>
          <w:tcPr>
            <w:tcW w:w="1500" w:type="dxa"/>
            <w:vMerge/>
            <w:tcBorders>
              <w:top w:val="single" w:sz="8" w:space="0" w:color="000000"/>
              <w:left w:val="nil"/>
              <w:bottom w:val="single" w:sz="4" w:space="0" w:color="000000"/>
              <w:right w:val="single" w:sz="4" w:space="0" w:color="000000"/>
            </w:tcBorders>
            <w:vAlign w:val="center"/>
          </w:tcPr>
          <w:p w:rsidR="009E5DDA" w:rsidRDefault="009E5DDA" w:rsidP="008349ED">
            <w:pPr>
              <w:widowControl/>
              <w:jc w:val="left"/>
              <w:rPr>
                <w:rFonts w:ascii="宋体"/>
                <w:color w:val="000000"/>
                <w:kern w:val="0"/>
                <w:sz w:val="22"/>
              </w:rPr>
            </w:pPr>
          </w:p>
        </w:tc>
        <w:tc>
          <w:tcPr>
            <w:tcW w:w="1499" w:type="dxa"/>
            <w:vMerge/>
            <w:tcBorders>
              <w:top w:val="single" w:sz="8" w:space="0" w:color="000000"/>
              <w:left w:val="nil"/>
              <w:bottom w:val="single" w:sz="4" w:space="0" w:color="000000"/>
              <w:right w:val="single" w:sz="4" w:space="0" w:color="000000"/>
            </w:tcBorders>
            <w:vAlign w:val="center"/>
          </w:tcPr>
          <w:p w:rsidR="009E5DDA" w:rsidRDefault="009E5DDA" w:rsidP="008349ED">
            <w:pPr>
              <w:widowControl/>
              <w:jc w:val="left"/>
              <w:rPr>
                <w:rFonts w:ascii="宋体"/>
                <w:color w:val="000000"/>
                <w:kern w:val="0"/>
                <w:sz w:val="22"/>
              </w:rPr>
            </w:pPr>
          </w:p>
        </w:tc>
        <w:tc>
          <w:tcPr>
            <w:tcW w:w="1381" w:type="dxa"/>
            <w:vMerge/>
            <w:tcBorders>
              <w:top w:val="single" w:sz="8" w:space="0" w:color="000000"/>
              <w:left w:val="nil"/>
              <w:bottom w:val="single" w:sz="4" w:space="0" w:color="000000"/>
              <w:right w:val="single" w:sz="4" w:space="0" w:color="000000"/>
            </w:tcBorders>
            <w:vAlign w:val="center"/>
          </w:tcPr>
          <w:p w:rsidR="009E5DDA" w:rsidRDefault="009E5DDA" w:rsidP="008349ED">
            <w:pPr>
              <w:widowControl/>
              <w:jc w:val="left"/>
              <w:rPr>
                <w:rFonts w:ascii="宋体"/>
                <w:color w:val="000000"/>
                <w:kern w:val="0"/>
                <w:sz w:val="22"/>
              </w:rPr>
            </w:pPr>
          </w:p>
        </w:tc>
        <w:tc>
          <w:tcPr>
            <w:tcW w:w="808" w:type="dxa"/>
            <w:vMerge/>
            <w:tcBorders>
              <w:top w:val="single" w:sz="8" w:space="0" w:color="000000"/>
              <w:left w:val="nil"/>
              <w:bottom w:val="single" w:sz="4" w:space="0" w:color="000000"/>
              <w:right w:val="single" w:sz="4" w:space="0" w:color="000000"/>
            </w:tcBorders>
            <w:vAlign w:val="center"/>
          </w:tcPr>
          <w:p w:rsidR="009E5DDA" w:rsidRDefault="009E5DDA" w:rsidP="008349ED">
            <w:pPr>
              <w:widowControl/>
              <w:jc w:val="left"/>
              <w:rPr>
                <w:rFonts w:ascii="宋体"/>
                <w:color w:val="000000"/>
                <w:kern w:val="0"/>
                <w:sz w:val="22"/>
              </w:rPr>
            </w:pPr>
          </w:p>
        </w:tc>
        <w:tc>
          <w:tcPr>
            <w:tcW w:w="1002" w:type="dxa"/>
            <w:vMerge/>
            <w:tcBorders>
              <w:top w:val="single" w:sz="8" w:space="0" w:color="000000"/>
              <w:left w:val="nil"/>
              <w:bottom w:val="single" w:sz="4" w:space="0" w:color="000000"/>
              <w:right w:val="single" w:sz="4" w:space="0" w:color="000000"/>
            </w:tcBorders>
            <w:vAlign w:val="center"/>
          </w:tcPr>
          <w:p w:rsidR="009E5DDA" w:rsidRDefault="009E5DDA" w:rsidP="008349ED">
            <w:pPr>
              <w:widowControl/>
              <w:jc w:val="left"/>
              <w:rPr>
                <w:rFonts w:ascii="宋体"/>
                <w:color w:val="000000"/>
                <w:kern w:val="0"/>
                <w:sz w:val="22"/>
              </w:rPr>
            </w:pPr>
          </w:p>
        </w:tc>
        <w:tc>
          <w:tcPr>
            <w:tcW w:w="1002" w:type="dxa"/>
            <w:vMerge/>
            <w:tcBorders>
              <w:top w:val="single" w:sz="8" w:space="0" w:color="000000"/>
              <w:left w:val="nil"/>
              <w:bottom w:val="single" w:sz="4" w:space="0" w:color="000000"/>
              <w:right w:val="single" w:sz="4" w:space="0" w:color="000000"/>
            </w:tcBorders>
            <w:vAlign w:val="center"/>
          </w:tcPr>
          <w:p w:rsidR="009E5DDA" w:rsidRDefault="009E5DDA" w:rsidP="008349ED">
            <w:pPr>
              <w:widowControl/>
              <w:jc w:val="left"/>
              <w:rPr>
                <w:rFonts w:ascii="宋体"/>
                <w:color w:val="000000"/>
                <w:kern w:val="0"/>
                <w:sz w:val="22"/>
              </w:rPr>
            </w:pPr>
          </w:p>
        </w:tc>
        <w:tc>
          <w:tcPr>
            <w:tcW w:w="1019" w:type="dxa"/>
            <w:vMerge/>
            <w:tcBorders>
              <w:top w:val="single" w:sz="8" w:space="0" w:color="000000"/>
              <w:left w:val="nil"/>
              <w:bottom w:val="single" w:sz="4" w:space="0" w:color="000000"/>
              <w:right w:val="single" w:sz="8" w:space="0" w:color="000000"/>
            </w:tcBorders>
            <w:vAlign w:val="center"/>
          </w:tcPr>
          <w:p w:rsidR="009E5DDA" w:rsidRDefault="009E5DDA" w:rsidP="008349ED">
            <w:pPr>
              <w:widowControl/>
              <w:jc w:val="left"/>
              <w:rPr>
                <w:rFonts w:ascii="宋体"/>
                <w:color w:val="000000"/>
                <w:kern w:val="0"/>
                <w:sz w:val="22"/>
              </w:rPr>
            </w:pPr>
          </w:p>
        </w:tc>
      </w:tr>
      <w:tr w:rsidR="009E5DDA" w:rsidTr="008349ED">
        <w:trPr>
          <w:trHeight w:val="308"/>
          <w:tblHeader/>
        </w:trPr>
        <w:tc>
          <w:tcPr>
            <w:tcW w:w="508" w:type="dxa"/>
            <w:vMerge w:val="restart"/>
            <w:tcBorders>
              <w:top w:val="nil"/>
              <w:left w:val="single" w:sz="8" w:space="0" w:color="000000"/>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22"/>
              </w:rPr>
            </w:pPr>
            <w:r>
              <w:rPr>
                <w:rFonts w:ascii="宋体" w:hAnsi="宋体" w:cs="宋体" w:hint="eastAsia"/>
                <w:color w:val="000000"/>
                <w:kern w:val="0"/>
                <w:sz w:val="22"/>
                <w:szCs w:val="22"/>
              </w:rPr>
              <w:t>类</w:t>
            </w:r>
          </w:p>
        </w:tc>
        <w:tc>
          <w:tcPr>
            <w:tcW w:w="508" w:type="dxa"/>
            <w:vMerge w:val="restart"/>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22"/>
              </w:rPr>
            </w:pPr>
            <w:r>
              <w:rPr>
                <w:rFonts w:ascii="宋体" w:hAnsi="宋体" w:cs="宋体" w:hint="eastAsia"/>
                <w:color w:val="000000"/>
                <w:kern w:val="0"/>
                <w:sz w:val="22"/>
                <w:szCs w:val="22"/>
              </w:rPr>
              <w:t>款</w:t>
            </w:r>
          </w:p>
        </w:tc>
        <w:tc>
          <w:tcPr>
            <w:tcW w:w="508" w:type="dxa"/>
            <w:vMerge w:val="restart"/>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22"/>
              </w:rPr>
            </w:pPr>
            <w:r>
              <w:rPr>
                <w:rFonts w:ascii="宋体" w:hAnsi="宋体" w:cs="宋体" w:hint="eastAsia"/>
                <w:color w:val="000000"/>
                <w:kern w:val="0"/>
                <w:sz w:val="22"/>
                <w:szCs w:val="22"/>
              </w:rPr>
              <w:t>项</w:t>
            </w:r>
          </w:p>
        </w:tc>
        <w:tc>
          <w:tcPr>
            <w:tcW w:w="1275"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22"/>
              </w:rPr>
            </w:pPr>
            <w:r>
              <w:rPr>
                <w:rFonts w:ascii="宋体" w:hAnsi="宋体" w:cs="宋体" w:hint="eastAsia"/>
                <w:color w:val="000000"/>
                <w:kern w:val="0"/>
                <w:sz w:val="22"/>
                <w:szCs w:val="22"/>
              </w:rPr>
              <w:t>栏次</w:t>
            </w:r>
          </w:p>
        </w:tc>
        <w:tc>
          <w:tcPr>
            <w:tcW w:w="1499"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22"/>
              </w:rPr>
            </w:pPr>
            <w:r>
              <w:rPr>
                <w:rFonts w:ascii="宋体" w:hAnsi="宋体" w:cs="宋体"/>
                <w:color w:val="000000"/>
                <w:kern w:val="0"/>
                <w:sz w:val="22"/>
                <w:szCs w:val="22"/>
              </w:rPr>
              <w:t>1</w:t>
            </w:r>
          </w:p>
        </w:tc>
        <w:tc>
          <w:tcPr>
            <w:tcW w:w="1665"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22"/>
              </w:rPr>
            </w:pPr>
            <w:r>
              <w:rPr>
                <w:rFonts w:ascii="宋体" w:hAnsi="宋体" w:cs="宋体"/>
                <w:color w:val="000000"/>
                <w:kern w:val="0"/>
                <w:sz w:val="22"/>
                <w:szCs w:val="22"/>
              </w:rPr>
              <w:t>2</w:t>
            </w:r>
          </w:p>
        </w:tc>
        <w:tc>
          <w:tcPr>
            <w:tcW w:w="1500"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22"/>
              </w:rPr>
            </w:pPr>
            <w:r>
              <w:rPr>
                <w:rFonts w:ascii="宋体" w:hAnsi="宋体" w:cs="宋体"/>
                <w:color w:val="000000"/>
                <w:kern w:val="0"/>
                <w:sz w:val="22"/>
                <w:szCs w:val="22"/>
              </w:rPr>
              <w:t>3</w:t>
            </w:r>
          </w:p>
        </w:tc>
        <w:tc>
          <w:tcPr>
            <w:tcW w:w="1499"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22"/>
              </w:rPr>
            </w:pPr>
            <w:r>
              <w:rPr>
                <w:rFonts w:ascii="宋体" w:hAnsi="宋体" w:cs="宋体"/>
                <w:color w:val="000000"/>
                <w:kern w:val="0"/>
                <w:sz w:val="22"/>
                <w:szCs w:val="22"/>
              </w:rPr>
              <w:t>4</w:t>
            </w:r>
          </w:p>
        </w:tc>
        <w:tc>
          <w:tcPr>
            <w:tcW w:w="1381"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22"/>
              </w:rPr>
            </w:pPr>
            <w:r>
              <w:rPr>
                <w:rFonts w:ascii="宋体" w:hAnsi="宋体" w:cs="宋体"/>
                <w:color w:val="000000"/>
                <w:kern w:val="0"/>
                <w:sz w:val="22"/>
                <w:szCs w:val="22"/>
              </w:rPr>
              <w:t>5</w:t>
            </w:r>
          </w:p>
        </w:tc>
        <w:tc>
          <w:tcPr>
            <w:tcW w:w="808"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22"/>
              </w:rPr>
            </w:pPr>
            <w:r>
              <w:rPr>
                <w:rFonts w:ascii="宋体" w:hAnsi="宋体" w:cs="宋体"/>
                <w:color w:val="000000"/>
                <w:kern w:val="0"/>
                <w:sz w:val="22"/>
                <w:szCs w:val="22"/>
              </w:rPr>
              <w:t>6</w:t>
            </w:r>
          </w:p>
        </w:tc>
        <w:tc>
          <w:tcPr>
            <w:tcW w:w="1002"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22"/>
              </w:rPr>
            </w:pPr>
            <w:r>
              <w:rPr>
                <w:rFonts w:ascii="宋体" w:hAnsi="宋体" w:cs="宋体"/>
                <w:color w:val="000000"/>
                <w:kern w:val="0"/>
                <w:sz w:val="22"/>
                <w:szCs w:val="22"/>
              </w:rPr>
              <w:t>7</w:t>
            </w:r>
          </w:p>
        </w:tc>
        <w:tc>
          <w:tcPr>
            <w:tcW w:w="1002"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22"/>
              </w:rPr>
            </w:pPr>
            <w:r>
              <w:rPr>
                <w:rFonts w:ascii="宋体" w:hAnsi="宋体" w:cs="宋体"/>
                <w:color w:val="000000"/>
                <w:kern w:val="0"/>
                <w:sz w:val="22"/>
                <w:szCs w:val="22"/>
              </w:rPr>
              <w:t>8</w:t>
            </w:r>
          </w:p>
        </w:tc>
        <w:tc>
          <w:tcPr>
            <w:tcW w:w="1019" w:type="dxa"/>
            <w:tcBorders>
              <w:top w:val="nil"/>
              <w:left w:val="nil"/>
              <w:bottom w:val="single" w:sz="4" w:space="0" w:color="000000"/>
              <w:right w:val="single" w:sz="8" w:space="0" w:color="000000"/>
            </w:tcBorders>
            <w:shd w:val="clear" w:color="FFFFFF" w:fill="FFFFFF"/>
            <w:vAlign w:val="center"/>
          </w:tcPr>
          <w:p w:rsidR="009E5DDA" w:rsidRDefault="009E5DDA" w:rsidP="008349ED">
            <w:pPr>
              <w:widowControl/>
              <w:jc w:val="center"/>
              <w:rPr>
                <w:rFonts w:ascii="宋体"/>
                <w:color w:val="000000"/>
                <w:kern w:val="0"/>
                <w:sz w:val="22"/>
              </w:rPr>
            </w:pPr>
            <w:r>
              <w:rPr>
                <w:rFonts w:ascii="宋体" w:hAnsi="宋体" w:cs="宋体"/>
                <w:color w:val="000000"/>
                <w:kern w:val="0"/>
                <w:sz w:val="22"/>
                <w:szCs w:val="22"/>
              </w:rPr>
              <w:t>9</w:t>
            </w:r>
          </w:p>
        </w:tc>
      </w:tr>
      <w:tr w:rsidR="009E5DDA" w:rsidTr="008349ED">
        <w:trPr>
          <w:trHeight w:val="308"/>
        </w:trPr>
        <w:tc>
          <w:tcPr>
            <w:tcW w:w="508" w:type="dxa"/>
            <w:vMerge/>
            <w:tcBorders>
              <w:top w:val="nil"/>
              <w:left w:val="single" w:sz="8" w:space="0" w:color="000000"/>
              <w:bottom w:val="single" w:sz="4" w:space="0" w:color="000000"/>
              <w:right w:val="single" w:sz="4" w:space="0" w:color="000000"/>
            </w:tcBorders>
            <w:vAlign w:val="center"/>
          </w:tcPr>
          <w:p w:rsidR="009E5DDA" w:rsidRDefault="009E5DDA" w:rsidP="008349ED">
            <w:pPr>
              <w:widowControl/>
              <w:jc w:val="left"/>
              <w:rPr>
                <w:rFonts w:ascii="宋体"/>
                <w:color w:val="000000"/>
                <w:kern w:val="0"/>
                <w:sz w:val="22"/>
              </w:rPr>
            </w:pPr>
          </w:p>
        </w:tc>
        <w:tc>
          <w:tcPr>
            <w:tcW w:w="508" w:type="dxa"/>
            <w:vMerge/>
            <w:tcBorders>
              <w:top w:val="nil"/>
              <w:left w:val="nil"/>
              <w:bottom w:val="single" w:sz="4" w:space="0" w:color="000000"/>
              <w:right w:val="single" w:sz="4" w:space="0" w:color="000000"/>
            </w:tcBorders>
            <w:vAlign w:val="center"/>
          </w:tcPr>
          <w:p w:rsidR="009E5DDA" w:rsidRDefault="009E5DDA" w:rsidP="008349ED">
            <w:pPr>
              <w:widowControl/>
              <w:jc w:val="left"/>
              <w:rPr>
                <w:rFonts w:ascii="宋体"/>
                <w:color w:val="000000"/>
                <w:kern w:val="0"/>
                <w:sz w:val="22"/>
              </w:rPr>
            </w:pPr>
          </w:p>
        </w:tc>
        <w:tc>
          <w:tcPr>
            <w:tcW w:w="508" w:type="dxa"/>
            <w:vMerge/>
            <w:tcBorders>
              <w:top w:val="nil"/>
              <w:left w:val="nil"/>
              <w:bottom w:val="single" w:sz="4" w:space="0" w:color="000000"/>
              <w:right w:val="single" w:sz="4" w:space="0" w:color="000000"/>
            </w:tcBorders>
            <w:vAlign w:val="center"/>
          </w:tcPr>
          <w:p w:rsidR="009E5DDA" w:rsidRDefault="009E5DDA" w:rsidP="008349ED">
            <w:pPr>
              <w:widowControl/>
              <w:jc w:val="left"/>
              <w:rPr>
                <w:rFonts w:ascii="宋体"/>
                <w:color w:val="000000"/>
                <w:kern w:val="0"/>
                <w:sz w:val="22"/>
              </w:rPr>
            </w:pPr>
          </w:p>
        </w:tc>
        <w:tc>
          <w:tcPr>
            <w:tcW w:w="1275" w:type="dxa"/>
            <w:tcBorders>
              <w:top w:val="nil"/>
              <w:left w:val="nil"/>
              <w:bottom w:val="single" w:sz="4" w:space="0" w:color="000000"/>
              <w:right w:val="single" w:sz="4" w:space="0" w:color="000000"/>
            </w:tcBorders>
            <w:shd w:val="clear" w:color="FFFFFF" w:fill="FFFFFF"/>
            <w:vAlign w:val="center"/>
          </w:tcPr>
          <w:p w:rsidR="009E5DDA" w:rsidRDefault="009E5DDA" w:rsidP="008349ED">
            <w:pPr>
              <w:widowControl/>
              <w:jc w:val="center"/>
              <w:rPr>
                <w:rFonts w:ascii="宋体"/>
                <w:color w:val="000000"/>
                <w:kern w:val="0"/>
                <w:sz w:val="22"/>
              </w:rPr>
            </w:pPr>
            <w:r>
              <w:rPr>
                <w:rFonts w:ascii="宋体" w:hAnsi="宋体" w:cs="宋体" w:hint="eastAsia"/>
                <w:color w:val="000000"/>
                <w:kern w:val="0"/>
                <w:sz w:val="22"/>
                <w:szCs w:val="22"/>
              </w:rPr>
              <w:t>合计</w:t>
            </w:r>
          </w:p>
        </w:tc>
        <w:tc>
          <w:tcPr>
            <w:tcW w:w="149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1665"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1500"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149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138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808"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100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100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1019"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left"/>
              <w:rPr>
                <w:rFonts w:ascii="宋体"/>
                <w:color w:val="000000"/>
                <w:kern w:val="0"/>
                <w:sz w:val="22"/>
              </w:rPr>
            </w:pPr>
            <w:r>
              <w:rPr>
                <w:rFonts w:ascii="宋体" w:hAnsi="宋体" w:cs="宋体" w:hint="eastAsia"/>
                <w:color w:val="000000"/>
                <w:kern w:val="0"/>
                <w:sz w:val="22"/>
                <w:szCs w:val="22"/>
              </w:rPr>
              <w:t xml:space="preserve">　</w:t>
            </w:r>
          </w:p>
        </w:tc>
      </w:tr>
      <w:tr w:rsidR="009E5DDA" w:rsidTr="008349ED">
        <w:trPr>
          <w:trHeight w:val="308"/>
        </w:trPr>
        <w:tc>
          <w:tcPr>
            <w:tcW w:w="1524" w:type="dxa"/>
            <w:gridSpan w:val="3"/>
            <w:tcBorders>
              <w:top w:val="single" w:sz="4" w:space="0" w:color="000000"/>
              <w:left w:val="single" w:sz="8" w:space="0" w:color="000000"/>
              <w:bottom w:val="single" w:sz="4" w:space="0" w:color="000000"/>
              <w:right w:val="single" w:sz="4" w:space="0" w:color="000000"/>
            </w:tcBorders>
            <w:shd w:val="clear" w:color="000000" w:fill="FFFFFF"/>
            <w:vAlign w:val="center"/>
          </w:tcPr>
          <w:p w:rsidR="009E5DDA" w:rsidRDefault="009E5DDA" w:rsidP="008349ED">
            <w:pPr>
              <w:widowControl/>
              <w:jc w:val="left"/>
              <w:rPr>
                <w:rFonts w:ascii="宋体"/>
                <w:color w:val="000000"/>
                <w:kern w:val="0"/>
                <w:sz w:val="22"/>
              </w:rPr>
            </w:pPr>
            <w:r>
              <w:rPr>
                <w:rFonts w:ascii="宋体" w:hAnsi="宋体" w:cs="宋体" w:hint="eastAsia"/>
                <w:color w:val="000000"/>
                <w:kern w:val="0"/>
                <w:sz w:val="22"/>
                <w:szCs w:val="22"/>
              </w:rPr>
              <w:t xml:space="preserve">　</w:t>
            </w:r>
          </w:p>
        </w:tc>
        <w:tc>
          <w:tcPr>
            <w:tcW w:w="1275"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left"/>
              <w:rPr>
                <w:rFonts w:ascii="宋体"/>
                <w:color w:val="000000"/>
                <w:kern w:val="0"/>
                <w:sz w:val="22"/>
              </w:rPr>
            </w:pPr>
            <w:r>
              <w:rPr>
                <w:rFonts w:ascii="宋体" w:hAnsi="宋体" w:cs="宋体" w:hint="eastAsia"/>
                <w:color w:val="000000"/>
                <w:kern w:val="0"/>
                <w:sz w:val="22"/>
                <w:szCs w:val="22"/>
              </w:rPr>
              <w:t xml:space="preserve">　</w:t>
            </w:r>
          </w:p>
        </w:tc>
        <w:tc>
          <w:tcPr>
            <w:tcW w:w="149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1665"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1500"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149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138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808"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100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100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1019"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left"/>
              <w:rPr>
                <w:rFonts w:ascii="宋体"/>
                <w:color w:val="000000"/>
                <w:kern w:val="0"/>
                <w:sz w:val="22"/>
              </w:rPr>
            </w:pPr>
            <w:r>
              <w:rPr>
                <w:rFonts w:ascii="宋体" w:hAnsi="宋体" w:cs="宋体" w:hint="eastAsia"/>
                <w:color w:val="000000"/>
                <w:kern w:val="0"/>
                <w:sz w:val="22"/>
                <w:szCs w:val="22"/>
              </w:rPr>
              <w:t xml:space="preserve">　</w:t>
            </w:r>
          </w:p>
        </w:tc>
      </w:tr>
      <w:tr w:rsidR="009E5DDA" w:rsidTr="008349ED">
        <w:trPr>
          <w:trHeight w:val="308"/>
        </w:trPr>
        <w:tc>
          <w:tcPr>
            <w:tcW w:w="1524" w:type="dxa"/>
            <w:gridSpan w:val="3"/>
            <w:tcBorders>
              <w:top w:val="single" w:sz="4" w:space="0" w:color="000000"/>
              <w:left w:val="single" w:sz="8" w:space="0" w:color="000000"/>
              <w:bottom w:val="single" w:sz="4" w:space="0" w:color="000000"/>
              <w:right w:val="single" w:sz="4" w:space="0" w:color="000000"/>
            </w:tcBorders>
            <w:shd w:val="clear" w:color="000000" w:fill="FFFFFF"/>
            <w:vAlign w:val="center"/>
          </w:tcPr>
          <w:p w:rsidR="009E5DDA" w:rsidRDefault="009E5DDA" w:rsidP="008349ED">
            <w:pPr>
              <w:widowControl/>
              <w:jc w:val="left"/>
              <w:rPr>
                <w:rFonts w:ascii="宋体"/>
                <w:color w:val="000000"/>
                <w:kern w:val="0"/>
                <w:sz w:val="22"/>
              </w:rPr>
            </w:pPr>
            <w:r>
              <w:rPr>
                <w:rFonts w:ascii="宋体" w:hAnsi="宋体" w:cs="宋体" w:hint="eastAsia"/>
                <w:color w:val="000000"/>
                <w:kern w:val="0"/>
                <w:sz w:val="22"/>
                <w:szCs w:val="22"/>
              </w:rPr>
              <w:t xml:space="preserve">　</w:t>
            </w:r>
          </w:p>
        </w:tc>
        <w:tc>
          <w:tcPr>
            <w:tcW w:w="1275"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left"/>
              <w:rPr>
                <w:rFonts w:ascii="宋体"/>
                <w:color w:val="000000"/>
                <w:kern w:val="0"/>
                <w:sz w:val="22"/>
              </w:rPr>
            </w:pPr>
            <w:r>
              <w:rPr>
                <w:rFonts w:ascii="宋体" w:hAnsi="宋体" w:cs="宋体" w:hint="eastAsia"/>
                <w:color w:val="000000"/>
                <w:kern w:val="0"/>
                <w:sz w:val="22"/>
                <w:szCs w:val="22"/>
              </w:rPr>
              <w:t xml:space="preserve">　</w:t>
            </w:r>
          </w:p>
        </w:tc>
        <w:tc>
          <w:tcPr>
            <w:tcW w:w="149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1665"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1500"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149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138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808"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100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100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1019"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left"/>
              <w:rPr>
                <w:rFonts w:ascii="宋体"/>
                <w:color w:val="000000"/>
                <w:kern w:val="0"/>
                <w:sz w:val="22"/>
              </w:rPr>
            </w:pPr>
            <w:r>
              <w:rPr>
                <w:rFonts w:ascii="宋体" w:hAnsi="宋体" w:cs="宋体" w:hint="eastAsia"/>
                <w:color w:val="000000"/>
                <w:kern w:val="0"/>
                <w:sz w:val="22"/>
                <w:szCs w:val="22"/>
              </w:rPr>
              <w:t xml:space="preserve">　</w:t>
            </w:r>
          </w:p>
        </w:tc>
      </w:tr>
      <w:tr w:rsidR="009E5DDA" w:rsidTr="008349ED">
        <w:trPr>
          <w:trHeight w:val="308"/>
        </w:trPr>
        <w:tc>
          <w:tcPr>
            <w:tcW w:w="1524" w:type="dxa"/>
            <w:gridSpan w:val="3"/>
            <w:tcBorders>
              <w:top w:val="single" w:sz="4" w:space="0" w:color="000000"/>
              <w:left w:val="single" w:sz="8" w:space="0" w:color="000000"/>
              <w:bottom w:val="single" w:sz="4" w:space="0" w:color="000000"/>
              <w:right w:val="single" w:sz="4" w:space="0" w:color="000000"/>
            </w:tcBorders>
            <w:shd w:val="clear" w:color="000000" w:fill="FFFFFF"/>
            <w:vAlign w:val="center"/>
          </w:tcPr>
          <w:p w:rsidR="009E5DDA" w:rsidRDefault="009E5DDA" w:rsidP="008349ED">
            <w:pPr>
              <w:widowControl/>
              <w:jc w:val="left"/>
              <w:rPr>
                <w:rFonts w:ascii="宋体"/>
                <w:color w:val="000000"/>
                <w:kern w:val="0"/>
                <w:sz w:val="22"/>
              </w:rPr>
            </w:pPr>
            <w:r>
              <w:rPr>
                <w:rFonts w:ascii="宋体" w:hAnsi="宋体" w:cs="宋体" w:hint="eastAsia"/>
                <w:color w:val="000000"/>
                <w:kern w:val="0"/>
                <w:sz w:val="22"/>
                <w:szCs w:val="22"/>
              </w:rPr>
              <w:t xml:space="preserve">　</w:t>
            </w:r>
          </w:p>
        </w:tc>
        <w:tc>
          <w:tcPr>
            <w:tcW w:w="1275"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left"/>
              <w:rPr>
                <w:rFonts w:ascii="宋体"/>
                <w:color w:val="000000"/>
                <w:kern w:val="0"/>
                <w:sz w:val="22"/>
              </w:rPr>
            </w:pPr>
            <w:r>
              <w:rPr>
                <w:rFonts w:ascii="宋体" w:hAnsi="宋体" w:cs="宋体" w:hint="eastAsia"/>
                <w:color w:val="000000"/>
                <w:kern w:val="0"/>
                <w:sz w:val="22"/>
                <w:szCs w:val="22"/>
              </w:rPr>
              <w:t xml:space="preserve">　</w:t>
            </w:r>
          </w:p>
        </w:tc>
        <w:tc>
          <w:tcPr>
            <w:tcW w:w="149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1665"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1500"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149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138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808"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100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100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1019"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left"/>
              <w:rPr>
                <w:rFonts w:ascii="宋体"/>
                <w:color w:val="000000"/>
                <w:kern w:val="0"/>
                <w:sz w:val="22"/>
              </w:rPr>
            </w:pPr>
            <w:r>
              <w:rPr>
                <w:rFonts w:ascii="宋体" w:hAnsi="宋体" w:cs="宋体" w:hint="eastAsia"/>
                <w:color w:val="000000"/>
                <w:kern w:val="0"/>
                <w:sz w:val="22"/>
                <w:szCs w:val="22"/>
              </w:rPr>
              <w:t xml:space="preserve">　</w:t>
            </w:r>
          </w:p>
        </w:tc>
      </w:tr>
      <w:tr w:rsidR="009E5DDA" w:rsidTr="008349ED">
        <w:trPr>
          <w:trHeight w:val="308"/>
        </w:trPr>
        <w:tc>
          <w:tcPr>
            <w:tcW w:w="1524" w:type="dxa"/>
            <w:gridSpan w:val="3"/>
            <w:tcBorders>
              <w:top w:val="single" w:sz="4" w:space="0" w:color="000000"/>
              <w:left w:val="single" w:sz="8" w:space="0" w:color="000000"/>
              <w:bottom w:val="single" w:sz="4" w:space="0" w:color="000000"/>
              <w:right w:val="single" w:sz="4" w:space="0" w:color="000000"/>
            </w:tcBorders>
            <w:shd w:val="clear" w:color="000000" w:fill="FFFFFF"/>
            <w:vAlign w:val="center"/>
          </w:tcPr>
          <w:p w:rsidR="009E5DDA" w:rsidRDefault="009E5DDA" w:rsidP="008349ED">
            <w:pPr>
              <w:widowControl/>
              <w:jc w:val="left"/>
              <w:rPr>
                <w:rFonts w:ascii="宋体"/>
                <w:color w:val="000000"/>
                <w:kern w:val="0"/>
                <w:sz w:val="22"/>
              </w:rPr>
            </w:pPr>
            <w:r>
              <w:rPr>
                <w:rFonts w:ascii="宋体" w:hAnsi="宋体" w:cs="宋体" w:hint="eastAsia"/>
                <w:color w:val="000000"/>
                <w:kern w:val="0"/>
                <w:sz w:val="22"/>
                <w:szCs w:val="22"/>
              </w:rPr>
              <w:t xml:space="preserve">　</w:t>
            </w:r>
          </w:p>
        </w:tc>
        <w:tc>
          <w:tcPr>
            <w:tcW w:w="1275"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left"/>
              <w:rPr>
                <w:rFonts w:ascii="宋体"/>
                <w:color w:val="000000"/>
                <w:kern w:val="0"/>
                <w:sz w:val="22"/>
              </w:rPr>
            </w:pPr>
            <w:r>
              <w:rPr>
                <w:rFonts w:ascii="宋体" w:hAnsi="宋体" w:cs="宋体" w:hint="eastAsia"/>
                <w:color w:val="000000"/>
                <w:kern w:val="0"/>
                <w:sz w:val="22"/>
                <w:szCs w:val="22"/>
              </w:rPr>
              <w:t xml:space="preserve">　</w:t>
            </w:r>
          </w:p>
        </w:tc>
        <w:tc>
          <w:tcPr>
            <w:tcW w:w="149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1665"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1500"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149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138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808"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100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100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1019"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left"/>
              <w:rPr>
                <w:rFonts w:ascii="宋体"/>
                <w:color w:val="000000"/>
                <w:kern w:val="0"/>
                <w:sz w:val="22"/>
              </w:rPr>
            </w:pPr>
            <w:r>
              <w:rPr>
                <w:rFonts w:ascii="宋体" w:hAnsi="宋体" w:cs="宋体" w:hint="eastAsia"/>
                <w:color w:val="000000"/>
                <w:kern w:val="0"/>
                <w:sz w:val="22"/>
                <w:szCs w:val="22"/>
              </w:rPr>
              <w:t xml:space="preserve">　</w:t>
            </w:r>
          </w:p>
        </w:tc>
      </w:tr>
      <w:tr w:rsidR="009E5DDA" w:rsidTr="008349ED">
        <w:trPr>
          <w:trHeight w:val="308"/>
        </w:trPr>
        <w:tc>
          <w:tcPr>
            <w:tcW w:w="1524" w:type="dxa"/>
            <w:gridSpan w:val="3"/>
            <w:tcBorders>
              <w:top w:val="single" w:sz="4" w:space="0" w:color="000000"/>
              <w:left w:val="single" w:sz="8" w:space="0" w:color="000000"/>
              <w:bottom w:val="single" w:sz="4" w:space="0" w:color="000000"/>
              <w:right w:val="single" w:sz="4" w:space="0" w:color="000000"/>
            </w:tcBorders>
            <w:shd w:val="clear" w:color="000000" w:fill="FFFFFF"/>
            <w:vAlign w:val="center"/>
          </w:tcPr>
          <w:p w:rsidR="009E5DDA" w:rsidRDefault="009E5DDA" w:rsidP="008349ED">
            <w:pPr>
              <w:widowControl/>
              <w:jc w:val="left"/>
              <w:rPr>
                <w:rFonts w:ascii="宋体"/>
                <w:color w:val="000000"/>
                <w:kern w:val="0"/>
                <w:sz w:val="22"/>
              </w:rPr>
            </w:pPr>
            <w:r>
              <w:rPr>
                <w:rFonts w:ascii="宋体" w:hAnsi="宋体" w:cs="宋体" w:hint="eastAsia"/>
                <w:color w:val="000000"/>
                <w:kern w:val="0"/>
                <w:sz w:val="22"/>
                <w:szCs w:val="22"/>
              </w:rPr>
              <w:t xml:space="preserve">　</w:t>
            </w:r>
          </w:p>
        </w:tc>
        <w:tc>
          <w:tcPr>
            <w:tcW w:w="1275"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left"/>
              <w:rPr>
                <w:rFonts w:ascii="宋体"/>
                <w:color w:val="000000"/>
                <w:kern w:val="0"/>
                <w:sz w:val="22"/>
              </w:rPr>
            </w:pPr>
            <w:r>
              <w:rPr>
                <w:rFonts w:ascii="宋体" w:hAnsi="宋体" w:cs="宋体" w:hint="eastAsia"/>
                <w:color w:val="000000"/>
                <w:kern w:val="0"/>
                <w:sz w:val="22"/>
                <w:szCs w:val="22"/>
              </w:rPr>
              <w:t xml:space="preserve">　</w:t>
            </w:r>
          </w:p>
        </w:tc>
        <w:tc>
          <w:tcPr>
            <w:tcW w:w="149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1665"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1500"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149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138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808"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100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100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1019"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left"/>
              <w:rPr>
                <w:rFonts w:ascii="宋体"/>
                <w:color w:val="000000"/>
                <w:kern w:val="0"/>
                <w:sz w:val="22"/>
              </w:rPr>
            </w:pPr>
            <w:r>
              <w:rPr>
                <w:rFonts w:ascii="宋体" w:hAnsi="宋体" w:cs="宋体" w:hint="eastAsia"/>
                <w:color w:val="000000"/>
                <w:kern w:val="0"/>
                <w:sz w:val="22"/>
                <w:szCs w:val="22"/>
              </w:rPr>
              <w:t xml:space="preserve">　</w:t>
            </w:r>
          </w:p>
        </w:tc>
      </w:tr>
      <w:tr w:rsidR="009E5DDA" w:rsidTr="008349ED">
        <w:trPr>
          <w:trHeight w:val="308"/>
        </w:trPr>
        <w:tc>
          <w:tcPr>
            <w:tcW w:w="1524" w:type="dxa"/>
            <w:gridSpan w:val="3"/>
            <w:tcBorders>
              <w:top w:val="single" w:sz="4" w:space="0" w:color="000000"/>
              <w:left w:val="single" w:sz="8" w:space="0" w:color="000000"/>
              <w:bottom w:val="single" w:sz="4" w:space="0" w:color="000000"/>
              <w:right w:val="single" w:sz="4" w:space="0" w:color="000000"/>
            </w:tcBorders>
            <w:shd w:val="clear" w:color="000000" w:fill="FFFFFF"/>
            <w:vAlign w:val="center"/>
          </w:tcPr>
          <w:p w:rsidR="009E5DDA" w:rsidRDefault="009E5DDA" w:rsidP="008349ED">
            <w:pPr>
              <w:widowControl/>
              <w:jc w:val="left"/>
              <w:rPr>
                <w:rFonts w:ascii="宋体"/>
                <w:color w:val="000000"/>
                <w:kern w:val="0"/>
                <w:sz w:val="22"/>
              </w:rPr>
            </w:pPr>
            <w:r>
              <w:rPr>
                <w:rFonts w:ascii="宋体" w:hAnsi="宋体" w:cs="宋体" w:hint="eastAsia"/>
                <w:color w:val="000000"/>
                <w:kern w:val="0"/>
                <w:sz w:val="22"/>
                <w:szCs w:val="22"/>
              </w:rPr>
              <w:t xml:space="preserve">　</w:t>
            </w:r>
          </w:p>
        </w:tc>
        <w:tc>
          <w:tcPr>
            <w:tcW w:w="1275"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left"/>
              <w:rPr>
                <w:rFonts w:ascii="宋体"/>
                <w:color w:val="000000"/>
                <w:kern w:val="0"/>
                <w:sz w:val="22"/>
              </w:rPr>
            </w:pPr>
            <w:r>
              <w:rPr>
                <w:rFonts w:ascii="宋体" w:hAnsi="宋体" w:cs="宋体" w:hint="eastAsia"/>
                <w:color w:val="000000"/>
                <w:kern w:val="0"/>
                <w:sz w:val="22"/>
                <w:szCs w:val="22"/>
              </w:rPr>
              <w:t xml:space="preserve">　</w:t>
            </w:r>
          </w:p>
        </w:tc>
        <w:tc>
          <w:tcPr>
            <w:tcW w:w="149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1665"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1500"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1499"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1381"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808"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100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1002" w:type="dxa"/>
            <w:tcBorders>
              <w:top w:val="nil"/>
              <w:left w:val="nil"/>
              <w:bottom w:val="single" w:sz="4" w:space="0" w:color="000000"/>
              <w:right w:val="single" w:sz="4" w:space="0" w:color="000000"/>
            </w:tcBorders>
            <w:shd w:val="clear" w:color="000000" w:fill="FFFFFF"/>
            <w:vAlign w:val="center"/>
          </w:tcPr>
          <w:p w:rsidR="009E5DDA" w:rsidRDefault="009E5DDA" w:rsidP="008349ED">
            <w:pPr>
              <w:widowControl/>
              <w:jc w:val="right"/>
              <w:rPr>
                <w:rFonts w:ascii="宋体"/>
                <w:color w:val="000000"/>
                <w:kern w:val="0"/>
                <w:sz w:val="22"/>
              </w:rPr>
            </w:pPr>
            <w:r>
              <w:rPr>
                <w:rFonts w:ascii="宋体" w:hAnsi="宋体" w:cs="宋体" w:hint="eastAsia"/>
                <w:color w:val="000000"/>
                <w:kern w:val="0"/>
                <w:sz w:val="22"/>
                <w:szCs w:val="22"/>
              </w:rPr>
              <w:t xml:space="preserve">　</w:t>
            </w:r>
          </w:p>
        </w:tc>
        <w:tc>
          <w:tcPr>
            <w:tcW w:w="1019" w:type="dxa"/>
            <w:tcBorders>
              <w:top w:val="nil"/>
              <w:left w:val="nil"/>
              <w:bottom w:val="single" w:sz="4" w:space="0" w:color="000000"/>
              <w:right w:val="single" w:sz="8" w:space="0" w:color="000000"/>
            </w:tcBorders>
            <w:shd w:val="clear" w:color="000000" w:fill="FFFFFF"/>
            <w:vAlign w:val="center"/>
          </w:tcPr>
          <w:p w:rsidR="009E5DDA" w:rsidRDefault="009E5DDA" w:rsidP="008349ED">
            <w:pPr>
              <w:widowControl/>
              <w:jc w:val="left"/>
              <w:rPr>
                <w:rFonts w:ascii="宋体"/>
                <w:color w:val="000000"/>
                <w:kern w:val="0"/>
                <w:sz w:val="22"/>
              </w:rPr>
            </w:pPr>
            <w:r>
              <w:rPr>
                <w:rFonts w:ascii="宋体" w:hAnsi="宋体" w:cs="宋体" w:hint="eastAsia"/>
                <w:color w:val="000000"/>
                <w:kern w:val="0"/>
                <w:sz w:val="22"/>
                <w:szCs w:val="22"/>
              </w:rPr>
              <w:t xml:space="preserve">　</w:t>
            </w:r>
          </w:p>
        </w:tc>
      </w:tr>
    </w:tbl>
    <w:p w:rsidR="009E5DDA" w:rsidRPr="00ED4359" w:rsidRDefault="009E5DDA" w:rsidP="009E5DDA">
      <w:pPr>
        <w:rPr>
          <w:rFonts w:ascii="仿宋_GB2312" w:eastAsia="仿宋_GB2312"/>
          <w:sz w:val="24"/>
        </w:rPr>
      </w:pPr>
      <w:r w:rsidRPr="00ED4359">
        <w:rPr>
          <w:rFonts w:ascii="仿宋_GB2312" w:eastAsia="仿宋_GB2312" w:hint="eastAsia"/>
          <w:sz w:val="24"/>
        </w:rPr>
        <w:t>注：1.本表反映部门和单位其他收入明细情况，由本年度取得“其他收入”的部门和单位填报。</w:t>
      </w:r>
    </w:p>
    <w:p w:rsidR="009E5DDA" w:rsidRDefault="009E5DDA" w:rsidP="009E5DDA">
      <w:pPr>
        <w:rPr>
          <w:rFonts w:ascii="仿宋_GB2312" w:eastAsia="仿宋_GB2312"/>
          <w:sz w:val="24"/>
        </w:rPr>
      </w:pPr>
      <w:r w:rsidRPr="00162235">
        <w:rPr>
          <w:rFonts w:ascii="仿宋_GB2312" w:eastAsia="仿宋_GB2312" w:hint="eastAsia"/>
          <w:sz w:val="10"/>
          <w:szCs w:val="10"/>
        </w:rPr>
        <w:t xml:space="preserve"> </w:t>
      </w:r>
      <w:r>
        <w:rPr>
          <w:rFonts w:ascii="仿宋_GB2312" w:eastAsia="仿宋_GB2312" w:hint="eastAsia"/>
          <w:sz w:val="10"/>
          <w:szCs w:val="10"/>
        </w:rPr>
        <w:t xml:space="preserve"> </w:t>
      </w:r>
      <w:r w:rsidRPr="00162235">
        <w:rPr>
          <w:rFonts w:ascii="仿宋_GB2312" w:eastAsia="仿宋_GB2312" w:hint="eastAsia"/>
          <w:sz w:val="10"/>
          <w:szCs w:val="10"/>
        </w:rPr>
        <w:t xml:space="preserve"> </w:t>
      </w:r>
      <w:r w:rsidRPr="00162235">
        <w:rPr>
          <w:rFonts w:ascii="仿宋_GB2312" w:eastAsia="仿宋_GB2312" w:hint="eastAsia"/>
          <w:sz w:val="24"/>
        </w:rPr>
        <w:t xml:space="preserve">   </w:t>
      </w:r>
      <w:r w:rsidRPr="00ED4359">
        <w:rPr>
          <w:rFonts w:ascii="仿宋_GB2312" w:eastAsia="仿宋_GB2312" w:hint="eastAsia"/>
          <w:sz w:val="24"/>
        </w:rPr>
        <w:t>2.本表2、3、8栏填报有数，需在备注中注明收入具体来源。</w:t>
      </w:r>
    </w:p>
    <w:p w:rsidR="009E5DDA" w:rsidRPr="00ED4359" w:rsidRDefault="009E5DDA" w:rsidP="009E5DDA">
      <w:pPr>
        <w:rPr>
          <w:rFonts w:ascii="仿宋_GB2312" w:eastAsia="仿宋_GB2312"/>
          <w:sz w:val="24"/>
        </w:rPr>
      </w:pPr>
      <w:r w:rsidRPr="00162235">
        <w:rPr>
          <w:rFonts w:ascii="仿宋_GB2312" w:eastAsia="仿宋_GB2312" w:hint="eastAsia"/>
          <w:sz w:val="10"/>
          <w:szCs w:val="10"/>
        </w:rPr>
        <w:t xml:space="preserve">  </w:t>
      </w:r>
      <w:r>
        <w:rPr>
          <w:rFonts w:ascii="仿宋_GB2312" w:eastAsia="仿宋_GB2312" w:hint="eastAsia"/>
          <w:sz w:val="10"/>
          <w:szCs w:val="10"/>
        </w:rPr>
        <w:t xml:space="preserve"> </w:t>
      </w:r>
      <w:r w:rsidRPr="00162235">
        <w:rPr>
          <w:rFonts w:ascii="仿宋_GB2312" w:eastAsia="仿宋_GB2312" w:hint="eastAsia"/>
          <w:sz w:val="24"/>
        </w:rPr>
        <w:t xml:space="preserve">   </w:t>
      </w:r>
      <w:r w:rsidRPr="00ED4359">
        <w:rPr>
          <w:rFonts w:ascii="仿宋_GB2312" w:eastAsia="仿宋_GB2312" w:hint="eastAsia"/>
          <w:sz w:val="24"/>
        </w:rPr>
        <w:t>3.本表应作为部门决算填报说明第四部分的附件一并报送，主管部门上报时应分单位编报。</w:t>
      </w:r>
    </w:p>
    <w:p w:rsidR="009E5DDA" w:rsidRDefault="009E5DDA" w:rsidP="009E5DDA"/>
    <w:p w:rsidR="009E5DDA" w:rsidRDefault="009E5DDA" w:rsidP="009E5DDA"/>
    <w:p w:rsidR="009E5DDA" w:rsidRPr="00162235" w:rsidRDefault="009E5DDA" w:rsidP="009E5DDA"/>
    <w:p w:rsidR="009E5DDA" w:rsidRDefault="009E5DDA" w:rsidP="009E5DDA"/>
    <w:p w:rsidR="009E5DDA" w:rsidRDefault="009E5DDA" w:rsidP="009E5DDA"/>
    <w:p w:rsidR="00D16B0B" w:rsidRDefault="00D16B0B" w:rsidP="009E5DDA"/>
    <w:p w:rsidR="009E5DDA" w:rsidRDefault="009E5DDA" w:rsidP="009E5DDA"/>
    <w:p w:rsidR="009E5DDA" w:rsidRPr="00947436" w:rsidRDefault="009E5DDA" w:rsidP="009E5DDA">
      <w:pPr>
        <w:rPr>
          <w:rFonts w:ascii="黑体" w:eastAsia="黑体" w:hAnsi="黑体" w:cs="黑体"/>
          <w:kern w:val="0"/>
          <w:sz w:val="24"/>
        </w:rPr>
      </w:pPr>
      <w:r w:rsidRPr="00947436">
        <w:rPr>
          <w:rFonts w:ascii="黑体" w:eastAsia="黑体" w:hAnsi="黑体" w:cs="黑体" w:hint="eastAsia"/>
          <w:kern w:val="0"/>
          <w:sz w:val="24"/>
        </w:rPr>
        <w:lastRenderedPageBreak/>
        <w:t>附表5：</w:t>
      </w:r>
    </w:p>
    <w:p w:rsidR="009E5DDA" w:rsidRPr="0052775D" w:rsidRDefault="009E5DDA" w:rsidP="009E5DDA">
      <w:pPr>
        <w:jc w:val="center"/>
        <w:rPr>
          <w:sz w:val="24"/>
        </w:rPr>
      </w:pPr>
      <w:r w:rsidRPr="0052775D">
        <w:rPr>
          <w:rFonts w:hint="eastAsia"/>
          <w:sz w:val="24"/>
        </w:rPr>
        <w:t>部门决算相关信息统计表</w:t>
      </w:r>
    </w:p>
    <w:p w:rsidR="009E5DDA" w:rsidRPr="0052775D" w:rsidRDefault="009E5DDA" w:rsidP="009E5DDA">
      <w:r w:rsidRPr="0052775D">
        <w:rPr>
          <w:rFonts w:hint="eastAsia"/>
        </w:rPr>
        <w:t>编制单位：</w:t>
      </w:r>
      <w:r w:rsidR="00827368">
        <w:rPr>
          <w:rFonts w:hint="eastAsia"/>
        </w:rPr>
        <w:t>西城区总工会</w:t>
      </w:r>
      <w:r w:rsidRPr="0052775D">
        <w:t xml:space="preserve">                                                    </w:t>
      </w:r>
      <w:r w:rsidRPr="0052775D">
        <w:rPr>
          <w:rFonts w:hint="eastAsia"/>
        </w:rPr>
        <w:t xml:space="preserve">                         </w:t>
      </w:r>
      <w:r>
        <w:rPr>
          <w:rFonts w:hint="eastAsia"/>
        </w:rPr>
        <w:t xml:space="preserve">                </w:t>
      </w:r>
      <w:r w:rsidRPr="0052775D">
        <w:rPr>
          <w:rFonts w:hint="eastAsia"/>
        </w:rPr>
        <w:t>单位：元</w:t>
      </w:r>
    </w:p>
    <w:tbl>
      <w:tblPr>
        <w:tblStyle w:val="a3"/>
        <w:tblW w:w="13530" w:type="dxa"/>
        <w:tblLook w:val="04A0"/>
      </w:tblPr>
      <w:tblGrid>
        <w:gridCol w:w="4040"/>
        <w:gridCol w:w="698"/>
        <w:gridCol w:w="1044"/>
        <w:gridCol w:w="929"/>
        <w:gridCol w:w="4847"/>
        <w:gridCol w:w="698"/>
        <w:gridCol w:w="1274"/>
      </w:tblGrid>
      <w:tr w:rsidR="00F935E3" w:rsidRPr="00F935E3" w:rsidTr="00F935E3">
        <w:trPr>
          <w:trHeight w:val="308"/>
        </w:trPr>
        <w:tc>
          <w:tcPr>
            <w:tcW w:w="0" w:type="auto"/>
            <w:noWrap/>
            <w:hideMark/>
          </w:tcPr>
          <w:p w:rsidR="00F935E3" w:rsidRPr="00F935E3" w:rsidRDefault="00F935E3" w:rsidP="00F935E3">
            <w:r w:rsidRPr="00F935E3">
              <w:rPr>
                <w:rFonts w:hint="eastAsia"/>
              </w:rPr>
              <w:t>项</w:t>
            </w:r>
            <w:r w:rsidRPr="00F935E3">
              <w:rPr>
                <w:rFonts w:hint="eastAsia"/>
              </w:rPr>
              <w:t xml:space="preserve">  </w:t>
            </w:r>
            <w:r w:rsidRPr="00F935E3">
              <w:rPr>
                <w:rFonts w:hint="eastAsia"/>
              </w:rPr>
              <w:t>目</w:t>
            </w:r>
          </w:p>
        </w:tc>
        <w:tc>
          <w:tcPr>
            <w:tcW w:w="0" w:type="auto"/>
            <w:vMerge w:val="restart"/>
            <w:noWrap/>
            <w:hideMark/>
          </w:tcPr>
          <w:p w:rsidR="00F935E3" w:rsidRPr="00F935E3" w:rsidRDefault="00F935E3" w:rsidP="00F935E3">
            <w:r w:rsidRPr="00F935E3">
              <w:rPr>
                <w:rFonts w:hint="eastAsia"/>
              </w:rPr>
              <w:t>行次</w:t>
            </w:r>
          </w:p>
        </w:tc>
        <w:tc>
          <w:tcPr>
            <w:tcW w:w="0" w:type="auto"/>
            <w:noWrap/>
            <w:hideMark/>
          </w:tcPr>
          <w:p w:rsidR="00F935E3" w:rsidRPr="00F935E3" w:rsidRDefault="00F935E3" w:rsidP="00F935E3">
            <w:r w:rsidRPr="00F935E3">
              <w:rPr>
                <w:rFonts w:hint="eastAsia"/>
              </w:rPr>
              <w:t>预算数</w:t>
            </w:r>
          </w:p>
        </w:tc>
        <w:tc>
          <w:tcPr>
            <w:tcW w:w="0" w:type="auto"/>
            <w:noWrap/>
            <w:hideMark/>
          </w:tcPr>
          <w:p w:rsidR="00F935E3" w:rsidRPr="00F935E3" w:rsidRDefault="00F935E3" w:rsidP="00F935E3">
            <w:r w:rsidRPr="00F935E3">
              <w:rPr>
                <w:rFonts w:hint="eastAsia"/>
              </w:rPr>
              <w:t>统计数</w:t>
            </w:r>
          </w:p>
        </w:tc>
        <w:tc>
          <w:tcPr>
            <w:tcW w:w="0" w:type="auto"/>
            <w:noWrap/>
            <w:hideMark/>
          </w:tcPr>
          <w:p w:rsidR="00F935E3" w:rsidRPr="00F935E3" w:rsidRDefault="00F935E3" w:rsidP="00F935E3">
            <w:r w:rsidRPr="00F935E3">
              <w:rPr>
                <w:rFonts w:hint="eastAsia"/>
              </w:rPr>
              <w:t>项</w:t>
            </w:r>
            <w:r w:rsidRPr="00F935E3">
              <w:rPr>
                <w:rFonts w:hint="eastAsia"/>
              </w:rPr>
              <w:t xml:space="preserve">  </w:t>
            </w:r>
            <w:r w:rsidRPr="00F935E3">
              <w:rPr>
                <w:rFonts w:hint="eastAsia"/>
              </w:rPr>
              <w:t>目</w:t>
            </w:r>
          </w:p>
        </w:tc>
        <w:tc>
          <w:tcPr>
            <w:tcW w:w="0" w:type="auto"/>
            <w:vMerge w:val="restart"/>
            <w:noWrap/>
            <w:hideMark/>
          </w:tcPr>
          <w:p w:rsidR="00F935E3" w:rsidRPr="00F935E3" w:rsidRDefault="00F935E3" w:rsidP="00F935E3">
            <w:r w:rsidRPr="00F935E3">
              <w:rPr>
                <w:rFonts w:hint="eastAsia"/>
              </w:rPr>
              <w:t>行次</w:t>
            </w:r>
          </w:p>
        </w:tc>
        <w:tc>
          <w:tcPr>
            <w:tcW w:w="0" w:type="auto"/>
            <w:noWrap/>
            <w:hideMark/>
          </w:tcPr>
          <w:p w:rsidR="00F935E3" w:rsidRPr="00F935E3" w:rsidRDefault="00F935E3" w:rsidP="00F935E3">
            <w:r w:rsidRPr="00F935E3">
              <w:rPr>
                <w:rFonts w:hint="eastAsia"/>
              </w:rPr>
              <w:t>统计数</w:t>
            </w:r>
          </w:p>
        </w:tc>
      </w:tr>
      <w:tr w:rsidR="00F935E3" w:rsidRPr="00F935E3" w:rsidTr="00F935E3">
        <w:trPr>
          <w:trHeight w:val="308"/>
        </w:trPr>
        <w:tc>
          <w:tcPr>
            <w:tcW w:w="0" w:type="auto"/>
            <w:noWrap/>
            <w:hideMark/>
          </w:tcPr>
          <w:p w:rsidR="00F935E3" w:rsidRPr="00F935E3" w:rsidRDefault="00F935E3" w:rsidP="00F935E3">
            <w:r w:rsidRPr="00F935E3">
              <w:rPr>
                <w:rFonts w:hint="eastAsia"/>
              </w:rPr>
              <w:t>栏</w:t>
            </w:r>
            <w:r w:rsidRPr="00F935E3">
              <w:rPr>
                <w:rFonts w:hint="eastAsia"/>
              </w:rPr>
              <w:t xml:space="preserve">  </w:t>
            </w:r>
            <w:r w:rsidRPr="00F935E3">
              <w:rPr>
                <w:rFonts w:hint="eastAsia"/>
              </w:rPr>
              <w:t>次</w:t>
            </w:r>
          </w:p>
        </w:tc>
        <w:tc>
          <w:tcPr>
            <w:tcW w:w="0" w:type="auto"/>
            <w:vMerge/>
            <w:hideMark/>
          </w:tcPr>
          <w:p w:rsidR="00F935E3" w:rsidRPr="00F935E3" w:rsidRDefault="00F935E3"/>
        </w:tc>
        <w:tc>
          <w:tcPr>
            <w:tcW w:w="0" w:type="auto"/>
            <w:noWrap/>
            <w:hideMark/>
          </w:tcPr>
          <w:p w:rsidR="00F935E3" w:rsidRPr="00F935E3" w:rsidRDefault="00F935E3" w:rsidP="00F935E3">
            <w:r w:rsidRPr="00F935E3">
              <w:rPr>
                <w:rFonts w:hint="eastAsia"/>
              </w:rPr>
              <w:t>1</w:t>
            </w:r>
          </w:p>
        </w:tc>
        <w:tc>
          <w:tcPr>
            <w:tcW w:w="0" w:type="auto"/>
            <w:noWrap/>
            <w:hideMark/>
          </w:tcPr>
          <w:p w:rsidR="00F935E3" w:rsidRPr="00F935E3" w:rsidRDefault="00F935E3" w:rsidP="00F935E3">
            <w:r w:rsidRPr="00F935E3">
              <w:rPr>
                <w:rFonts w:hint="eastAsia"/>
              </w:rPr>
              <w:t>2</w:t>
            </w:r>
          </w:p>
        </w:tc>
        <w:tc>
          <w:tcPr>
            <w:tcW w:w="0" w:type="auto"/>
            <w:noWrap/>
            <w:hideMark/>
          </w:tcPr>
          <w:p w:rsidR="00F935E3" w:rsidRPr="00F935E3" w:rsidRDefault="00F935E3" w:rsidP="00F935E3">
            <w:r w:rsidRPr="00F935E3">
              <w:rPr>
                <w:rFonts w:hint="eastAsia"/>
              </w:rPr>
              <w:t>栏</w:t>
            </w:r>
            <w:r w:rsidRPr="00F935E3">
              <w:rPr>
                <w:rFonts w:hint="eastAsia"/>
              </w:rPr>
              <w:t xml:space="preserve">  </w:t>
            </w:r>
            <w:r w:rsidRPr="00F935E3">
              <w:rPr>
                <w:rFonts w:hint="eastAsia"/>
              </w:rPr>
              <w:t>次</w:t>
            </w:r>
          </w:p>
        </w:tc>
        <w:tc>
          <w:tcPr>
            <w:tcW w:w="0" w:type="auto"/>
            <w:vMerge/>
            <w:hideMark/>
          </w:tcPr>
          <w:p w:rsidR="00F935E3" w:rsidRPr="00F935E3" w:rsidRDefault="00F935E3"/>
        </w:tc>
        <w:tc>
          <w:tcPr>
            <w:tcW w:w="0" w:type="auto"/>
            <w:noWrap/>
            <w:hideMark/>
          </w:tcPr>
          <w:p w:rsidR="00F935E3" w:rsidRPr="00F935E3" w:rsidRDefault="00F935E3" w:rsidP="00F935E3">
            <w:r w:rsidRPr="00F935E3">
              <w:rPr>
                <w:rFonts w:hint="eastAsia"/>
              </w:rPr>
              <w:t>3</w:t>
            </w:r>
          </w:p>
        </w:tc>
      </w:tr>
      <w:tr w:rsidR="00F935E3" w:rsidRPr="00F935E3" w:rsidTr="00F935E3">
        <w:trPr>
          <w:trHeight w:val="308"/>
        </w:trPr>
        <w:tc>
          <w:tcPr>
            <w:tcW w:w="0" w:type="auto"/>
            <w:noWrap/>
            <w:hideMark/>
          </w:tcPr>
          <w:p w:rsidR="00F935E3" w:rsidRPr="00F935E3" w:rsidRDefault="00F935E3">
            <w:r w:rsidRPr="00F935E3">
              <w:rPr>
                <w:rFonts w:hint="eastAsia"/>
              </w:rPr>
              <w:t>一、“三公”经费支出</w:t>
            </w:r>
          </w:p>
        </w:tc>
        <w:tc>
          <w:tcPr>
            <w:tcW w:w="0" w:type="auto"/>
            <w:noWrap/>
            <w:hideMark/>
          </w:tcPr>
          <w:p w:rsidR="00F935E3" w:rsidRPr="00F935E3" w:rsidRDefault="00F935E3" w:rsidP="00F935E3">
            <w:r w:rsidRPr="00F935E3">
              <w:rPr>
                <w:rFonts w:hint="eastAsia"/>
              </w:rPr>
              <w:t>1</w:t>
            </w:r>
          </w:p>
        </w:tc>
        <w:tc>
          <w:tcPr>
            <w:tcW w:w="0" w:type="auto"/>
            <w:noWrap/>
            <w:hideMark/>
          </w:tcPr>
          <w:p w:rsidR="00F935E3" w:rsidRPr="00F935E3" w:rsidRDefault="00F935E3" w:rsidP="00F935E3">
            <w:r w:rsidRPr="00F935E3">
              <w:rPr>
                <w:rFonts w:hint="eastAsia"/>
              </w:rPr>
              <w:t>—</w:t>
            </w:r>
          </w:p>
        </w:tc>
        <w:tc>
          <w:tcPr>
            <w:tcW w:w="0" w:type="auto"/>
            <w:noWrap/>
            <w:hideMark/>
          </w:tcPr>
          <w:p w:rsidR="00F935E3" w:rsidRPr="00F935E3" w:rsidRDefault="00F935E3" w:rsidP="00F935E3">
            <w:r w:rsidRPr="00F935E3">
              <w:rPr>
                <w:rFonts w:hint="eastAsia"/>
              </w:rPr>
              <w:t>—</w:t>
            </w:r>
          </w:p>
        </w:tc>
        <w:tc>
          <w:tcPr>
            <w:tcW w:w="0" w:type="auto"/>
            <w:noWrap/>
            <w:hideMark/>
          </w:tcPr>
          <w:p w:rsidR="00F935E3" w:rsidRPr="00F935E3" w:rsidRDefault="00F935E3">
            <w:r w:rsidRPr="00F935E3">
              <w:rPr>
                <w:rFonts w:hint="eastAsia"/>
              </w:rPr>
              <w:t>二、机关运行经费</w:t>
            </w:r>
          </w:p>
        </w:tc>
        <w:tc>
          <w:tcPr>
            <w:tcW w:w="0" w:type="auto"/>
            <w:noWrap/>
            <w:hideMark/>
          </w:tcPr>
          <w:p w:rsidR="00F935E3" w:rsidRPr="00F935E3" w:rsidRDefault="00F935E3" w:rsidP="00F935E3">
            <w:r w:rsidRPr="00F935E3">
              <w:rPr>
                <w:rFonts w:hint="eastAsia"/>
              </w:rPr>
              <w:t>22</w:t>
            </w:r>
          </w:p>
        </w:tc>
        <w:tc>
          <w:tcPr>
            <w:tcW w:w="0" w:type="auto"/>
            <w:noWrap/>
            <w:hideMark/>
          </w:tcPr>
          <w:p w:rsidR="00F935E3" w:rsidRPr="00F935E3" w:rsidRDefault="00F935E3" w:rsidP="00F935E3">
            <w:r w:rsidRPr="00F935E3">
              <w:rPr>
                <w:rFonts w:hint="eastAsia"/>
              </w:rPr>
              <w:t>258,747.17</w:t>
            </w:r>
          </w:p>
        </w:tc>
      </w:tr>
      <w:tr w:rsidR="00F935E3" w:rsidRPr="00F935E3" w:rsidTr="00F935E3">
        <w:trPr>
          <w:trHeight w:val="308"/>
        </w:trPr>
        <w:tc>
          <w:tcPr>
            <w:tcW w:w="0" w:type="auto"/>
            <w:noWrap/>
            <w:hideMark/>
          </w:tcPr>
          <w:p w:rsidR="00F935E3" w:rsidRPr="00F935E3" w:rsidRDefault="00F935E3">
            <w:r w:rsidRPr="00F935E3">
              <w:rPr>
                <w:rFonts w:hint="eastAsia"/>
              </w:rPr>
              <w:t>（一）支出合计</w:t>
            </w:r>
          </w:p>
        </w:tc>
        <w:tc>
          <w:tcPr>
            <w:tcW w:w="0" w:type="auto"/>
            <w:noWrap/>
            <w:hideMark/>
          </w:tcPr>
          <w:p w:rsidR="00F935E3" w:rsidRPr="00F935E3" w:rsidRDefault="00F935E3" w:rsidP="00F935E3">
            <w:r w:rsidRPr="00F935E3">
              <w:rPr>
                <w:rFonts w:hint="eastAsia"/>
              </w:rPr>
              <w:t>2</w:t>
            </w:r>
          </w:p>
        </w:tc>
        <w:tc>
          <w:tcPr>
            <w:tcW w:w="0" w:type="auto"/>
            <w:noWrap/>
            <w:hideMark/>
          </w:tcPr>
          <w:p w:rsidR="00F935E3" w:rsidRPr="00F935E3" w:rsidRDefault="00F935E3" w:rsidP="00F935E3">
            <w:r w:rsidRPr="00F935E3">
              <w:rPr>
                <w:rFonts w:hint="eastAsia"/>
              </w:rPr>
              <w:t>1,449.24</w:t>
            </w:r>
          </w:p>
        </w:tc>
        <w:tc>
          <w:tcPr>
            <w:tcW w:w="0" w:type="auto"/>
            <w:noWrap/>
            <w:hideMark/>
          </w:tcPr>
          <w:p w:rsidR="00F935E3" w:rsidRPr="00F935E3" w:rsidRDefault="00F935E3" w:rsidP="00F935E3">
            <w:r w:rsidRPr="00F935E3">
              <w:rPr>
                <w:rFonts w:hint="eastAsia"/>
              </w:rPr>
              <w:t>0.00</w:t>
            </w:r>
          </w:p>
        </w:tc>
        <w:tc>
          <w:tcPr>
            <w:tcW w:w="0" w:type="auto"/>
            <w:noWrap/>
            <w:hideMark/>
          </w:tcPr>
          <w:p w:rsidR="00F935E3" w:rsidRPr="00F935E3" w:rsidRDefault="00F935E3">
            <w:r w:rsidRPr="00F935E3">
              <w:rPr>
                <w:rFonts w:hint="eastAsia"/>
              </w:rPr>
              <w:t>（一）行政单位</w:t>
            </w:r>
          </w:p>
        </w:tc>
        <w:tc>
          <w:tcPr>
            <w:tcW w:w="0" w:type="auto"/>
            <w:noWrap/>
            <w:hideMark/>
          </w:tcPr>
          <w:p w:rsidR="00F935E3" w:rsidRPr="00F935E3" w:rsidRDefault="00F935E3" w:rsidP="00F935E3">
            <w:r w:rsidRPr="00F935E3">
              <w:rPr>
                <w:rFonts w:hint="eastAsia"/>
              </w:rPr>
              <w:t>23</w:t>
            </w:r>
          </w:p>
        </w:tc>
        <w:tc>
          <w:tcPr>
            <w:tcW w:w="0" w:type="auto"/>
            <w:noWrap/>
            <w:hideMark/>
          </w:tcPr>
          <w:p w:rsidR="00F935E3" w:rsidRPr="00F935E3" w:rsidRDefault="00F935E3" w:rsidP="00F935E3">
            <w:r w:rsidRPr="00F935E3">
              <w:rPr>
                <w:rFonts w:hint="eastAsia"/>
              </w:rPr>
              <w:t>76,500.00</w:t>
            </w:r>
          </w:p>
        </w:tc>
      </w:tr>
      <w:tr w:rsidR="00F935E3" w:rsidRPr="00F935E3" w:rsidTr="00F935E3">
        <w:trPr>
          <w:trHeight w:val="308"/>
        </w:trPr>
        <w:tc>
          <w:tcPr>
            <w:tcW w:w="0" w:type="auto"/>
            <w:noWrap/>
            <w:hideMark/>
          </w:tcPr>
          <w:p w:rsidR="00F935E3" w:rsidRPr="00F935E3" w:rsidRDefault="00F935E3">
            <w:r w:rsidRPr="00F935E3">
              <w:rPr>
                <w:rFonts w:hint="eastAsia"/>
              </w:rPr>
              <w:t xml:space="preserve">  1</w:t>
            </w:r>
            <w:r w:rsidRPr="00F935E3">
              <w:rPr>
                <w:rFonts w:hint="eastAsia"/>
              </w:rPr>
              <w:t>．因公出国（境）费</w:t>
            </w:r>
          </w:p>
        </w:tc>
        <w:tc>
          <w:tcPr>
            <w:tcW w:w="0" w:type="auto"/>
            <w:noWrap/>
            <w:hideMark/>
          </w:tcPr>
          <w:p w:rsidR="00F935E3" w:rsidRPr="00F935E3" w:rsidRDefault="00F935E3" w:rsidP="00F935E3">
            <w:r w:rsidRPr="00F935E3">
              <w:rPr>
                <w:rFonts w:hint="eastAsia"/>
              </w:rPr>
              <w:t>3</w:t>
            </w:r>
          </w:p>
        </w:tc>
        <w:tc>
          <w:tcPr>
            <w:tcW w:w="0" w:type="auto"/>
            <w:noWrap/>
            <w:hideMark/>
          </w:tcPr>
          <w:p w:rsidR="00F935E3" w:rsidRPr="00F935E3" w:rsidRDefault="00F935E3" w:rsidP="00F935E3">
            <w:r w:rsidRPr="00F935E3">
              <w:rPr>
                <w:rFonts w:hint="eastAsia"/>
              </w:rPr>
              <w:t>0.00</w:t>
            </w:r>
          </w:p>
        </w:tc>
        <w:tc>
          <w:tcPr>
            <w:tcW w:w="0" w:type="auto"/>
            <w:noWrap/>
            <w:hideMark/>
          </w:tcPr>
          <w:p w:rsidR="00F935E3" w:rsidRPr="00F935E3" w:rsidRDefault="00F935E3" w:rsidP="00F935E3">
            <w:r w:rsidRPr="00F935E3">
              <w:rPr>
                <w:rFonts w:hint="eastAsia"/>
              </w:rPr>
              <w:t>0.00</w:t>
            </w:r>
          </w:p>
        </w:tc>
        <w:tc>
          <w:tcPr>
            <w:tcW w:w="0" w:type="auto"/>
            <w:noWrap/>
            <w:hideMark/>
          </w:tcPr>
          <w:p w:rsidR="00F935E3" w:rsidRPr="00F935E3" w:rsidRDefault="00F935E3">
            <w:r w:rsidRPr="00F935E3">
              <w:rPr>
                <w:rFonts w:hint="eastAsia"/>
              </w:rPr>
              <w:t>（二）参照公务员法管理事业单位</w:t>
            </w:r>
          </w:p>
        </w:tc>
        <w:tc>
          <w:tcPr>
            <w:tcW w:w="0" w:type="auto"/>
            <w:noWrap/>
            <w:hideMark/>
          </w:tcPr>
          <w:p w:rsidR="00F935E3" w:rsidRPr="00F935E3" w:rsidRDefault="00F935E3" w:rsidP="00F935E3">
            <w:r w:rsidRPr="00F935E3">
              <w:rPr>
                <w:rFonts w:hint="eastAsia"/>
              </w:rPr>
              <w:t>24</w:t>
            </w:r>
          </w:p>
        </w:tc>
        <w:tc>
          <w:tcPr>
            <w:tcW w:w="0" w:type="auto"/>
            <w:noWrap/>
            <w:hideMark/>
          </w:tcPr>
          <w:p w:rsidR="00F935E3" w:rsidRPr="00F935E3" w:rsidRDefault="00F935E3" w:rsidP="00F935E3">
            <w:r w:rsidRPr="00F935E3">
              <w:rPr>
                <w:rFonts w:hint="eastAsia"/>
              </w:rPr>
              <w:t>182,247.17</w:t>
            </w:r>
          </w:p>
        </w:tc>
      </w:tr>
      <w:tr w:rsidR="00F935E3" w:rsidRPr="00F935E3" w:rsidTr="00F935E3">
        <w:trPr>
          <w:trHeight w:val="308"/>
        </w:trPr>
        <w:tc>
          <w:tcPr>
            <w:tcW w:w="0" w:type="auto"/>
            <w:noWrap/>
            <w:hideMark/>
          </w:tcPr>
          <w:p w:rsidR="00F935E3" w:rsidRPr="00F935E3" w:rsidRDefault="00F935E3">
            <w:r w:rsidRPr="00F935E3">
              <w:rPr>
                <w:rFonts w:hint="eastAsia"/>
              </w:rPr>
              <w:t xml:space="preserve">  2</w:t>
            </w:r>
            <w:r w:rsidRPr="00F935E3">
              <w:rPr>
                <w:rFonts w:hint="eastAsia"/>
              </w:rPr>
              <w:t>．公务用车购置及运行维护费</w:t>
            </w:r>
          </w:p>
        </w:tc>
        <w:tc>
          <w:tcPr>
            <w:tcW w:w="0" w:type="auto"/>
            <w:noWrap/>
            <w:hideMark/>
          </w:tcPr>
          <w:p w:rsidR="00F935E3" w:rsidRPr="00F935E3" w:rsidRDefault="00F935E3" w:rsidP="00F935E3">
            <w:r w:rsidRPr="00F935E3">
              <w:rPr>
                <w:rFonts w:hint="eastAsia"/>
              </w:rPr>
              <w:t>4</w:t>
            </w:r>
          </w:p>
        </w:tc>
        <w:tc>
          <w:tcPr>
            <w:tcW w:w="0" w:type="auto"/>
            <w:noWrap/>
            <w:hideMark/>
          </w:tcPr>
          <w:p w:rsidR="00F935E3" w:rsidRPr="00F935E3" w:rsidRDefault="00F935E3" w:rsidP="00F935E3">
            <w:r w:rsidRPr="00F935E3">
              <w:rPr>
                <w:rFonts w:hint="eastAsia"/>
              </w:rPr>
              <w:t>0.00</w:t>
            </w:r>
          </w:p>
        </w:tc>
        <w:tc>
          <w:tcPr>
            <w:tcW w:w="0" w:type="auto"/>
            <w:noWrap/>
            <w:hideMark/>
          </w:tcPr>
          <w:p w:rsidR="00F935E3" w:rsidRPr="00F935E3" w:rsidRDefault="00F935E3" w:rsidP="00F935E3">
            <w:r w:rsidRPr="00F935E3">
              <w:rPr>
                <w:rFonts w:hint="eastAsia"/>
              </w:rPr>
              <w:t>0.00</w:t>
            </w:r>
          </w:p>
        </w:tc>
        <w:tc>
          <w:tcPr>
            <w:tcW w:w="0" w:type="auto"/>
            <w:noWrap/>
            <w:hideMark/>
          </w:tcPr>
          <w:p w:rsidR="00F935E3" w:rsidRPr="00F935E3" w:rsidRDefault="00F935E3">
            <w:r w:rsidRPr="00F935E3">
              <w:rPr>
                <w:rFonts w:hint="eastAsia"/>
              </w:rPr>
              <w:t xml:space="preserve">　</w:t>
            </w:r>
          </w:p>
        </w:tc>
        <w:tc>
          <w:tcPr>
            <w:tcW w:w="0" w:type="auto"/>
            <w:noWrap/>
            <w:hideMark/>
          </w:tcPr>
          <w:p w:rsidR="00F935E3" w:rsidRPr="00F935E3" w:rsidRDefault="00F935E3" w:rsidP="00F935E3">
            <w:r w:rsidRPr="00F935E3">
              <w:rPr>
                <w:rFonts w:hint="eastAsia"/>
              </w:rPr>
              <w:t>25</w:t>
            </w:r>
          </w:p>
        </w:tc>
        <w:tc>
          <w:tcPr>
            <w:tcW w:w="0" w:type="auto"/>
            <w:noWrap/>
            <w:hideMark/>
          </w:tcPr>
          <w:p w:rsidR="00F935E3" w:rsidRPr="00F935E3" w:rsidRDefault="00F935E3" w:rsidP="00F935E3">
            <w:r w:rsidRPr="00F935E3">
              <w:rPr>
                <w:rFonts w:hint="eastAsia"/>
              </w:rPr>
              <w:t xml:space="preserve">　</w:t>
            </w:r>
          </w:p>
        </w:tc>
      </w:tr>
      <w:tr w:rsidR="00F935E3" w:rsidRPr="00F935E3" w:rsidTr="00F935E3">
        <w:trPr>
          <w:trHeight w:val="308"/>
        </w:trPr>
        <w:tc>
          <w:tcPr>
            <w:tcW w:w="0" w:type="auto"/>
            <w:noWrap/>
            <w:hideMark/>
          </w:tcPr>
          <w:p w:rsidR="00F935E3" w:rsidRPr="00F935E3" w:rsidRDefault="00F935E3">
            <w:r w:rsidRPr="00F935E3">
              <w:rPr>
                <w:rFonts w:hint="eastAsia"/>
              </w:rPr>
              <w:t xml:space="preserve">    </w:t>
            </w:r>
            <w:r w:rsidRPr="00F935E3">
              <w:rPr>
                <w:rFonts w:hint="eastAsia"/>
              </w:rPr>
              <w:t>（</w:t>
            </w:r>
            <w:r w:rsidRPr="00F935E3">
              <w:rPr>
                <w:rFonts w:hint="eastAsia"/>
              </w:rPr>
              <w:t>1</w:t>
            </w:r>
            <w:r w:rsidRPr="00F935E3">
              <w:rPr>
                <w:rFonts w:hint="eastAsia"/>
              </w:rPr>
              <w:t>）公务用车购置费</w:t>
            </w:r>
          </w:p>
        </w:tc>
        <w:tc>
          <w:tcPr>
            <w:tcW w:w="0" w:type="auto"/>
            <w:noWrap/>
            <w:hideMark/>
          </w:tcPr>
          <w:p w:rsidR="00F935E3" w:rsidRPr="00F935E3" w:rsidRDefault="00F935E3" w:rsidP="00F935E3">
            <w:r w:rsidRPr="00F935E3">
              <w:rPr>
                <w:rFonts w:hint="eastAsia"/>
              </w:rPr>
              <w:t>5</w:t>
            </w:r>
          </w:p>
        </w:tc>
        <w:tc>
          <w:tcPr>
            <w:tcW w:w="0" w:type="auto"/>
            <w:noWrap/>
            <w:hideMark/>
          </w:tcPr>
          <w:p w:rsidR="00F935E3" w:rsidRPr="00F935E3" w:rsidRDefault="00F935E3" w:rsidP="00F935E3">
            <w:r w:rsidRPr="00F935E3">
              <w:rPr>
                <w:rFonts w:hint="eastAsia"/>
              </w:rPr>
              <w:t>0.00</w:t>
            </w:r>
          </w:p>
        </w:tc>
        <w:tc>
          <w:tcPr>
            <w:tcW w:w="0" w:type="auto"/>
            <w:noWrap/>
            <w:hideMark/>
          </w:tcPr>
          <w:p w:rsidR="00F935E3" w:rsidRPr="00F935E3" w:rsidRDefault="00F935E3" w:rsidP="00F935E3">
            <w:r w:rsidRPr="00F935E3">
              <w:rPr>
                <w:rFonts w:hint="eastAsia"/>
              </w:rPr>
              <w:t>0.00</w:t>
            </w:r>
          </w:p>
        </w:tc>
        <w:tc>
          <w:tcPr>
            <w:tcW w:w="0" w:type="auto"/>
            <w:noWrap/>
            <w:hideMark/>
          </w:tcPr>
          <w:p w:rsidR="00F935E3" w:rsidRPr="00F935E3" w:rsidRDefault="00F935E3">
            <w:r w:rsidRPr="00F935E3">
              <w:rPr>
                <w:rFonts w:hint="eastAsia"/>
              </w:rPr>
              <w:t>三、国有资产占用情况</w:t>
            </w:r>
          </w:p>
        </w:tc>
        <w:tc>
          <w:tcPr>
            <w:tcW w:w="0" w:type="auto"/>
            <w:noWrap/>
            <w:hideMark/>
          </w:tcPr>
          <w:p w:rsidR="00F935E3" w:rsidRPr="00F935E3" w:rsidRDefault="00F935E3" w:rsidP="00F935E3">
            <w:r w:rsidRPr="00F935E3">
              <w:rPr>
                <w:rFonts w:hint="eastAsia"/>
              </w:rPr>
              <w:t>26</w:t>
            </w:r>
          </w:p>
        </w:tc>
        <w:tc>
          <w:tcPr>
            <w:tcW w:w="0" w:type="auto"/>
            <w:noWrap/>
            <w:hideMark/>
          </w:tcPr>
          <w:p w:rsidR="00F935E3" w:rsidRPr="00F935E3" w:rsidRDefault="00F935E3" w:rsidP="00F935E3">
            <w:r w:rsidRPr="00F935E3">
              <w:rPr>
                <w:rFonts w:hint="eastAsia"/>
              </w:rPr>
              <w:t>—</w:t>
            </w:r>
          </w:p>
        </w:tc>
      </w:tr>
      <w:tr w:rsidR="00F935E3" w:rsidRPr="00F935E3" w:rsidTr="00F935E3">
        <w:trPr>
          <w:trHeight w:val="308"/>
        </w:trPr>
        <w:tc>
          <w:tcPr>
            <w:tcW w:w="0" w:type="auto"/>
            <w:noWrap/>
            <w:hideMark/>
          </w:tcPr>
          <w:p w:rsidR="00F935E3" w:rsidRPr="00F935E3" w:rsidRDefault="00F935E3">
            <w:r w:rsidRPr="00F935E3">
              <w:rPr>
                <w:rFonts w:hint="eastAsia"/>
              </w:rPr>
              <w:t xml:space="preserve">    </w:t>
            </w:r>
            <w:r w:rsidRPr="00F935E3">
              <w:rPr>
                <w:rFonts w:hint="eastAsia"/>
              </w:rPr>
              <w:t>（</w:t>
            </w:r>
            <w:r w:rsidRPr="00F935E3">
              <w:rPr>
                <w:rFonts w:hint="eastAsia"/>
              </w:rPr>
              <w:t>2</w:t>
            </w:r>
            <w:r w:rsidRPr="00F935E3">
              <w:rPr>
                <w:rFonts w:hint="eastAsia"/>
              </w:rPr>
              <w:t>）公务用车运行维护费</w:t>
            </w:r>
          </w:p>
        </w:tc>
        <w:tc>
          <w:tcPr>
            <w:tcW w:w="0" w:type="auto"/>
            <w:noWrap/>
            <w:hideMark/>
          </w:tcPr>
          <w:p w:rsidR="00F935E3" w:rsidRPr="00F935E3" w:rsidRDefault="00F935E3" w:rsidP="00F935E3">
            <w:r w:rsidRPr="00F935E3">
              <w:rPr>
                <w:rFonts w:hint="eastAsia"/>
              </w:rPr>
              <w:t>6</w:t>
            </w:r>
          </w:p>
        </w:tc>
        <w:tc>
          <w:tcPr>
            <w:tcW w:w="0" w:type="auto"/>
            <w:noWrap/>
            <w:hideMark/>
          </w:tcPr>
          <w:p w:rsidR="00F935E3" w:rsidRPr="00F935E3" w:rsidRDefault="00F935E3" w:rsidP="00F935E3">
            <w:r w:rsidRPr="00F935E3">
              <w:rPr>
                <w:rFonts w:hint="eastAsia"/>
              </w:rPr>
              <w:t>0.00</w:t>
            </w:r>
          </w:p>
        </w:tc>
        <w:tc>
          <w:tcPr>
            <w:tcW w:w="0" w:type="auto"/>
            <w:noWrap/>
            <w:hideMark/>
          </w:tcPr>
          <w:p w:rsidR="00F935E3" w:rsidRPr="00F935E3" w:rsidRDefault="00F935E3" w:rsidP="00F935E3">
            <w:r w:rsidRPr="00F935E3">
              <w:rPr>
                <w:rFonts w:hint="eastAsia"/>
              </w:rPr>
              <w:t>0.00</w:t>
            </w:r>
          </w:p>
        </w:tc>
        <w:tc>
          <w:tcPr>
            <w:tcW w:w="0" w:type="auto"/>
            <w:noWrap/>
            <w:hideMark/>
          </w:tcPr>
          <w:p w:rsidR="00F935E3" w:rsidRPr="00F935E3" w:rsidRDefault="00F935E3">
            <w:r w:rsidRPr="00F935E3">
              <w:rPr>
                <w:rFonts w:hint="eastAsia"/>
              </w:rPr>
              <w:t>（一）车辆数合计（辆）</w:t>
            </w:r>
          </w:p>
        </w:tc>
        <w:tc>
          <w:tcPr>
            <w:tcW w:w="0" w:type="auto"/>
            <w:noWrap/>
            <w:hideMark/>
          </w:tcPr>
          <w:p w:rsidR="00F935E3" w:rsidRPr="00F935E3" w:rsidRDefault="00F935E3" w:rsidP="00F935E3">
            <w:r w:rsidRPr="00F935E3">
              <w:rPr>
                <w:rFonts w:hint="eastAsia"/>
              </w:rPr>
              <w:t>27</w:t>
            </w:r>
          </w:p>
        </w:tc>
        <w:tc>
          <w:tcPr>
            <w:tcW w:w="0" w:type="auto"/>
            <w:noWrap/>
            <w:hideMark/>
          </w:tcPr>
          <w:p w:rsidR="00F935E3" w:rsidRPr="00F935E3" w:rsidRDefault="00F935E3" w:rsidP="00F935E3">
            <w:r w:rsidRPr="00F935E3">
              <w:rPr>
                <w:rFonts w:hint="eastAsia"/>
              </w:rPr>
              <w:t>0</w:t>
            </w:r>
          </w:p>
        </w:tc>
      </w:tr>
      <w:tr w:rsidR="00F935E3" w:rsidRPr="00F935E3" w:rsidTr="00F935E3">
        <w:trPr>
          <w:trHeight w:val="308"/>
        </w:trPr>
        <w:tc>
          <w:tcPr>
            <w:tcW w:w="0" w:type="auto"/>
            <w:noWrap/>
            <w:hideMark/>
          </w:tcPr>
          <w:p w:rsidR="00F935E3" w:rsidRPr="00F935E3" w:rsidRDefault="00F935E3">
            <w:r w:rsidRPr="00F935E3">
              <w:rPr>
                <w:rFonts w:hint="eastAsia"/>
              </w:rPr>
              <w:t xml:space="preserve">  3</w:t>
            </w:r>
            <w:r w:rsidRPr="00F935E3">
              <w:rPr>
                <w:rFonts w:hint="eastAsia"/>
              </w:rPr>
              <w:t>．公务接待费</w:t>
            </w:r>
          </w:p>
        </w:tc>
        <w:tc>
          <w:tcPr>
            <w:tcW w:w="0" w:type="auto"/>
            <w:noWrap/>
            <w:hideMark/>
          </w:tcPr>
          <w:p w:rsidR="00F935E3" w:rsidRPr="00F935E3" w:rsidRDefault="00F935E3" w:rsidP="00F935E3">
            <w:r w:rsidRPr="00F935E3">
              <w:rPr>
                <w:rFonts w:hint="eastAsia"/>
              </w:rPr>
              <w:t>7</w:t>
            </w:r>
          </w:p>
        </w:tc>
        <w:tc>
          <w:tcPr>
            <w:tcW w:w="0" w:type="auto"/>
            <w:noWrap/>
            <w:hideMark/>
          </w:tcPr>
          <w:p w:rsidR="00F935E3" w:rsidRPr="00F935E3" w:rsidRDefault="00F935E3" w:rsidP="00F935E3">
            <w:r w:rsidRPr="00F935E3">
              <w:rPr>
                <w:rFonts w:hint="eastAsia"/>
              </w:rPr>
              <w:t>1,449.24</w:t>
            </w:r>
          </w:p>
        </w:tc>
        <w:tc>
          <w:tcPr>
            <w:tcW w:w="0" w:type="auto"/>
            <w:noWrap/>
            <w:hideMark/>
          </w:tcPr>
          <w:p w:rsidR="00F935E3" w:rsidRPr="00F935E3" w:rsidRDefault="00F935E3" w:rsidP="00F935E3">
            <w:r w:rsidRPr="00F935E3">
              <w:rPr>
                <w:rFonts w:hint="eastAsia"/>
              </w:rPr>
              <w:t>0.00</w:t>
            </w:r>
          </w:p>
        </w:tc>
        <w:tc>
          <w:tcPr>
            <w:tcW w:w="0" w:type="auto"/>
            <w:noWrap/>
            <w:hideMark/>
          </w:tcPr>
          <w:p w:rsidR="00F935E3" w:rsidRPr="00F935E3" w:rsidRDefault="00F935E3">
            <w:r w:rsidRPr="00F935E3">
              <w:rPr>
                <w:rFonts w:hint="eastAsia"/>
              </w:rPr>
              <w:t xml:space="preserve">  1</w:t>
            </w:r>
            <w:r w:rsidRPr="00F935E3">
              <w:rPr>
                <w:rFonts w:hint="eastAsia"/>
              </w:rPr>
              <w:t>．部级领导干部用车</w:t>
            </w:r>
          </w:p>
        </w:tc>
        <w:tc>
          <w:tcPr>
            <w:tcW w:w="0" w:type="auto"/>
            <w:noWrap/>
            <w:hideMark/>
          </w:tcPr>
          <w:p w:rsidR="00F935E3" w:rsidRPr="00F935E3" w:rsidRDefault="00F935E3" w:rsidP="00F935E3">
            <w:r w:rsidRPr="00F935E3">
              <w:rPr>
                <w:rFonts w:hint="eastAsia"/>
              </w:rPr>
              <w:t>28</w:t>
            </w:r>
          </w:p>
        </w:tc>
        <w:tc>
          <w:tcPr>
            <w:tcW w:w="0" w:type="auto"/>
            <w:noWrap/>
            <w:hideMark/>
          </w:tcPr>
          <w:p w:rsidR="00F935E3" w:rsidRPr="00F935E3" w:rsidRDefault="00F935E3" w:rsidP="00F935E3">
            <w:r w:rsidRPr="00F935E3">
              <w:rPr>
                <w:rFonts w:hint="eastAsia"/>
              </w:rPr>
              <w:t>0</w:t>
            </w:r>
          </w:p>
        </w:tc>
      </w:tr>
      <w:tr w:rsidR="00F935E3" w:rsidRPr="00F935E3" w:rsidTr="00F935E3">
        <w:trPr>
          <w:trHeight w:val="308"/>
        </w:trPr>
        <w:tc>
          <w:tcPr>
            <w:tcW w:w="0" w:type="auto"/>
            <w:noWrap/>
            <w:hideMark/>
          </w:tcPr>
          <w:p w:rsidR="00F935E3" w:rsidRPr="00F935E3" w:rsidRDefault="00F935E3">
            <w:r w:rsidRPr="00F935E3">
              <w:rPr>
                <w:rFonts w:hint="eastAsia"/>
              </w:rPr>
              <w:t xml:space="preserve">    </w:t>
            </w:r>
            <w:r w:rsidRPr="00F935E3">
              <w:rPr>
                <w:rFonts w:hint="eastAsia"/>
              </w:rPr>
              <w:t>（</w:t>
            </w:r>
            <w:r w:rsidRPr="00F935E3">
              <w:rPr>
                <w:rFonts w:hint="eastAsia"/>
              </w:rPr>
              <w:t>1</w:t>
            </w:r>
            <w:r w:rsidRPr="00F935E3">
              <w:rPr>
                <w:rFonts w:hint="eastAsia"/>
              </w:rPr>
              <w:t>）国内接待费</w:t>
            </w:r>
          </w:p>
        </w:tc>
        <w:tc>
          <w:tcPr>
            <w:tcW w:w="0" w:type="auto"/>
            <w:noWrap/>
            <w:hideMark/>
          </w:tcPr>
          <w:p w:rsidR="00F935E3" w:rsidRPr="00F935E3" w:rsidRDefault="00F935E3" w:rsidP="00F935E3">
            <w:r w:rsidRPr="00F935E3">
              <w:rPr>
                <w:rFonts w:hint="eastAsia"/>
              </w:rPr>
              <w:t>8</w:t>
            </w:r>
          </w:p>
        </w:tc>
        <w:tc>
          <w:tcPr>
            <w:tcW w:w="0" w:type="auto"/>
            <w:noWrap/>
            <w:hideMark/>
          </w:tcPr>
          <w:p w:rsidR="00F935E3" w:rsidRPr="00F935E3" w:rsidRDefault="00F935E3" w:rsidP="00F935E3">
            <w:r w:rsidRPr="00F935E3">
              <w:rPr>
                <w:rFonts w:hint="eastAsia"/>
              </w:rPr>
              <w:t>1,449.24</w:t>
            </w:r>
          </w:p>
        </w:tc>
        <w:tc>
          <w:tcPr>
            <w:tcW w:w="0" w:type="auto"/>
            <w:noWrap/>
            <w:hideMark/>
          </w:tcPr>
          <w:p w:rsidR="00F935E3" w:rsidRPr="00F935E3" w:rsidRDefault="00F935E3" w:rsidP="00F935E3">
            <w:r w:rsidRPr="00F935E3">
              <w:rPr>
                <w:rFonts w:hint="eastAsia"/>
              </w:rPr>
              <w:t>0.00</w:t>
            </w:r>
          </w:p>
        </w:tc>
        <w:tc>
          <w:tcPr>
            <w:tcW w:w="0" w:type="auto"/>
            <w:noWrap/>
            <w:hideMark/>
          </w:tcPr>
          <w:p w:rsidR="00F935E3" w:rsidRPr="00F935E3" w:rsidRDefault="00F935E3">
            <w:r w:rsidRPr="00F935E3">
              <w:rPr>
                <w:rFonts w:hint="eastAsia"/>
              </w:rPr>
              <w:t xml:space="preserve">  2</w:t>
            </w:r>
            <w:r w:rsidRPr="00F935E3">
              <w:rPr>
                <w:rFonts w:hint="eastAsia"/>
              </w:rPr>
              <w:t>．一般公务用车</w:t>
            </w:r>
          </w:p>
        </w:tc>
        <w:tc>
          <w:tcPr>
            <w:tcW w:w="0" w:type="auto"/>
            <w:noWrap/>
            <w:hideMark/>
          </w:tcPr>
          <w:p w:rsidR="00F935E3" w:rsidRPr="00F935E3" w:rsidRDefault="00F935E3" w:rsidP="00F935E3">
            <w:r w:rsidRPr="00F935E3">
              <w:rPr>
                <w:rFonts w:hint="eastAsia"/>
              </w:rPr>
              <w:t>29</w:t>
            </w:r>
          </w:p>
        </w:tc>
        <w:tc>
          <w:tcPr>
            <w:tcW w:w="0" w:type="auto"/>
            <w:noWrap/>
            <w:hideMark/>
          </w:tcPr>
          <w:p w:rsidR="00F935E3" w:rsidRPr="00F935E3" w:rsidRDefault="00F935E3" w:rsidP="00F935E3">
            <w:r w:rsidRPr="00F935E3">
              <w:rPr>
                <w:rFonts w:hint="eastAsia"/>
              </w:rPr>
              <w:t>0</w:t>
            </w:r>
          </w:p>
        </w:tc>
      </w:tr>
      <w:tr w:rsidR="00F935E3" w:rsidRPr="00F935E3" w:rsidTr="00F935E3">
        <w:trPr>
          <w:trHeight w:val="308"/>
        </w:trPr>
        <w:tc>
          <w:tcPr>
            <w:tcW w:w="0" w:type="auto"/>
            <w:noWrap/>
            <w:hideMark/>
          </w:tcPr>
          <w:p w:rsidR="00F935E3" w:rsidRPr="00F935E3" w:rsidRDefault="00F935E3">
            <w:r w:rsidRPr="00F935E3">
              <w:rPr>
                <w:rFonts w:hint="eastAsia"/>
              </w:rPr>
              <w:t xml:space="preserve">         </w:t>
            </w:r>
            <w:r w:rsidRPr="00F935E3">
              <w:rPr>
                <w:rFonts w:hint="eastAsia"/>
              </w:rPr>
              <w:t>其中：外事接待费</w:t>
            </w:r>
          </w:p>
        </w:tc>
        <w:tc>
          <w:tcPr>
            <w:tcW w:w="0" w:type="auto"/>
            <w:noWrap/>
            <w:hideMark/>
          </w:tcPr>
          <w:p w:rsidR="00F935E3" w:rsidRPr="00F935E3" w:rsidRDefault="00F935E3" w:rsidP="00F935E3">
            <w:r w:rsidRPr="00F935E3">
              <w:rPr>
                <w:rFonts w:hint="eastAsia"/>
              </w:rPr>
              <w:t>9</w:t>
            </w:r>
          </w:p>
        </w:tc>
        <w:tc>
          <w:tcPr>
            <w:tcW w:w="0" w:type="auto"/>
            <w:noWrap/>
            <w:hideMark/>
          </w:tcPr>
          <w:p w:rsidR="00F935E3" w:rsidRPr="00F935E3" w:rsidRDefault="00F935E3" w:rsidP="00F935E3">
            <w:r w:rsidRPr="00F935E3">
              <w:rPr>
                <w:rFonts w:hint="eastAsia"/>
              </w:rPr>
              <w:t>0.00</w:t>
            </w:r>
          </w:p>
        </w:tc>
        <w:tc>
          <w:tcPr>
            <w:tcW w:w="0" w:type="auto"/>
            <w:noWrap/>
            <w:hideMark/>
          </w:tcPr>
          <w:p w:rsidR="00F935E3" w:rsidRPr="00F935E3" w:rsidRDefault="00F935E3" w:rsidP="00F935E3">
            <w:r w:rsidRPr="00F935E3">
              <w:rPr>
                <w:rFonts w:hint="eastAsia"/>
              </w:rPr>
              <w:t>0.00</w:t>
            </w:r>
          </w:p>
        </w:tc>
        <w:tc>
          <w:tcPr>
            <w:tcW w:w="0" w:type="auto"/>
            <w:noWrap/>
            <w:hideMark/>
          </w:tcPr>
          <w:p w:rsidR="00F935E3" w:rsidRPr="00F935E3" w:rsidRDefault="00F935E3">
            <w:r w:rsidRPr="00F935E3">
              <w:rPr>
                <w:rFonts w:hint="eastAsia"/>
              </w:rPr>
              <w:t xml:space="preserve">  3</w:t>
            </w:r>
            <w:r w:rsidRPr="00F935E3">
              <w:rPr>
                <w:rFonts w:hint="eastAsia"/>
              </w:rPr>
              <w:t>．一般执法执勤用车</w:t>
            </w:r>
          </w:p>
        </w:tc>
        <w:tc>
          <w:tcPr>
            <w:tcW w:w="0" w:type="auto"/>
            <w:noWrap/>
            <w:hideMark/>
          </w:tcPr>
          <w:p w:rsidR="00F935E3" w:rsidRPr="00F935E3" w:rsidRDefault="00F935E3" w:rsidP="00F935E3">
            <w:r w:rsidRPr="00F935E3">
              <w:rPr>
                <w:rFonts w:hint="eastAsia"/>
              </w:rPr>
              <w:t>30</w:t>
            </w:r>
          </w:p>
        </w:tc>
        <w:tc>
          <w:tcPr>
            <w:tcW w:w="0" w:type="auto"/>
            <w:noWrap/>
            <w:hideMark/>
          </w:tcPr>
          <w:p w:rsidR="00F935E3" w:rsidRPr="00F935E3" w:rsidRDefault="00F935E3" w:rsidP="00F935E3">
            <w:r w:rsidRPr="00F935E3">
              <w:rPr>
                <w:rFonts w:hint="eastAsia"/>
              </w:rPr>
              <w:t>0</w:t>
            </w:r>
          </w:p>
        </w:tc>
      </w:tr>
      <w:tr w:rsidR="00F935E3" w:rsidRPr="00F935E3" w:rsidTr="00F935E3">
        <w:trPr>
          <w:trHeight w:val="308"/>
        </w:trPr>
        <w:tc>
          <w:tcPr>
            <w:tcW w:w="0" w:type="auto"/>
            <w:noWrap/>
            <w:hideMark/>
          </w:tcPr>
          <w:p w:rsidR="00F935E3" w:rsidRPr="00F935E3" w:rsidRDefault="00F935E3">
            <w:r w:rsidRPr="00F935E3">
              <w:rPr>
                <w:rFonts w:hint="eastAsia"/>
              </w:rPr>
              <w:t xml:space="preserve">    </w:t>
            </w:r>
            <w:r w:rsidRPr="00F935E3">
              <w:rPr>
                <w:rFonts w:hint="eastAsia"/>
              </w:rPr>
              <w:t>（</w:t>
            </w:r>
            <w:r w:rsidRPr="00F935E3">
              <w:rPr>
                <w:rFonts w:hint="eastAsia"/>
              </w:rPr>
              <w:t>2</w:t>
            </w:r>
            <w:r w:rsidRPr="00F935E3">
              <w:rPr>
                <w:rFonts w:hint="eastAsia"/>
              </w:rPr>
              <w:t>）国（境）外接待费</w:t>
            </w:r>
          </w:p>
        </w:tc>
        <w:tc>
          <w:tcPr>
            <w:tcW w:w="0" w:type="auto"/>
            <w:noWrap/>
            <w:hideMark/>
          </w:tcPr>
          <w:p w:rsidR="00F935E3" w:rsidRPr="00F935E3" w:rsidRDefault="00F935E3" w:rsidP="00F935E3">
            <w:r w:rsidRPr="00F935E3">
              <w:rPr>
                <w:rFonts w:hint="eastAsia"/>
              </w:rPr>
              <w:t>10</w:t>
            </w:r>
          </w:p>
        </w:tc>
        <w:tc>
          <w:tcPr>
            <w:tcW w:w="0" w:type="auto"/>
            <w:noWrap/>
            <w:hideMark/>
          </w:tcPr>
          <w:p w:rsidR="00F935E3" w:rsidRPr="00F935E3" w:rsidRDefault="00F935E3" w:rsidP="00F935E3">
            <w:r w:rsidRPr="00F935E3">
              <w:rPr>
                <w:rFonts w:hint="eastAsia"/>
              </w:rPr>
              <w:t>0.00</w:t>
            </w:r>
          </w:p>
        </w:tc>
        <w:tc>
          <w:tcPr>
            <w:tcW w:w="0" w:type="auto"/>
            <w:noWrap/>
            <w:hideMark/>
          </w:tcPr>
          <w:p w:rsidR="00F935E3" w:rsidRPr="00F935E3" w:rsidRDefault="00F935E3" w:rsidP="00F935E3">
            <w:r w:rsidRPr="00F935E3">
              <w:rPr>
                <w:rFonts w:hint="eastAsia"/>
              </w:rPr>
              <w:t>0.00</w:t>
            </w:r>
          </w:p>
        </w:tc>
        <w:tc>
          <w:tcPr>
            <w:tcW w:w="0" w:type="auto"/>
            <w:noWrap/>
            <w:hideMark/>
          </w:tcPr>
          <w:p w:rsidR="00F935E3" w:rsidRPr="00F935E3" w:rsidRDefault="00F935E3">
            <w:r w:rsidRPr="00F935E3">
              <w:rPr>
                <w:rFonts w:hint="eastAsia"/>
              </w:rPr>
              <w:t xml:space="preserve">  4</w:t>
            </w:r>
            <w:r w:rsidRPr="00F935E3">
              <w:rPr>
                <w:rFonts w:hint="eastAsia"/>
              </w:rPr>
              <w:t>．特种专业技术用车</w:t>
            </w:r>
          </w:p>
        </w:tc>
        <w:tc>
          <w:tcPr>
            <w:tcW w:w="0" w:type="auto"/>
            <w:noWrap/>
            <w:hideMark/>
          </w:tcPr>
          <w:p w:rsidR="00F935E3" w:rsidRPr="00F935E3" w:rsidRDefault="00F935E3" w:rsidP="00F935E3">
            <w:r w:rsidRPr="00F935E3">
              <w:rPr>
                <w:rFonts w:hint="eastAsia"/>
              </w:rPr>
              <w:t>31</w:t>
            </w:r>
          </w:p>
        </w:tc>
        <w:tc>
          <w:tcPr>
            <w:tcW w:w="0" w:type="auto"/>
            <w:noWrap/>
            <w:hideMark/>
          </w:tcPr>
          <w:p w:rsidR="00F935E3" w:rsidRPr="00F935E3" w:rsidRDefault="00F935E3" w:rsidP="00F935E3">
            <w:r w:rsidRPr="00F935E3">
              <w:rPr>
                <w:rFonts w:hint="eastAsia"/>
              </w:rPr>
              <w:t>0</w:t>
            </w:r>
          </w:p>
        </w:tc>
      </w:tr>
      <w:tr w:rsidR="00F935E3" w:rsidRPr="00F935E3" w:rsidTr="00F935E3">
        <w:trPr>
          <w:trHeight w:val="308"/>
        </w:trPr>
        <w:tc>
          <w:tcPr>
            <w:tcW w:w="0" w:type="auto"/>
            <w:noWrap/>
            <w:hideMark/>
          </w:tcPr>
          <w:p w:rsidR="00F935E3" w:rsidRPr="00F935E3" w:rsidRDefault="00F935E3">
            <w:r w:rsidRPr="00F935E3">
              <w:rPr>
                <w:rFonts w:hint="eastAsia"/>
              </w:rPr>
              <w:t>（二）相关统计数</w:t>
            </w:r>
          </w:p>
        </w:tc>
        <w:tc>
          <w:tcPr>
            <w:tcW w:w="0" w:type="auto"/>
            <w:noWrap/>
            <w:hideMark/>
          </w:tcPr>
          <w:p w:rsidR="00F935E3" w:rsidRPr="00F935E3" w:rsidRDefault="00F935E3" w:rsidP="00F935E3">
            <w:r w:rsidRPr="00F935E3">
              <w:rPr>
                <w:rFonts w:hint="eastAsia"/>
              </w:rPr>
              <w:t>11</w:t>
            </w:r>
          </w:p>
        </w:tc>
        <w:tc>
          <w:tcPr>
            <w:tcW w:w="0" w:type="auto"/>
            <w:noWrap/>
            <w:hideMark/>
          </w:tcPr>
          <w:p w:rsidR="00F935E3" w:rsidRPr="00F935E3" w:rsidRDefault="00F935E3" w:rsidP="00F935E3">
            <w:r w:rsidRPr="00F935E3">
              <w:rPr>
                <w:rFonts w:hint="eastAsia"/>
              </w:rPr>
              <w:t>—</w:t>
            </w:r>
          </w:p>
        </w:tc>
        <w:tc>
          <w:tcPr>
            <w:tcW w:w="0" w:type="auto"/>
            <w:noWrap/>
            <w:hideMark/>
          </w:tcPr>
          <w:p w:rsidR="00F935E3" w:rsidRPr="00F935E3" w:rsidRDefault="00F935E3" w:rsidP="00F935E3">
            <w:r w:rsidRPr="00F935E3">
              <w:rPr>
                <w:rFonts w:hint="eastAsia"/>
              </w:rPr>
              <w:t>—</w:t>
            </w:r>
          </w:p>
        </w:tc>
        <w:tc>
          <w:tcPr>
            <w:tcW w:w="0" w:type="auto"/>
            <w:noWrap/>
            <w:hideMark/>
          </w:tcPr>
          <w:p w:rsidR="00F935E3" w:rsidRPr="00F935E3" w:rsidRDefault="00F935E3">
            <w:r w:rsidRPr="00F935E3">
              <w:rPr>
                <w:rFonts w:hint="eastAsia"/>
              </w:rPr>
              <w:t xml:space="preserve">  5</w:t>
            </w:r>
            <w:r w:rsidRPr="00F935E3">
              <w:rPr>
                <w:rFonts w:hint="eastAsia"/>
              </w:rPr>
              <w:t>．其他用车</w:t>
            </w:r>
          </w:p>
        </w:tc>
        <w:tc>
          <w:tcPr>
            <w:tcW w:w="0" w:type="auto"/>
            <w:noWrap/>
            <w:hideMark/>
          </w:tcPr>
          <w:p w:rsidR="00F935E3" w:rsidRPr="00F935E3" w:rsidRDefault="00F935E3" w:rsidP="00F935E3">
            <w:r w:rsidRPr="00F935E3">
              <w:rPr>
                <w:rFonts w:hint="eastAsia"/>
              </w:rPr>
              <w:t>32</w:t>
            </w:r>
          </w:p>
        </w:tc>
        <w:tc>
          <w:tcPr>
            <w:tcW w:w="0" w:type="auto"/>
            <w:noWrap/>
            <w:hideMark/>
          </w:tcPr>
          <w:p w:rsidR="00F935E3" w:rsidRPr="00F935E3" w:rsidRDefault="00F935E3" w:rsidP="00F935E3">
            <w:r w:rsidRPr="00F935E3">
              <w:rPr>
                <w:rFonts w:hint="eastAsia"/>
              </w:rPr>
              <w:t>0</w:t>
            </w:r>
          </w:p>
        </w:tc>
      </w:tr>
      <w:tr w:rsidR="00F935E3" w:rsidRPr="00F935E3" w:rsidTr="00F935E3">
        <w:trPr>
          <w:trHeight w:val="308"/>
        </w:trPr>
        <w:tc>
          <w:tcPr>
            <w:tcW w:w="0" w:type="auto"/>
            <w:noWrap/>
            <w:hideMark/>
          </w:tcPr>
          <w:p w:rsidR="00F935E3" w:rsidRPr="00F935E3" w:rsidRDefault="00F935E3">
            <w:r w:rsidRPr="00F935E3">
              <w:rPr>
                <w:rFonts w:hint="eastAsia"/>
              </w:rPr>
              <w:t xml:space="preserve">  1</w:t>
            </w:r>
            <w:r w:rsidRPr="00F935E3">
              <w:rPr>
                <w:rFonts w:hint="eastAsia"/>
              </w:rPr>
              <w:t>．因公出国（境）团组数（个）</w:t>
            </w:r>
          </w:p>
        </w:tc>
        <w:tc>
          <w:tcPr>
            <w:tcW w:w="0" w:type="auto"/>
            <w:noWrap/>
            <w:hideMark/>
          </w:tcPr>
          <w:p w:rsidR="00F935E3" w:rsidRPr="00F935E3" w:rsidRDefault="00F935E3" w:rsidP="00F935E3">
            <w:r w:rsidRPr="00F935E3">
              <w:rPr>
                <w:rFonts w:hint="eastAsia"/>
              </w:rPr>
              <w:t>12</w:t>
            </w:r>
          </w:p>
        </w:tc>
        <w:tc>
          <w:tcPr>
            <w:tcW w:w="0" w:type="auto"/>
            <w:noWrap/>
            <w:hideMark/>
          </w:tcPr>
          <w:p w:rsidR="00F935E3" w:rsidRPr="00F935E3" w:rsidRDefault="00F935E3" w:rsidP="00F935E3">
            <w:r w:rsidRPr="00F935E3">
              <w:rPr>
                <w:rFonts w:hint="eastAsia"/>
              </w:rPr>
              <w:t>—</w:t>
            </w:r>
          </w:p>
        </w:tc>
        <w:tc>
          <w:tcPr>
            <w:tcW w:w="0" w:type="auto"/>
            <w:noWrap/>
            <w:hideMark/>
          </w:tcPr>
          <w:p w:rsidR="00F935E3" w:rsidRPr="00F935E3" w:rsidRDefault="00F935E3" w:rsidP="00F935E3">
            <w:r w:rsidRPr="00F935E3">
              <w:rPr>
                <w:rFonts w:hint="eastAsia"/>
              </w:rPr>
              <w:t>0</w:t>
            </w:r>
          </w:p>
        </w:tc>
        <w:tc>
          <w:tcPr>
            <w:tcW w:w="0" w:type="auto"/>
            <w:noWrap/>
            <w:hideMark/>
          </w:tcPr>
          <w:p w:rsidR="00F935E3" w:rsidRPr="00F935E3" w:rsidRDefault="00F935E3">
            <w:r w:rsidRPr="00F935E3">
              <w:rPr>
                <w:rFonts w:hint="eastAsia"/>
              </w:rPr>
              <w:t>（二）单价</w:t>
            </w:r>
            <w:r w:rsidRPr="00F935E3">
              <w:rPr>
                <w:rFonts w:hint="eastAsia"/>
              </w:rPr>
              <w:t>50</w:t>
            </w:r>
            <w:r w:rsidRPr="00F935E3">
              <w:rPr>
                <w:rFonts w:hint="eastAsia"/>
              </w:rPr>
              <w:t>万元以上通用设备（台，套）</w:t>
            </w:r>
          </w:p>
        </w:tc>
        <w:tc>
          <w:tcPr>
            <w:tcW w:w="0" w:type="auto"/>
            <w:noWrap/>
            <w:hideMark/>
          </w:tcPr>
          <w:p w:rsidR="00F935E3" w:rsidRPr="00F935E3" w:rsidRDefault="00F935E3" w:rsidP="00F935E3">
            <w:r w:rsidRPr="00F935E3">
              <w:rPr>
                <w:rFonts w:hint="eastAsia"/>
              </w:rPr>
              <w:t>33</w:t>
            </w:r>
          </w:p>
        </w:tc>
        <w:tc>
          <w:tcPr>
            <w:tcW w:w="0" w:type="auto"/>
            <w:noWrap/>
            <w:hideMark/>
          </w:tcPr>
          <w:p w:rsidR="00F935E3" w:rsidRPr="00F935E3" w:rsidRDefault="00F935E3" w:rsidP="00F935E3">
            <w:r w:rsidRPr="00F935E3">
              <w:rPr>
                <w:rFonts w:hint="eastAsia"/>
              </w:rPr>
              <w:t>0</w:t>
            </w:r>
          </w:p>
        </w:tc>
      </w:tr>
      <w:tr w:rsidR="00F935E3" w:rsidRPr="00F935E3" w:rsidTr="00F935E3">
        <w:trPr>
          <w:trHeight w:val="308"/>
        </w:trPr>
        <w:tc>
          <w:tcPr>
            <w:tcW w:w="0" w:type="auto"/>
            <w:noWrap/>
            <w:hideMark/>
          </w:tcPr>
          <w:p w:rsidR="00F935E3" w:rsidRPr="00F935E3" w:rsidRDefault="00F935E3">
            <w:r w:rsidRPr="00F935E3">
              <w:rPr>
                <w:rFonts w:hint="eastAsia"/>
              </w:rPr>
              <w:t xml:space="preserve">  2</w:t>
            </w:r>
            <w:r w:rsidRPr="00F935E3">
              <w:rPr>
                <w:rFonts w:hint="eastAsia"/>
              </w:rPr>
              <w:t>．因公出国（境）人次数（人）</w:t>
            </w:r>
          </w:p>
        </w:tc>
        <w:tc>
          <w:tcPr>
            <w:tcW w:w="0" w:type="auto"/>
            <w:noWrap/>
            <w:hideMark/>
          </w:tcPr>
          <w:p w:rsidR="00F935E3" w:rsidRPr="00F935E3" w:rsidRDefault="00F935E3" w:rsidP="00F935E3">
            <w:r w:rsidRPr="00F935E3">
              <w:rPr>
                <w:rFonts w:hint="eastAsia"/>
              </w:rPr>
              <w:t>13</w:t>
            </w:r>
          </w:p>
        </w:tc>
        <w:tc>
          <w:tcPr>
            <w:tcW w:w="0" w:type="auto"/>
            <w:noWrap/>
            <w:hideMark/>
          </w:tcPr>
          <w:p w:rsidR="00F935E3" w:rsidRPr="00F935E3" w:rsidRDefault="00F935E3" w:rsidP="00F935E3">
            <w:r w:rsidRPr="00F935E3">
              <w:rPr>
                <w:rFonts w:hint="eastAsia"/>
              </w:rPr>
              <w:t>—</w:t>
            </w:r>
          </w:p>
        </w:tc>
        <w:tc>
          <w:tcPr>
            <w:tcW w:w="0" w:type="auto"/>
            <w:noWrap/>
            <w:hideMark/>
          </w:tcPr>
          <w:p w:rsidR="00F935E3" w:rsidRPr="00F935E3" w:rsidRDefault="00F935E3" w:rsidP="00F935E3">
            <w:r w:rsidRPr="00F935E3">
              <w:rPr>
                <w:rFonts w:hint="eastAsia"/>
              </w:rPr>
              <w:t>0</w:t>
            </w:r>
          </w:p>
        </w:tc>
        <w:tc>
          <w:tcPr>
            <w:tcW w:w="0" w:type="auto"/>
            <w:noWrap/>
            <w:hideMark/>
          </w:tcPr>
          <w:p w:rsidR="00F935E3" w:rsidRPr="00F935E3" w:rsidRDefault="00F935E3">
            <w:r w:rsidRPr="00F935E3">
              <w:rPr>
                <w:rFonts w:hint="eastAsia"/>
              </w:rPr>
              <w:t>（三）单价</w:t>
            </w:r>
            <w:r w:rsidRPr="00F935E3">
              <w:rPr>
                <w:rFonts w:hint="eastAsia"/>
              </w:rPr>
              <w:t>100</w:t>
            </w:r>
            <w:r w:rsidRPr="00F935E3">
              <w:rPr>
                <w:rFonts w:hint="eastAsia"/>
              </w:rPr>
              <w:t>万元以上专用设备（台，套）</w:t>
            </w:r>
          </w:p>
        </w:tc>
        <w:tc>
          <w:tcPr>
            <w:tcW w:w="0" w:type="auto"/>
            <w:noWrap/>
            <w:hideMark/>
          </w:tcPr>
          <w:p w:rsidR="00F935E3" w:rsidRPr="00F935E3" w:rsidRDefault="00F935E3" w:rsidP="00F935E3">
            <w:r w:rsidRPr="00F935E3">
              <w:rPr>
                <w:rFonts w:hint="eastAsia"/>
              </w:rPr>
              <w:t>34</w:t>
            </w:r>
          </w:p>
        </w:tc>
        <w:tc>
          <w:tcPr>
            <w:tcW w:w="0" w:type="auto"/>
            <w:noWrap/>
            <w:hideMark/>
          </w:tcPr>
          <w:p w:rsidR="00F935E3" w:rsidRPr="00F935E3" w:rsidRDefault="00F935E3" w:rsidP="00F935E3">
            <w:r w:rsidRPr="00F935E3">
              <w:rPr>
                <w:rFonts w:hint="eastAsia"/>
              </w:rPr>
              <w:t>0</w:t>
            </w:r>
          </w:p>
        </w:tc>
      </w:tr>
      <w:tr w:rsidR="00F935E3" w:rsidRPr="00F935E3" w:rsidTr="00F935E3">
        <w:trPr>
          <w:trHeight w:val="308"/>
        </w:trPr>
        <w:tc>
          <w:tcPr>
            <w:tcW w:w="0" w:type="auto"/>
            <w:noWrap/>
            <w:hideMark/>
          </w:tcPr>
          <w:p w:rsidR="00F935E3" w:rsidRPr="00F935E3" w:rsidRDefault="00F935E3">
            <w:r w:rsidRPr="00F935E3">
              <w:rPr>
                <w:rFonts w:hint="eastAsia"/>
              </w:rPr>
              <w:t xml:space="preserve">  3</w:t>
            </w:r>
            <w:r w:rsidRPr="00F935E3">
              <w:rPr>
                <w:rFonts w:hint="eastAsia"/>
              </w:rPr>
              <w:t>．公务用车购置数（辆）</w:t>
            </w:r>
          </w:p>
        </w:tc>
        <w:tc>
          <w:tcPr>
            <w:tcW w:w="0" w:type="auto"/>
            <w:noWrap/>
            <w:hideMark/>
          </w:tcPr>
          <w:p w:rsidR="00F935E3" w:rsidRPr="00F935E3" w:rsidRDefault="00F935E3" w:rsidP="00F935E3">
            <w:r w:rsidRPr="00F935E3">
              <w:rPr>
                <w:rFonts w:hint="eastAsia"/>
              </w:rPr>
              <w:t>14</w:t>
            </w:r>
          </w:p>
        </w:tc>
        <w:tc>
          <w:tcPr>
            <w:tcW w:w="0" w:type="auto"/>
            <w:noWrap/>
            <w:hideMark/>
          </w:tcPr>
          <w:p w:rsidR="00F935E3" w:rsidRPr="00F935E3" w:rsidRDefault="00F935E3" w:rsidP="00F935E3">
            <w:r w:rsidRPr="00F935E3">
              <w:rPr>
                <w:rFonts w:hint="eastAsia"/>
              </w:rPr>
              <w:t>—</w:t>
            </w:r>
          </w:p>
        </w:tc>
        <w:tc>
          <w:tcPr>
            <w:tcW w:w="0" w:type="auto"/>
            <w:noWrap/>
            <w:hideMark/>
          </w:tcPr>
          <w:p w:rsidR="00F935E3" w:rsidRPr="00F935E3" w:rsidRDefault="00F935E3" w:rsidP="00F935E3">
            <w:r w:rsidRPr="00F935E3">
              <w:rPr>
                <w:rFonts w:hint="eastAsia"/>
              </w:rPr>
              <w:t>0</w:t>
            </w:r>
          </w:p>
        </w:tc>
        <w:tc>
          <w:tcPr>
            <w:tcW w:w="0" w:type="auto"/>
            <w:noWrap/>
            <w:hideMark/>
          </w:tcPr>
          <w:p w:rsidR="00F935E3" w:rsidRPr="00F935E3" w:rsidRDefault="00F935E3">
            <w:r w:rsidRPr="00F935E3">
              <w:rPr>
                <w:rFonts w:hint="eastAsia"/>
              </w:rPr>
              <w:t xml:space="preserve">　</w:t>
            </w:r>
          </w:p>
        </w:tc>
        <w:tc>
          <w:tcPr>
            <w:tcW w:w="0" w:type="auto"/>
            <w:noWrap/>
            <w:hideMark/>
          </w:tcPr>
          <w:p w:rsidR="00F935E3" w:rsidRPr="00F935E3" w:rsidRDefault="00F935E3" w:rsidP="00F935E3">
            <w:r w:rsidRPr="00F935E3">
              <w:rPr>
                <w:rFonts w:hint="eastAsia"/>
              </w:rPr>
              <w:t>35</w:t>
            </w:r>
          </w:p>
        </w:tc>
        <w:tc>
          <w:tcPr>
            <w:tcW w:w="0" w:type="auto"/>
            <w:noWrap/>
            <w:hideMark/>
          </w:tcPr>
          <w:p w:rsidR="00F935E3" w:rsidRPr="00F935E3" w:rsidRDefault="00F935E3">
            <w:r w:rsidRPr="00F935E3">
              <w:rPr>
                <w:rFonts w:hint="eastAsia"/>
              </w:rPr>
              <w:t xml:space="preserve">　</w:t>
            </w:r>
          </w:p>
        </w:tc>
      </w:tr>
      <w:tr w:rsidR="00F935E3" w:rsidRPr="00F935E3" w:rsidTr="00F935E3">
        <w:trPr>
          <w:trHeight w:val="308"/>
        </w:trPr>
        <w:tc>
          <w:tcPr>
            <w:tcW w:w="0" w:type="auto"/>
            <w:noWrap/>
            <w:hideMark/>
          </w:tcPr>
          <w:p w:rsidR="00F935E3" w:rsidRPr="00F935E3" w:rsidRDefault="00F935E3">
            <w:r w:rsidRPr="00F935E3">
              <w:rPr>
                <w:rFonts w:hint="eastAsia"/>
              </w:rPr>
              <w:t xml:space="preserve">  4</w:t>
            </w:r>
            <w:r w:rsidRPr="00F935E3">
              <w:rPr>
                <w:rFonts w:hint="eastAsia"/>
              </w:rPr>
              <w:t>．公务用车保有量（辆）</w:t>
            </w:r>
          </w:p>
        </w:tc>
        <w:tc>
          <w:tcPr>
            <w:tcW w:w="0" w:type="auto"/>
            <w:noWrap/>
            <w:hideMark/>
          </w:tcPr>
          <w:p w:rsidR="00F935E3" w:rsidRPr="00F935E3" w:rsidRDefault="00F935E3" w:rsidP="00F935E3">
            <w:r w:rsidRPr="00F935E3">
              <w:rPr>
                <w:rFonts w:hint="eastAsia"/>
              </w:rPr>
              <w:t>15</w:t>
            </w:r>
          </w:p>
        </w:tc>
        <w:tc>
          <w:tcPr>
            <w:tcW w:w="0" w:type="auto"/>
            <w:noWrap/>
            <w:hideMark/>
          </w:tcPr>
          <w:p w:rsidR="00F935E3" w:rsidRPr="00F935E3" w:rsidRDefault="00F935E3" w:rsidP="00F935E3">
            <w:r w:rsidRPr="00F935E3">
              <w:rPr>
                <w:rFonts w:hint="eastAsia"/>
              </w:rPr>
              <w:t>—</w:t>
            </w:r>
          </w:p>
        </w:tc>
        <w:tc>
          <w:tcPr>
            <w:tcW w:w="0" w:type="auto"/>
            <w:noWrap/>
            <w:hideMark/>
          </w:tcPr>
          <w:p w:rsidR="00F935E3" w:rsidRPr="00F935E3" w:rsidRDefault="00F935E3" w:rsidP="00F935E3">
            <w:r w:rsidRPr="00F935E3">
              <w:rPr>
                <w:rFonts w:hint="eastAsia"/>
              </w:rPr>
              <w:t>0</w:t>
            </w:r>
          </w:p>
        </w:tc>
        <w:tc>
          <w:tcPr>
            <w:tcW w:w="0" w:type="auto"/>
            <w:noWrap/>
            <w:hideMark/>
          </w:tcPr>
          <w:p w:rsidR="00F935E3" w:rsidRPr="00F935E3" w:rsidRDefault="00F935E3">
            <w:r w:rsidRPr="00F935E3">
              <w:rPr>
                <w:rFonts w:hint="eastAsia"/>
              </w:rPr>
              <w:t xml:space="preserve">　</w:t>
            </w:r>
          </w:p>
        </w:tc>
        <w:tc>
          <w:tcPr>
            <w:tcW w:w="0" w:type="auto"/>
            <w:noWrap/>
            <w:hideMark/>
          </w:tcPr>
          <w:p w:rsidR="00F935E3" w:rsidRPr="00F935E3" w:rsidRDefault="00F935E3" w:rsidP="00F935E3">
            <w:r w:rsidRPr="00F935E3">
              <w:rPr>
                <w:rFonts w:hint="eastAsia"/>
              </w:rPr>
              <w:t>36</w:t>
            </w:r>
          </w:p>
        </w:tc>
        <w:tc>
          <w:tcPr>
            <w:tcW w:w="0" w:type="auto"/>
            <w:noWrap/>
            <w:hideMark/>
          </w:tcPr>
          <w:p w:rsidR="00F935E3" w:rsidRPr="00F935E3" w:rsidRDefault="00F935E3">
            <w:r w:rsidRPr="00F935E3">
              <w:rPr>
                <w:rFonts w:hint="eastAsia"/>
              </w:rPr>
              <w:t xml:space="preserve">　</w:t>
            </w:r>
          </w:p>
        </w:tc>
      </w:tr>
      <w:tr w:rsidR="00F935E3" w:rsidRPr="00F935E3" w:rsidTr="00F935E3">
        <w:trPr>
          <w:trHeight w:val="308"/>
        </w:trPr>
        <w:tc>
          <w:tcPr>
            <w:tcW w:w="0" w:type="auto"/>
            <w:noWrap/>
            <w:hideMark/>
          </w:tcPr>
          <w:p w:rsidR="00F935E3" w:rsidRPr="00F935E3" w:rsidRDefault="00F935E3">
            <w:r w:rsidRPr="00F935E3">
              <w:rPr>
                <w:rFonts w:hint="eastAsia"/>
              </w:rPr>
              <w:t xml:space="preserve">  5</w:t>
            </w:r>
            <w:r w:rsidRPr="00F935E3">
              <w:rPr>
                <w:rFonts w:hint="eastAsia"/>
              </w:rPr>
              <w:t>．国内公务接待批次（个）</w:t>
            </w:r>
          </w:p>
        </w:tc>
        <w:tc>
          <w:tcPr>
            <w:tcW w:w="0" w:type="auto"/>
            <w:noWrap/>
            <w:hideMark/>
          </w:tcPr>
          <w:p w:rsidR="00F935E3" w:rsidRPr="00F935E3" w:rsidRDefault="00F935E3" w:rsidP="00F935E3">
            <w:r w:rsidRPr="00F935E3">
              <w:rPr>
                <w:rFonts w:hint="eastAsia"/>
              </w:rPr>
              <w:t>16</w:t>
            </w:r>
          </w:p>
        </w:tc>
        <w:tc>
          <w:tcPr>
            <w:tcW w:w="0" w:type="auto"/>
            <w:noWrap/>
            <w:hideMark/>
          </w:tcPr>
          <w:p w:rsidR="00F935E3" w:rsidRPr="00F935E3" w:rsidRDefault="00F935E3" w:rsidP="00F935E3">
            <w:r w:rsidRPr="00F935E3">
              <w:rPr>
                <w:rFonts w:hint="eastAsia"/>
              </w:rPr>
              <w:t>—</w:t>
            </w:r>
          </w:p>
        </w:tc>
        <w:tc>
          <w:tcPr>
            <w:tcW w:w="0" w:type="auto"/>
            <w:noWrap/>
            <w:hideMark/>
          </w:tcPr>
          <w:p w:rsidR="00F935E3" w:rsidRPr="00F935E3" w:rsidRDefault="00F935E3" w:rsidP="00F935E3">
            <w:r w:rsidRPr="00F935E3">
              <w:rPr>
                <w:rFonts w:hint="eastAsia"/>
              </w:rPr>
              <w:t>0</w:t>
            </w:r>
          </w:p>
        </w:tc>
        <w:tc>
          <w:tcPr>
            <w:tcW w:w="0" w:type="auto"/>
            <w:noWrap/>
            <w:hideMark/>
          </w:tcPr>
          <w:p w:rsidR="00F935E3" w:rsidRPr="00F935E3" w:rsidRDefault="00F935E3">
            <w:r w:rsidRPr="00F935E3">
              <w:rPr>
                <w:rFonts w:hint="eastAsia"/>
              </w:rPr>
              <w:t xml:space="preserve">　</w:t>
            </w:r>
          </w:p>
        </w:tc>
        <w:tc>
          <w:tcPr>
            <w:tcW w:w="0" w:type="auto"/>
            <w:noWrap/>
            <w:hideMark/>
          </w:tcPr>
          <w:p w:rsidR="00F935E3" w:rsidRPr="00F935E3" w:rsidRDefault="00F935E3" w:rsidP="00F935E3">
            <w:r w:rsidRPr="00F935E3">
              <w:rPr>
                <w:rFonts w:hint="eastAsia"/>
              </w:rPr>
              <w:t>37</w:t>
            </w:r>
          </w:p>
        </w:tc>
        <w:tc>
          <w:tcPr>
            <w:tcW w:w="0" w:type="auto"/>
            <w:noWrap/>
            <w:hideMark/>
          </w:tcPr>
          <w:p w:rsidR="00F935E3" w:rsidRPr="00F935E3" w:rsidRDefault="00F935E3">
            <w:r w:rsidRPr="00F935E3">
              <w:rPr>
                <w:rFonts w:hint="eastAsia"/>
              </w:rPr>
              <w:t xml:space="preserve">　</w:t>
            </w:r>
          </w:p>
        </w:tc>
      </w:tr>
      <w:tr w:rsidR="00F935E3" w:rsidRPr="00F935E3" w:rsidTr="00F935E3">
        <w:trPr>
          <w:trHeight w:val="308"/>
        </w:trPr>
        <w:tc>
          <w:tcPr>
            <w:tcW w:w="0" w:type="auto"/>
            <w:noWrap/>
            <w:hideMark/>
          </w:tcPr>
          <w:p w:rsidR="00F935E3" w:rsidRPr="00F935E3" w:rsidRDefault="00F935E3">
            <w:r w:rsidRPr="00F935E3">
              <w:rPr>
                <w:rFonts w:hint="eastAsia"/>
              </w:rPr>
              <w:t xml:space="preserve">     </w:t>
            </w:r>
            <w:r w:rsidRPr="00F935E3">
              <w:rPr>
                <w:rFonts w:hint="eastAsia"/>
              </w:rPr>
              <w:t>其中：外事接待批次（个）</w:t>
            </w:r>
          </w:p>
        </w:tc>
        <w:tc>
          <w:tcPr>
            <w:tcW w:w="0" w:type="auto"/>
            <w:noWrap/>
            <w:hideMark/>
          </w:tcPr>
          <w:p w:rsidR="00F935E3" w:rsidRPr="00F935E3" w:rsidRDefault="00F935E3" w:rsidP="00F935E3">
            <w:r w:rsidRPr="00F935E3">
              <w:rPr>
                <w:rFonts w:hint="eastAsia"/>
              </w:rPr>
              <w:t>17</w:t>
            </w:r>
          </w:p>
        </w:tc>
        <w:tc>
          <w:tcPr>
            <w:tcW w:w="0" w:type="auto"/>
            <w:noWrap/>
            <w:hideMark/>
          </w:tcPr>
          <w:p w:rsidR="00F935E3" w:rsidRPr="00F935E3" w:rsidRDefault="00F935E3" w:rsidP="00F935E3">
            <w:r w:rsidRPr="00F935E3">
              <w:rPr>
                <w:rFonts w:hint="eastAsia"/>
              </w:rPr>
              <w:t>—</w:t>
            </w:r>
          </w:p>
        </w:tc>
        <w:tc>
          <w:tcPr>
            <w:tcW w:w="0" w:type="auto"/>
            <w:noWrap/>
            <w:hideMark/>
          </w:tcPr>
          <w:p w:rsidR="00F935E3" w:rsidRPr="00F935E3" w:rsidRDefault="00F935E3" w:rsidP="00F935E3">
            <w:r w:rsidRPr="00F935E3">
              <w:rPr>
                <w:rFonts w:hint="eastAsia"/>
              </w:rPr>
              <w:t>0</w:t>
            </w:r>
          </w:p>
        </w:tc>
        <w:tc>
          <w:tcPr>
            <w:tcW w:w="0" w:type="auto"/>
            <w:noWrap/>
            <w:hideMark/>
          </w:tcPr>
          <w:p w:rsidR="00F935E3" w:rsidRPr="00F935E3" w:rsidRDefault="00F935E3">
            <w:r w:rsidRPr="00F935E3">
              <w:rPr>
                <w:rFonts w:hint="eastAsia"/>
              </w:rPr>
              <w:t xml:space="preserve">　</w:t>
            </w:r>
          </w:p>
        </w:tc>
        <w:tc>
          <w:tcPr>
            <w:tcW w:w="0" w:type="auto"/>
            <w:noWrap/>
            <w:hideMark/>
          </w:tcPr>
          <w:p w:rsidR="00F935E3" w:rsidRPr="00F935E3" w:rsidRDefault="00F935E3" w:rsidP="00F935E3">
            <w:r w:rsidRPr="00F935E3">
              <w:rPr>
                <w:rFonts w:hint="eastAsia"/>
              </w:rPr>
              <w:t>38</w:t>
            </w:r>
          </w:p>
        </w:tc>
        <w:tc>
          <w:tcPr>
            <w:tcW w:w="0" w:type="auto"/>
            <w:noWrap/>
            <w:hideMark/>
          </w:tcPr>
          <w:p w:rsidR="00F935E3" w:rsidRPr="00F935E3" w:rsidRDefault="00F935E3">
            <w:r w:rsidRPr="00F935E3">
              <w:rPr>
                <w:rFonts w:hint="eastAsia"/>
              </w:rPr>
              <w:t xml:space="preserve">　</w:t>
            </w:r>
          </w:p>
        </w:tc>
      </w:tr>
      <w:tr w:rsidR="00F935E3" w:rsidRPr="00F935E3" w:rsidTr="00F935E3">
        <w:trPr>
          <w:trHeight w:val="308"/>
        </w:trPr>
        <w:tc>
          <w:tcPr>
            <w:tcW w:w="0" w:type="auto"/>
            <w:noWrap/>
            <w:hideMark/>
          </w:tcPr>
          <w:p w:rsidR="00F935E3" w:rsidRPr="00F935E3" w:rsidRDefault="00F935E3">
            <w:r w:rsidRPr="00F935E3">
              <w:rPr>
                <w:rFonts w:hint="eastAsia"/>
              </w:rPr>
              <w:t xml:space="preserve">  6</w:t>
            </w:r>
            <w:r w:rsidRPr="00F935E3">
              <w:rPr>
                <w:rFonts w:hint="eastAsia"/>
              </w:rPr>
              <w:t>．国内公务接待人次（人）</w:t>
            </w:r>
          </w:p>
        </w:tc>
        <w:tc>
          <w:tcPr>
            <w:tcW w:w="0" w:type="auto"/>
            <w:noWrap/>
            <w:hideMark/>
          </w:tcPr>
          <w:p w:rsidR="00F935E3" w:rsidRPr="00F935E3" w:rsidRDefault="00F935E3" w:rsidP="00F935E3">
            <w:r w:rsidRPr="00F935E3">
              <w:rPr>
                <w:rFonts w:hint="eastAsia"/>
              </w:rPr>
              <w:t>18</w:t>
            </w:r>
          </w:p>
        </w:tc>
        <w:tc>
          <w:tcPr>
            <w:tcW w:w="0" w:type="auto"/>
            <w:noWrap/>
            <w:hideMark/>
          </w:tcPr>
          <w:p w:rsidR="00F935E3" w:rsidRPr="00F935E3" w:rsidRDefault="00F935E3" w:rsidP="00F935E3">
            <w:r w:rsidRPr="00F935E3">
              <w:rPr>
                <w:rFonts w:hint="eastAsia"/>
              </w:rPr>
              <w:t>—</w:t>
            </w:r>
          </w:p>
        </w:tc>
        <w:tc>
          <w:tcPr>
            <w:tcW w:w="0" w:type="auto"/>
            <w:noWrap/>
            <w:hideMark/>
          </w:tcPr>
          <w:p w:rsidR="00F935E3" w:rsidRPr="00F935E3" w:rsidRDefault="00F935E3" w:rsidP="00F935E3">
            <w:r w:rsidRPr="00F935E3">
              <w:rPr>
                <w:rFonts w:hint="eastAsia"/>
              </w:rPr>
              <w:t>0</w:t>
            </w:r>
          </w:p>
        </w:tc>
        <w:tc>
          <w:tcPr>
            <w:tcW w:w="0" w:type="auto"/>
            <w:noWrap/>
            <w:hideMark/>
          </w:tcPr>
          <w:p w:rsidR="00F935E3" w:rsidRPr="00F935E3" w:rsidRDefault="00F935E3">
            <w:r w:rsidRPr="00F935E3">
              <w:rPr>
                <w:rFonts w:hint="eastAsia"/>
              </w:rPr>
              <w:t xml:space="preserve">　</w:t>
            </w:r>
          </w:p>
        </w:tc>
        <w:tc>
          <w:tcPr>
            <w:tcW w:w="0" w:type="auto"/>
            <w:noWrap/>
            <w:hideMark/>
          </w:tcPr>
          <w:p w:rsidR="00F935E3" w:rsidRPr="00F935E3" w:rsidRDefault="00F935E3" w:rsidP="00F935E3">
            <w:r w:rsidRPr="00F935E3">
              <w:rPr>
                <w:rFonts w:hint="eastAsia"/>
              </w:rPr>
              <w:t>39</w:t>
            </w:r>
          </w:p>
        </w:tc>
        <w:tc>
          <w:tcPr>
            <w:tcW w:w="0" w:type="auto"/>
            <w:noWrap/>
            <w:hideMark/>
          </w:tcPr>
          <w:p w:rsidR="00F935E3" w:rsidRPr="00F935E3" w:rsidRDefault="00F935E3">
            <w:r w:rsidRPr="00F935E3">
              <w:rPr>
                <w:rFonts w:hint="eastAsia"/>
              </w:rPr>
              <w:t xml:space="preserve">　</w:t>
            </w:r>
          </w:p>
        </w:tc>
      </w:tr>
      <w:tr w:rsidR="00F935E3" w:rsidRPr="00F935E3" w:rsidTr="00F935E3">
        <w:trPr>
          <w:trHeight w:val="308"/>
        </w:trPr>
        <w:tc>
          <w:tcPr>
            <w:tcW w:w="0" w:type="auto"/>
            <w:noWrap/>
            <w:hideMark/>
          </w:tcPr>
          <w:p w:rsidR="00F935E3" w:rsidRPr="00F935E3" w:rsidRDefault="00F935E3">
            <w:r w:rsidRPr="00F935E3">
              <w:rPr>
                <w:rFonts w:hint="eastAsia"/>
              </w:rPr>
              <w:t xml:space="preserve">     </w:t>
            </w:r>
            <w:r w:rsidRPr="00F935E3">
              <w:rPr>
                <w:rFonts w:hint="eastAsia"/>
              </w:rPr>
              <w:t>其中：外事接待人次（人）</w:t>
            </w:r>
          </w:p>
        </w:tc>
        <w:tc>
          <w:tcPr>
            <w:tcW w:w="0" w:type="auto"/>
            <w:noWrap/>
            <w:hideMark/>
          </w:tcPr>
          <w:p w:rsidR="00F935E3" w:rsidRPr="00F935E3" w:rsidRDefault="00F935E3" w:rsidP="00F935E3">
            <w:r w:rsidRPr="00F935E3">
              <w:rPr>
                <w:rFonts w:hint="eastAsia"/>
              </w:rPr>
              <w:t>19</w:t>
            </w:r>
          </w:p>
        </w:tc>
        <w:tc>
          <w:tcPr>
            <w:tcW w:w="0" w:type="auto"/>
            <w:noWrap/>
            <w:hideMark/>
          </w:tcPr>
          <w:p w:rsidR="00F935E3" w:rsidRPr="00F935E3" w:rsidRDefault="00F935E3" w:rsidP="00F935E3">
            <w:r w:rsidRPr="00F935E3">
              <w:rPr>
                <w:rFonts w:hint="eastAsia"/>
              </w:rPr>
              <w:t>—</w:t>
            </w:r>
          </w:p>
        </w:tc>
        <w:tc>
          <w:tcPr>
            <w:tcW w:w="0" w:type="auto"/>
            <w:noWrap/>
            <w:hideMark/>
          </w:tcPr>
          <w:p w:rsidR="00F935E3" w:rsidRPr="00F935E3" w:rsidRDefault="00F935E3" w:rsidP="00F935E3">
            <w:r w:rsidRPr="00F935E3">
              <w:rPr>
                <w:rFonts w:hint="eastAsia"/>
              </w:rPr>
              <w:t>0</w:t>
            </w:r>
          </w:p>
        </w:tc>
        <w:tc>
          <w:tcPr>
            <w:tcW w:w="0" w:type="auto"/>
            <w:noWrap/>
            <w:hideMark/>
          </w:tcPr>
          <w:p w:rsidR="00F935E3" w:rsidRPr="00F935E3" w:rsidRDefault="00F935E3">
            <w:r w:rsidRPr="00F935E3">
              <w:rPr>
                <w:rFonts w:hint="eastAsia"/>
              </w:rPr>
              <w:t xml:space="preserve">　</w:t>
            </w:r>
          </w:p>
        </w:tc>
        <w:tc>
          <w:tcPr>
            <w:tcW w:w="0" w:type="auto"/>
            <w:noWrap/>
            <w:hideMark/>
          </w:tcPr>
          <w:p w:rsidR="00F935E3" w:rsidRPr="00F935E3" w:rsidRDefault="00F935E3" w:rsidP="00F935E3">
            <w:r w:rsidRPr="00F935E3">
              <w:rPr>
                <w:rFonts w:hint="eastAsia"/>
              </w:rPr>
              <w:t>40</w:t>
            </w:r>
          </w:p>
        </w:tc>
        <w:tc>
          <w:tcPr>
            <w:tcW w:w="0" w:type="auto"/>
            <w:noWrap/>
            <w:hideMark/>
          </w:tcPr>
          <w:p w:rsidR="00F935E3" w:rsidRPr="00F935E3" w:rsidRDefault="00F935E3">
            <w:r w:rsidRPr="00F935E3">
              <w:rPr>
                <w:rFonts w:hint="eastAsia"/>
              </w:rPr>
              <w:t xml:space="preserve">　</w:t>
            </w:r>
          </w:p>
        </w:tc>
      </w:tr>
      <w:tr w:rsidR="00F935E3" w:rsidRPr="00F935E3" w:rsidTr="00F935E3">
        <w:trPr>
          <w:trHeight w:val="308"/>
        </w:trPr>
        <w:tc>
          <w:tcPr>
            <w:tcW w:w="0" w:type="auto"/>
            <w:noWrap/>
            <w:hideMark/>
          </w:tcPr>
          <w:p w:rsidR="00F935E3" w:rsidRPr="00F935E3" w:rsidRDefault="00F935E3">
            <w:r w:rsidRPr="00F935E3">
              <w:rPr>
                <w:rFonts w:hint="eastAsia"/>
              </w:rPr>
              <w:t xml:space="preserve">  7</w:t>
            </w:r>
            <w:r w:rsidRPr="00F935E3">
              <w:rPr>
                <w:rFonts w:hint="eastAsia"/>
              </w:rPr>
              <w:t>．国（境）外公务接待批次（个）</w:t>
            </w:r>
          </w:p>
        </w:tc>
        <w:tc>
          <w:tcPr>
            <w:tcW w:w="0" w:type="auto"/>
            <w:noWrap/>
            <w:hideMark/>
          </w:tcPr>
          <w:p w:rsidR="00F935E3" w:rsidRPr="00F935E3" w:rsidRDefault="00F935E3" w:rsidP="00F935E3">
            <w:r w:rsidRPr="00F935E3">
              <w:rPr>
                <w:rFonts w:hint="eastAsia"/>
              </w:rPr>
              <w:t>20</w:t>
            </w:r>
          </w:p>
        </w:tc>
        <w:tc>
          <w:tcPr>
            <w:tcW w:w="0" w:type="auto"/>
            <w:noWrap/>
            <w:hideMark/>
          </w:tcPr>
          <w:p w:rsidR="00F935E3" w:rsidRPr="00F935E3" w:rsidRDefault="00F935E3" w:rsidP="00F935E3">
            <w:r w:rsidRPr="00F935E3">
              <w:rPr>
                <w:rFonts w:hint="eastAsia"/>
              </w:rPr>
              <w:t>—</w:t>
            </w:r>
          </w:p>
        </w:tc>
        <w:tc>
          <w:tcPr>
            <w:tcW w:w="0" w:type="auto"/>
            <w:noWrap/>
            <w:hideMark/>
          </w:tcPr>
          <w:p w:rsidR="00F935E3" w:rsidRPr="00F935E3" w:rsidRDefault="00F935E3" w:rsidP="00F935E3">
            <w:r w:rsidRPr="00F935E3">
              <w:rPr>
                <w:rFonts w:hint="eastAsia"/>
              </w:rPr>
              <w:t>0</w:t>
            </w:r>
          </w:p>
        </w:tc>
        <w:tc>
          <w:tcPr>
            <w:tcW w:w="0" w:type="auto"/>
            <w:noWrap/>
            <w:hideMark/>
          </w:tcPr>
          <w:p w:rsidR="00F935E3" w:rsidRPr="00F935E3" w:rsidRDefault="00F935E3">
            <w:r w:rsidRPr="00F935E3">
              <w:rPr>
                <w:rFonts w:hint="eastAsia"/>
              </w:rPr>
              <w:t xml:space="preserve">　</w:t>
            </w:r>
          </w:p>
        </w:tc>
        <w:tc>
          <w:tcPr>
            <w:tcW w:w="0" w:type="auto"/>
            <w:noWrap/>
            <w:hideMark/>
          </w:tcPr>
          <w:p w:rsidR="00F935E3" w:rsidRPr="00F935E3" w:rsidRDefault="00F935E3" w:rsidP="00F935E3">
            <w:r w:rsidRPr="00F935E3">
              <w:rPr>
                <w:rFonts w:hint="eastAsia"/>
              </w:rPr>
              <w:t>41</w:t>
            </w:r>
          </w:p>
        </w:tc>
        <w:tc>
          <w:tcPr>
            <w:tcW w:w="0" w:type="auto"/>
            <w:noWrap/>
            <w:hideMark/>
          </w:tcPr>
          <w:p w:rsidR="00F935E3" w:rsidRPr="00F935E3" w:rsidRDefault="00F935E3">
            <w:r w:rsidRPr="00F935E3">
              <w:rPr>
                <w:rFonts w:hint="eastAsia"/>
              </w:rPr>
              <w:t xml:space="preserve">　</w:t>
            </w:r>
          </w:p>
        </w:tc>
      </w:tr>
      <w:tr w:rsidR="00F935E3" w:rsidRPr="00F935E3" w:rsidTr="00F935E3">
        <w:trPr>
          <w:trHeight w:val="308"/>
        </w:trPr>
        <w:tc>
          <w:tcPr>
            <w:tcW w:w="0" w:type="auto"/>
            <w:noWrap/>
            <w:hideMark/>
          </w:tcPr>
          <w:p w:rsidR="00F935E3" w:rsidRPr="00F935E3" w:rsidRDefault="00F935E3">
            <w:r w:rsidRPr="00F935E3">
              <w:rPr>
                <w:rFonts w:hint="eastAsia"/>
              </w:rPr>
              <w:lastRenderedPageBreak/>
              <w:t xml:space="preserve">  8</w:t>
            </w:r>
            <w:r w:rsidRPr="00F935E3">
              <w:rPr>
                <w:rFonts w:hint="eastAsia"/>
              </w:rPr>
              <w:t>．国（境）外公务接待人次（人）</w:t>
            </w:r>
          </w:p>
        </w:tc>
        <w:tc>
          <w:tcPr>
            <w:tcW w:w="0" w:type="auto"/>
            <w:noWrap/>
            <w:hideMark/>
          </w:tcPr>
          <w:p w:rsidR="00F935E3" w:rsidRPr="00F935E3" w:rsidRDefault="00F935E3" w:rsidP="00F935E3">
            <w:r w:rsidRPr="00F935E3">
              <w:rPr>
                <w:rFonts w:hint="eastAsia"/>
              </w:rPr>
              <w:t>21</w:t>
            </w:r>
          </w:p>
        </w:tc>
        <w:tc>
          <w:tcPr>
            <w:tcW w:w="0" w:type="auto"/>
            <w:noWrap/>
            <w:hideMark/>
          </w:tcPr>
          <w:p w:rsidR="00F935E3" w:rsidRPr="00F935E3" w:rsidRDefault="00F935E3" w:rsidP="00F935E3">
            <w:r w:rsidRPr="00F935E3">
              <w:rPr>
                <w:rFonts w:hint="eastAsia"/>
              </w:rPr>
              <w:t>—</w:t>
            </w:r>
          </w:p>
        </w:tc>
        <w:tc>
          <w:tcPr>
            <w:tcW w:w="0" w:type="auto"/>
            <w:noWrap/>
            <w:hideMark/>
          </w:tcPr>
          <w:p w:rsidR="00F935E3" w:rsidRPr="00F935E3" w:rsidRDefault="00F935E3" w:rsidP="00F935E3">
            <w:r w:rsidRPr="00F935E3">
              <w:rPr>
                <w:rFonts w:hint="eastAsia"/>
              </w:rPr>
              <w:t>0</w:t>
            </w:r>
          </w:p>
        </w:tc>
        <w:tc>
          <w:tcPr>
            <w:tcW w:w="0" w:type="auto"/>
            <w:noWrap/>
            <w:hideMark/>
          </w:tcPr>
          <w:p w:rsidR="00F935E3" w:rsidRPr="00F935E3" w:rsidRDefault="00F935E3">
            <w:r w:rsidRPr="00F935E3">
              <w:rPr>
                <w:rFonts w:hint="eastAsia"/>
              </w:rPr>
              <w:t xml:space="preserve">　</w:t>
            </w:r>
          </w:p>
        </w:tc>
        <w:tc>
          <w:tcPr>
            <w:tcW w:w="0" w:type="auto"/>
            <w:noWrap/>
            <w:hideMark/>
          </w:tcPr>
          <w:p w:rsidR="00F935E3" w:rsidRPr="00F935E3" w:rsidRDefault="00F935E3" w:rsidP="00F935E3">
            <w:r w:rsidRPr="00F935E3">
              <w:rPr>
                <w:rFonts w:hint="eastAsia"/>
              </w:rPr>
              <w:t>42</w:t>
            </w:r>
          </w:p>
        </w:tc>
        <w:tc>
          <w:tcPr>
            <w:tcW w:w="0" w:type="auto"/>
            <w:noWrap/>
            <w:hideMark/>
          </w:tcPr>
          <w:p w:rsidR="00F935E3" w:rsidRPr="00F935E3" w:rsidRDefault="00F935E3">
            <w:r w:rsidRPr="00F935E3">
              <w:rPr>
                <w:rFonts w:hint="eastAsia"/>
              </w:rPr>
              <w:t xml:space="preserve">　</w:t>
            </w:r>
          </w:p>
        </w:tc>
      </w:tr>
    </w:tbl>
    <w:tbl>
      <w:tblPr>
        <w:tblW w:w="13182" w:type="dxa"/>
        <w:tblInd w:w="93" w:type="dxa"/>
        <w:tblLook w:val="04A0"/>
      </w:tblPr>
      <w:tblGrid>
        <w:gridCol w:w="13182"/>
      </w:tblGrid>
      <w:tr w:rsidR="00F935E3" w:rsidRPr="00F935E3" w:rsidTr="00F935E3">
        <w:trPr>
          <w:trHeight w:val="361"/>
        </w:trPr>
        <w:tc>
          <w:tcPr>
            <w:tcW w:w="13182" w:type="dxa"/>
            <w:tcBorders>
              <w:top w:val="nil"/>
              <w:left w:val="nil"/>
              <w:bottom w:val="nil"/>
              <w:right w:val="nil"/>
            </w:tcBorders>
            <w:shd w:val="clear" w:color="auto" w:fill="auto"/>
            <w:vAlign w:val="center"/>
            <w:hideMark/>
          </w:tcPr>
          <w:p w:rsidR="00F935E3" w:rsidRPr="00F935E3" w:rsidRDefault="00F935E3" w:rsidP="00F935E3">
            <w:pPr>
              <w:widowControl/>
              <w:jc w:val="left"/>
              <w:rPr>
                <w:rFonts w:ascii="宋体" w:hAnsi="宋体" w:cs="Arial"/>
                <w:color w:val="000000"/>
                <w:kern w:val="0"/>
                <w:sz w:val="22"/>
                <w:szCs w:val="22"/>
              </w:rPr>
            </w:pPr>
            <w:r w:rsidRPr="00F935E3">
              <w:rPr>
                <w:rFonts w:ascii="宋体" w:hAnsi="宋体" w:cs="Arial" w:hint="eastAsia"/>
                <w:color w:val="000000"/>
                <w:kern w:val="0"/>
                <w:sz w:val="22"/>
                <w:szCs w:val="22"/>
              </w:rPr>
              <w:t>注：1．本表反映部门决算中"三公"经费、机关运行经费和国有资产占用情况等相关统计指标。</w:t>
            </w:r>
          </w:p>
        </w:tc>
      </w:tr>
      <w:tr w:rsidR="00F935E3" w:rsidRPr="00F935E3" w:rsidTr="00F935E3">
        <w:trPr>
          <w:trHeight w:val="1082"/>
        </w:trPr>
        <w:tc>
          <w:tcPr>
            <w:tcW w:w="13182" w:type="dxa"/>
            <w:tcBorders>
              <w:top w:val="nil"/>
              <w:left w:val="nil"/>
              <w:bottom w:val="nil"/>
              <w:right w:val="nil"/>
            </w:tcBorders>
            <w:shd w:val="clear" w:color="auto" w:fill="auto"/>
            <w:vAlign w:val="center"/>
            <w:hideMark/>
          </w:tcPr>
          <w:p w:rsidR="00F935E3" w:rsidRPr="00F935E3" w:rsidRDefault="00F935E3" w:rsidP="00F935E3">
            <w:pPr>
              <w:widowControl/>
              <w:jc w:val="left"/>
              <w:rPr>
                <w:rFonts w:ascii="宋体" w:hAnsi="宋体" w:cs="Arial"/>
                <w:color w:val="000000"/>
                <w:kern w:val="0"/>
                <w:sz w:val="22"/>
                <w:szCs w:val="22"/>
              </w:rPr>
            </w:pPr>
            <w:r w:rsidRPr="00F935E3">
              <w:rPr>
                <w:rFonts w:ascii="宋体" w:hAnsi="宋体" w:cs="Arial" w:hint="eastAsia"/>
                <w:color w:val="000000"/>
                <w:kern w:val="0"/>
                <w:sz w:val="22"/>
                <w:szCs w:val="22"/>
              </w:rPr>
              <w:t xml:space="preserve">    2．“三公”经费填列单位使用一般公共预算财政拨款安排的支出，其中：中央单位不包括教学科研人员因公出国（境）费及相关团组和人次，地方单位按照本级部门预算口径填报。预算数填列年初预算数，支出统计数应与财决08表保持衔接。“三公”经费相关统计数是指使用一般公共预算财政拨款负担费用的相关批次、人次及车辆情况。</w:t>
            </w:r>
          </w:p>
        </w:tc>
      </w:tr>
      <w:tr w:rsidR="00F935E3" w:rsidRPr="00F935E3" w:rsidTr="00F935E3">
        <w:trPr>
          <w:trHeight w:val="721"/>
        </w:trPr>
        <w:tc>
          <w:tcPr>
            <w:tcW w:w="13182" w:type="dxa"/>
            <w:tcBorders>
              <w:top w:val="nil"/>
              <w:left w:val="nil"/>
              <w:bottom w:val="nil"/>
              <w:right w:val="nil"/>
            </w:tcBorders>
            <w:shd w:val="clear" w:color="auto" w:fill="auto"/>
            <w:vAlign w:val="center"/>
            <w:hideMark/>
          </w:tcPr>
          <w:p w:rsidR="00F935E3" w:rsidRPr="00F935E3" w:rsidRDefault="00F935E3" w:rsidP="00F935E3">
            <w:pPr>
              <w:widowControl/>
              <w:jc w:val="left"/>
              <w:rPr>
                <w:rFonts w:ascii="宋体" w:hAnsi="宋体" w:cs="Arial"/>
                <w:color w:val="000000"/>
                <w:kern w:val="0"/>
                <w:sz w:val="22"/>
                <w:szCs w:val="22"/>
              </w:rPr>
            </w:pPr>
            <w:r w:rsidRPr="00F935E3">
              <w:rPr>
                <w:rFonts w:ascii="宋体" w:hAnsi="宋体" w:cs="Arial" w:hint="eastAsia"/>
                <w:color w:val="000000"/>
                <w:kern w:val="0"/>
                <w:sz w:val="22"/>
                <w:szCs w:val="22"/>
              </w:rPr>
              <w:t xml:space="preserve">    3．“机关运行经费”填列行政单位和参照公务员法管理的事业单位使用一般公共预算财政拨款安排的基本支出中的日常公用经费支出，相关数据应与财决07表保持一致。</w:t>
            </w:r>
          </w:p>
        </w:tc>
      </w:tr>
      <w:tr w:rsidR="00F935E3" w:rsidRPr="00F935E3" w:rsidTr="00F935E3">
        <w:trPr>
          <w:trHeight w:val="361"/>
        </w:trPr>
        <w:tc>
          <w:tcPr>
            <w:tcW w:w="13182" w:type="dxa"/>
            <w:tcBorders>
              <w:top w:val="nil"/>
              <w:left w:val="nil"/>
              <w:bottom w:val="nil"/>
              <w:right w:val="nil"/>
            </w:tcBorders>
            <w:shd w:val="clear" w:color="auto" w:fill="auto"/>
            <w:vAlign w:val="center"/>
            <w:hideMark/>
          </w:tcPr>
          <w:p w:rsidR="00F935E3" w:rsidRPr="00F935E3" w:rsidRDefault="00F935E3" w:rsidP="00F935E3">
            <w:pPr>
              <w:widowControl/>
              <w:jc w:val="left"/>
              <w:rPr>
                <w:rFonts w:ascii="宋体" w:hAnsi="宋体" w:cs="Arial"/>
                <w:color w:val="000000"/>
                <w:kern w:val="0"/>
                <w:sz w:val="22"/>
                <w:szCs w:val="22"/>
              </w:rPr>
            </w:pPr>
            <w:r w:rsidRPr="00F935E3">
              <w:rPr>
                <w:rFonts w:ascii="宋体" w:hAnsi="宋体" w:cs="Arial" w:hint="eastAsia"/>
                <w:color w:val="000000"/>
                <w:kern w:val="0"/>
                <w:sz w:val="22"/>
                <w:szCs w:val="22"/>
              </w:rPr>
              <w:t xml:space="preserve">    4．“国有资产占用情况”填列单位用各类资金购置的车辆、设备等固定资产数量情况，相关数据应与财决附01表保持一致。</w:t>
            </w:r>
          </w:p>
        </w:tc>
      </w:tr>
    </w:tbl>
    <w:p w:rsidR="009E5DDA" w:rsidRPr="00F935E3" w:rsidRDefault="009E5DDA" w:rsidP="009E5DDA"/>
    <w:sectPr w:rsidR="009E5DDA" w:rsidRPr="00F935E3" w:rsidSect="008A472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E6B" w:rsidRDefault="000E3E6B">
      <w:r>
        <w:separator/>
      </w:r>
    </w:p>
  </w:endnote>
  <w:endnote w:type="continuationSeparator" w:id="1">
    <w:p w:rsidR="000E3E6B" w:rsidRDefault="000E3E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B0C" w:rsidRPr="003F1E76" w:rsidRDefault="007C16E3">
    <w:pPr>
      <w:pStyle w:val="a4"/>
      <w:jc w:val="center"/>
      <w:rPr>
        <w:rFonts w:ascii="Arial" w:hAnsi="Arial" w:cs="Arial"/>
        <w:sz w:val="24"/>
        <w:szCs w:val="24"/>
      </w:rPr>
    </w:pPr>
    <w:r w:rsidRPr="003F1E76">
      <w:rPr>
        <w:rFonts w:ascii="Arial" w:hAnsi="Arial" w:cs="Arial"/>
        <w:sz w:val="24"/>
        <w:szCs w:val="24"/>
      </w:rPr>
      <w:fldChar w:fldCharType="begin"/>
    </w:r>
    <w:r w:rsidR="00563B0C" w:rsidRPr="003F1E76">
      <w:rPr>
        <w:rFonts w:ascii="Arial" w:hAnsi="Arial" w:cs="Arial"/>
        <w:sz w:val="24"/>
        <w:szCs w:val="24"/>
      </w:rPr>
      <w:instrText xml:space="preserve"> PAGE   \* MERGEFORMAT </w:instrText>
    </w:r>
    <w:r w:rsidRPr="003F1E76">
      <w:rPr>
        <w:rFonts w:ascii="Arial" w:hAnsi="Arial" w:cs="Arial"/>
        <w:sz w:val="24"/>
        <w:szCs w:val="24"/>
      </w:rPr>
      <w:fldChar w:fldCharType="separate"/>
    </w:r>
    <w:r w:rsidR="00C7403E" w:rsidRPr="00C7403E">
      <w:rPr>
        <w:rFonts w:ascii="Arial" w:hAnsi="Arial" w:cs="Arial"/>
        <w:noProof/>
        <w:sz w:val="24"/>
        <w:szCs w:val="24"/>
        <w:lang w:val="zh-CN"/>
      </w:rPr>
      <w:t>6</w:t>
    </w:r>
    <w:r w:rsidRPr="003F1E76">
      <w:rPr>
        <w:rFonts w:ascii="Arial" w:hAnsi="Arial" w:cs="Arial"/>
        <w:sz w:val="24"/>
        <w:szCs w:val="24"/>
      </w:rPr>
      <w:fldChar w:fldCharType="end"/>
    </w:r>
  </w:p>
  <w:p w:rsidR="00563B0C" w:rsidRDefault="00563B0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E6B" w:rsidRDefault="000E3E6B">
      <w:r>
        <w:separator/>
      </w:r>
    </w:p>
  </w:footnote>
  <w:footnote w:type="continuationSeparator" w:id="1">
    <w:p w:rsidR="000E3E6B" w:rsidRDefault="000E3E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0657A"/>
    <w:multiLevelType w:val="hybridMultilevel"/>
    <w:tmpl w:val="28A4A990"/>
    <w:lvl w:ilvl="0" w:tplc="2EA0F58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C674D9E"/>
    <w:multiLevelType w:val="hybridMultilevel"/>
    <w:tmpl w:val="BF2A4B3E"/>
    <w:lvl w:ilvl="0" w:tplc="C2FA81E6">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068F"/>
    <w:rsid w:val="00011CA6"/>
    <w:rsid w:val="000402DE"/>
    <w:rsid w:val="00055EAF"/>
    <w:rsid w:val="00057C6B"/>
    <w:rsid w:val="00063D4A"/>
    <w:rsid w:val="00065754"/>
    <w:rsid w:val="000668BA"/>
    <w:rsid w:val="000711D4"/>
    <w:rsid w:val="00075FA4"/>
    <w:rsid w:val="00076258"/>
    <w:rsid w:val="00085AAC"/>
    <w:rsid w:val="00094B8B"/>
    <w:rsid w:val="00094C59"/>
    <w:rsid w:val="000A0FC8"/>
    <w:rsid w:val="000D2875"/>
    <w:rsid w:val="000E096A"/>
    <w:rsid w:val="000E1B29"/>
    <w:rsid w:val="000E3E6B"/>
    <w:rsid w:val="000E7762"/>
    <w:rsid w:val="000F3A35"/>
    <w:rsid w:val="0010386B"/>
    <w:rsid w:val="0012079D"/>
    <w:rsid w:val="00130A55"/>
    <w:rsid w:val="0013188B"/>
    <w:rsid w:val="00140F9B"/>
    <w:rsid w:val="00141AF9"/>
    <w:rsid w:val="00146AFA"/>
    <w:rsid w:val="0015268C"/>
    <w:rsid w:val="00164D12"/>
    <w:rsid w:val="0018590A"/>
    <w:rsid w:val="0019227F"/>
    <w:rsid w:val="0019409B"/>
    <w:rsid w:val="001B15E6"/>
    <w:rsid w:val="001C3847"/>
    <w:rsid w:val="001F191E"/>
    <w:rsid w:val="00222AEE"/>
    <w:rsid w:val="00230AE6"/>
    <w:rsid w:val="00232BE4"/>
    <w:rsid w:val="002531C0"/>
    <w:rsid w:val="00254CEB"/>
    <w:rsid w:val="00261E8A"/>
    <w:rsid w:val="00263A57"/>
    <w:rsid w:val="00264DD6"/>
    <w:rsid w:val="0028221E"/>
    <w:rsid w:val="0028300A"/>
    <w:rsid w:val="002857AD"/>
    <w:rsid w:val="002B4026"/>
    <w:rsid w:val="002C34A7"/>
    <w:rsid w:val="002C517B"/>
    <w:rsid w:val="002C5824"/>
    <w:rsid w:val="002D1876"/>
    <w:rsid w:val="002D41E9"/>
    <w:rsid w:val="003108C6"/>
    <w:rsid w:val="00340115"/>
    <w:rsid w:val="00347346"/>
    <w:rsid w:val="00361BB7"/>
    <w:rsid w:val="003824EE"/>
    <w:rsid w:val="00387DF8"/>
    <w:rsid w:val="0039456E"/>
    <w:rsid w:val="00397967"/>
    <w:rsid w:val="003A04F4"/>
    <w:rsid w:val="003F0041"/>
    <w:rsid w:val="004215AD"/>
    <w:rsid w:val="004227FA"/>
    <w:rsid w:val="00423BAC"/>
    <w:rsid w:val="00434AE8"/>
    <w:rsid w:val="00450642"/>
    <w:rsid w:val="004541AF"/>
    <w:rsid w:val="004634E3"/>
    <w:rsid w:val="00463B19"/>
    <w:rsid w:val="00464658"/>
    <w:rsid w:val="00467B13"/>
    <w:rsid w:val="00485991"/>
    <w:rsid w:val="004A1192"/>
    <w:rsid w:val="004B2FF9"/>
    <w:rsid w:val="004C4B33"/>
    <w:rsid w:val="004D1D70"/>
    <w:rsid w:val="004D368F"/>
    <w:rsid w:val="004E6117"/>
    <w:rsid w:val="004F1814"/>
    <w:rsid w:val="004F5602"/>
    <w:rsid w:val="00500792"/>
    <w:rsid w:val="00501351"/>
    <w:rsid w:val="00507198"/>
    <w:rsid w:val="00525C69"/>
    <w:rsid w:val="00531F59"/>
    <w:rsid w:val="00551F80"/>
    <w:rsid w:val="00553F2A"/>
    <w:rsid w:val="005636C4"/>
    <w:rsid w:val="00563B0C"/>
    <w:rsid w:val="00567F49"/>
    <w:rsid w:val="00572A2D"/>
    <w:rsid w:val="0057602B"/>
    <w:rsid w:val="00590AB1"/>
    <w:rsid w:val="00596687"/>
    <w:rsid w:val="005A2F70"/>
    <w:rsid w:val="005B66AE"/>
    <w:rsid w:val="005C5D07"/>
    <w:rsid w:val="005E0DDD"/>
    <w:rsid w:val="005E4A88"/>
    <w:rsid w:val="005F13EC"/>
    <w:rsid w:val="005F1CE9"/>
    <w:rsid w:val="005F1DD2"/>
    <w:rsid w:val="005F3B2B"/>
    <w:rsid w:val="0060545E"/>
    <w:rsid w:val="0061668C"/>
    <w:rsid w:val="00630AC9"/>
    <w:rsid w:val="00642E3A"/>
    <w:rsid w:val="00645D3A"/>
    <w:rsid w:val="0064728C"/>
    <w:rsid w:val="00666B53"/>
    <w:rsid w:val="00671D4F"/>
    <w:rsid w:val="00675199"/>
    <w:rsid w:val="00684DE0"/>
    <w:rsid w:val="00692682"/>
    <w:rsid w:val="00695CEF"/>
    <w:rsid w:val="006A3FE3"/>
    <w:rsid w:val="006A734C"/>
    <w:rsid w:val="006C3A6A"/>
    <w:rsid w:val="006D3B9F"/>
    <w:rsid w:val="006D49DE"/>
    <w:rsid w:val="006E2573"/>
    <w:rsid w:val="006E4615"/>
    <w:rsid w:val="006F0DC7"/>
    <w:rsid w:val="00701897"/>
    <w:rsid w:val="007206E8"/>
    <w:rsid w:val="0074454A"/>
    <w:rsid w:val="0074771B"/>
    <w:rsid w:val="007539DF"/>
    <w:rsid w:val="00762D72"/>
    <w:rsid w:val="00780134"/>
    <w:rsid w:val="00781209"/>
    <w:rsid w:val="00787546"/>
    <w:rsid w:val="00790792"/>
    <w:rsid w:val="0079324A"/>
    <w:rsid w:val="007940D8"/>
    <w:rsid w:val="00794F75"/>
    <w:rsid w:val="0079709B"/>
    <w:rsid w:val="007B3D6E"/>
    <w:rsid w:val="007C16E3"/>
    <w:rsid w:val="007D308F"/>
    <w:rsid w:val="007D5E8A"/>
    <w:rsid w:val="007F068F"/>
    <w:rsid w:val="007F20CA"/>
    <w:rsid w:val="00811624"/>
    <w:rsid w:val="00812454"/>
    <w:rsid w:val="00827368"/>
    <w:rsid w:val="008349ED"/>
    <w:rsid w:val="00863B05"/>
    <w:rsid w:val="00865094"/>
    <w:rsid w:val="00885B1C"/>
    <w:rsid w:val="008A4728"/>
    <w:rsid w:val="008B0117"/>
    <w:rsid w:val="008B7305"/>
    <w:rsid w:val="008B7D87"/>
    <w:rsid w:val="008D3532"/>
    <w:rsid w:val="008F4FE9"/>
    <w:rsid w:val="008F666A"/>
    <w:rsid w:val="0091098E"/>
    <w:rsid w:val="00912115"/>
    <w:rsid w:val="009142E3"/>
    <w:rsid w:val="009163D2"/>
    <w:rsid w:val="00916747"/>
    <w:rsid w:val="00934834"/>
    <w:rsid w:val="0096400A"/>
    <w:rsid w:val="00973A0F"/>
    <w:rsid w:val="009777A5"/>
    <w:rsid w:val="0098443F"/>
    <w:rsid w:val="00993BE2"/>
    <w:rsid w:val="009A6B91"/>
    <w:rsid w:val="009C56FC"/>
    <w:rsid w:val="009E5DDA"/>
    <w:rsid w:val="009F4810"/>
    <w:rsid w:val="009F7684"/>
    <w:rsid w:val="00A03CAE"/>
    <w:rsid w:val="00A2658C"/>
    <w:rsid w:val="00A2723C"/>
    <w:rsid w:val="00A324F4"/>
    <w:rsid w:val="00A45FA8"/>
    <w:rsid w:val="00A47BC0"/>
    <w:rsid w:val="00A64E9A"/>
    <w:rsid w:val="00A701DF"/>
    <w:rsid w:val="00A762F4"/>
    <w:rsid w:val="00A83DC5"/>
    <w:rsid w:val="00A947CE"/>
    <w:rsid w:val="00A95D9C"/>
    <w:rsid w:val="00AA168D"/>
    <w:rsid w:val="00AA2921"/>
    <w:rsid w:val="00AC6AC1"/>
    <w:rsid w:val="00AD4868"/>
    <w:rsid w:val="00AD5F50"/>
    <w:rsid w:val="00AD62A8"/>
    <w:rsid w:val="00AE024D"/>
    <w:rsid w:val="00B04243"/>
    <w:rsid w:val="00B1345D"/>
    <w:rsid w:val="00B165D0"/>
    <w:rsid w:val="00B31710"/>
    <w:rsid w:val="00B33CC6"/>
    <w:rsid w:val="00B34FD0"/>
    <w:rsid w:val="00B37B42"/>
    <w:rsid w:val="00B703BB"/>
    <w:rsid w:val="00B946E5"/>
    <w:rsid w:val="00BA269E"/>
    <w:rsid w:val="00BA43F7"/>
    <w:rsid w:val="00BB0AB4"/>
    <w:rsid w:val="00BC14D4"/>
    <w:rsid w:val="00BC335A"/>
    <w:rsid w:val="00BC693D"/>
    <w:rsid w:val="00BD4C1C"/>
    <w:rsid w:val="00BD5C30"/>
    <w:rsid w:val="00BE7514"/>
    <w:rsid w:val="00BF4A7C"/>
    <w:rsid w:val="00C07D82"/>
    <w:rsid w:val="00C1571C"/>
    <w:rsid w:val="00C30E38"/>
    <w:rsid w:val="00C45591"/>
    <w:rsid w:val="00C62D4E"/>
    <w:rsid w:val="00C7403E"/>
    <w:rsid w:val="00CA071B"/>
    <w:rsid w:val="00CA0B8B"/>
    <w:rsid w:val="00CB4B65"/>
    <w:rsid w:val="00CD20A6"/>
    <w:rsid w:val="00CE079B"/>
    <w:rsid w:val="00CF5F60"/>
    <w:rsid w:val="00D00EBB"/>
    <w:rsid w:val="00D05E65"/>
    <w:rsid w:val="00D11F9B"/>
    <w:rsid w:val="00D15F58"/>
    <w:rsid w:val="00D16B0B"/>
    <w:rsid w:val="00D309E1"/>
    <w:rsid w:val="00D45F37"/>
    <w:rsid w:val="00D64D27"/>
    <w:rsid w:val="00D65151"/>
    <w:rsid w:val="00D77D0B"/>
    <w:rsid w:val="00D8236E"/>
    <w:rsid w:val="00D92539"/>
    <w:rsid w:val="00DA6CD3"/>
    <w:rsid w:val="00DB14A6"/>
    <w:rsid w:val="00DB730F"/>
    <w:rsid w:val="00DB7EFD"/>
    <w:rsid w:val="00DC43FA"/>
    <w:rsid w:val="00DF2FEA"/>
    <w:rsid w:val="00DF7B47"/>
    <w:rsid w:val="00E2368C"/>
    <w:rsid w:val="00E26DD4"/>
    <w:rsid w:val="00E32E33"/>
    <w:rsid w:val="00E350FC"/>
    <w:rsid w:val="00E40D15"/>
    <w:rsid w:val="00E46366"/>
    <w:rsid w:val="00E66B83"/>
    <w:rsid w:val="00E70BDC"/>
    <w:rsid w:val="00E8078F"/>
    <w:rsid w:val="00E84A29"/>
    <w:rsid w:val="00EA5872"/>
    <w:rsid w:val="00EC2702"/>
    <w:rsid w:val="00EC6B75"/>
    <w:rsid w:val="00ED41D6"/>
    <w:rsid w:val="00ED4F82"/>
    <w:rsid w:val="00EE08B1"/>
    <w:rsid w:val="00F27F60"/>
    <w:rsid w:val="00F304A7"/>
    <w:rsid w:val="00F35F43"/>
    <w:rsid w:val="00F3686D"/>
    <w:rsid w:val="00F411E2"/>
    <w:rsid w:val="00F55042"/>
    <w:rsid w:val="00F700FF"/>
    <w:rsid w:val="00F935E3"/>
    <w:rsid w:val="00FC1AC0"/>
    <w:rsid w:val="00FC29D3"/>
    <w:rsid w:val="00FC6860"/>
    <w:rsid w:val="00FE0941"/>
    <w:rsid w:val="00FE2E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06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068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uiPriority w:val="99"/>
    <w:rsid w:val="00B34FD0"/>
    <w:pPr>
      <w:tabs>
        <w:tab w:val="center" w:pos="4153"/>
        <w:tab w:val="right" w:pos="8306"/>
      </w:tabs>
      <w:snapToGrid w:val="0"/>
      <w:jc w:val="left"/>
    </w:pPr>
    <w:rPr>
      <w:sz w:val="18"/>
      <w:szCs w:val="18"/>
    </w:rPr>
  </w:style>
  <w:style w:type="character" w:customStyle="1" w:styleId="Char">
    <w:name w:val="页脚 Char"/>
    <w:link w:val="a4"/>
    <w:uiPriority w:val="99"/>
    <w:locked/>
    <w:rsid w:val="009E5DDA"/>
    <w:rPr>
      <w:kern w:val="2"/>
      <w:sz w:val="18"/>
      <w:szCs w:val="18"/>
    </w:rPr>
  </w:style>
  <w:style w:type="character" w:styleId="a5">
    <w:name w:val="page number"/>
    <w:basedOn w:val="a0"/>
    <w:rsid w:val="00B34FD0"/>
  </w:style>
  <w:style w:type="paragraph" w:styleId="a6">
    <w:name w:val="header"/>
    <w:basedOn w:val="a"/>
    <w:link w:val="Char0"/>
    <w:uiPriority w:val="99"/>
    <w:rsid w:val="002D187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D1876"/>
    <w:rPr>
      <w:kern w:val="2"/>
      <w:sz w:val="18"/>
      <w:szCs w:val="18"/>
    </w:rPr>
  </w:style>
  <w:style w:type="character" w:styleId="a7">
    <w:name w:val="FollowedHyperlink"/>
    <w:uiPriority w:val="99"/>
    <w:rsid w:val="009E5DDA"/>
    <w:rPr>
      <w:color w:val="800080"/>
      <w:u w:val="single"/>
    </w:rPr>
  </w:style>
  <w:style w:type="character" w:styleId="a8">
    <w:name w:val="Hyperlink"/>
    <w:uiPriority w:val="99"/>
    <w:rsid w:val="009E5DDA"/>
    <w:rPr>
      <w:color w:val="0000FF"/>
      <w:u w:val="single"/>
    </w:rPr>
  </w:style>
  <w:style w:type="character" w:customStyle="1" w:styleId="Char1">
    <w:name w:val="批注框文本 Char"/>
    <w:basedOn w:val="a0"/>
    <w:link w:val="a9"/>
    <w:rsid w:val="009E5DDA"/>
    <w:rPr>
      <w:rFonts w:ascii="Calibri" w:hAnsi="Calibri" w:cs="Calibri"/>
      <w:kern w:val="2"/>
      <w:sz w:val="18"/>
      <w:szCs w:val="18"/>
    </w:rPr>
  </w:style>
  <w:style w:type="paragraph" w:styleId="a9">
    <w:name w:val="Balloon Text"/>
    <w:basedOn w:val="a"/>
    <w:link w:val="Char1"/>
    <w:rsid w:val="009E5DDA"/>
    <w:rPr>
      <w:rFonts w:ascii="Calibri" w:hAnsi="Calibri" w:cs="Calibri"/>
      <w:sz w:val="18"/>
      <w:szCs w:val="18"/>
    </w:rPr>
  </w:style>
</w:styles>
</file>

<file path=word/webSettings.xml><?xml version="1.0" encoding="utf-8"?>
<w:webSettings xmlns:r="http://schemas.openxmlformats.org/officeDocument/2006/relationships" xmlns:w="http://schemas.openxmlformats.org/wordprocessingml/2006/main">
  <w:divs>
    <w:div w:id="33310689">
      <w:bodyDiv w:val="1"/>
      <w:marLeft w:val="0"/>
      <w:marRight w:val="0"/>
      <w:marTop w:val="0"/>
      <w:marBottom w:val="0"/>
      <w:divBdr>
        <w:top w:val="none" w:sz="0" w:space="0" w:color="auto"/>
        <w:left w:val="none" w:sz="0" w:space="0" w:color="auto"/>
        <w:bottom w:val="none" w:sz="0" w:space="0" w:color="auto"/>
        <w:right w:val="none" w:sz="0" w:space="0" w:color="auto"/>
      </w:divBdr>
    </w:div>
    <w:div w:id="148330843">
      <w:bodyDiv w:val="1"/>
      <w:marLeft w:val="0"/>
      <w:marRight w:val="0"/>
      <w:marTop w:val="0"/>
      <w:marBottom w:val="0"/>
      <w:divBdr>
        <w:top w:val="none" w:sz="0" w:space="0" w:color="auto"/>
        <w:left w:val="none" w:sz="0" w:space="0" w:color="auto"/>
        <w:bottom w:val="none" w:sz="0" w:space="0" w:color="auto"/>
        <w:right w:val="none" w:sz="0" w:space="0" w:color="auto"/>
      </w:divBdr>
    </w:div>
    <w:div w:id="244724049">
      <w:bodyDiv w:val="1"/>
      <w:marLeft w:val="0"/>
      <w:marRight w:val="0"/>
      <w:marTop w:val="0"/>
      <w:marBottom w:val="0"/>
      <w:divBdr>
        <w:top w:val="none" w:sz="0" w:space="0" w:color="auto"/>
        <w:left w:val="none" w:sz="0" w:space="0" w:color="auto"/>
        <w:bottom w:val="none" w:sz="0" w:space="0" w:color="auto"/>
        <w:right w:val="none" w:sz="0" w:space="0" w:color="auto"/>
      </w:divBdr>
    </w:div>
    <w:div w:id="364868041">
      <w:bodyDiv w:val="1"/>
      <w:marLeft w:val="0"/>
      <w:marRight w:val="0"/>
      <w:marTop w:val="0"/>
      <w:marBottom w:val="0"/>
      <w:divBdr>
        <w:top w:val="none" w:sz="0" w:space="0" w:color="auto"/>
        <w:left w:val="none" w:sz="0" w:space="0" w:color="auto"/>
        <w:bottom w:val="none" w:sz="0" w:space="0" w:color="auto"/>
        <w:right w:val="none" w:sz="0" w:space="0" w:color="auto"/>
      </w:divBdr>
    </w:div>
    <w:div w:id="369300675">
      <w:bodyDiv w:val="1"/>
      <w:marLeft w:val="0"/>
      <w:marRight w:val="0"/>
      <w:marTop w:val="0"/>
      <w:marBottom w:val="0"/>
      <w:divBdr>
        <w:top w:val="none" w:sz="0" w:space="0" w:color="auto"/>
        <w:left w:val="none" w:sz="0" w:space="0" w:color="auto"/>
        <w:bottom w:val="none" w:sz="0" w:space="0" w:color="auto"/>
        <w:right w:val="none" w:sz="0" w:space="0" w:color="auto"/>
      </w:divBdr>
    </w:div>
    <w:div w:id="608467161">
      <w:bodyDiv w:val="1"/>
      <w:marLeft w:val="0"/>
      <w:marRight w:val="0"/>
      <w:marTop w:val="0"/>
      <w:marBottom w:val="0"/>
      <w:divBdr>
        <w:top w:val="none" w:sz="0" w:space="0" w:color="auto"/>
        <w:left w:val="none" w:sz="0" w:space="0" w:color="auto"/>
        <w:bottom w:val="none" w:sz="0" w:space="0" w:color="auto"/>
        <w:right w:val="none" w:sz="0" w:space="0" w:color="auto"/>
      </w:divBdr>
    </w:div>
    <w:div w:id="642467157">
      <w:bodyDiv w:val="1"/>
      <w:marLeft w:val="0"/>
      <w:marRight w:val="0"/>
      <w:marTop w:val="0"/>
      <w:marBottom w:val="0"/>
      <w:divBdr>
        <w:top w:val="none" w:sz="0" w:space="0" w:color="auto"/>
        <w:left w:val="none" w:sz="0" w:space="0" w:color="auto"/>
        <w:bottom w:val="none" w:sz="0" w:space="0" w:color="auto"/>
        <w:right w:val="none" w:sz="0" w:space="0" w:color="auto"/>
      </w:divBdr>
    </w:div>
    <w:div w:id="648482507">
      <w:bodyDiv w:val="1"/>
      <w:marLeft w:val="0"/>
      <w:marRight w:val="0"/>
      <w:marTop w:val="0"/>
      <w:marBottom w:val="0"/>
      <w:divBdr>
        <w:top w:val="none" w:sz="0" w:space="0" w:color="auto"/>
        <w:left w:val="none" w:sz="0" w:space="0" w:color="auto"/>
        <w:bottom w:val="none" w:sz="0" w:space="0" w:color="auto"/>
        <w:right w:val="none" w:sz="0" w:space="0" w:color="auto"/>
      </w:divBdr>
    </w:div>
    <w:div w:id="667832609">
      <w:bodyDiv w:val="1"/>
      <w:marLeft w:val="0"/>
      <w:marRight w:val="0"/>
      <w:marTop w:val="0"/>
      <w:marBottom w:val="0"/>
      <w:divBdr>
        <w:top w:val="none" w:sz="0" w:space="0" w:color="auto"/>
        <w:left w:val="none" w:sz="0" w:space="0" w:color="auto"/>
        <w:bottom w:val="none" w:sz="0" w:space="0" w:color="auto"/>
        <w:right w:val="none" w:sz="0" w:space="0" w:color="auto"/>
      </w:divBdr>
    </w:div>
    <w:div w:id="1034427804">
      <w:bodyDiv w:val="1"/>
      <w:marLeft w:val="0"/>
      <w:marRight w:val="0"/>
      <w:marTop w:val="0"/>
      <w:marBottom w:val="0"/>
      <w:divBdr>
        <w:top w:val="none" w:sz="0" w:space="0" w:color="auto"/>
        <w:left w:val="none" w:sz="0" w:space="0" w:color="auto"/>
        <w:bottom w:val="none" w:sz="0" w:space="0" w:color="auto"/>
        <w:right w:val="none" w:sz="0" w:space="0" w:color="auto"/>
      </w:divBdr>
    </w:div>
    <w:div w:id="1246957972">
      <w:bodyDiv w:val="1"/>
      <w:marLeft w:val="0"/>
      <w:marRight w:val="0"/>
      <w:marTop w:val="0"/>
      <w:marBottom w:val="0"/>
      <w:divBdr>
        <w:top w:val="none" w:sz="0" w:space="0" w:color="auto"/>
        <w:left w:val="none" w:sz="0" w:space="0" w:color="auto"/>
        <w:bottom w:val="none" w:sz="0" w:space="0" w:color="auto"/>
        <w:right w:val="none" w:sz="0" w:space="0" w:color="auto"/>
      </w:divBdr>
    </w:div>
    <w:div w:id="1270629117">
      <w:bodyDiv w:val="1"/>
      <w:marLeft w:val="0"/>
      <w:marRight w:val="0"/>
      <w:marTop w:val="0"/>
      <w:marBottom w:val="0"/>
      <w:divBdr>
        <w:top w:val="none" w:sz="0" w:space="0" w:color="auto"/>
        <w:left w:val="none" w:sz="0" w:space="0" w:color="auto"/>
        <w:bottom w:val="none" w:sz="0" w:space="0" w:color="auto"/>
        <w:right w:val="none" w:sz="0" w:space="0" w:color="auto"/>
      </w:divBdr>
    </w:div>
    <w:div w:id="1290084174">
      <w:bodyDiv w:val="1"/>
      <w:marLeft w:val="0"/>
      <w:marRight w:val="0"/>
      <w:marTop w:val="0"/>
      <w:marBottom w:val="0"/>
      <w:divBdr>
        <w:top w:val="none" w:sz="0" w:space="0" w:color="auto"/>
        <w:left w:val="none" w:sz="0" w:space="0" w:color="auto"/>
        <w:bottom w:val="none" w:sz="0" w:space="0" w:color="auto"/>
        <w:right w:val="none" w:sz="0" w:space="0" w:color="auto"/>
      </w:divBdr>
    </w:div>
    <w:div w:id="1335917654">
      <w:bodyDiv w:val="1"/>
      <w:marLeft w:val="0"/>
      <w:marRight w:val="0"/>
      <w:marTop w:val="0"/>
      <w:marBottom w:val="0"/>
      <w:divBdr>
        <w:top w:val="none" w:sz="0" w:space="0" w:color="auto"/>
        <w:left w:val="none" w:sz="0" w:space="0" w:color="auto"/>
        <w:bottom w:val="none" w:sz="0" w:space="0" w:color="auto"/>
        <w:right w:val="none" w:sz="0" w:space="0" w:color="auto"/>
      </w:divBdr>
    </w:div>
    <w:div w:id="1411466300">
      <w:bodyDiv w:val="1"/>
      <w:marLeft w:val="0"/>
      <w:marRight w:val="0"/>
      <w:marTop w:val="0"/>
      <w:marBottom w:val="0"/>
      <w:divBdr>
        <w:top w:val="none" w:sz="0" w:space="0" w:color="auto"/>
        <w:left w:val="none" w:sz="0" w:space="0" w:color="auto"/>
        <w:bottom w:val="none" w:sz="0" w:space="0" w:color="auto"/>
        <w:right w:val="none" w:sz="0" w:space="0" w:color="auto"/>
      </w:divBdr>
    </w:div>
    <w:div w:id="1832283912">
      <w:bodyDiv w:val="1"/>
      <w:marLeft w:val="0"/>
      <w:marRight w:val="0"/>
      <w:marTop w:val="0"/>
      <w:marBottom w:val="0"/>
      <w:divBdr>
        <w:top w:val="none" w:sz="0" w:space="0" w:color="auto"/>
        <w:left w:val="none" w:sz="0" w:space="0" w:color="auto"/>
        <w:bottom w:val="none" w:sz="0" w:space="0" w:color="auto"/>
        <w:right w:val="none" w:sz="0" w:space="0" w:color="auto"/>
      </w:divBdr>
    </w:div>
    <w:div w:id="1836263118">
      <w:bodyDiv w:val="1"/>
      <w:marLeft w:val="0"/>
      <w:marRight w:val="0"/>
      <w:marTop w:val="0"/>
      <w:marBottom w:val="0"/>
      <w:divBdr>
        <w:top w:val="none" w:sz="0" w:space="0" w:color="auto"/>
        <w:left w:val="none" w:sz="0" w:space="0" w:color="auto"/>
        <w:bottom w:val="none" w:sz="0" w:space="0" w:color="auto"/>
        <w:right w:val="none" w:sz="0" w:space="0" w:color="auto"/>
      </w:divBdr>
    </w:div>
    <w:div w:id="1866824933">
      <w:bodyDiv w:val="1"/>
      <w:marLeft w:val="0"/>
      <w:marRight w:val="0"/>
      <w:marTop w:val="0"/>
      <w:marBottom w:val="0"/>
      <w:divBdr>
        <w:top w:val="none" w:sz="0" w:space="0" w:color="auto"/>
        <w:left w:val="none" w:sz="0" w:space="0" w:color="auto"/>
        <w:bottom w:val="none" w:sz="0" w:space="0" w:color="auto"/>
        <w:right w:val="none" w:sz="0" w:space="0" w:color="auto"/>
      </w:divBdr>
    </w:div>
    <w:div w:id="188371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400954.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3D64B-C026-458B-8652-19D3AF6CB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18</Pages>
  <Words>2006</Words>
  <Characters>11438</Characters>
  <Application>Microsoft Office Word</Application>
  <DocSecurity>0</DocSecurity>
  <Lines>95</Lines>
  <Paragraphs>26</Paragraphs>
  <ScaleCrop>false</ScaleCrop>
  <Company>xctjj</Company>
  <LinksUpToDate>false</LinksUpToDate>
  <CharactersWithSpaces>13418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北京市西城区统计局（本级）</dc:title>
  <dc:creator>xctjj</dc:creator>
  <cp:lastModifiedBy>蔡红燕</cp:lastModifiedBy>
  <cp:revision>35</cp:revision>
  <dcterms:created xsi:type="dcterms:W3CDTF">2017-07-28T08:55:00Z</dcterms:created>
  <dcterms:modified xsi:type="dcterms:W3CDTF">2019-03-04T08:14:00Z</dcterms:modified>
</cp:coreProperties>
</file>