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 w:cs="SimHei"/>
          <w:kern w:val="0"/>
          <w:sz w:val="44"/>
          <w:szCs w:val="44"/>
        </w:rPr>
      </w:pPr>
      <w:r>
        <w:rPr>
          <w:rFonts w:hint="eastAsia" w:ascii="SimHei" w:hAnsi="SimHei" w:eastAsia="SimHei" w:cs="SimHei"/>
          <w:kern w:val="0"/>
          <w:sz w:val="44"/>
          <w:szCs w:val="44"/>
          <w:lang w:eastAsia="zh-CN"/>
        </w:rPr>
        <w:t>金隅金林嘉苑项目咨询会及</w:t>
      </w:r>
      <w:r>
        <w:rPr>
          <w:rFonts w:hint="eastAsia" w:ascii="SimHei" w:hAnsi="SimHei" w:eastAsia="SimHei" w:cs="SimHei"/>
          <w:kern w:val="0"/>
          <w:sz w:val="44"/>
          <w:szCs w:val="44"/>
        </w:rPr>
        <w:t>选房场地</w:t>
      </w:r>
    </w:p>
    <w:p>
      <w:pPr>
        <w:jc w:val="center"/>
        <w:rPr>
          <w:rFonts w:ascii="SimHei" w:hAnsi="SimHei" w:eastAsia="SimHei" w:cs="SimHei"/>
          <w:kern w:val="0"/>
          <w:sz w:val="44"/>
          <w:szCs w:val="44"/>
        </w:rPr>
      </w:pPr>
      <w:r>
        <w:rPr>
          <w:rFonts w:hint="eastAsia" w:ascii="SimHei" w:hAnsi="SimHei" w:eastAsia="SimHei" w:cs="SimHei"/>
          <w:kern w:val="0"/>
          <w:sz w:val="44"/>
          <w:szCs w:val="44"/>
        </w:rPr>
        <w:t>位置示意图及温馨提示</w:t>
      </w:r>
    </w:p>
    <w:p>
      <w:pPr>
        <w:ind w:firstLine="531" w:firstLineChars="177"/>
        <w:rPr>
          <w:rFonts w:hint="eastAsia" w:ascii="FangSong" w:hAnsi="FangSong" w:eastAsia="FangSong" w:cs="FangSong"/>
          <w:kern w:val="0"/>
          <w:sz w:val="30"/>
          <w:szCs w:val="30"/>
        </w:rPr>
      </w:pPr>
    </w:p>
    <w:p>
      <w:pPr>
        <w:ind w:firstLine="531" w:firstLineChars="177"/>
        <w:rPr>
          <w:rFonts w:hint="eastAsia" w:ascii="FangSong" w:hAnsi="FangSong" w:eastAsia="FangSong" w:cs="SimSun"/>
          <w:kern w:val="0"/>
          <w:sz w:val="32"/>
          <w:szCs w:val="32"/>
          <w:shd w:val="clear" w:color="auto" w:fill="auto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一、</w:t>
      </w: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咨询会及</w:t>
      </w:r>
      <w:r>
        <w:rPr>
          <w:rFonts w:hint="eastAsia" w:ascii="FangSong" w:hAnsi="FangSong" w:eastAsia="FangSong" w:cs="FangSong"/>
          <w:kern w:val="0"/>
          <w:sz w:val="30"/>
          <w:szCs w:val="30"/>
        </w:rPr>
        <w:t>选房地址：</w:t>
      </w:r>
      <w:r>
        <w:rPr>
          <w:rFonts w:hint="eastAsia" w:ascii="FangSong" w:hAnsi="FangSong" w:eastAsia="FangSong" w:cs="FangSong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在北京市</w:t>
      </w:r>
      <w:r>
        <w:rPr>
          <w:rFonts w:hint="eastAsia" w:ascii="FangSong" w:hAnsi="FangSong" w:eastAsia="FangSong" w:cs="FangSong"/>
          <w:b/>
          <w:bCs/>
          <w:i w:val="0"/>
          <w:caps w:val="0"/>
          <w:color w:val="FF0000"/>
          <w:spacing w:val="0"/>
          <w:sz w:val="30"/>
          <w:szCs w:val="30"/>
          <w:shd w:val="clear" w:color="auto" w:fill="FFFFFF"/>
          <w:lang w:eastAsia="zh-CN"/>
        </w:rPr>
        <w:t>丰台区金盏花酒店</w:t>
      </w:r>
      <w:r>
        <w:rPr>
          <w:rFonts w:hint="eastAsia" w:ascii="FangSong" w:hAnsi="FangSong" w:eastAsia="FangSong" w:cs="FangSong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进行集中选房活动</w:t>
      </w:r>
      <w:r>
        <w:rPr>
          <w:rFonts w:hint="eastAsia" w:ascii="FangSong" w:hAnsi="FangSong" w:eastAsia="FangSong" w:cs="FangSong"/>
          <w:kern w:val="0"/>
          <w:sz w:val="30"/>
          <w:szCs w:val="30"/>
          <w:highlight w:val="none"/>
        </w:rPr>
        <w:t>（</w:t>
      </w:r>
      <w:r>
        <w:rPr>
          <w:rFonts w:hint="eastAsia" w:ascii="FangSong" w:hAnsi="FangSong" w:eastAsia="FangSong" w:cs="FangSong"/>
          <w:i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北京市丰台区万丰路312号</w:t>
      </w:r>
      <w:r>
        <w:rPr>
          <w:rFonts w:hint="eastAsia" w:ascii="FangSong" w:hAnsi="FangSong" w:eastAsia="FangSong" w:cs="FangSong"/>
          <w:kern w:val="0"/>
          <w:sz w:val="30"/>
          <w:szCs w:val="30"/>
          <w:highlight w:val="none"/>
        </w:rPr>
        <w:t>）</w:t>
      </w:r>
      <w:r>
        <w:rPr>
          <w:rFonts w:hint="eastAsia" w:ascii="FangSong" w:hAnsi="FangSong" w:eastAsia="FangSong" w:cs="FangSong"/>
          <w:kern w:val="0"/>
          <w:sz w:val="30"/>
          <w:szCs w:val="30"/>
        </w:rPr>
        <w:t>（下图五星所示）</w:t>
      </w: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。</w:t>
      </w:r>
      <w:r>
        <w:rPr>
          <w:rFonts w:hint="eastAsia" w:ascii="FangSong" w:hAnsi="FangSong" w:eastAsia="FangSong" w:cs="FangSong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ge">
                  <wp:posOffset>6043930</wp:posOffset>
                </wp:positionV>
                <wp:extent cx="455295" cy="387985"/>
                <wp:effectExtent l="15875" t="13970" r="24130" b="1714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3879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style="position:absolute;left:0pt;margin-left:222.75pt;margin-top:475.9pt;height:30.55pt;width:35.85pt;mso-position-vertical-relative:page;z-index:251659264;mso-width-relative:page;mso-height-relative:page;" fillcolor="#FF0000" filled="t" stroked="t" coordsize="455295,387985" o:gfxdata="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HoSf2gAAAAwBAAAPAAAAAAAAAAEAIAAAACIAAABkcnMvZG93bnJldi54bWxQSwECFAAU&#10;AAAACACHTuJAcJZyLO8BAADWAwAADgAAAAAAAAABACAAAAApAQAAZHJzL2Uyb0RvYy54bWxQSwUG&#10;AAAAAAYABgBZAQAAigUAAAAA&#10;" path="m0,148196l173908,148197,227647,0,281386,148197,455294,148196,314599,239786,368341,387984,227647,296392,86953,387984,140695,239786xe">
                <v:path o:connectlocs="227647,0;0,148196;86953,387984;368341,387984;455294,148196" o:connectangles="247,164,82,82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FangSong" w:hAnsi="FangSong" w:eastAsia="FangSong" w:cs="SimSun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ge">
              <wp:posOffset>2918460</wp:posOffset>
            </wp:positionV>
            <wp:extent cx="6555105" cy="4946650"/>
            <wp:effectExtent l="0" t="0" r="17145" b="6350"/>
            <wp:wrapTight wrapText="bothSides">
              <wp:wrapPolygon>
                <wp:start x="0" y="0"/>
                <wp:lineTo x="0" y="21545"/>
                <wp:lineTo x="21531" y="21545"/>
                <wp:lineTo x="21531" y="0"/>
                <wp:lineTo x="0" y="0"/>
              </wp:wrapPolygon>
            </wp:wrapTight>
            <wp:docPr id="3" name="图片 3" descr="选房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选房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FangSong" w:hAnsi="FangSong" w:eastAsia="FangSong" w:cs="SimSun"/>
          <w:kern w:val="0"/>
          <w:sz w:val="32"/>
          <w:szCs w:val="32"/>
          <w:highlight w:val="none"/>
          <w:lang w:eastAsia="zh-CN"/>
        </w:rPr>
      </w:pPr>
      <w:r>
        <w:rPr>
          <w:rFonts w:hint="eastAsia" w:ascii="FangSong" w:hAnsi="FangSong" w:eastAsia="FangSong" w:cs="SimSun"/>
          <w:kern w:val="0"/>
          <w:sz w:val="32"/>
          <w:szCs w:val="32"/>
          <w:highlight w:val="none"/>
          <w:lang w:eastAsia="zh-CN"/>
        </w:rPr>
        <w:t xml:space="preserve">二、行车路线 </w:t>
      </w:r>
    </w:p>
    <w:p>
      <w:pPr>
        <w:ind w:firstLine="531" w:firstLineChars="177"/>
        <w:rPr>
          <w:rFonts w:hint="default" w:ascii="FangSong" w:hAnsi="FangSong" w:eastAsia="FangSong" w:cs="FangSong"/>
          <w:kern w:val="0"/>
          <w:sz w:val="30"/>
          <w:szCs w:val="30"/>
          <w:lang w:val="en-US" w:eastAsia="zh-CN"/>
        </w:rPr>
      </w:pP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公交线路：</w:t>
      </w:r>
      <w:r>
        <w:rPr>
          <w:rFonts w:hint="eastAsia" w:ascii="FangSong" w:hAnsi="FangSong" w:eastAsia="FangSong" w:cs="FangSong"/>
          <w:kern w:val="0"/>
          <w:sz w:val="30"/>
          <w:szCs w:val="30"/>
          <w:lang w:val="en-US" w:eastAsia="zh-CN"/>
        </w:rPr>
        <w:t>477路；77路；</w:t>
      </w: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于庄子(公交站)下车北行</w:t>
      </w:r>
      <w:r>
        <w:rPr>
          <w:rFonts w:hint="eastAsia" w:ascii="FangSong" w:hAnsi="FangSong" w:eastAsia="FangSong" w:cs="FangSong"/>
          <w:kern w:val="0"/>
          <w:sz w:val="30"/>
          <w:szCs w:val="30"/>
          <w:lang w:val="en-US" w:eastAsia="zh-CN"/>
        </w:rPr>
        <w:t>200米左转即到。</w:t>
      </w:r>
    </w:p>
    <w:p>
      <w:pPr>
        <w:ind w:firstLine="531" w:firstLineChars="177"/>
        <w:rPr>
          <w:rFonts w:hint="default" w:ascii="FangSong" w:hAnsi="FangSong" w:eastAsia="FangSong" w:cs="FangSong"/>
          <w:kern w:val="0"/>
          <w:sz w:val="30"/>
          <w:szCs w:val="30"/>
          <w:lang w:val="en-US" w:eastAsia="zh-CN"/>
        </w:rPr>
      </w:pPr>
      <w:r>
        <w:rPr>
          <w:rFonts w:hint="eastAsia" w:ascii="FangSong" w:hAnsi="FangSong" w:eastAsia="FangSong" w:cs="FangSong"/>
          <w:kern w:val="0"/>
          <w:sz w:val="30"/>
          <w:szCs w:val="30"/>
          <w:lang w:val="en-US" w:eastAsia="zh-CN"/>
        </w:rPr>
        <w:t>地铁路线：地铁9号线七里庄站A口出，北向直行800米左转即到。</w:t>
      </w:r>
    </w:p>
    <w:p>
      <w:pPr>
        <w:ind w:firstLine="531" w:firstLineChars="177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自驾路线：沿京港澳高速行驶进入</w:t>
      </w:r>
      <w:r>
        <w:rPr>
          <w:rFonts w:hint="eastAsia" w:ascii="FangSong" w:hAnsi="FangSong" w:eastAsia="FangSong" w:cs="FangSong"/>
          <w:kern w:val="0"/>
          <w:sz w:val="30"/>
          <w:szCs w:val="30"/>
          <w:lang w:val="en-US" w:eastAsia="zh-CN"/>
        </w:rPr>
        <w:t>G4辅路</w:t>
      </w:r>
      <w:r>
        <w:rPr>
          <w:rFonts w:hint="eastAsia" w:ascii="FangSong" w:hAnsi="FangSong" w:eastAsia="FangSong" w:cs="FangSong"/>
          <w:kern w:val="0"/>
          <w:sz w:val="30"/>
          <w:szCs w:val="30"/>
          <w:lang w:eastAsia="zh-CN"/>
        </w:rPr>
        <w:t>小井桥左转进入万丰路南行</w:t>
      </w:r>
      <w:r>
        <w:rPr>
          <w:rFonts w:hint="eastAsia" w:ascii="FangSong" w:hAnsi="FangSong" w:eastAsia="FangSong" w:cs="FangSong"/>
          <w:kern w:val="0"/>
          <w:sz w:val="30"/>
          <w:szCs w:val="30"/>
          <w:lang w:val="en-US" w:eastAsia="zh-CN"/>
        </w:rPr>
        <w:t>650米右转即到。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温馨提示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1、由于场地停车位有限，建议您绿色出行。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2、选房现场内设等候区，请大家在等候区耐心等候，不要随意走动，大声喧哗。选房家庭在现场期间应听从现场工作人员管理。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3、如您患有高血压、心脑血管等疾病请提前准备好所需药物，以免由于气温、环境及其他不可控因素引起不适。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4、由于选房现场人员较多，请您妥善保管好自身财物，如有老年人或未成年人随行请您照顾好他们的安全。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5、如现场发生紧急情况，请您不要惊慌，听从工作人员指挥，有序从选房现场大门迅速撤离。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6、为了您及其他人的身体健康，且避免火灾的发生，全场禁止吸烟。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7、现场禁止携带易燃、易爆、有毒有害等危险品及枪支弹药、管制刀具等违禁品，如携带上述物品请及时与工作人员联系。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FangSong" w:hAnsi="FangSong" w:eastAsia="FangSong" w:cs="FangSong"/>
          <w:kern w:val="0"/>
          <w:sz w:val="30"/>
          <w:szCs w:val="30"/>
        </w:rPr>
      </w:pPr>
      <w:r>
        <w:rPr>
          <w:rFonts w:hint="eastAsia" w:ascii="FangSong" w:hAnsi="FangSong" w:eastAsia="FangSong" w:cs="FangSong"/>
          <w:kern w:val="0"/>
          <w:sz w:val="30"/>
          <w:szCs w:val="30"/>
        </w:rPr>
        <w:t>8、由于现场选房时间较短，您需要提前预选出几套房源方案作为备用，以免在现场由于时间紧促及房源的变化影响正常选房。</w:t>
      </w:r>
      <w:r>
        <w:rPr>
          <w:rFonts w:hint="eastAsia" w:ascii="FangSong" w:hAnsi="FangSong" w:eastAsia="FangSong" w:cs="FangSong"/>
          <w:kern w:val="0"/>
          <w:sz w:val="30"/>
          <w:szCs w:val="30"/>
        </w:rPr>
        <w:br w:type="textWrapping"/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1739"/>
    <w:multiLevelType w:val="singleLevel"/>
    <w:tmpl w:val="7AA517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9"/>
    <w:rsid w:val="00A50439"/>
    <w:rsid w:val="00A5454D"/>
    <w:rsid w:val="00E51D89"/>
    <w:rsid w:val="04F65BD3"/>
    <w:rsid w:val="1144773E"/>
    <w:rsid w:val="1521433A"/>
    <w:rsid w:val="15B1478F"/>
    <w:rsid w:val="17DC0AC2"/>
    <w:rsid w:val="1DBA7F5B"/>
    <w:rsid w:val="21EB2192"/>
    <w:rsid w:val="3CB33750"/>
    <w:rsid w:val="43351BBC"/>
    <w:rsid w:val="438A0606"/>
    <w:rsid w:val="4D2E1AD8"/>
    <w:rsid w:val="505C30CC"/>
    <w:rsid w:val="61243A9D"/>
    <w:rsid w:val="66A27BE4"/>
    <w:rsid w:val="737C2643"/>
    <w:rsid w:val="7BC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516</Characters>
  <Lines>4</Lines>
  <Paragraphs>1</Paragraphs>
  <TotalTime>34</TotalTime>
  <ScaleCrop>false</ScaleCrop>
  <LinksUpToDate>false</LinksUpToDate>
  <CharactersWithSpaces>605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evezhao</dc:creator>
  <cp:lastModifiedBy>晨晨</cp:lastModifiedBy>
  <dcterms:modified xsi:type="dcterms:W3CDTF">2019-08-05T13:55:38Z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