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F15" w:rsidRDefault="00643F15" w:rsidP="00643F15">
      <w:pPr>
        <w:jc w:val="center"/>
        <w:rPr>
          <w:rFonts w:ascii="方正小标宋简体" w:eastAsia="方正小标宋简体" w:hAnsi="黑体"/>
          <w:sz w:val="44"/>
          <w:szCs w:val="44"/>
        </w:rPr>
      </w:pPr>
    </w:p>
    <w:p w:rsidR="00643F15" w:rsidRDefault="00643F15" w:rsidP="00643F15">
      <w:pPr>
        <w:jc w:val="center"/>
        <w:rPr>
          <w:rFonts w:ascii="方正小标宋简体" w:eastAsia="方正小标宋简体" w:hAnsi="黑体"/>
          <w:sz w:val="44"/>
          <w:szCs w:val="44"/>
        </w:rPr>
      </w:pPr>
    </w:p>
    <w:p w:rsidR="00B979A0" w:rsidRPr="00621EEC" w:rsidRDefault="00621EEC" w:rsidP="00643F15">
      <w:pPr>
        <w:jc w:val="center"/>
        <w:rPr>
          <w:rFonts w:ascii="方正小标宋简体" w:eastAsia="方正小标宋简体" w:hAnsi="黑体"/>
          <w:sz w:val="44"/>
          <w:szCs w:val="44"/>
        </w:rPr>
      </w:pPr>
      <w:r w:rsidRPr="00621EEC">
        <w:rPr>
          <w:rFonts w:ascii="方正小标宋简体" w:eastAsia="方正小标宋简体" w:hAnsi="黑体" w:hint="eastAsia"/>
          <w:sz w:val="44"/>
          <w:szCs w:val="44"/>
        </w:rPr>
        <w:t>2018部门决算及“三公”经费决算信息公开</w:t>
      </w:r>
    </w:p>
    <w:p w:rsidR="00B979A0" w:rsidRDefault="00B979A0" w:rsidP="00AE272D">
      <w:pPr>
        <w:jc w:val="center"/>
        <w:rPr>
          <w:rFonts w:ascii="方正小标宋简体" w:eastAsia="方正小标宋简体" w:hAnsi="黑体"/>
          <w:sz w:val="44"/>
          <w:szCs w:val="44"/>
        </w:rPr>
      </w:pPr>
    </w:p>
    <w:p w:rsidR="00643F15" w:rsidRDefault="00643F15" w:rsidP="00AE272D">
      <w:pPr>
        <w:jc w:val="center"/>
        <w:rPr>
          <w:rFonts w:ascii="方正小标宋简体" w:eastAsia="方正小标宋简体" w:hAnsi="黑体"/>
          <w:sz w:val="44"/>
          <w:szCs w:val="44"/>
        </w:rPr>
      </w:pPr>
    </w:p>
    <w:p w:rsidR="00643F15" w:rsidRDefault="00643F15" w:rsidP="00AE272D">
      <w:pPr>
        <w:jc w:val="center"/>
        <w:rPr>
          <w:rFonts w:ascii="方正小标宋简体" w:eastAsia="方正小标宋简体" w:hAnsi="黑体"/>
          <w:sz w:val="44"/>
          <w:szCs w:val="44"/>
        </w:rPr>
      </w:pPr>
    </w:p>
    <w:p w:rsidR="00643F15" w:rsidRDefault="00643F15" w:rsidP="00AE272D">
      <w:pPr>
        <w:jc w:val="center"/>
        <w:rPr>
          <w:rFonts w:ascii="方正小标宋简体" w:eastAsia="方正小标宋简体" w:hAnsi="黑体"/>
          <w:sz w:val="44"/>
          <w:szCs w:val="44"/>
        </w:rPr>
      </w:pPr>
    </w:p>
    <w:p w:rsidR="00643F15" w:rsidRDefault="00643F15" w:rsidP="00AE272D">
      <w:pPr>
        <w:jc w:val="center"/>
        <w:rPr>
          <w:rFonts w:ascii="方正小标宋简体" w:eastAsia="方正小标宋简体" w:hAnsi="黑体"/>
          <w:sz w:val="44"/>
          <w:szCs w:val="44"/>
        </w:rPr>
      </w:pPr>
    </w:p>
    <w:p w:rsidR="00643F15" w:rsidRDefault="00643F15" w:rsidP="00AE272D">
      <w:pPr>
        <w:jc w:val="center"/>
        <w:rPr>
          <w:rFonts w:ascii="方正小标宋简体" w:eastAsia="方正小标宋简体" w:hAnsi="黑体"/>
          <w:sz w:val="44"/>
          <w:szCs w:val="44"/>
        </w:rPr>
      </w:pPr>
    </w:p>
    <w:p w:rsidR="00643F15" w:rsidRDefault="00643F15" w:rsidP="00AE272D">
      <w:pPr>
        <w:jc w:val="center"/>
        <w:rPr>
          <w:rFonts w:ascii="方正小标宋简体" w:eastAsia="方正小标宋简体" w:hAnsi="黑体"/>
          <w:sz w:val="44"/>
          <w:szCs w:val="44"/>
        </w:rPr>
      </w:pPr>
    </w:p>
    <w:p w:rsidR="00643F15" w:rsidRDefault="00643F15" w:rsidP="00AE272D">
      <w:pPr>
        <w:jc w:val="center"/>
        <w:rPr>
          <w:rFonts w:ascii="方正小标宋简体" w:eastAsia="方正小标宋简体" w:hAnsi="黑体"/>
          <w:sz w:val="44"/>
          <w:szCs w:val="44"/>
        </w:rPr>
      </w:pPr>
    </w:p>
    <w:p w:rsidR="00643F15" w:rsidRDefault="00643F15" w:rsidP="00AE272D">
      <w:pPr>
        <w:jc w:val="center"/>
        <w:rPr>
          <w:rFonts w:ascii="方正小标宋简体" w:eastAsia="方正小标宋简体" w:hAnsi="黑体"/>
          <w:sz w:val="44"/>
          <w:szCs w:val="44"/>
        </w:rPr>
      </w:pPr>
    </w:p>
    <w:p w:rsidR="00643F15" w:rsidRPr="00643F15" w:rsidRDefault="00643F15" w:rsidP="00AE272D">
      <w:pPr>
        <w:jc w:val="center"/>
        <w:rPr>
          <w:rFonts w:ascii="方正小标宋简体" w:eastAsia="方正小标宋简体" w:hAnsi="黑体"/>
          <w:sz w:val="32"/>
          <w:szCs w:val="44"/>
        </w:rPr>
      </w:pPr>
      <w:r w:rsidRPr="00643F15">
        <w:rPr>
          <w:rFonts w:ascii="方正小标宋简体" w:eastAsia="方正小标宋简体" w:hAnsi="黑体" w:hint="eastAsia"/>
          <w:sz w:val="32"/>
          <w:szCs w:val="44"/>
        </w:rPr>
        <w:t>北京市西城区人民政府国有资产监督管理委员会</w:t>
      </w:r>
    </w:p>
    <w:p w:rsidR="00643F15" w:rsidRPr="00643F15" w:rsidRDefault="00643F15" w:rsidP="00AE272D">
      <w:pPr>
        <w:jc w:val="center"/>
        <w:rPr>
          <w:rFonts w:ascii="方正小标宋简体" w:eastAsia="方正小标宋简体" w:hAnsi="黑体"/>
          <w:sz w:val="32"/>
          <w:szCs w:val="44"/>
        </w:rPr>
      </w:pPr>
      <w:r w:rsidRPr="00643F15">
        <w:rPr>
          <w:rFonts w:ascii="方正小标宋简体" w:eastAsia="方正小标宋简体" w:hAnsi="黑体" w:hint="eastAsia"/>
          <w:sz w:val="32"/>
          <w:szCs w:val="44"/>
        </w:rPr>
        <w:t>2019年8月</w:t>
      </w:r>
    </w:p>
    <w:p w:rsidR="00643F15" w:rsidRPr="00643F15" w:rsidRDefault="00643F15" w:rsidP="00643F15">
      <w:pPr>
        <w:rPr>
          <w:sz w:val="16"/>
        </w:rPr>
        <w:sectPr w:rsidR="00643F15" w:rsidRPr="00643F15" w:rsidSect="00643F15">
          <w:footerReference w:type="even" r:id="rId8"/>
          <w:footerReference w:type="default" r:id="rId9"/>
          <w:pgSz w:w="11906" w:h="16838"/>
          <w:pgMar w:top="1701" w:right="1474" w:bottom="1985" w:left="1588" w:header="851" w:footer="992" w:gutter="0"/>
          <w:cols w:space="720"/>
          <w:titlePg/>
          <w:docGrid w:type="lines" w:linePitch="312"/>
        </w:sectPr>
      </w:pPr>
    </w:p>
    <w:p w:rsidR="00643F15" w:rsidRDefault="00621EEC" w:rsidP="00643F15">
      <w:pPr>
        <w:pStyle w:val="TOC"/>
        <w:jc w:val="center"/>
        <w:rPr>
          <w:rFonts w:ascii="黑体" w:eastAsia="黑体" w:hAnsi="黑体"/>
          <w:b w:val="0"/>
          <w:color w:val="auto"/>
          <w:sz w:val="32"/>
          <w:szCs w:val="32"/>
        </w:rPr>
      </w:pPr>
      <w:r w:rsidRPr="00643F15">
        <w:rPr>
          <w:rFonts w:ascii="黑体" w:eastAsia="黑体" w:hAnsi="黑体" w:hint="eastAsia"/>
          <w:b w:val="0"/>
          <w:color w:val="auto"/>
          <w:sz w:val="32"/>
          <w:szCs w:val="32"/>
        </w:rPr>
        <w:lastRenderedPageBreak/>
        <w:t>目  录</w:t>
      </w:r>
    </w:p>
    <w:sdt>
      <w:sdtPr>
        <w:rPr>
          <w:lang w:val="zh-CN"/>
        </w:rPr>
        <w:id w:val="-1144649094"/>
        <w:docPartObj>
          <w:docPartGallery w:val="Table of Contents"/>
          <w:docPartUnique/>
        </w:docPartObj>
      </w:sdtPr>
      <w:sdtEndPr>
        <w:rPr>
          <w:b/>
          <w:bCs/>
        </w:rPr>
      </w:sdtEndPr>
      <w:sdtContent>
        <w:p w:rsidR="00643F15" w:rsidRDefault="00643F15" w:rsidP="00643F15">
          <w:pPr>
            <w:jc w:val="center"/>
          </w:pPr>
        </w:p>
        <w:p w:rsidR="00643F15" w:rsidRPr="00643F15" w:rsidRDefault="00643F15">
          <w:pPr>
            <w:pStyle w:val="10"/>
            <w:tabs>
              <w:tab w:val="right" w:leader="dot" w:pos="8834"/>
            </w:tabs>
            <w:rPr>
              <w:rFonts w:ascii="仿宋_GB2312" w:eastAsia="仿宋_GB2312"/>
              <w:noProof/>
              <w:sz w:val="28"/>
            </w:rPr>
          </w:pPr>
          <w:r w:rsidRPr="00643F15">
            <w:rPr>
              <w:rFonts w:ascii="仿宋_GB2312" w:eastAsia="仿宋_GB2312" w:hint="eastAsia"/>
              <w:sz w:val="28"/>
            </w:rPr>
            <w:fldChar w:fldCharType="begin"/>
          </w:r>
          <w:r w:rsidRPr="00643F15">
            <w:rPr>
              <w:rFonts w:ascii="仿宋_GB2312" w:eastAsia="仿宋_GB2312" w:hint="eastAsia"/>
              <w:sz w:val="28"/>
            </w:rPr>
            <w:instrText xml:space="preserve"> TOC \o "1-3" \h \z \u </w:instrText>
          </w:r>
          <w:r w:rsidRPr="00643F15">
            <w:rPr>
              <w:rFonts w:ascii="仿宋_GB2312" w:eastAsia="仿宋_GB2312" w:hint="eastAsia"/>
              <w:sz w:val="28"/>
            </w:rPr>
            <w:fldChar w:fldCharType="separate"/>
          </w:r>
          <w:hyperlink w:anchor="_Toc17127231" w:history="1">
            <w:r w:rsidRPr="00643F15">
              <w:rPr>
                <w:rStyle w:val="a8"/>
                <w:rFonts w:ascii="仿宋_GB2312" w:eastAsia="仿宋_GB2312" w:hAnsi="黑体" w:hint="eastAsia"/>
                <w:noProof/>
                <w:sz w:val="28"/>
              </w:rPr>
              <w:t>一、部门概况</w:t>
            </w:r>
            <w:r w:rsidRPr="00643F15">
              <w:rPr>
                <w:rFonts w:ascii="仿宋_GB2312" w:eastAsia="仿宋_GB2312" w:hint="eastAsia"/>
                <w:noProof/>
                <w:webHidden/>
                <w:sz w:val="28"/>
              </w:rPr>
              <w:tab/>
            </w:r>
            <w:r w:rsidRPr="00643F15">
              <w:rPr>
                <w:rFonts w:ascii="仿宋_GB2312" w:eastAsia="仿宋_GB2312" w:hint="eastAsia"/>
                <w:noProof/>
                <w:webHidden/>
                <w:sz w:val="28"/>
              </w:rPr>
              <w:fldChar w:fldCharType="begin"/>
            </w:r>
            <w:r w:rsidRPr="00643F15">
              <w:rPr>
                <w:rFonts w:ascii="仿宋_GB2312" w:eastAsia="仿宋_GB2312" w:hint="eastAsia"/>
                <w:noProof/>
                <w:webHidden/>
                <w:sz w:val="28"/>
              </w:rPr>
              <w:instrText xml:space="preserve"> PAGEREF _Toc17127231 \h </w:instrText>
            </w:r>
            <w:r w:rsidRPr="00643F15">
              <w:rPr>
                <w:rFonts w:ascii="仿宋_GB2312" w:eastAsia="仿宋_GB2312" w:hint="eastAsia"/>
                <w:noProof/>
                <w:webHidden/>
                <w:sz w:val="28"/>
              </w:rPr>
            </w:r>
            <w:r w:rsidRPr="00643F15">
              <w:rPr>
                <w:rFonts w:ascii="仿宋_GB2312" w:eastAsia="仿宋_GB2312" w:hint="eastAsia"/>
                <w:noProof/>
                <w:webHidden/>
                <w:sz w:val="28"/>
              </w:rPr>
              <w:fldChar w:fldCharType="separate"/>
            </w:r>
            <w:r w:rsidR="00785682">
              <w:rPr>
                <w:rFonts w:ascii="仿宋_GB2312" w:eastAsia="仿宋_GB2312"/>
                <w:noProof/>
                <w:webHidden/>
                <w:sz w:val="28"/>
              </w:rPr>
              <w:t>3</w:t>
            </w:r>
            <w:r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32" w:history="1">
            <w:r w:rsidR="00643F15" w:rsidRPr="00643F15">
              <w:rPr>
                <w:rStyle w:val="a8"/>
                <w:rFonts w:ascii="仿宋_GB2312" w:eastAsia="仿宋_GB2312" w:hint="eastAsia"/>
                <w:noProof/>
                <w:sz w:val="28"/>
              </w:rPr>
              <w:t>（一）部门主要职责</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_Toc17127232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3</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33" w:history="1">
            <w:r w:rsidR="00643F15" w:rsidRPr="00643F15">
              <w:rPr>
                <w:rStyle w:val="a8"/>
                <w:rFonts w:ascii="仿宋_GB2312" w:eastAsia="仿宋_GB2312" w:hint="eastAsia"/>
                <w:noProof/>
                <w:sz w:val="28"/>
              </w:rPr>
              <w:t>（二）部门机构设置</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_Toc17127233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4</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34" w:history="1">
            <w:r w:rsidR="00643F15" w:rsidRPr="00643F15">
              <w:rPr>
                <w:rStyle w:val="a8"/>
                <w:rFonts w:ascii="仿宋_GB2312" w:eastAsia="仿宋_GB2312" w:hint="eastAsia"/>
                <w:noProof/>
                <w:sz w:val="28"/>
              </w:rPr>
              <w:t>（三）人员情况</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_Toc17127234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5</w:t>
            </w:r>
            <w:r w:rsidR="00643F15" w:rsidRPr="00643F15">
              <w:rPr>
                <w:rFonts w:ascii="仿宋_GB2312" w:eastAsia="仿宋_GB2312" w:hint="eastAsia"/>
                <w:noProof/>
                <w:webHidden/>
                <w:sz w:val="28"/>
              </w:rPr>
              <w:fldChar w:fldCharType="end"/>
            </w:r>
          </w:hyperlink>
        </w:p>
        <w:p w:rsidR="00643F15" w:rsidRPr="00643F15" w:rsidRDefault="00767988">
          <w:pPr>
            <w:pStyle w:val="10"/>
            <w:tabs>
              <w:tab w:val="right" w:leader="dot" w:pos="8834"/>
            </w:tabs>
            <w:rPr>
              <w:rFonts w:ascii="仿宋_GB2312" w:eastAsia="仿宋_GB2312"/>
              <w:noProof/>
              <w:sz w:val="28"/>
            </w:rPr>
          </w:pPr>
          <w:hyperlink w:anchor="_Toc17127235" w:history="1">
            <w:r w:rsidR="00643F15" w:rsidRPr="00643F15">
              <w:rPr>
                <w:rStyle w:val="a8"/>
                <w:rFonts w:ascii="仿宋_GB2312" w:eastAsia="仿宋_GB2312" w:hAnsi="黑体" w:hint="eastAsia"/>
                <w:noProof/>
                <w:sz w:val="28"/>
              </w:rPr>
              <w:t>二、收入决算说明</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_Toc17127235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5</w:t>
            </w:r>
            <w:r w:rsidR="00643F15" w:rsidRPr="00643F15">
              <w:rPr>
                <w:rFonts w:ascii="仿宋_GB2312" w:eastAsia="仿宋_GB2312" w:hint="eastAsia"/>
                <w:noProof/>
                <w:webHidden/>
                <w:sz w:val="28"/>
              </w:rPr>
              <w:fldChar w:fldCharType="end"/>
            </w:r>
          </w:hyperlink>
        </w:p>
        <w:p w:rsidR="00643F15" w:rsidRPr="00643F15" w:rsidRDefault="00767988">
          <w:pPr>
            <w:pStyle w:val="10"/>
            <w:tabs>
              <w:tab w:val="right" w:leader="dot" w:pos="8834"/>
            </w:tabs>
            <w:rPr>
              <w:rFonts w:ascii="仿宋_GB2312" w:eastAsia="仿宋_GB2312"/>
              <w:noProof/>
              <w:sz w:val="28"/>
            </w:rPr>
          </w:pPr>
          <w:hyperlink w:anchor="_Toc17127236" w:history="1">
            <w:r w:rsidR="00643F15" w:rsidRPr="00643F15">
              <w:rPr>
                <w:rStyle w:val="a8"/>
                <w:rFonts w:ascii="仿宋_GB2312" w:eastAsia="仿宋_GB2312" w:hAnsi="黑体" w:hint="eastAsia"/>
                <w:noProof/>
                <w:sz w:val="28"/>
              </w:rPr>
              <w:t>三、支出决算说明</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_Toc17127236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5</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37" w:history="1">
            <w:r w:rsidR="00643F15" w:rsidRPr="00643F15">
              <w:rPr>
                <w:rStyle w:val="a8"/>
                <w:rFonts w:ascii="仿宋_GB2312" w:eastAsia="仿宋_GB2312" w:hint="eastAsia"/>
                <w:noProof/>
                <w:sz w:val="28"/>
              </w:rPr>
              <w:t>（一）主要支出情况</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_Toc17127237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5</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38" w:history="1">
            <w:r w:rsidR="00643F15" w:rsidRPr="00643F15">
              <w:rPr>
                <w:rStyle w:val="a8"/>
                <w:rFonts w:ascii="仿宋_GB2312" w:eastAsia="仿宋_GB2312" w:hint="eastAsia"/>
                <w:noProof/>
                <w:sz w:val="28"/>
              </w:rPr>
              <w:t>（二）机关运行经费情况</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_Toc17127238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6</w:t>
            </w:r>
            <w:r w:rsidR="00643F15" w:rsidRPr="00643F15">
              <w:rPr>
                <w:rFonts w:ascii="仿宋_GB2312" w:eastAsia="仿宋_GB2312" w:hint="eastAsia"/>
                <w:noProof/>
                <w:webHidden/>
                <w:sz w:val="28"/>
              </w:rPr>
              <w:fldChar w:fldCharType="end"/>
            </w:r>
          </w:hyperlink>
        </w:p>
        <w:p w:rsidR="00643F15" w:rsidRPr="00643F15" w:rsidRDefault="00767988">
          <w:pPr>
            <w:pStyle w:val="10"/>
            <w:tabs>
              <w:tab w:val="right" w:leader="dot" w:pos="8834"/>
            </w:tabs>
            <w:rPr>
              <w:rFonts w:ascii="仿宋_GB2312" w:eastAsia="仿宋_GB2312"/>
              <w:noProof/>
              <w:sz w:val="28"/>
            </w:rPr>
          </w:pPr>
          <w:hyperlink w:anchor="_Toc17127239" w:history="1">
            <w:r w:rsidR="00643F15" w:rsidRPr="00643F15">
              <w:rPr>
                <w:rStyle w:val="a8"/>
                <w:rFonts w:ascii="仿宋_GB2312" w:eastAsia="仿宋_GB2312" w:hAnsi="黑体" w:hint="eastAsia"/>
                <w:noProof/>
                <w:sz w:val="28"/>
              </w:rPr>
              <w:t>四、“三公”经费使用情况</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_Toc17127239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6</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40" w:history="1">
            <w:r w:rsidR="00643F15" w:rsidRPr="00643F15">
              <w:rPr>
                <w:rStyle w:val="a8"/>
                <w:rFonts w:ascii="仿宋_GB2312" w:eastAsia="仿宋_GB2312" w:hint="eastAsia"/>
                <w:noProof/>
                <w:sz w:val="28"/>
              </w:rPr>
              <w:t>（一）“三公”经费的单位范围</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_Toc17127240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6</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41" w:history="1">
            <w:r w:rsidR="00643F15" w:rsidRPr="00643F15">
              <w:rPr>
                <w:rStyle w:val="a8"/>
                <w:rFonts w:ascii="仿宋_GB2312" w:eastAsia="仿宋_GB2312" w:hint="eastAsia"/>
                <w:noProof/>
                <w:sz w:val="28"/>
              </w:rPr>
              <w:t>（二）“三公”经费财政拨款情况</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_Toc17127241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6</w:t>
            </w:r>
            <w:r w:rsidR="00643F15" w:rsidRPr="00643F15">
              <w:rPr>
                <w:rFonts w:ascii="仿宋_GB2312" w:eastAsia="仿宋_GB2312" w:hint="eastAsia"/>
                <w:noProof/>
                <w:webHidden/>
                <w:sz w:val="28"/>
              </w:rPr>
              <w:fldChar w:fldCharType="end"/>
            </w:r>
          </w:hyperlink>
        </w:p>
        <w:p w:rsidR="00643F15" w:rsidRPr="00643F15" w:rsidRDefault="00767988">
          <w:pPr>
            <w:pStyle w:val="10"/>
            <w:tabs>
              <w:tab w:val="right" w:leader="dot" w:pos="8834"/>
            </w:tabs>
            <w:rPr>
              <w:rFonts w:ascii="仿宋_GB2312" w:eastAsia="仿宋_GB2312"/>
              <w:noProof/>
              <w:sz w:val="28"/>
            </w:rPr>
          </w:pPr>
          <w:hyperlink w:anchor="_Toc17127242" w:history="1">
            <w:r w:rsidR="00643F15" w:rsidRPr="00643F15">
              <w:rPr>
                <w:rStyle w:val="a8"/>
                <w:rFonts w:ascii="仿宋_GB2312" w:eastAsia="仿宋_GB2312" w:hAnsi="黑体" w:hint="eastAsia"/>
                <w:noProof/>
                <w:sz w:val="28"/>
              </w:rPr>
              <w:t>五、其他情况说明</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_Toc17127242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7</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43" w:history="1">
            <w:r w:rsidR="00643F15" w:rsidRPr="00643F15">
              <w:rPr>
                <w:rStyle w:val="a8"/>
                <w:rFonts w:ascii="仿宋_GB2312" w:eastAsia="仿宋_GB2312" w:hint="eastAsia"/>
                <w:noProof/>
                <w:sz w:val="28"/>
              </w:rPr>
              <w:t>（一）绩效管理情况</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_Toc17127243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7</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44" w:history="1">
            <w:r w:rsidR="00643F15" w:rsidRPr="00643F15">
              <w:rPr>
                <w:rStyle w:val="a8"/>
                <w:rFonts w:ascii="仿宋_GB2312" w:eastAsia="仿宋_GB2312" w:hint="eastAsia"/>
                <w:noProof/>
                <w:sz w:val="28"/>
              </w:rPr>
              <w:t>（二）政府采购及购买服务情况</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_Toc17127244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7</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45" w:history="1">
            <w:r w:rsidR="00643F15" w:rsidRPr="00643F15">
              <w:rPr>
                <w:rStyle w:val="a8"/>
                <w:rFonts w:ascii="仿宋_GB2312" w:eastAsia="仿宋_GB2312" w:hint="eastAsia"/>
                <w:noProof/>
                <w:sz w:val="28"/>
              </w:rPr>
              <w:t>（三）国有资产占用情况</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_Toc17127245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8</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46" w:history="1">
            <w:r w:rsidR="00643F15" w:rsidRPr="00643F15">
              <w:rPr>
                <w:rStyle w:val="a8"/>
                <w:rFonts w:ascii="仿宋_GB2312" w:eastAsia="仿宋_GB2312" w:hint="eastAsia"/>
                <w:noProof/>
                <w:sz w:val="28"/>
              </w:rPr>
              <w:t>（四）绩效评价情况</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_Toc17127246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8</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47" w:history="1">
            <w:r w:rsidR="00643F15" w:rsidRPr="00643F15">
              <w:rPr>
                <w:rStyle w:val="a8"/>
                <w:rFonts w:ascii="仿宋_GB2312" w:eastAsia="仿宋_GB2312" w:hint="eastAsia"/>
                <w:noProof/>
                <w:sz w:val="28"/>
              </w:rPr>
              <w:t>（五）专业名称解释</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_Toc17127247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9</w:t>
            </w:r>
            <w:r w:rsidR="00643F15" w:rsidRPr="00643F15">
              <w:rPr>
                <w:rFonts w:ascii="仿宋_GB2312" w:eastAsia="仿宋_GB2312" w:hint="eastAsia"/>
                <w:noProof/>
                <w:webHidden/>
                <w:sz w:val="28"/>
              </w:rPr>
              <w:fldChar w:fldCharType="end"/>
            </w:r>
          </w:hyperlink>
        </w:p>
        <w:p w:rsidR="00643F15" w:rsidRPr="00643F15" w:rsidRDefault="00767988">
          <w:pPr>
            <w:pStyle w:val="10"/>
            <w:tabs>
              <w:tab w:val="right" w:leader="dot" w:pos="8834"/>
            </w:tabs>
            <w:rPr>
              <w:rFonts w:ascii="仿宋_GB2312" w:eastAsia="仿宋_GB2312"/>
              <w:noProof/>
              <w:sz w:val="28"/>
            </w:rPr>
          </w:pPr>
          <w:hyperlink w:anchor="_Toc17127248" w:history="1">
            <w:r w:rsidR="00643F15" w:rsidRPr="00643F15">
              <w:rPr>
                <w:rStyle w:val="a8"/>
                <w:rFonts w:ascii="仿宋_GB2312" w:eastAsia="仿宋_GB2312" w:hAnsi="黑体" w:hint="eastAsia"/>
                <w:noProof/>
                <w:sz w:val="28"/>
              </w:rPr>
              <w:t>六、2018部门决算信息公开报表</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_Toc17127248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10</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49" w:history="1">
            <w:r w:rsidR="00643F15" w:rsidRPr="00643F15">
              <w:rPr>
                <w:rStyle w:val="a8"/>
                <w:rFonts w:ascii="仿宋_GB2312" w:eastAsia="仿宋_GB2312" w:hint="eastAsia"/>
                <w:noProof/>
                <w:sz w:val="28"/>
              </w:rPr>
              <w:t>表1、收入支出决算总表</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_Toc17127249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10</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50" w:history="1">
            <w:r w:rsidR="00643F15" w:rsidRPr="00643F15">
              <w:rPr>
                <w:rStyle w:val="a8"/>
                <w:rFonts w:ascii="仿宋_GB2312" w:eastAsia="仿宋_GB2312" w:hint="eastAsia"/>
                <w:noProof/>
                <w:sz w:val="28"/>
              </w:rPr>
              <w:t>表2、收入决算表</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_Toc17127250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11</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51" w:history="1">
            <w:r w:rsidR="00643F15" w:rsidRPr="00643F15">
              <w:rPr>
                <w:rStyle w:val="a8"/>
                <w:rFonts w:ascii="仿宋_GB2312" w:eastAsia="仿宋_GB2312" w:hint="eastAsia"/>
                <w:noProof/>
                <w:sz w:val="28"/>
              </w:rPr>
              <w:t>表3、部门支出总体情况表</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_Toc17127251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12</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52" w:history="1">
            <w:r w:rsidR="00643F15" w:rsidRPr="00643F15">
              <w:rPr>
                <w:rStyle w:val="a8"/>
                <w:rFonts w:ascii="仿宋_GB2312" w:eastAsia="仿宋_GB2312" w:hint="eastAsia"/>
                <w:noProof/>
                <w:sz w:val="28"/>
              </w:rPr>
              <w:t>表4、财政拨款收支总体情况表</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_Toc17127252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13</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53" w:history="1">
            <w:r w:rsidR="00643F15" w:rsidRPr="00643F15">
              <w:rPr>
                <w:rStyle w:val="a8"/>
                <w:rFonts w:ascii="仿宋_GB2312" w:eastAsia="仿宋_GB2312" w:hint="eastAsia"/>
                <w:noProof/>
                <w:sz w:val="28"/>
              </w:rPr>
              <w:t>表5、一般公共预算财政拨款支出决算表</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_Toc17127253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14</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54" w:history="1">
            <w:r w:rsidR="00643F15" w:rsidRPr="00643F15">
              <w:rPr>
                <w:rStyle w:val="a8"/>
                <w:rFonts w:ascii="仿宋_GB2312" w:eastAsia="仿宋_GB2312" w:hint="eastAsia"/>
                <w:noProof/>
                <w:sz w:val="28"/>
              </w:rPr>
              <w:t>表6、一般公共预算财政拨款基本支出决算表</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_Toc17127254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15</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55" w:history="1">
            <w:r w:rsidR="00643F15" w:rsidRPr="00643F15">
              <w:rPr>
                <w:rStyle w:val="a8"/>
                <w:rFonts w:ascii="仿宋_GB2312" w:eastAsia="仿宋_GB2312" w:hint="eastAsia"/>
                <w:noProof/>
                <w:sz w:val="28"/>
              </w:rPr>
              <w:t>表7、一般公共预算“三公”经费支出情况表</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_Toc17127255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16</w:t>
            </w:r>
            <w:r w:rsidR="00643F15" w:rsidRPr="00643F15">
              <w:rPr>
                <w:rFonts w:ascii="仿宋_GB2312" w:eastAsia="仿宋_GB2312" w:hint="eastAsia"/>
                <w:noProof/>
                <w:webHidden/>
                <w:sz w:val="28"/>
              </w:rPr>
              <w:fldChar w:fldCharType="end"/>
            </w:r>
          </w:hyperlink>
        </w:p>
        <w:p w:rsidR="00643F15" w:rsidRPr="00643F15" w:rsidRDefault="00767988">
          <w:pPr>
            <w:pStyle w:val="20"/>
            <w:tabs>
              <w:tab w:val="right" w:leader="dot" w:pos="8834"/>
            </w:tabs>
            <w:rPr>
              <w:rFonts w:ascii="仿宋_GB2312" w:eastAsia="仿宋_GB2312"/>
              <w:noProof/>
              <w:sz w:val="28"/>
            </w:rPr>
          </w:pPr>
          <w:hyperlink w:anchor="_Toc17127256" w:history="1">
            <w:r w:rsidR="00643F15" w:rsidRPr="00643F15">
              <w:rPr>
                <w:rStyle w:val="a8"/>
                <w:rFonts w:ascii="仿宋_GB2312" w:eastAsia="仿宋_GB2312" w:hint="eastAsia"/>
                <w:noProof/>
                <w:sz w:val="28"/>
              </w:rPr>
              <w:t>表8、政府性基金预算支出情况表</w:t>
            </w:r>
            <w:r w:rsidR="00643F15" w:rsidRPr="00643F15">
              <w:rPr>
                <w:rFonts w:ascii="仿宋_GB2312" w:eastAsia="仿宋_GB2312" w:hint="eastAsia"/>
                <w:noProof/>
                <w:webHidden/>
                <w:sz w:val="28"/>
              </w:rPr>
              <w:tab/>
            </w:r>
            <w:r w:rsidR="00643F15" w:rsidRPr="00643F15">
              <w:rPr>
                <w:rFonts w:ascii="仿宋_GB2312" w:eastAsia="仿宋_GB2312" w:hint="eastAsia"/>
                <w:noProof/>
                <w:webHidden/>
                <w:sz w:val="28"/>
              </w:rPr>
              <w:fldChar w:fldCharType="begin"/>
            </w:r>
            <w:r w:rsidR="00643F15" w:rsidRPr="00643F15">
              <w:rPr>
                <w:rFonts w:ascii="仿宋_GB2312" w:eastAsia="仿宋_GB2312" w:hint="eastAsia"/>
                <w:noProof/>
                <w:webHidden/>
                <w:sz w:val="28"/>
              </w:rPr>
              <w:instrText xml:space="preserve"> PAGEREF _Toc17127256 \h </w:instrText>
            </w:r>
            <w:r w:rsidR="00643F15" w:rsidRPr="00643F15">
              <w:rPr>
                <w:rFonts w:ascii="仿宋_GB2312" w:eastAsia="仿宋_GB2312" w:hint="eastAsia"/>
                <w:noProof/>
                <w:webHidden/>
                <w:sz w:val="28"/>
              </w:rPr>
            </w:r>
            <w:r w:rsidR="00643F15" w:rsidRPr="00643F15">
              <w:rPr>
                <w:rFonts w:ascii="仿宋_GB2312" w:eastAsia="仿宋_GB2312" w:hint="eastAsia"/>
                <w:noProof/>
                <w:webHidden/>
                <w:sz w:val="28"/>
              </w:rPr>
              <w:fldChar w:fldCharType="separate"/>
            </w:r>
            <w:r w:rsidR="00785682">
              <w:rPr>
                <w:rFonts w:ascii="仿宋_GB2312" w:eastAsia="仿宋_GB2312"/>
                <w:noProof/>
                <w:webHidden/>
                <w:sz w:val="28"/>
              </w:rPr>
              <w:t>16</w:t>
            </w:r>
            <w:r w:rsidR="00643F15" w:rsidRPr="00643F15">
              <w:rPr>
                <w:rFonts w:ascii="仿宋_GB2312" w:eastAsia="仿宋_GB2312" w:hint="eastAsia"/>
                <w:noProof/>
                <w:webHidden/>
                <w:sz w:val="28"/>
              </w:rPr>
              <w:fldChar w:fldCharType="end"/>
            </w:r>
          </w:hyperlink>
        </w:p>
        <w:p w:rsidR="00643F15" w:rsidRDefault="00643F15">
          <w:r w:rsidRPr="00643F15">
            <w:rPr>
              <w:rFonts w:ascii="仿宋_GB2312" w:eastAsia="仿宋_GB2312" w:hint="eastAsia"/>
              <w:b/>
              <w:bCs/>
              <w:sz w:val="28"/>
              <w:lang w:val="zh-CN"/>
            </w:rPr>
            <w:fldChar w:fldCharType="end"/>
          </w:r>
        </w:p>
      </w:sdtContent>
    </w:sdt>
    <w:p w:rsidR="00643F15" w:rsidRDefault="00643F15" w:rsidP="00621EEC">
      <w:pPr>
        <w:rPr>
          <w:rFonts w:ascii="仿宋_GB2312" w:eastAsia="仿宋_GB2312" w:hAnsi="黑体"/>
          <w:sz w:val="32"/>
          <w:szCs w:val="32"/>
        </w:rPr>
        <w:sectPr w:rsidR="00643F15" w:rsidSect="00643F15">
          <w:pgSz w:w="11906" w:h="16838"/>
          <w:pgMar w:top="1701" w:right="1474" w:bottom="1985" w:left="1588" w:header="851" w:footer="992" w:gutter="0"/>
          <w:pgNumType w:start="1"/>
          <w:cols w:space="720"/>
          <w:docGrid w:type="lines" w:linePitch="312"/>
        </w:sectPr>
      </w:pPr>
    </w:p>
    <w:p w:rsidR="00621EEC" w:rsidRPr="00643F15" w:rsidRDefault="00621EEC" w:rsidP="00643F15">
      <w:pPr>
        <w:pStyle w:val="1"/>
        <w:spacing w:line="276" w:lineRule="auto"/>
        <w:rPr>
          <w:rFonts w:ascii="黑体" w:eastAsia="黑体" w:hAnsi="黑体"/>
          <w:b w:val="0"/>
          <w:sz w:val="32"/>
          <w:szCs w:val="32"/>
        </w:rPr>
      </w:pPr>
      <w:bookmarkStart w:id="0" w:name="_Toc17127231"/>
      <w:r w:rsidRPr="00643F15">
        <w:rPr>
          <w:rFonts w:ascii="黑体" w:eastAsia="黑体" w:hAnsi="黑体" w:hint="eastAsia"/>
          <w:b w:val="0"/>
          <w:sz w:val="32"/>
          <w:szCs w:val="32"/>
        </w:rPr>
        <w:lastRenderedPageBreak/>
        <w:t>一、部门概况</w:t>
      </w:r>
      <w:bookmarkEnd w:id="0"/>
    </w:p>
    <w:p w:rsidR="00621EEC" w:rsidRPr="00643F15" w:rsidRDefault="00621EEC" w:rsidP="00643F15">
      <w:pPr>
        <w:pStyle w:val="2"/>
        <w:spacing w:before="0" w:after="0" w:line="560" w:lineRule="exact"/>
        <w:rPr>
          <w:rFonts w:ascii="仿宋_GB2312" w:eastAsia="仿宋_GB2312"/>
          <w:b w:val="0"/>
        </w:rPr>
      </w:pPr>
      <w:bookmarkStart w:id="1" w:name="_Toc17127232"/>
      <w:r w:rsidRPr="00643F15">
        <w:rPr>
          <w:rFonts w:ascii="仿宋_GB2312" w:eastAsia="仿宋_GB2312" w:hint="eastAsia"/>
          <w:b w:val="0"/>
        </w:rPr>
        <w:t>（一）部门主要职责</w:t>
      </w:r>
      <w:bookmarkEnd w:id="1"/>
    </w:p>
    <w:p w:rsidR="007C3E85" w:rsidRPr="007C3E85" w:rsidRDefault="007C3E85" w:rsidP="00643F15">
      <w:pPr>
        <w:snapToGrid w:val="0"/>
        <w:spacing w:line="560" w:lineRule="exact"/>
        <w:ind w:firstLineChars="200" w:firstLine="640"/>
        <w:rPr>
          <w:rFonts w:ascii="仿宋_GB2312" w:eastAsia="仿宋_GB2312" w:hAnsi="仿宋"/>
          <w:sz w:val="32"/>
          <w:szCs w:val="32"/>
        </w:rPr>
      </w:pPr>
      <w:r w:rsidRPr="007C3E85">
        <w:rPr>
          <w:rFonts w:ascii="仿宋_GB2312" w:eastAsia="仿宋_GB2312" w:hAnsi="仿宋" w:hint="eastAsia"/>
          <w:sz w:val="32"/>
          <w:szCs w:val="32"/>
        </w:rPr>
        <w:t>1．主要职能</w:t>
      </w:r>
    </w:p>
    <w:p w:rsidR="007C3E85" w:rsidRPr="0068052D" w:rsidRDefault="007C3E85" w:rsidP="00643F15">
      <w:pPr>
        <w:snapToGrid w:val="0"/>
        <w:spacing w:line="560" w:lineRule="exact"/>
        <w:ind w:firstLineChars="200" w:firstLine="640"/>
        <w:rPr>
          <w:rFonts w:ascii="仿宋_GB2312" w:eastAsia="仿宋_GB2312" w:hAnsi="仿宋"/>
          <w:sz w:val="32"/>
          <w:szCs w:val="32"/>
        </w:rPr>
      </w:pPr>
      <w:r w:rsidRPr="0068052D">
        <w:rPr>
          <w:rFonts w:ascii="仿宋_GB2312" w:eastAsia="仿宋_GB2312" w:hAnsi="仿宋" w:hint="eastAsia"/>
          <w:sz w:val="32"/>
          <w:szCs w:val="32"/>
        </w:rPr>
        <w:t>（1）根据区政府授权，依照《中华人民共和国公司法》及《中华人民共和国企业国有资产法》等法律、法规履行国有资本出资人职责；监管区政府履行出资人职责的企业和区政府授权实行企业化管理事业单位的国有资产。</w:t>
      </w:r>
    </w:p>
    <w:p w:rsidR="007C3E85" w:rsidRPr="0068052D" w:rsidRDefault="007C3E85" w:rsidP="00643F15">
      <w:pPr>
        <w:snapToGrid w:val="0"/>
        <w:spacing w:line="560" w:lineRule="exact"/>
        <w:ind w:firstLineChars="200" w:firstLine="640"/>
        <w:rPr>
          <w:rFonts w:ascii="仿宋_GB2312" w:eastAsia="仿宋_GB2312" w:hAnsi="仿宋"/>
          <w:sz w:val="32"/>
          <w:szCs w:val="32"/>
        </w:rPr>
      </w:pPr>
      <w:r w:rsidRPr="0068052D">
        <w:rPr>
          <w:rFonts w:ascii="仿宋_GB2312" w:eastAsia="仿宋_GB2312" w:hAnsi="仿宋" w:hint="eastAsia"/>
          <w:sz w:val="32"/>
          <w:szCs w:val="32"/>
        </w:rPr>
        <w:t>（2）依照法定程序及规定对区属国有独资企业和国有独资公司分立、合并、破产、解散、增减资本、发行公司债券等重大事项进行管理。</w:t>
      </w:r>
    </w:p>
    <w:p w:rsidR="007C3E85" w:rsidRPr="0068052D" w:rsidRDefault="007C3E85" w:rsidP="00643F15">
      <w:pPr>
        <w:snapToGrid w:val="0"/>
        <w:spacing w:line="560" w:lineRule="exact"/>
        <w:ind w:firstLineChars="200" w:firstLine="640"/>
        <w:rPr>
          <w:rFonts w:ascii="仿宋_GB2312" w:eastAsia="仿宋_GB2312" w:hAnsi="仿宋"/>
          <w:sz w:val="32"/>
          <w:szCs w:val="32"/>
        </w:rPr>
      </w:pPr>
      <w:r w:rsidRPr="0068052D">
        <w:rPr>
          <w:rFonts w:ascii="仿宋_GB2312" w:eastAsia="仿宋_GB2312" w:hAnsi="仿宋" w:hint="eastAsia"/>
          <w:sz w:val="32"/>
          <w:szCs w:val="32"/>
        </w:rPr>
        <w:t>（3）推动国有经济布局和结构的战略性调整，加强协调解决区属企业改革、发展、稳定方面的重大问题，指导推进国有及国有控股企业的改革和重组，促进企业建立健全现代企业制度。</w:t>
      </w:r>
    </w:p>
    <w:p w:rsidR="007C3E85" w:rsidRPr="0068052D" w:rsidRDefault="007C3E85" w:rsidP="00643F15">
      <w:pPr>
        <w:snapToGrid w:val="0"/>
        <w:spacing w:line="560" w:lineRule="exact"/>
        <w:ind w:firstLineChars="200" w:firstLine="640"/>
        <w:rPr>
          <w:rFonts w:ascii="仿宋_GB2312" w:eastAsia="仿宋_GB2312" w:hAnsi="仿宋"/>
          <w:sz w:val="32"/>
          <w:szCs w:val="32"/>
        </w:rPr>
      </w:pPr>
      <w:r w:rsidRPr="0068052D">
        <w:rPr>
          <w:rFonts w:ascii="仿宋_GB2312" w:eastAsia="仿宋_GB2312" w:hAnsi="仿宋" w:hint="eastAsia"/>
          <w:sz w:val="32"/>
          <w:szCs w:val="32"/>
        </w:rPr>
        <w:t>（4）通过统计、稽核等方式研究分析所监管企业国有资产的运行状况，建立和完善国有资产保值增值指标体系，维护国有资产出资人的权益。</w:t>
      </w:r>
    </w:p>
    <w:p w:rsidR="007C3E85" w:rsidRPr="0068052D" w:rsidRDefault="007C3E85" w:rsidP="00643F15">
      <w:pPr>
        <w:snapToGrid w:val="0"/>
        <w:spacing w:line="560" w:lineRule="exact"/>
        <w:ind w:firstLineChars="200" w:firstLine="640"/>
        <w:rPr>
          <w:rFonts w:ascii="仿宋_GB2312" w:eastAsia="仿宋_GB2312" w:hAnsi="仿宋"/>
          <w:sz w:val="32"/>
          <w:szCs w:val="32"/>
        </w:rPr>
      </w:pPr>
      <w:r w:rsidRPr="0068052D">
        <w:rPr>
          <w:rFonts w:ascii="仿宋_GB2312" w:eastAsia="仿宋_GB2312" w:hAnsi="仿宋" w:hint="eastAsia"/>
          <w:sz w:val="32"/>
          <w:szCs w:val="32"/>
        </w:rPr>
        <w:t>（5）按照干部管理权限对所监管企业负责人进行任免、考核并根据其经营业绩进行奖惩；联系、协调有关部门对企业负责人任期经营成果及经济责任实施审计，完善经营者激励和约束制度。</w:t>
      </w:r>
    </w:p>
    <w:p w:rsidR="007C3E85" w:rsidRPr="0068052D" w:rsidRDefault="007C3E85" w:rsidP="00643F15">
      <w:pPr>
        <w:snapToGrid w:val="0"/>
        <w:spacing w:line="560" w:lineRule="exact"/>
        <w:ind w:firstLineChars="200" w:firstLine="640"/>
        <w:rPr>
          <w:rFonts w:ascii="仿宋_GB2312" w:eastAsia="仿宋_GB2312" w:hAnsi="仿宋"/>
          <w:sz w:val="32"/>
          <w:szCs w:val="32"/>
        </w:rPr>
      </w:pPr>
      <w:r w:rsidRPr="0068052D">
        <w:rPr>
          <w:rFonts w:ascii="仿宋_GB2312" w:eastAsia="仿宋_GB2312" w:hAnsi="仿宋" w:hint="eastAsia"/>
          <w:sz w:val="32"/>
          <w:szCs w:val="32"/>
        </w:rPr>
        <w:t>（6）研究建立符合现代企业制度要求的选人、用人机制，负责所管理单位领导班子、领导人员管理和建设。</w:t>
      </w:r>
    </w:p>
    <w:p w:rsidR="007C3E85" w:rsidRPr="0068052D" w:rsidRDefault="007C3E85" w:rsidP="00643F15">
      <w:pPr>
        <w:snapToGrid w:val="0"/>
        <w:spacing w:line="560" w:lineRule="exact"/>
        <w:ind w:firstLineChars="200" w:firstLine="640"/>
        <w:rPr>
          <w:rFonts w:ascii="仿宋_GB2312" w:eastAsia="仿宋_GB2312" w:hAnsi="仿宋"/>
          <w:sz w:val="32"/>
          <w:szCs w:val="32"/>
        </w:rPr>
      </w:pPr>
      <w:r w:rsidRPr="0068052D">
        <w:rPr>
          <w:rFonts w:ascii="仿宋_GB2312" w:eastAsia="仿宋_GB2312" w:hAnsi="仿宋" w:hint="eastAsia"/>
          <w:sz w:val="32"/>
          <w:szCs w:val="32"/>
        </w:rPr>
        <w:lastRenderedPageBreak/>
        <w:t>（7）负责组织所监管企业上交国有资本收益，按照有关规定负责所监管企业国有资本经营预决算建议草案的编制和执行等工作。</w:t>
      </w:r>
    </w:p>
    <w:p w:rsidR="007C3E85" w:rsidRPr="0068052D" w:rsidRDefault="007C3E85" w:rsidP="00643F15">
      <w:pPr>
        <w:snapToGrid w:val="0"/>
        <w:spacing w:line="560" w:lineRule="exact"/>
        <w:ind w:firstLineChars="200" w:firstLine="640"/>
        <w:rPr>
          <w:rFonts w:ascii="仿宋_GB2312" w:eastAsia="仿宋_GB2312" w:hAnsi="仿宋"/>
          <w:sz w:val="32"/>
          <w:szCs w:val="32"/>
        </w:rPr>
      </w:pPr>
      <w:r w:rsidRPr="0068052D">
        <w:rPr>
          <w:rFonts w:ascii="仿宋_GB2312" w:eastAsia="仿宋_GB2312" w:hAnsi="仿宋" w:hint="eastAsia"/>
          <w:sz w:val="32"/>
          <w:szCs w:val="32"/>
        </w:rPr>
        <w:t>（8）指导和规范所监管企业监事会、董事会的相关工作，代表区政府向所监管国有独资公司派出监事会，向国有及国有（相对）控股、参股公司委派监事、董事。</w:t>
      </w:r>
    </w:p>
    <w:p w:rsidR="007C3E85" w:rsidRPr="0068052D" w:rsidRDefault="007C3E85" w:rsidP="00643F15">
      <w:pPr>
        <w:snapToGrid w:val="0"/>
        <w:spacing w:line="560" w:lineRule="exact"/>
        <w:ind w:firstLineChars="200" w:firstLine="640"/>
        <w:rPr>
          <w:rFonts w:ascii="仿宋_GB2312" w:eastAsia="仿宋_GB2312" w:hAnsi="仿宋"/>
          <w:sz w:val="32"/>
          <w:szCs w:val="32"/>
        </w:rPr>
      </w:pPr>
      <w:r w:rsidRPr="0068052D">
        <w:rPr>
          <w:rFonts w:ascii="仿宋_GB2312" w:eastAsia="仿宋_GB2312" w:hAnsi="仿宋" w:hint="eastAsia"/>
          <w:sz w:val="32"/>
          <w:szCs w:val="32"/>
        </w:rPr>
        <w:t>（9）负责本系统人才工作的宏观管理和人才队伍建设，指导和组织协调本系统各单位的人才教育培训工作。</w:t>
      </w:r>
    </w:p>
    <w:p w:rsidR="007C3E85" w:rsidRDefault="007C3E85" w:rsidP="00643F15">
      <w:pPr>
        <w:snapToGrid w:val="0"/>
        <w:spacing w:line="560" w:lineRule="exact"/>
        <w:ind w:firstLineChars="200" w:firstLine="640"/>
        <w:rPr>
          <w:rFonts w:ascii="仿宋_GB2312" w:eastAsia="仿宋_GB2312" w:hAnsi="仿宋"/>
          <w:sz w:val="32"/>
          <w:szCs w:val="32"/>
        </w:rPr>
      </w:pPr>
      <w:r w:rsidRPr="0068052D">
        <w:rPr>
          <w:rFonts w:ascii="仿宋_GB2312" w:eastAsia="仿宋_GB2312" w:hAnsi="仿宋" w:hint="eastAsia"/>
          <w:sz w:val="32"/>
          <w:szCs w:val="32"/>
        </w:rPr>
        <w:t>（10）承办区委、区政府和上级业务指导部门交办的其他事项。</w:t>
      </w:r>
    </w:p>
    <w:p w:rsidR="007C3E85" w:rsidRPr="007C3E85" w:rsidRDefault="007C3E85" w:rsidP="00643F15">
      <w:pPr>
        <w:snapToGrid w:val="0"/>
        <w:spacing w:line="560" w:lineRule="exact"/>
        <w:ind w:firstLineChars="200" w:firstLine="640"/>
        <w:rPr>
          <w:rFonts w:ascii="仿宋_GB2312" w:eastAsia="仿宋_GB2312" w:hAnsi="仿宋"/>
          <w:bCs/>
          <w:sz w:val="32"/>
          <w:szCs w:val="32"/>
        </w:rPr>
      </w:pPr>
      <w:r w:rsidRPr="007C3E85">
        <w:rPr>
          <w:rFonts w:ascii="仿宋_GB2312" w:eastAsia="仿宋_GB2312" w:hAnsi="仿宋" w:hint="eastAsia"/>
          <w:bCs/>
          <w:sz w:val="32"/>
          <w:szCs w:val="32"/>
        </w:rPr>
        <w:t>2.</w:t>
      </w:r>
      <w:r w:rsidRPr="007C3E85">
        <w:rPr>
          <w:rFonts w:ascii="仿宋_GB2312" w:eastAsia="仿宋_GB2312" w:hAnsi="仿宋"/>
          <w:bCs/>
          <w:sz w:val="32"/>
          <w:szCs w:val="32"/>
        </w:rPr>
        <w:t>安全生产工作职责</w:t>
      </w:r>
    </w:p>
    <w:p w:rsidR="007C3E85" w:rsidRPr="007C3E85" w:rsidRDefault="007C3E85" w:rsidP="00643F15">
      <w:pPr>
        <w:snapToGrid w:val="0"/>
        <w:spacing w:line="560" w:lineRule="exact"/>
        <w:ind w:firstLineChars="200" w:firstLine="640"/>
        <w:rPr>
          <w:rFonts w:ascii="仿宋_GB2312" w:eastAsia="仿宋_GB2312" w:hAnsi="仿宋"/>
          <w:sz w:val="32"/>
          <w:szCs w:val="32"/>
        </w:rPr>
      </w:pPr>
      <w:r w:rsidRPr="007C3E85">
        <w:rPr>
          <w:rFonts w:ascii="仿宋_GB2312" w:eastAsia="仿宋_GB2312" w:hAnsi="仿宋"/>
          <w:sz w:val="32"/>
          <w:szCs w:val="32"/>
        </w:rPr>
        <w:t>（</w:t>
      </w:r>
      <w:r>
        <w:rPr>
          <w:rFonts w:ascii="仿宋_GB2312" w:eastAsia="仿宋_GB2312" w:hAnsi="仿宋" w:hint="eastAsia"/>
          <w:sz w:val="32"/>
          <w:szCs w:val="32"/>
        </w:rPr>
        <w:t>1</w:t>
      </w:r>
      <w:r w:rsidRPr="007C3E85">
        <w:rPr>
          <w:rFonts w:ascii="仿宋_GB2312" w:eastAsia="仿宋_GB2312" w:hAnsi="仿宋"/>
          <w:sz w:val="32"/>
          <w:szCs w:val="32"/>
        </w:rPr>
        <w:t>）负责指导、督促所出资企业落实安全生产责任制，配合有关部门协调所出资企业做好安全工作，从出资方角度承担相应的管理责任。</w:t>
      </w:r>
    </w:p>
    <w:p w:rsidR="007C3E85" w:rsidRPr="007C3E85" w:rsidRDefault="007C3E85" w:rsidP="00643F15">
      <w:pPr>
        <w:snapToGrid w:val="0"/>
        <w:spacing w:line="560" w:lineRule="exact"/>
        <w:ind w:firstLineChars="200" w:firstLine="640"/>
        <w:rPr>
          <w:rFonts w:ascii="仿宋_GB2312" w:eastAsia="仿宋_GB2312" w:hAnsi="仿宋"/>
          <w:sz w:val="32"/>
          <w:szCs w:val="32"/>
        </w:rPr>
      </w:pPr>
      <w:r w:rsidRPr="007C3E85">
        <w:rPr>
          <w:rFonts w:ascii="仿宋_GB2312" w:eastAsia="仿宋_GB2312" w:hAnsi="仿宋"/>
          <w:sz w:val="32"/>
          <w:szCs w:val="32"/>
        </w:rPr>
        <w:t>（</w:t>
      </w:r>
      <w:r>
        <w:rPr>
          <w:rFonts w:ascii="仿宋_GB2312" w:eastAsia="仿宋_GB2312" w:hAnsi="仿宋" w:hint="eastAsia"/>
          <w:sz w:val="32"/>
          <w:szCs w:val="32"/>
        </w:rPr>
        <w:t>2</w:t>
      </w:r>
      <w:r w:rsidRPr="007C3E85">
        <w:rPr>
          <w:rFonts w:ascii="仿宋_GB2312" w:eastAsia="仿宋_GB2312" w:hAnsi="仿宋"/>
          <w:sz w:val="32"/>
          <w:szCs w:val="32"/>
        </w:rPr>
        <w:t>）参与组织开展对所出资企业安全生产和应急管理的检查、督查，督促企业落实各项安全防范和隐患治理措施。</w:t>
      </w:r>
    </w:p>
    <w:p w:rsidR="007C3E85" w:rsidRPr="007C3E85" w:rsidRDefault="007C3E85" w:rsidP="00643F15">
      <w:pPr>
        <w:snapToGrid w:val="0"/>
        <w:spacing w:line="560" w:lineRule="exact"/>
        <w:ind w:firstLineChars="200" w:firstLine="640"/>
        <w:rPr>
          <w:rFonts w:ascii="仿宋_GB2312" w:eastAsia="仿宋_GB2312" w:hAnsi="仿宋"/>
          <w:sz w:val="32"/>
          <w:szCs w:val="32"/>
        </w:rPr>
      </w:pPr>
      <w:r w:rsidRPr="007C3E85">
        <w:rPr>
          <w:rFonts w:ascii="仿宋_GB2312" w:eastAsia="仿宋_GB2312" w:hAnsi="仿宋"/>
          <w:sz w:val="32"/>
          <w:szCs w:val="32"/>
        </w:rPr>
        <w:t>（</w:t>
      </w:r>
      <w:r>
        <w:rPr>
          <w:rFonts w:ascii="仿宋_GB2312" w:eastAsia="仿宋_GB2312" w:hAnsi="仿宋" w:hint="eastAsia"/>
          <w:sz w:val="32"/>
          <w:szCs w:val="32"/>
        </w:rPr>
        <w:t>3</w:t>
      </w:r>
      <w:r w:rsidRPr="007C3E85">
        <w:rPr>
          <w:rFonts w:ascii="仿宋_GB2312" w:eastAsia="仿宋_GB2312" w:hAnsi="仿宋"/>
          <w:sz w:val="32"/>
          <w:szCs w:val="32"/>
        </w:rPr>
        <w:t>）参与所出资企业生产安全事故的调查，负责落实事故责任追究的有关规定。</w:t>
      </w:r>
    </w:p>
    <w:p w:rsidR="00621EEC" w:rsidRPr="00643F15" w:rsidRDefault="00621EEC" w:rsidP="00643F15">
      <w:pPr>
        <w:pStyle w:val="2"/>
        <w:spacing w:before="0" w:after="0" w:line="560" w:lineRule="exact"/>
        <w:rPr>
          <w:rFonts w:ascii="仿宋_GB2312" w:eastAsia="仿宋_GB2312"/>
          <w:b w:val="0"/>
        </w:rPr>
      </w:pPr>
      <w:bookmarkStart w:id="2" w:name="_Toc17127233"/>
      <w:r w:rsidRPr="00643F15">
        <w:rPr>
          <w:rFonts w:ascii="仿宋_GB2312" w:eastAsia="仿宋_GB2312" w:hint="eastAsia"/>
          <w:b w:val="0"/>
        </w:rPr>
        <w:t>（二）部门机构设置</w:t>
      </w:r>
      <w:bookmarkEnd w:id="2"/>
    </w:p>
    <w:p w:rsidR="007C3E85" w:rsidRPr="007C3E85" w:rsidRDefault="007C3E85" w:rsidP="00643F15">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我单位</w:t>
      </w:r>
      <w:r w:rsidRPr="00D44B4E">
        <w:rPr>
          <w:rFonts w:ascii="仿宋_GB2312" w:eastAsia="仿宋_GB2312" w:hAnsi="仿宋" w:hint="eastAsia"/>
          <w:sz w:val="32"/>
          <w:szCs w:val="32"/>
        </w:rPr>
        <w:t>为独立编制、独立核算的政府机关，下设办公室、综合科、产权管理科、统计评价科、预算考核科、董事会工作办公室、监事会工作办公室、企业领导人员管理科、党建工作科、改革协同办公室（审计科）</w:t>
      </w:r>
      <w:r w:rsidRPr="00BB7DDE">
        <w:rPr>
          <w:rFonts w:ascii="仿宋_GB2312" w:eastAsia="仿宋_GB2312" w:hAnsi="仿宋" w:hint="eastAsia"/>
          <w:sz w:val="32"/>
          <w:szCs w:val="32"/>
        </w:rPr>
        <w:t>10个科室。</w:t>
      </w:r>
    </w:p>
    <w:p w:rsidR="00621EEC" w:rsidRPr="00643F15" w:rsidRDefault="00621EEC" w:rsidP="00643F15">
      <w:pPr>
        <w:pStyle w:val="2"/>
        <w:spacing w:before="0" w:after="0" w:line="560" w:lineRule="exact"/>
        <w:rPr>
          <w:rFonts w:ascii="仿宋_GB2312" w:eastAsia="仿宋_GB2312"/>
          <w:b w:val="0"/>
        </w:rPr>
      </w:pPr>
      <w:bookmarkStart w:id="3" w:name="_Toc17127234"/>
      <w:r w:rsidRPr="00643F15">
        <w:rPr>
          <w:rFonts w:ascii="仿宋_GB2312" w:eastAsia="仿宋_GB2312" w:hint="eastAsia"/>
          <w:b w:val="0"/>
        </w:rPr>
        <w:lastRenderedPageBreak/>
        <w:t>（三）人员情况</w:t>
      </w:r>
      <w:bookmarkEnd w:id="3"/>
    </w:p>
    <w:p w:rsidR="007C3E85" w:rsidRPr="007C3E85" w:rsidRDefault="007C3E85" w:rsidP="007C3E85">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2018</w:t>
      </w:r>
      <w:r w:rsidRPr="00D44B4E">
        <w:rPr>
          <w:rFonts w:ascii="仿宋_GB2312" w:eastAsia="仿宋_GB2312" w:hAnsi="仿宋" w:hint="eastAsia"/>
          <w:sz w:val="32"/>
          <w:szCs w:val="32"/>
        </w:rPr>
        <w:t>年末我委人员编制数为4</w:t>
      </w:r>
      <w:r>
        <w:rPr>
          <w:rFonts w:ascii="仿宋_GB2312" w:eastAsia="仿宋_GB2312" w:hAnsi="仿宋" w:hint="eastAsia"/>
          <w:sz w:val="32"/>
          <w:szCs w:val="32"/>
        </w:rPr>
        <w:t>4人，其中：机关人员</w:t>
      </w:r>
      <w:r w:rsidRPr="00D44B4E">
        <w:rPr>
          <w:rFonts w:ascii="仿宋_GB2312" w:eastAsia="仿宋_GB2312" w:hAnsi="仿宋" w:hint="eastAsia"/>
          <w:sz w:val="32"/>
          <w:szCs w:val="32"/>
        </w:rPr>
        <w:t>编制</w:t>
      </w:r>
      <w:r>
        <w:rPr>
          <w:rFonts w:ascii="仿宋_GB2312" w:eastAsia="仿宋_GB2312" w:hAnsi="仿宋" w:hint="eastAsia"/>
          <w:sz w:val="32"/>
          <w:szCs w:val="32"/>
        </w:rPr>
        <w:t>43</w:t>
      </w:r>
      <w:r w:rsidRPr="00D44B4E">
        <w:rPr>
          <w:rFonts w:ascii="仿宋_GB2312" w:eastAsia="仿宋_GB2312" w:hAnsi="仿宋" w:hint="eastAsia"/>
          <w:sz w:val="32"/>
          <w:szCs w:val="32"/>
        </w:rPr>
        <w:t>人，工勤编制1人</w:t>
      </w:r>
      <w:r>
        <w:rPr>
          <w:rFonts w:ascii="仿宋_GB2312" w:eastAsia="仿宋_GB2312" w:hAnsi="仿宋" w:hint="eastAsia"/>
          <w:sz w:val="32"/>
          <w:szCs w:val="32"/>
        </w:rPr>
        <w:t>，比上年度减少3人</w:t>
      </w:r>
      <w:r w:rsidRPr="00D44B4E">
        <w:rPr>
          <w:rFonts w:ascii="仿宋_GB2312" w:eastAsia="仿宋_GB2312" w:hAnsi="仿宋" w:hint="eastAsia"/>
          <w:sz w:val="32"/>
          <w:szCs w:val="32"/>
        </w:rPr>
        <w:t>；年末实有</w:t>
      </w:r>
      <w:r>
        <w:rPr>
          <w:rFonts w:ascii="仿宋_GB2312" w:eastAsia="仿宋_GB2312" w:hAnsi="仿宋" w:hint="eastAsia"/>
          <w:sz w:val="32"/>
          <w:szCs w:val="32"/>
        </w:rPr>
        <w:t>在职</w:t>
      </w:r>
      <w:r w:rsidRPr="00D44B4E">
        <w:rPr>
          <w:rFonts w:ascii="仿宋_GB2312" w:eastAsia="仿宋_GB2312" w:hAnsi="仿宋" w:hint="eastAsia"/>
          <w:sz w:val="32"/>
          <w:szCs w:val="32"/>
        </w:rPr>
        <w:t>人员</w:t>
      </w:r>
      <w:r>
        <w:rPr>
          <w:rFonts w:ascii="仿宋_GB2312" w:eastAsia="仿宋_GB2312" w:hAnsi="仿宋" w:hint="eastAsia"/>
          <w:sz w:val="32"/>
          <w:szCs w:val="32"/>
        </w:rPr>
        <w:t>38人，其中：机关</w:t>
      </w:r>
      <w:r w:rsidRPr="00D44B4E">
        <w:rPr>
          <w:rFonts w:ascii="仿宋_GB2312" w:eastAsia="仿宋_GB2312" w:hAnsi="仿宋" w:hint="eastAsia"/>
          <w:sz w:val="32"/>
          <w:szCs w:val="32"/>
        </w:rPr>
        <w:t>人员</w:t>
      </w:r>
      <w:r>
        <w:rPr>
          <w:rFonts w:ascii="仿宋_GB2312" w:eastAsia="仿宋_GB2312" w:hAnsi="仿宋" w:hint="eastAsia"/>
          <w:sz w:val="32"/>
          <w:szCs w:val="32"/>
        </w:rPr>
        <w:t>37</w:t>
      </w:r>
      <w:r w:rsidRPr="00D44B4E">
        <w:rPr>
          <w:rFonts w:ascii="仿宋_GB2312" w:eastAsia="仿宋_GB2312" w:hAnsi="仿宋" w:hint="eastAsia"/>
          <w:sz w:val="32"/>
          <w:szCs w:val="32"/>
        </w:rPr>
        <w:t>人，工勤1人</w:t>
      </w:r>
      <w:r>
        <w:rPr>
          <w:rFonts w:ascii="仿宋_GB2312" w:eastAsia="仿宋_GB2312" w:hAnsi="仿宋" w:hint="eastAsia"/>
          <w:sz w:val="32"/>
          <w:szCs w:val="32"/>
        </w:rPr>
        <w:t>，比上年度减少7人</w:t>
      </w:r>
      <w:r w:rsidRPr="00D44B4E">
        <w:rPr>
          <w:rFonts w:ascii="仿宋_GB2312" w:eastAsia="仿宋_GB2312" w:hAnsi="仿宋" w:hint="eastAsia"/>
          <w:sz w:val="32"/>
          <w:szCs w:val="32"/>
        </w:rPr>
        <w:t>；退休人员</w:t>
      </w:r>
      <w:r>
        <w:rPr>
          <w:rFonts w:ascii="仿宋_GB2312" w:eastAsia="仿宋_GB2312" w:hAnsi="仿宋" w:hint="eastAsia"/>
          <w:sz w:val="32"/>
          <w:szCs w:val="32"/>
        </w:rPr>
        <w:t>33</w:t>
      </w:r>
      <w:r w:rsidRPr="00D44B4E">
        <w:rPr>
          <w:rFonts w:ascii="仿宋_GB2312" w:eastAsia="仿宋_GB2312" w:hAnsi="仿宋" w:hint="eastAsia"/>
          <w:sz w:val="32"/>
          <w:szCs w:val="32"/>
        </w:rPr>
        <w:t>人</w:t>
      </w:r>
      <w:r>
        <w:rPr>
          <w:rFonts w:ascii="仿宋_GB2312" w:eastAsia="仿宋_GB2312" w:hAnsi="仿宋" w:hint="eastAsia"/>
          <w:sz w:val="32"/>
          <w:szCs w:val="32"/>
        </w:rPr>
        <w:t>，比上年度增加4人</w:t>
      </w:r>
      <w:r w:rsidRPr="00D44B4E">
        <w:rPr>
          <w:rFonts w:ascii="仿宋_GB2312" w:eastAsia="仿宋_GB2312" w:hAnsi="仿宋" w:hint="eastAsia"/>
          <w:sz w:val="32"/>
          <w:szCs w:val="32"/>
        </w:rPr>
        <w:t>。</w:t>
      </w:r>
    </w:p>
    <w:p w:rsidR="00621EEC" w:rsidRPr="00643F15" w:rsidRDefault="00621EEC" w:rsidP="00643F15">
      <w:pPr>
        <w:pStyle w:val="1"/>
        <w:spacing w:line="276" w:lineRule="auto"/>
        <w:rPr>
          <w:rFonts w:ascii="黑体" w:eastAsia="黑体" w:hAnsi="黑体"/>
          <w:b w:val="0"/>
          <w:sz w:val="32"/>
          <w:szCs w:val="32"/>
        </w:rPr>
      </w:pPr>
      <w:bookmarkStart w:id="4" w:name="_Toc17127235"/>
      <w:r w:rsidRPr="00643F15">
        <w:rPr>
          <w:rFonts w:ascii="黑体" w:eastAsia="黑体" w:hAnsi="黑体" w:hint="eastAsia"/>
          <w:b w:val="0"/>
          <w:sz w:val="32"/>
          <w:szCs w:val="32"/>
        </w:rPr>
        <w:t>二、收入决算说明</w:t>
      </w:r>
      <w:bookmarkEnd w:id="4"/>
    </w:p>
    <w:p w:rsidR="00F657AB" w:rsidRDefault="007C3E85" w:rsidP="007C3E85">
      <w:pPr>
        <w:snapToGrid w:val="0"/>
        <w:spacing w:line="560" w:lineRule="exact"/>
        <w:ind w:firstLineChars="200" w:firstLine="640"/>
        <w:rPr>
          <w:rFonts w:ascii="仿宋_GB2312" w:eastAsia="仿宋_GB2312" w:hAnsi="仿宋"/>
          <w:sz w:val="32"/>
          <w:szCs w:val="32"/>
        </w:rPr>
      </w:pPr>
      <w:r w:rsidRPr="00D03A50">
        <w:rPr>
          <w:rFonts w:ascii="仿宋_GB2312" w:eastAsia="仿宋_GB2312" w:hAnsi="仿宋" w:hint="eastAsia"/>
          <w:sz w:val="32"/>
          <w:szCs w:val="32"/>
        </w:rPr>
        <w:t>2018年</w:t>
      </w:r>
      <w:r w:rsidR="00F657AB">
        <w:rPr>
          <w:rFonts w:ascii="仿宋_GB2312" w:eastAsia="仿宋_GB2312" w:hAnsi="仿宋" w:hint="eastAsia"/>
          <w:sz w:val="32"/>
          <w:szCs w:val="32"/>
        </w:rPr>
        <w:t>部门预算收入为</w:t>
      </w:r>
      <w:r w:rsidR="00F657AB" w:rsidRPr="00024697">
        <w:rPr>
          <w:rFonts w:ascii="仿宋_GB2312" w:eastAsia="仿宋_GB2312" w:hAnsi="仿宋" w:hint="eastAsia"/>
          <w:sz w:val="32"/>
          <w:szCs w:val="32"/>
        </w:rPr>
        <w:t>2268.31万元</w:t>
      </w:r>
      <w:r w:rsidR="00F657AB">
        <w:rPr>
          <w:rFonts w:ascii="仿宋_GB2312" w:eastAsia="仿宋_GB2312" w:hAnsi="仿宋" w:hint="eastAsia"/>
          <w:sz w:val="32"/>
          <w:szCs w:val="32"/>
        </w:rPr>
        <w:t>，均为财政拨款收入。</w:t>
      </w:r>
      <w:r w:rsidR="004E03AC" w:rsidRPr="004F52B0">
        <w:rPr>
          <w:rFonts w:ascii="仿宋_GB2312" w:eastAsia="仿宋_GB2312" w:hAnsi="仿宋" w:hint="eastAsia"/>
          <w:sz w:val="32"/>
          <w:szCs w:val="32"/>
        </w:rPr>
        <w:t>其中：基本支出</w:t>
      </w:r>
      <w:r w:rsidR="004E03AC">
        <w:rPr>
          <w:rFonts w:ascii="仿宋_GB2312" w:eastAsia="仿宋_GB2312" w:hAnsi="仿宋" w:hint="eastAsia"/>
          <w:sz w:val="32"/>
          <w:szCs w:val="32"/>
        </w:rPr>
        <w:t>预算为1300.57万元，</w:t>
      </w:r>
      <w:r w:rsidR="004E03AC" w:rsidRPr="004F52B0">
        <w:rPr>
          <w:rFonts w:ascii="仿宋_GB2312" w:eastAsia="仿宋_GB2312" w:hAnsi="仿宋" w:hint="eastAsia"/>
          <w:sz w:val="32"/>
          <w:szCs w:val="32"/>
        </w:rPr>
        <w:t>项目支出预算为967.74万元。</w:t>
      </w:r>
      <w:r w:rsidR="004E03AC">
        <w:rPr>
          <w:rFonts w:ascii="仿宋_GB2312" w:eastAsia="仿宋_GB2312" w:hAnsi="仿宋" w:hint="eastAsia"/>
          <w:sz w:val="32"/>
          <w:szCs w:val="32"/>
        </w:rPr>
        <w:t>部门预算收入</w:t>
      </w:r>
      <w:r w:rsidR="004E03AC" w:rsidRPr="00024697">
        <w:rPr>
          <w:rFonts w:ascii="仿宋_GB2312" w:eastAsia="仿宋_GB2312" w:hAnsi="仿宋" w:hint="eastAsia"/>
          <w:sz w:val="32"/>
          <w:szCs w:val="32"/>
        </w:rPr>
        <w:t>比2017年2116.78万元增加了151.53万元，增长了7.16%，主要原因为项目支出有所增长。</w:t>
      </w:r>
    </w:p>
    <w:p w:rsidR="00621EEC" w:rsidRPr="00643F15" w:rsidRDefault="00621EEC" w:rsidP="00643F15">
      <w:pPr>
        <w:pStyle w:val="1"/>
        <w:spacing w:line="276" w:lineRule="auto"/>
        <w:rPr>
          <w:rFonts w:ascii="黑体" w:eastAsia="黑体" w:hAnsi="黑体"/>
          <w:b w:val="0"/>
          <w:sz w:val="32"/>
          <w:szCs w:val="32"/>
        </w:rPr>
      </w:pPr>
      <w:bookmarkStart w:id="5" w:name="_Toc17127236"/>
      <w:r w:rsidRPr="00643F15">
        <w:rPr>
          <w:rFonts w:ascii="黑体" w:eastAsia="黑体" w:hAnsi="黑体" w:hint="eastAsia"/>
          <w:b w:val="0"/>
          <w:sz w:val="32"/>
          <w:szCs w:val="32"/>
        </w:rPr>
        <w:t>三、支出决算说明</w:t>
      </w:r>
      <w:bookmarkEnd w:id="5"/>
    </w:p>
    <w:p w:rsidR="00621EEC" w:rsidRPr="00643F15" w:rsidRDefault="00621EEC" w:rsidP="00643F15">
      <w:pPr>
        <w:pStyle w:val="2"/>
        <w:spacing w:before="0" w:after="0" w:line="560" w:lineRule="exact"/>
        <w:rPr>
          <w:rFonts w:ascii="仿宋_GB2312" w:eastAsia="仿宋_GB2312"/>
          <w:b w:val="0"/>
        </w:rPr>
      </w:pPr>
      <w:bookmarkStart w:id="6" w:name="_Toc17127237"/>
      <w:r w:rsidRPr="00643F15">
        <w:rPr>
          <w:rFonts w:ascii="仿宋_GB2312" w:eastAsia="仿宋_GB2312" w:hint="eastAsia"/>
          <w:b w:val="0"/>
        </w:rPr>
        <w:t>（一）主要支出情况</w:t>
      </w:r>
      <w:bookmarkEnd w:id="6"/>
    </w:p>
    <w:p w:rsidR="009C0D7E" w:rsidRDefault="00FD0D80" w:rsidP="009C0D7E">
      <w:pPr>
        <w:snapToGrid w:val="0"/>
        <w:spacing w:line="560" w:lineRule="exact"/>
        <w:ind w:firstLineChars="200" w:firstLine="640"/>
        <w:rPr>
          <w:rFonts w:ascii="仿宋_GB2312" w:eastAsia="仿宋_GB2312" w:hAnsi="仿宋"/>
          <w:sz w:val="32"/>
          <w:szCs w:val="32"/>
        </w:rPr>
      </w:pPr>
      <w:r w:rsidRPr="00024697">
        <w:rPr>
          <w:rFonts w:ascii="仿宋_GB2312" w:eastAsia="仿宋_GB2312" w:hAnsi="仿宋" w:hint="eastAsia"/>
          <w:sz w:val="32"/>
          <w:szCs w:val="32"/>
        </w:rPr>
        <w:t>2018年支出合计2268.31万元，比2017年2116.78万元增加了151.53万元，增长了7.16%，主要原因为本年度项目支出有所增长。</w:t>
      </w:r>
      <w:r w:rsidR="009C0D7E">
        <w:rPr>
          <w:rFonts w:ascii="仿宋_GB2312" w:eastAsia="仿宋_GB2312" w:hAnsi="仿宋" w:hint="eastAsia"/>
          <w:sz w:val="32"/>
          <w:szCs w:val="32"/>
        </w:rPr>
        <w:t>2018年</w:t>
      </w:r>
      <w:r w:rsidR="00F30EEC">
        <w:rPr>
          <w:rFonts w:ascii="仿宋_GB2312" w:eastAsia="仿宋_GB2312" w:hAnsi="仿宋" w:hint="eastAsia"/>
          <w:sz w:val="32"/>
          <w:szCs w:val="32"/>
        </w:rPr>
        <w:t>基本支出1300.57万元，占比57.34%；项目支出967.74万元，占比42.66%。</w:t>
      </w:r>
    </w:p>
    <w:p w:rsidR="009C0D7E" w:rsidRDefault="009C0D7E" w:rsidP="009C0D7E">
      <w:pPr>
        <w:snapToGrid w:val="0"/>
        <w:spacing w:line="560" w:lineRule="exact"/>
        <w:ind w:firstLine="640"/>
        <w:rPr>
          <w:rFonts w:ascii="仿宋_GB2312" w:eastAsia="仿宋_GB2312" w:hAnsi="仿宋" w:cs="仿宋"/>
          <w:bCs/>
          <w:color w:val="000000"/>
          <w:sz w:val="32"/>
          <w:szCs w:val="32"/>
        </w:rPr>
      </w:pPr>
      <w:r>
        <w:rPr>
          <w:rFonts w:ascii="仿宋_GB2312" w:eastAsia="仿宋_GB2312" w:hAnsi="仿宋" w:hint="eastAsia"/>
          <w:sz w:val="32"/>
          <w:szCs w:val="32"/>
        </w:rPr>
        <w:t>全年执行项目17个，包括经常性项目13个，新增项目4个，各项目均按计划完成，预算执行情况较好。</w:t>
      </w:r>
      <w:r w:rsidR="00BD454F">
        <w:rPr>
          <w:rFonts w:ascii="仿宋_GB2312" w:eastAsia="仿宋_GB2312" w:hAnsi="仿宋" w:hint="eastAsia"/>
          <w:sz w:val="32"/>
          <w:szCs w:val="32"/>
        </w:rPr>
        <w:t>项目</w:t>
      </w:r>
      <w:r w:rsidR="00AC27F1">
        <w:rPr>
          <w:rFonts w:ascii="仿宋_GB2312" w:eastAsia="仿宋_GB2312" w:hAnsi="仿宋" w:hint="eastAsia"/>
          <w:sz w:val="32"/>
          <w:szCs w:val="32"/>
        </w:rPr>
        <w:t>支出</w:t>
      </w:r>
      <w:r w:rsidR="00BD454F">
        <w:rPr>
          <w:rFonts w:ascii="仿宋_GB2312" w:eastAsia="仿宋_GB2312" w:hAnsi="仿宋" w:cs="仿宋" w:hint="eastAsia"/>
          <w:bCs/>
          <w:color w:val="000000"/>
          <w:sz w:val="32"/>
          <w:szCs w:val="32"/>
        </w:rPr>
        <w:t>按照经济分类科目划分，商品及服务支出共8823531.79元，其中，办公费150241.15元，物业管理费256800元，差旅费148159.9元，因</w:t>
      </w:r>
      <w:r w:rsidR="00BD454F">
        <w:rPr>
          <w:rFonts w:ascii="仿宋_GB2312" w:eastAsia="仿宋_GB2312" w:hAnsi="仿宋" w:cs="仿宋" w:hint="eastAsia"/>
          <w:bCs/>
          <w:color w:val="000000"/>
          <w:sz w:val="32"/>
          <w:szCs w:val="32"/>
        </w:rPr>
        <w:lastRenderedPageBreak/>
        <w:t>公出国（境）费用31000元，维修（护）费210000元，租赁费2550000元，会议费99557.64元，培训费315650元，劳务费1184263.1元，委托业务费3877860元；资本性支出共244561元，其中，办公设备购置108417元，专用设备购置136144元；对企业的补助609300元。</w:t>
      </w:r>
    </w:p>
    <w:p w:rsidR="00621EEC" w:rsidRPr="00643F15" w:rsidRDefault="00621EEC" w:rsidP="00643F15">
      <w:pPr>
        <w:pStyle w:val="2"/>
        <w:spacing w:before="0" w:after="0" w:line="560" w:lineRule="exact"/>
        <w:rPr>
          <w:rFonts w:ascii="仿宋_GB2312" w:eastAsia="仿宋_GB2312"/>
          <w:b w:val="0"/>
        </w:rPr>
      </w:pPr>
      <w:bookmarkStart w:id="7" w:name="_Toc17127238"/>
      <w:r w:rsidRPr="00643F15">
        <w:rPr>
          <w:rFonts w:ascii="仿宋_GB2312" w:eastAsia="仿宋_GB2312" w:hint="eastAsia"/>
          <w:b w:val="0"/>
        </w:rPr>
        <w:t>（二）机关运行经费情况</w:t>
      </w:r>
      <w:bookmarkEnd w:id="7"/>
    </w:p>
    <w:p w:rsidR="00BD454F" w:rsidRPr="00BD454F" w:rsidRDefault="00BD454F" w:rsidP="00BD454F">
      <w:pPr>
        <w:snapToGrid w:val="0"/>
        <w:spacing w:line="560" w:lineRule="exact"/>
        <w:ind w:firstLineChars="200" w:firstLine="640"/>
        <w:rPr>
          <w:rFonts w:ascii="仿宋_GB2312" w:eastAsia="仿宋_GB2312" w:hAnsi="仿宋"/>
          <w:sz w:val="32"/>
          <w:szCs w:val="32"/>
        </w:rPr>
      </w:pPr>
      <w:r w:rsidRPr="00BD454F">
        <w:rPr>
          <w:rFonts w:ascii="仿宋_GB2312" w:eastAsia="仿宋_GB2312" w:hAnsi="仿宋" w:hint="eastAsia"/>
          <w:sz w:val="32"/>
          <w:szCs w:val="32"/>
        </w:rPr>
        <w:t>本年度机关运行经费为934351.82元，比上年度966058.88减少31707.06元，主要为办公费、邮电费、差旅费等机关日常公用支出。</w:t>
      </w:r>
    </w:p>
    <w:p w:rsidR="00621EEC" w:rsidRPr="00643F15" w:rsidRDefault="00621EEC" w:rsidP="00643F15">
      <w:pPr>
        <w:pStyle w:val="1"/>
        <w:spacing w:line="276" w:lineRule="auto"/>
        <w:rPr>
          <w:rFonts w:ascii="黑体" w:eastAsia="黑体" w:hAnsi="黑体"/>
          <w:b w:val="0"/>
          <w:sz w:val="32"/>
          <w:szCs w:val="32"/>
        </w:rPr>
      </w:pPr>
      <w:bookmarkStart w:id="8" w:name="_Toc17127239"/>
      <w:r w:rsidRPr="00643F15">
        <w:rPr>
          <w:rFonts w:ascii="黑体" w:eastAsia="黑体" w:hAnsi="黑体" w:hint="eastAsia"/>
          <w:b w:val="0"/>
          <w:sz w:val="32"/>
          <w:szCs w:val="32"/>
        </w:rPr>
        <w:t>四、“三公”经费使用情况</w:t>
      </w:r>
      <w:bookmarkEnd w:id="8"/>
    </w:p>
    <w:p w:rsidR="00621EEC" w:rsidRPr="00643F15" w:rsidRDefault="00621EEC" w:rsidP="00643F15">
      <w:pPr>
        <w:pStyle w:val="2"/>
        <w:spacing w:before="0" w:after="0" w:line="560" w:lineRule="exact"/>
        <w:rPr>
          <w:rFonts w:ascii="仿宋_GB2312" w:eastAsia="仿宋_GB2312"/>
          <w:b w:val="0"/>
        </w:rPr>
      </w:pPr>
      <w:bookmarkStart w:id="9" w:name="_Toc17127240"/>
      <w:r w:rsidRPr="00643F15">
        <w:rPr>
          <w:rFonts w:ascii="仿宋_GB2312" w:eastAsia="仿宋_GB2312" w:hint="eastAsia"/>
          <w:b w:val="0"/>
        </w:rPr>
        <w:t>（一）“三公”经费的单位范围</w:t>
      </w:r>
      <w:bookmarkEnd w:id="9"/>
    </w:p>
    <w:p w:rsidR="00D83937" w:rsidRPr="00D83937" w:rsidRDefault="00D83937" w:rsidP="00D83937">
      <w:pPr>
        <w:snapToGrid w:val="0"/>
        <w:spacing w:line="560" w:lineRule="exact"/>
        <w:ind w:firstLineChars="200" w:firstLine="640"/>
        <w:rPr>
          <w:rFonts w:ascii="仿宋_GB2312" w:eastAsia="仿宋_GB2312" w:hAnsi="仿宋"/>
          <w:sz w:val="32"/>
          <w:szCs w:val="32"/>
        </w:rPr>
      </w:pPr>
      <w:r w:rsidRPr="00D83937">
        <w:rPr>
          <w:rFonts w:ascii="仿宋_GB2312" w:eastAsia="仿宋_GB2312" w:hAnsi="仿宋" w:hint="eastAsia"/>
          <w:sz w:val="32"/>
          <w:szCs w:val="32"/>
        </w:rPr>
        <w:t>北京市西城区国资委部门决算中因公出国（境）费、公务接待费、公务用车购置及运行维护费的支出单位包括1个所属单位，即北京市西城区国资委</w:t>
      </w:r>
      <w:r w:rsidR="00225996">
        <w:rPr>
          <w:rFonts w:ascii="仿宋_GB2312" w:eastAsia="仿宋_GB2312" w:hAnsi="仿宋" w:hint="eastAsia"/>
          <w:sz w:val="32"/>
          <w:szCs w:val="32"/>
        </w:rPr>
        <w:t>本级</w:t>
      </w:r>
      <w:r w:rsidRPr="00D83937">
        <w:rPr>
          <w:rFonts w:ascii="仿宋_GB2312" w:eastAsia="仿宋_GB2312" w:hAnsi="仿宋" w:hint="eastAsia"/>
          <w:sz w:val="32"/>
          <w:szCs w:val="32"/>
        </w:rPr>
        <w:t>。</w:t>
      </w:r>
    </w:p>
    <w:p w:rsidR="00621EEC" w:rsidRPr="00643F15" w:rsidRDefault="00621EEC" w:rsidP="00643F15">
      <w:pPr>
        <w:pStyle w:val="2"/>
        <w:spacing w:before="0" w:after="0" w:line="560" w:lineRule="exact"/>
        <w:rPr>
          <w:rFonts w:ascii="仿宋_GB2312" w:eastAsia="仿宋_GB2312"/>
          <w:b w:val="0"/>
        </w:rPr>
      </w:pPr>
      <w:bookmarkStart w:id="10" w:name="_Toc17127241"/>
      <w:r w:rsidRPr="00643F15">
        <w:rPr>
          <w:rFonts w:ascii="仿宋_GB2312" w:eastAsia="仿宋_GB2312" w:hint="eastAsia"/>
          <w:b w:val="0"/>
        </w:rPr>
        <w:t>（二）“三公”经费财政拨款情况</w:t>
      </w:r>
      <w:bookmarkEnd w:id="10"/>
    </w:p>
    <w:p w:rsidR="0079215D" w:rsidRDefault="00BD454F" w:rsidP="0079215D">
      <w:pPr>
        <w:snapToGrid w:val="0"/>
        <w:spacing w:line="560" w:lineRule="exact"/>
        <w:ind w:firstLineChars="200" w:firstLine="640"/>
        <w:rPr>
          <w:rFonts w:ascii="仿宋_GB2312" w:eastAsia="仿宋_GB2312" w:hAnsi="仿宋" w:hint="eastAsia"/>
          <w:sz w:val="32"/>
          <w:szCs w:val="32"/>
        </w:rPr>
      </w:pPr>
      <w:r w:rsidRPr="00BD454F">
        <w:rPr>
          <w:rFonts w:ascii="仿宋_GB2312" w:eastAsia="仿宋_GB2312" w:hAnsi="仿宋" w:hint="eastAsia"/>
          <w:sz w:val="32"/>
          <w:szCs w:val="32"/>
        </w:rPr>
        <w:t>2018年度“三公”经费年初预算总额为76045.47元，其中因公出国（境）费为0，公务用车购置及运行维护费为67500元，公务接待费为8545.47元。</w:t>
      </w:r>
    </w:p>
    <w:p w:rsidR="00AE7C11" w:rsidRDefault="00BD454F" w:rsidP="0079215D">
      <w:pPr>
        <w:snapToGrid w:val="0"/>
        <w:spacing w:line="560" w:lineRule="exact"/>
        <w:ind w:firstLineChars="200" w:firstLine="640"/>
        <w:rPr>
          <w:rFonts w:ascii="仿宋_GB2312" w:eastAsia="仿宋_GB2312" w:hAnsi="仿宋"/>
          <w:sz w:val="32"/>
          <w:szCs w:val="32"/>
        </w:rPr>
      </w:pPr>
      <w:r w:rsidRPr="00BD454F">
        <w:rPr>
          <w:rFonts w:ascii="仿宋_GB2312" w:eastAsia="仿宋_GB2312" w:hAnsi="仿宋" w:hint="eastAsia"/>
          <w:sz w:val="32"/>
          <w:szCs w:val="32"/>
        </w:rPr>
        <w:t>“三公”经费实际支出为75455.08元，比上年度471833元减少396377.92元。</w:t>
      </w:r>
    </w:p>
    <w:p w:rsidR="00AE7C11" w:rsidRDefault="00AE7C11" w:rsidP="00BD454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BD454F" w:rsidRPr="00BD454F">
        <w:rPr>
          <w:rFonts w:ascii="仿宋_GB2312" w:eastAsia="仿宋_GB2312" w:hAnsi="仿宋" w:hint="eastAsia"/>
          <w:sz w:val="32"/>
          <w:szCs w:val="32"/>
        </w:rPr>
        <w:t>因公出国（境）费</w:t>
      </w:r>
    </w:p>
    <w:p w:rsidR="00AE7C11" w:rsidRDefault="00AE7C11" w:rsidP="00BD454F">
      <w:pPr>
        <w:snapToGrid w:val="0"/>
        <w:spacing w:line="560" w:lineRule="exact"/>
        <w:ind w:firstLineChars="200" w:firstLine="640"/>
        <w:rPr>
          <w:rFonts w:ascii="仿宋_GB2312" w:eastAsia="仿宋_GB2312" w:hAnsi="仿宋"/>
          <w:sz w:val="32"/>
          <w:szCs w:val="32"/>
        </w:rPr>
      </w:pPr>
      <w:r w:rsidRPr="00BD454F">
        <w:rPr>
          <w:rFonts w:ascii="仿宋_GB2312" w:eastAsia="仿宋_GB2312" w:hAnsi="仿宋" w:hint="eastAsia"/>
          <w:sz w:val="32"/>
          <w:szCs w:val="32"/>
        </w:rPr>
        <w:t>因公出国（境）费</w:t>
      </w:r>
      <w:r w:rsidR="00BD454F" w:rsidRPr="00BD454F">
        <w:rPr>
          <w:rFonts w:ascii="仿宋_GB2312" w:eastAsia="仿宋_GB2312" w:hAnsi="仿宋" w:hint="eastAsia"/>
          <w:sz w:val="32"/>
          <w:szCs w:val="32"/>
        </w:rPr>
        <w:t>支出62800元，比上年度减少121948元，</w:t>
      </w:r>
      <w:r w:rsidR="00BD454F" w:rsidRPr="00BD454F">
        <w:rPr>
          <w:rFonts w:ascii="仿宋_GB2312" w:eastAsia="仿宋_GB2312" w:hAnsi="仿宋" w:hint="eastAsia"/>
          <w:sz w:val="32"/>
          <w:szCs w:val="32"/>
        </w:rPr>
        <w:lastRenderedPageBreak/>
        <w:t>因公出国（境）团组1个，因公出国（境）4人次。</w:t>
      </w:r>
    </w:p>
    <w:p w:rsidR="00AE7C11" w:rsidRDefault="00AE7C11" w:rsidP="00BD454F">
      <w:pPr>
        <w:snapToGrid w:val="0"/>
        <w:spacing w:line="560" w:lineRule="exact"/>
        <w:ind w:firstLineChars="200" w:firstLine="640"/>
        <w:rPr>
          <w:rFonts w:ascii="仿宋_GB2312" w:eastAsia="仿宋_GB2312"/>
          <w:color w:val="000000"/>
          <w:sz w:val="32"/>
          <w:szCs w:val="32"/>
        </w:rPr>
      </w:pPr>
      <w:r>
        <w:rPr>
          <w:rFonts w:ascii="仿宋_GB2312" w:eastAsia="仿宋_GB2312" w:hAnsi="仿宋" w:hint="eastAsia"/>
          <w:sz w:val="32"/>
          <w:szCs w:val="32"/>
        </w:rPr>
        <w:t>2.</w:t>
      </w:r>
      <w:r w:rsidRPr="00AE7C11">
        <w:rPr>
          <w:rFonts w:ascii="仿宋_GB2312" w:eastAsia="仿宋_GB2312" w:hint="eastAsia"/>
          <w:color w:val="000000"/>
          <w:sz w:val="32"/>
          <w:szCs w:val="32"/>
        </w:rPr>
        <w:t xml:space="preserve"> </w:t>
      </w:r>
      <w:r w:rsidRPr="007B1A25">
        <w:rPr>
          <w:rFonts w:ascii="仿宋_GB2312" w:eastAsia="仿宋_GB2312" w:hint="eastAsia"/>
          <w:color w:val="000000"/>
          <w:sz w:val="32"/>
          <w:szCs w:val="32"/>
        </w:rPr>
        <w:t>公务接待费</w:t>
      </w:r>
    </w:p>
    <w:p w:rsidR="00AE7C11" w:rsidRDefault="00AE7C11" w:rsidP="00BD454F">
      <w:pPr>
        <w:snapToGrid w:val="0"/>
        <w:spacing w:line="560" w:lineRule="exact"/>
        <w:ind w:firstLineChars="200" w:firstLine="640"/>
        <w:rPr>
          <w:rFonts w:ascii="仿宋_GB2312" w:eastAsia="仿宋_GB2312" w:hAnsi="仿宋"/>
          <w:sz w:val="32"/>
          <w:szCs w:val="32"/>
        </w:rPr>
      </w:pPr>
      <w:r w:rsidRPr="00660EA3">
        <w:rPr>
          <w:rFonts w:ascii="仿宋_GB2312" w:eastAsia="仿宋_GB2312" w:hAnsi="仿宋" w:hint="eastAsia"/>
          <w:sz w:val="32"/>
          <w:szCs w:val="32"/>
        </w:rPr>
        <w:t>公务接待费支出800元，国内公务接待1批次，接待10人次。</w:t>
      </w:r>
      <w:r w:rsidR="00660EA3" w:rsidRPr="00660EA3">
        <w:rPr>
          <w:rFonts w:ascii="仿宋_GB2312" w:eastAsia="仿宋_GB2312" w:hAnsi="仿宋" w:hint="eastAsia"/>
          <w:sz w:val="32"/>
          <w:szCs w:val="32"/>
        </w:rPr>
        <w:t>比上年度减少880元。</w:t>
      </w:r>
    </w:p>
    <w:p w:rsidR="00AE7C11" w:rsidRDefault="00AE7C11" w:rsidP="00BD454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Pr="00AE7C11">
        <w:rPr>
          <w:rFonts w:ascii="仿宋_GB2312" w:eastAsia="仿宋_GB2312" w:hint="eastAsia"/>
          <w:color w:val="000000"/>
          <w:sz w:val="32"/>
          <w:szCs w:val="32"/>
        </w:rPr>
        <w:t xml:space="preserve"> </w:t>
      </w:r>
      <w:r w:rsidRPr="005D28A4">
        <w:rPr>
          <w:rFonts w:ascii="仿宋_GB2312" w:eastAsia="仿宋_GB2312" w:hint="eastAsia"/>
          <w:color w:val="000000"/>
          <w:sz w:val="32"/>
          <w:szCs w:val="32"/>
        </w:rPr>
        <w:t>公务用车购置及运行维护费</w:t>
      </w:r>
    </w:p>
    <w:p w:rsidR="00BD454F" w:rsidRPr="00BD454F" w:rsidRDefault="0068138B" w:rsidP="00BD454F">
      <w:pPr>
        <w:snapToGrid w:val="0"/>
        <w:spacing w:line="560" w:lineRule="exact"/>
        <w:ind w:firstLineChars="200" w:firstLine="640"/>
        <w:rPr>
          <w:rFonts w:ascii="仿宋_GB2312" w:eastAsia="仿宋_GB2312" w:hAnsi="仿宋"/>
          <w:sz w:val="32"/>
          <w:szCs w:val="32"/>
        </w:rPr>
      </w:pPr>
      <w:r w:rsidRPr="008F3C02">
        <w:rPr>
          <w:rFonts w:ascii="仿宋_GB2312" w:eastAsia="仿宋_GB2312" w:hint="eastAsia"/>
          <w:color w:val="000000"/>
          <w:sz w:val="32"/>
          <w:szCs w:val="32"/>
        </w:rPr>
        <w:t>公务用车购置及运行维护费支出</w:t>
      </w:r>
      <w:r w:rsidRPr="008F3C02">
        <w:rPr>
          <w:rFonts w:ascii="仿宋_GB2312" w:eastAsia="仿宋_GB2312" w:hAnsi="仿宋" w:hint="eastAsia"/>
          <w:sz w:val="32"/>
          <w:szCs w:val="32"/>
        </w:rPr>
        <w:t>11855.08元，均为</w:t>
      </w:r>
      <w:r w:rsidR="00BD454F" w:rsidRPr="008F3C02">
        <w:rPr>
          <w:rFonts w:ascii="仿宋_GB2312" w:eastAsia="仿宋_GB2312" w:hAnsi="仿宋" w:hint="eastAsia"/>
          <w:sz w:val="32"/>
          <w:szCs w:val="32"/>
        </w:rPr>
        <w:t>公务用车运行维护费</w:t>
      </w:r>
      <w:r w:rsidR="000C55F7">
        <w:rPr>
          <w:rFonts w:ascii="仿宋_GB2312" w:eastAsia="仿宋_GB2312" w:hAnsi="仿宋" w:hint="eastAsia"/>
          <w:sz w:val="32"/>
          <w:szCs w:val="32"/>
        </w:rPr>
        <w:t>，</w:t>
      </w:r>
      <w:r w:rsidR="00660EA3" w:rsidRPr="008F3C02">
        <w:rPr>
          <w:rFonts w:ascii="仿宋_GB2312" w:eastAsia="仿宋_GB2312" w:hAnsi="仿宋" w:hint="eastAsia"/>
          <w:sz w:val="32"/>
          <w:szCs w:val="32"/>
        </w:rPr>
        <w:t>比上年度减少了</w:t>
      </w:r>
      <w:r w:rsidRPr="008F3C02">
        <w:rPr>
          <w:rFonts w:ascii="仿宋_GB2312" w:eastAsia="仿宋_GB2312" w:hAnsi="仿宋" w:hint="eastAsia"/>
          <w:sz w:val="32"/>
          <w:szCs w:val="32"/>
        </w:rPr>
        <w:t>273549.92元</w:t>
      </w:r>
      <w:r w:rsidR="0079215D">
        <w:rPr>
          <w:rFonts w:ascii="仿宋_GB2312" w:eastAsia="仿宋_GB2312" w:hAnsi="仿宋" w:hint="eastAsia"/>
          <w:sz w:val="32"/>
          <w:szCs w:val="32"/>
        </w:rPr>
        <w:t>。</w:t>
      </w:r>
      <w:bookmarkStart w:id="11" w:name="_GoBack"/>
      <w:bookmarkEnd w:id="11"/>
      <w:r w:rsidR="00660EA3" w:rsidRPr="008F3C02">
        <w:rPr>
          <w:rFonts w:ascii="仿宋_GB2312" w:eastAsia="仿宋_GB2312" w:hAnsi="仿宋" w:hint="eastAsia"/>
          <w:sz w:val="32"/>
          <w:szCs w:val="32"/>
        </w:rPr>
        <w:t>主要原因为</w:t>
      </w:r>
      <w:r w:rsidR="00BD454F" w:rsidRPr="008F3C02">
        <w:rPr>
          <w:rFonts w:ascii="仿宋_GB2312" w:eastAsia="仿宋_GB2312" w:hAnsi="仿宋" w:hint="eastAsia"/>
          <w:sz w:val="32"/>
          <w:szCs w:val="32"/>
        </w:rPr>
        <w:t>公务车辆按照区政府统一安排，于2018年3月调拨至机关服务中心，</w:t>
      </w:r>
      <w:r w:rsidR="00660EA3" w:rsidRPr="008F3C02">
        <w:rPr>
          <w:rFonts w:ascii="仿宋_GB2312" w:eastAsia="仿宋_GB2312" w:hAnsi="仿宋" w:hint="eastAsia"/>
          <w:sz w:val="32"/>
          <w:szCs w:val="32"/>
        </w:rPr>
        <w:t>本年费用较少，</w:t>
      </w:r>
      <w:r w:rsidR="00BD454F" w:rsidRPr="008F3C02">
        <w:rPr>
          <w:rFonts w:ascii="仿宋_GB2312" w:eastAsia="仿宋_GB2312" w:hAnsi="仿宋" w:hint="eastAsia"/>
          <w:sz w:val="32"/>
          <w:szCs w:val="32"/>
        </w:rPr>
        <w:t>年末公务用车保有量为0。</w:t>
      </w:r>
    </w:p>
    <w:p w:rsidR="00621EEC" w:rsidRPr="00643F15" w:rsidRDefault="00621EEC" w:rsidP="00643F15">
      <w:pPr>
        <w:pStyle w:val="1"/>
        <w:spacing w:line="276" w:lineRule="auto"/>
        <w:rPr>
          <w:rFonts w:ascii="黑体" w:eastAsia="黑体" w:hAnsi="黑体"/>
          <w:b w:val="0"/>
          <w:sz w:val="32"/>
          <w:szCs w:val="32"/>
        </w:rPr>
      </w:pPr>
      <w:bookmarkStart w:id="12" w:name="_Toc17127242"/>
      <w:r w:rsidRPr="00643F15">
        <w:rPr>
          <w:rFonts w:ascii="黑体" w:eastAsia="黑体" w:hAnsi="黑体" w:hint="eastAsia"/>
          <w:b w:val="0"/>
          <w:sz w:val="32"/>
          <w:szCs w:val="32"/>
        </w:rPr>
        <w:t>五、其他情况说明</w:t>
      </w:r>
      <w:bookmarkEnd w:id="12"/>
    </w:p>
    <w:p w:rsidR="00621EEC" w:rsidRPr="00643F15" w:rsidRDefault="00621EEC" w:rsidP="00643F15">
      <w:pPr>
        <w:pStyle w:val="2"/>
        <w:spacing w:before="0" w:after="0" w:line="560" w:lineRule="exact"/>
        <w:rPr>
          <w:rFonts w:ascii="仿宋_GB2312" w:eastAsia="仿宋_GB2312"/>
          <w:b w:val="0"/>
        </w:rPr>
      </w:pPr>
      <w:bookmarkStart w:id="13" w:name="_Toc17127243"/>
      <w:r w:rsidRPr="00643F15">
        <w:rPr>
          <w:rFonts w:ascii="仿宋_GB2312" w:eastAsia="仿宋_GB2312" w:hint="eastAsia"/>
          <w:b w:val="0"/>
        </w:rPr>
        <w:t>（一）绩效管理情况</w:t>
      </w:r>
      <w:bookmarkEnd w:id="13"/>
    </w:p>
    <w:p w:rsidR="00896391" w:rsidRPr="00896391" w:rsidRDefault="00896391" w:rsidP="00896391">
      <w:pPr>
        <w:snapToGrid w:val="0"/>
        <w:spacing w:line="560" w:lineRule="exact"/>
        <w:ind w:firstLineChars="200" w:firstLine="640"/>
        <w:rPr>
          <w:rFonts w:ascii="仿宋_GB2312" w:eastAsia="仿宋_GB2312" w:hAnsi="仿宋"/>
          <w:sz w:val="32"/>
          <w:szCs w:val="32"/>
        </w:rPr>
      </w:pPr>
      <w:r w:rsidRPr="00D04F9D">
        <w:rPr>
          <w:rFonts w:ascii="仿宋_GB2312" w:eastAsia="仿宋_GB2312" w:hAnsi="仿宋" w:hint="eastAsia"/>
          <w:sz w:val="32"/>
          <w:szCs w:val="32"/>
        </w:rPr>
        <w:t>积极开展绩效管理工作，严格落实《西城区区级财政支出绩效跟踪管理办法》的有关要求，积极开展绩效管理及财政支出绩效跟踪工作，制定了分阶段、详细、可操作的绩效管理工作计划，对绩效目标设置、执行过程管理、经费支出管理、项目完成情况及绩效目标实现情况等提出了明确的要求，切实把绩效工作落到实处。</w:t>
      </w:r>
    </w:p>
    <w:p w:rsidR="00621EEC" w:rsidRPr="00643F15" w:rsidRDefault="00621EEC" w:rsidP="00643F15">
      <w:pPr>
        <w:pStyle w:val="2"/>
        <w:spacing w:before="0" w:after="0" w:line="560" w:lineRule="exact"/>
        <w:rPr>
          <w:rFonts w:ascii="仿宋_GB2312" w:eastAsia="仿宋_GB2312"/>
          <w:b w:val="0"/>
        </w:rPr>
      </w:pPr>
      <w:bookmarkStart w:id="14" w:name="_Toc17127244"/>
      <w:r w:rsidRPr="00643F15">
        <w:rPr>
          <w:rFonts w:ascii="仿宋_GB2312" w:eastAsia="仿宋_GB2312" w:hint="eastAsia"/>
          <w:b w:val="0"/>
        </w:rPr>
        <w:t>（二）政府采购及购买服务情况</w:t>
      </w:r>
      <w:bookmarkEnd w:id="14"/>
    </w:p>
    <w:p w:rsidR="00BD454F" w:rsidRPr="00C04984" w:rsidRDefault="00BD454F" w:rsidP="00C04984">
      <w:pPr>
        <w:snapToGrid w:val="0"/>
        <w:spacing w:line="560" w:lineRule="exact"/>
        <w:ind w:firstLineChars="200" w:firstLine="640"/>
        <w:rPr>
          <w:rFonts w:ascii="仿宋_GB2312" w:eastAsia="仿宋_GB2312" w:hAnsi="仿宋"/>
          <w:sz w:val="32"/>
          <w:szCs w:val="32"/>
        </w:rPr>
      </w:pPr>
      <w:r w:rsidRPr="00C04984">
        <w:rPr>
          <w:rFonts w:ascii="仿宋_GB2312" w:eastAsia="仿宋_GB2312" w:hAnsi="仿宋" w:hint="eastAsia"/>
          <w:sz w:val="32"/>
          <w:szCs w:val="32"/>
        </w:rPr>
        <w:t>本年度政府采购支出共计3126069元，其中采购货物45469元，服务3080600元。资金来源均为一般公共预算。</w:t>
      </w:r>
      <w:r w:rsidR="005C30BD">
        <w:rPr>
          <w:rFonts w:ascii="仿宋_GB2312" w:eastAsia="仿宋_GB2312" w:hAnsi="仿宋" w:hint="eastAsia"/>
          <w:sz w:val="32"/>
          <w:szCs w:val="32"/>
        </w:rPr>
        <w:t>与</w:t>
      </w:r>
      <w:r w:rsidRPr="00C04984">
        <w:rPr>
          <w:rFonts w:ascii="仿宋_GB2312" w:eastAsia="仿宋_GB2312" w:hAnsi="仿宋" w:hint="eastAsia"/>
          <w:sz w:val="32"/>
          <w:szCs w:val="32"/>
        </w:rPr>
        <w:t>中小企业合同金额占政府采购支出总额的100%，其中</w:t>
      </w:r>
      <w:r w:rsidR="005C30BD">
        <w:rPr>
          <w:rFonts w:ascii="仿宋_GB2312" w:eastAsia="仿宋_GB2312" w:hAnsi="仿宋" w:hint="eastAsia"/>
          <w:sz w:val="32"/>
          <w:szCs w:val="32"/>
        </w:rPr>
        <w:t>与</w:t>
      </w:r>
      <w:r w:rsidRPr="00C04984">
        <w:rPr>
          <w:rFonts w:ascii="仿宋_GB2312" w:eastAsia="仿宋_GB2312" w:hAnsi="仿宋" w:hint="eastAsia"/>
          <w:sz w:val="32"/>
          <w:szCs w:val="32"/>
        </w:rPr>
        <w:t>小</w:t>
      </w:r>
      <w:proofErr w:type="gramStart"/>
      <w:r w:rsidRPr="00C04984">
        <w:rPr>
          <w:rFonts w:ascii="仿宋_GB2312" w:eastAsia="仿宋_GB2312" w:hAnsi="仿宋" w:hint="eastAsia"/>
          <w:sz w:val="32"/>
          <w:szCs w:val="32"/>
        </w:rPr>
        <w:t>微企业</w:t>
      </w:r>
      <w:proofErr w:type="gramEnd"/>
      <w:r w:rsidRPr="00C04984">
        <w:rPr>
          <w:rFonts w:ascii="仿宋_GB2312" w:eastAsia="仿宋_GB2312" w:hAnsi="仿宋" w:hint="eastAsia"/>
          <w:sz w:val="32"/>
          <w:szCs w:val="32"/>
        </w:rPr>
        <w:t>合同金额2867989元，占政府采购支出总额的91.74%。</w:t>
      </w:r>
    </w:p>
    <w:p w:rsidR="00BD454F" w:rsidRDefault="00BD454F" w:rsidP="00C04984">
      <w:pPr>
        <w:snapToGrid w:val="0"/>
        <w:spacing w:line="560" w:lineRule="exact"/>
        <w:ind w:firstLineChars="200" w:firstLine="640"/>
        <w:rPr>
          <w:rFonts w:ascii="仿宋_GB2312" w:eastAsia="仿宋_GB2312" w:hAnsi="仿宋"/>
          <w:sz w:val="32"/>
          <w:szCs w:val="32"/>
        </w:rPr>
      </w:pPr>
      <w:r w:rsidRPr="00C04984">
        <w:rPr>
          <w:rFonts w:ascii="仿宋_GB2312" w:eastAsia="仿宋_GB2312" w:hAnsi="仿宋" w:hint="eastAsia"/>
          <w:sz w:val="32"/>
          <w:szCs w:val="32"/>
        </w:rPr>
        <w:lastRenderedPageBreak/>
        <w:t>本年度政府购买服务支出共4995892.24元</w:t>
      </w:r>
      <w:r w:rsidR="00C04984">
        <w:rPr>
          <w:rFonts w:ascii="仿宋_GB2312" w:eastAsia="仿宋_GB2312" w:hAnsi="仿宋" w:hint="eastAsia"/>
          <w:sz w:val="32"/>
          <w:szCs w:val="32"/>
        </w:rPr>
        <w:t>。</w:t>
      </w:r>
      <w:r w:rsidRPr="00C04984">
        <w:rPr>
          <w:rFonts w:ascii="仿宋_GB2312" w:eastAsia="仿宋_GB2312" w:hAnsi="仿宋" w:hint="eastAsia"/>
          <w:sz w:val="32"/>
          <w:szCs w:val="32"/>
        </w:rPr>
        <w:t>主要为企业年度审计、国有企业领导人员经济成果审计等审计费用支出及国资系统党建活动开展、党建宣传片拍摄等党建工作经费。承接主体性质主要为企业、会计师事务所等。</w:t>
      </w:r>
      <w:r w:rsidR="00C04984">
        <w:rPr>
          <w:rFonts w:ascii="仿宋_GB2312" w:eastAsia="仿宋_GB2312" w:hAnsi="仿宋" w:hint="eastAsia"/>
          <w:sz w:val="32"/>
          <w:szCs w:val="32"/>
        </w:rPr>
        <w:t>具体情况如下：</w:t>
      </w:r>
    </w:p>
    <w:p w:rsidR="00C04984" w:rsidRPr="000C55F7" w:rsidRDefault="00C04984" w:rsidP="00C04984">
      <w:pPr>
        <w:snapToGrid w:val="0"/>
        <w:spacing w:line="560" w:lineRule="exact"/>
        <w:jc w:val="center"/>
        <w:rPr>
          <w:rFonts w:ascii="仿宋_GB2312" w:eastAsia="仿宋_GB2312" w:hAnsi="仿宋"/>
          <w:sz w:val="28"/>
          <w:szCs w:val="28"/>
        </w:rPr>
      </w:pPr>
      <w:r w:rsidRPr="000C55F7">
        <w:rPr>
          <w:rFonts w:ascii="仿宋_GB2312" w:eastAsia="仿宋_GB2312" w:hAnsi="仿宋" w:hint="eastAsia"/>
          <w:sz w:val="28"/>
          <w:szCs w:val="28"/>
        </w:rPr>
        <w:t>2018年政府购买服务情况表</w:t>
      </w:r>
    </w:p>
    <w:tbl>
      <w:tblPr>
        <w:tblW w:w="5000" w:type="pct"/>
        <w:tblLayout w:type="fixed"/>
        <w:tblLook w:val="04A0" w:firstRow="1" w:lastRow="0" w:firstColumn="1" w:lastColumn="0" w:noHBand="0" w:noVBand="1"/>
      </w:tblPr>
      <w:tblGrid>
        <w:gridCol w:w="2660"/>
        <w:gridCol w:w="4535"/>
        <w:gridCol w:w="1865"/>
      </w:tblGrid>
      <w:tr w:rsidR="000C55F7" w:rsidRPr="00C04984" w:rsidTr="000C55F7">
        <w:trPr>
          <w:trHeight w:val="255"/>
        </w:trPr>
        <w:tc>
          <w:tcPr>
            <w:tcW w:w="1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984" w:rsidRPr="00C04984" w:rsidRDefault="00C04984" w:rsidP="00C04984">
            <w:pPr>
              <w:widowControl/>
              <w:jc w:val="center"/>
              <w:rPr>
                <w:rFonts w:ascii="仿宋_GB2312" w:eastAsia="仿宋_GB2312" w:hAnsi="宋体" w:cs="Arial"/>
                <w:color w:val="000000"/>
                <w:kern w:val="0"/>
                <w:sz w:val="28"/>
                <w:szCs w:val="28"/>
              </w:rPr>
            </w:pPr>
            <w:r w:rsidRPr="00C04984">
              <w:rPr>
                <w:rFonts w:ascii="仿宋_GB2312" w:eastAsia="仿宋_GB2312" w:hAnsi="宋体" w:cs="Arial" w:hint="eastAsia"/>
                <w:color w:val="000000"/>
                <w:kern w:val="0"/>
                <w:sz w:val="28"/>
                <w:szCs w:val="28"/>
              </w:rPr>
              <w:t>一级目录</w:t>
            </w:r>
          </w:p>
        </w:tc>
        <w:tc>
          <w:tcPr>
            <w:tcW w:w="2503" w:type="pct"/>
            <w:tcBorders>
              <w:top w:val="single" w:sz="4" w:space="0" w:color="auto"/>
              <w:left w:val="nil"/>
              <w:bottom w:val="single" w:sz="4" w:space="0" w:color="auto"/>
              <w:right w:val="single" w:sz="4" w:space="0" w:color="auto"/>
            </w:tcBorders>
            <w:shd w:val="clear" w:color="auto" w:fill="auto"/>
            <w:noWrap/>
            <w:vAlign w:val="bottom"/>
            <w:hideMark/>
          </w:tcPr>
          <w:p w:rsidR="00C04984" w:rsidRPr="00C04984" w:rsidRDefault="00C04984" w:rsidP="00C04984">
            <w:pPr>
              <w:widowControl/>
              <w:jc w:val="center"/>
              <w:rPr>
                <w:rFonts w:ascii="仿宋_GB2312" w:eastAsia="仿宋_GB2312" w:hAnsi="宋体" w:cs="Arial"/>
                <w:color w:val="000000"/>
                <w:kern w:val="0"/>
                <w:sz w:val="28"/>
                <w:szCs w:val="28"/>
              </w:rPr>
            </w:pPr>
            <w:r w:rsidRPr="00C04984">
              <w:rPr>
                <w:rFonts w:ascii="仿宋_GB2312" w:eastAsia="仿宋_GB2312" w:hAnsi="宋体" w:cs="Arial" w:hint="eastAsia"/>
                <w:color w:val="000000"/>
                <w:kern w:val="0"/>
                <w:sz w:val="28"/>
                <w:szCs w:val="28"/>
              </w:rPr>
              <w:t>二级目录</w:t>
            </w:r>
          </w:p>
        </w:tc>
        <w:tc>
          <w:tcPr>
            <w:tcW w:w="1029" w:type="pct"/>
            <w:tcBorders>
              <w:top w:val="single" w:sz="4" w:space="0" w:color="auto"/>
              <w:left w:val="nil"/>
              <w:bottom w:val="single" w:sz="4" w:space="0" w:color="auto"/>
              <w:right w:val="single" w:sz="4" w:space="0" w:color="auto"/>
            </w:tcBorders>
            <w:shd w:val="clear" w:color="auto" w:fill="auto"/>
            <w:noWrap/>
            <w:vAlign w:val="bottom"/>
            <w:hideMark/>
          </w:tcPr>
          <w:p w:rsidR="00C04984" w:rsidRPr="00C04984" w:rsidRDefault="00C04984" w:rsidP="00C04984">
            <w:pPr>
              <w:widowControl/>
              <w:jc w:val="center"/>
              <w:rPr>
                <w:rFonts w:ascii="仿宋_GB2312" w:eastAsia="仿宋_GB2312" w:hAnsi="宋体" w:cs="Arial"/>
                <w:color w:val="000000"/>
                <w:kern w:val="0"/>
                <w:sz w:val="28"/>
                <w:szCs w:val="28"/>
              </w:rPr>
            </w:pPr>
            <w:r w:rsidRPr="00C04984">
              <w:rPr>
                <w:rFonts w:ascii="仿宋_GB2312" w:eastAsia="仿宋_GB2312" w:hAnsi="宋体" w:cs="Arial" w:hint="eastAsia"/>
                <w:color w:val="000000"/>
                <w:kern w:val="0"/>
                <w:sz w:val="28"/>
                <w:szCs w:val="28"/>
              </w:rPr>
              <w:t>支出金额</w:t>
            </w:r>
          </w:p>
        </w:tc>
      </w:tr>
      <w:tr w:rsidR="000C55F7" w:rsidRPr="00C04984" w:rsidTr="000C55F7">
        <w:trPr>
          <w:trHeight w:val="255"/>
        </w:trPr>
        <w:tc>
          <w:tcPr>
            <w:tcW w:w="1468" w:type="pct"/>
            <w:vMerge w:val="restart"/>
            <w:tcBorders>
              <w:top w:val="nil"/>
              <w:left w:val="single" w:sz="4" w:space="0" w:color="auto"/>
              <w:right w:val="single" w:sz="4" w:space="0" w:color="auto"/>
            </w:tcBorders>
            <w:shd w:val="clear" w:color="auto" w:fill="auto"/>
            <w:noWrap/>
            <w:vAlign w:val="center"/>
            <w:hideMark/>
          </w:tcPr>
          <w:p w:rsidR="000C55F7" w:rsidRPr="00C04984" w:rsidRDefault="000C55F7" w:rsidP="00C04984">
            <w:pPr>
              <w:widowControl/>
              <w:jc w:val="left"/>
              <w:rPr>
                <w:rFonts w:ascii="仿宋_GB2312" w:eastAsia="仿宋_GB2312" w:hAnsi="宋体" w:cs="Arial"/>
                <w:color w:val="000000"/>
                <w:kern w:val="0"/>
                <w:sz w:val="28"/>
                <w:szCs w:val="28"/>
              </w:rPr>
            </w:pPr>
            <w:r w:rsidRPr="00C04984">
              <w:rPr>
                <w:rFonts w:ascii="仿宋_GB2312" w:eastAsia="仿宋_GB2312" w:hAnsi="宋体" w:cs="Arial" w:hint="eastAsia"/>
                <w:color w:val="000000"/>
                <w:kern w:val="0"/>
                <w:sz w:val="28"/>
                <w:szCs w:val="28"/>
              </w:rPr>
              <w:t>E00 | 政府履职所需辅助性服务</w:t>
            </w:r>
          </w:p>
        </w:tc>
        <w:tc>
          <w:tcPr>
            <w:tcW w:w="2503" w:type="pct"/>
            <w:tcBorders>
              <w:top w:val="nil"/>
              <w:left w:val="nil"/>
              <w:bottom w:val="single" w:sz="4" w:space="0" w:color="auto"/>
              <w:right w:val="single" w:sz="4" w:space="0" w:color="auto"/>
            </w:tcBorders>
            <w:shd w:val="clear" w:color="auto" w:fill="auto"/>
            <w:noWrap/>
            <w:vAlign w:val="bottom"/>
            <w:hideMark/>
          </w:tcPr>
          <w:p w:rsidR="000C55F7" w:rsidRPr="00C04984" w:rsidRDefault="000C55F7" w:rsidP="00C04984">
            <w:pPr>
              <w:widowControl/>
              <w:jc w:val="left"/>
              <w:rPr>
                <w:rFonts w:ascii="仿宋_GB2312" w:eastAsia="仿宋_GB2312" w:hAnsi="Arial" w:cs="Arial"/>
                <w:color w:val="000000"/>
                <w:kern w:val="0"/>
                <w:sz w:val="28"/>
                <w:szCs w:val="28"/>
              </w:rPr>
            </w:pPr>
            <w:r w:rsidRPr="00C04984">
              <w:rPr>
                <w:rFonts w:ascii="仿宋_GB2312" w:eastAsia="仿宋_GB2312" w:hAnsi="Arial" w:cs="Arial" w:hint="eastAsia"/>
                <w:color w:val="000000"/>
                <w:kern w:val="0"/>
                <w:sz w:val="28"/>
                <w:szCs w:val="28"/>
              </w:rPr>
              <w:t>E01 | 法律服务</w:t>
            </w:r>
          </w:p>
        </w:tc>
        <w:tc>
          <w:tcPr>
            <w:tcW w:w="1029" w:type="pct"/>
            <w:tcBorders>
              <w:top w:val="nil"/>
              <w:left w:val="nil"/>
              <w:bottom w:val="single" w:sz="4" w:space="0" w:color="auto"/>
              <w:right w:val="single" w:sz="4" w:space="0" w:color="auto"/>
            </w:tcBorders>
            <w:shd w:val="clear" w:color="auto" w:fill="auto"/>
            <w:noWrap/>
            <w:vAlign w:val="bottom"/>
            <w:hideMark/>
          </w:tcPr>
          <w:p w:rsidR="000C55F7" w:rsidRPr="00C04984" w:rsidRDefault="000C55F7" w:rsidP="00C04984">
            <w:pPr>
              <w:widowControl/>
              <w:jc w:val="right"/>
              <w:rPr>
                <w:rFonts w:ascii="仿宋_GB2312" w:eastAsia="仿宋_GB2312" w:hAnsi="Arial" w:cs="Arial"/>
                <w:color w:val="000000"/>
                <w:kern w:val="0"/>
                <w:sz w:val="28"/>
                <w:szCs w:val="28"/>
              </w:rPr>
            </w:pPr>
            <w:r w:rsidRPr="00C04984">
              <w:rPr>
                <w:rFonts w:ascii="仿宋_GB2312" w:eastAsia="仿宋_GB2312" w:hAnsi="Arial" w:cs="Arial" w:hint="eastAsia"/>
                <w:color w:val="000000"/>
                <w:kern w:val="0"/>
                <w:sz w:val="28"/>
                <w:szCs w:val="28"/>
              </w:rPr>
              <w:t>100000</w:t>
            </w:r>
          </w:p>
        </w:tc>
      </w:tr>
      <w:tr w:rsidR="000C55F7" w:rsidRPr="00C04984" w:rsidTr="000C55F7">
        <w:trPr>
          <w:trHeight w:val="255"/>
        </w:trPr>
        <w:tc>
          <w:tcPr>
            <w:tcW w:w="1468" w:type="pct"/>
            <w:vMerge/>
            <w:tcBorders>
              <w:left w:val="single" w:sz="4" w:space="0" w:color="auto"/>
              <w:right w:val="single" w:sz="4" w:space="0" w:color="auto"/>
            </w:tcBorders>
            <w:shd w:val="clear" w:color="auto" w:fill="auto"/>
            <w:noWrap/>
            <w:vAlign w:val="center"/>
            <w:hideMark/>
          </w:tcPr>
          <w:p w:rsidR="000C55F7" w:rsidRPr="00C04984" w:rsidRDefault="000C55F7" w:rsidP="00C04984">
            <w:pPr>
              <w:widowControl/>
              <w:jc w:val="left"/>
              <w:rPr>
                <w:rFonts w:ascii="仿宋_GB2312" w:eastAsia="仿宋_GB2312" w:hAnsi="宋体" w:cs="Arial"/>
                <w:color w:val="000000"/>
                <w:kern w:val="0"/>
                <w:sz w:val="28"/>
                <w:szCs w:val="28"/>
              </w:rPr>
            </w:pPr>
          </w:p>
        </w:tc>
        <w:tc>
          <w:tcPr>
            <w:tcW w:w="2503" w:type="pct"/>
            <w:tcBorders>
              <w:top w:val="nil"/>
              <w:left w:val="nil"/>
              <w:bottom w:val="single" w:sz="4" w:space="0" w:color="auto"/>
              <w:right w:val="single" w:sz="4" w:space="0" w:color="auto"/>
            </w:tcBorders>
            <w:shd w:val="clear" w:color="auto" w:fill="auto"/>
            <w:noWrap/>
            <w:vAlign w:val="bottom"/>
            <w:hideMark/>
          </w:tcPr>
          <w:p w:rsidR="000C55F7" w:rsidRPr="00C04984" w:rsidRDefault="000C55F7" w:rsidP="00C04984">
            <w:pPr>
              <w:widowControl/>
              <w:jc w:val="left"/>
              <w:rPr>
                <w:rFonts w:ascii="仿宋_GB2312" w:eastAsia="仿宋_GB2312" w:hAnsi="Arial" w:cs="Arial"/>
                <w:color w:val="000000"/>
                <w:kern w:val="0"/>
                <w:sz w:val="28"/>
                <w:szCs w:val="28"/>
              </w:rPr>
            </w:pPr>
            <w:r w:rsidRPr="00C04984">
              <w:rPr>
                <w:rFonts w:ascii="仿宋_GB2312" w:eastAsia="仿宋_GB2312" w:hAnsi="Arial" w:cs="Arial" w:hint="eastAsia"/>
                <w:color w:val="000000"/>
                <w:kern w:val="0"/>
                <w:sz w:val="28"/>
                <w:szCs w:val="28"/>
              </w:rPr>
              <w:t>E03 | 财务会计审计服务</w:t>
            </w:r>
          </w:p>
        </w:tc>
        <w:tc>
          <w:tcPr>
            <w:tcW w:w="1029" w:type="pct"/>
            <w:tcBorders>
              <w:top w:val="nil"/>
              <w:left w:val="nil"/>
              <w:bottom w:val="single" w:sz="4" w:space="0" w:color="auto"/>
              <w:right w:val="single" w:sz="4" w:space="0" w:color="auto"/>
            </w:tcBorders>
            <w:shd w:val="clear" w:color="auto" w:fill="auto"/>
            <w:noWrap/>
            <w:vAlign w:val="bottom"/>
            <w:hideMark/>
          </w:tcPr>
          <w:p w:rsidR="000C55F7" w:rsidRPr="00C04984" w:rsidRDefault="000C55F7" w:rsidP="00C04984">
            <w:pPr>
              <w:widowControl/>
              <w:jc w:val="right"/>
              <w:rPr>
                <w:rFonts w:ascii="仿宋_GB2312" w:eastAsia="仿宋_GB2312" w:hAnsi="Arial" w:cs="Arial"/>
                <w:color w:val="000000"/>
                <w:kern w:val="0"/>
                <w:sz w:val="28"/>
                <w:szCs w:val="28"/>
              </w:rPr>
            </w:pPr>
            <w:r w:rsidRPr="00C04984">
              <w:rPr>
                <w:rFonts w:ascii="仿宋_GB2312" w:eastAsia="仿宋_GB2312" w:hAnsi="Arial" w:cs="Arial" w:hint="eastAsia"/>
                <w:color w:val="000000"/>
                <w:kern w:val="0"/>
                <w:sz w:val="28"/>
                <w:szCs w:val="28"/>
              </w:rPr>
              <w:t>2723800</w:t>
            </w:r>
          </w:p>
        </w:tc>
      </w:tr>
      <w:tr w:rsidR="000C55F7" w:rsidRPr="00C04984" w:rsidTr="000C55F7">
        <w:trPr>
          <w:trHeight w:val="270"/>
        </w:trPr>
        <w:tc>
          <w:tcPr>
            <w:tcW w:w="1468" w:type="pct"/>
            <w:vMerge/>
            <w:tcBorders>
              <w:left w:val="single" w:sz="4" w:space="0" w:color="auto"/>
              <w:right w:val="single" w:sz="4" w:space="0" w:color="auto"/>
            </w:tcBorders>
            <w:shd w:val="clear" w:color="auto" w:fill="auto"/>
            <w:noWrap/>
            <w:vAlign w:val="center"/>
            <w:hideMark/>
          </w:tcPr>
          <w:p w:rsidR="000C55F7" w:rsidRPr="00C04984" w:rsidRDefault="000C55F7" w:rsidP="00C04984">
            <w:pPr>
              <w:widowControl/>
              <w:jc w:val="left"/>
              <w:rPr>
                <w:rFonts w:ascii="仿宋_GB2312" w:eastAsia="仿宋_GB2312" w:hAnsi="宋体" w:cs="Arial"/>
                <w:color w:val="000000"/>
                <w:kern w:val="0"/>
                <w:sz w:val="28"/>
                <w:szCs w:val="28"/>
              </w:rPr>
            </w:pPr>
          </w:p>
        </w:tc>
        <w:tc>
          <w:tcPr>
            <w:tcW w:w="2503" w:type="pct"/>
            <w:tcBorders>
              <w:top w:val="nil"/>
              <w:left w:val="nil"/>
              <w:bottom w:val="single" w:sz="4" w:space="0" w:color="auto"/>
              <w:right w:val="single" w:sz="4" w:space="0" w:color="auto"/>
            </w:tcBorders>
            <w:shd w:val="clear" w:color="auto" w:fill="auto"/>
            <w:noWrap/>
            <w:vAlign w:val="bottom"/>
            <w:hideMark/>
          </w:tcPr>
          <w:p w:rsidR="000C55F7" w:rsidRPr="00C04984" w:rsidRDefault="000C55F7" w:rsidP="00C04984">
            <w:pPr>
              <w:widowControl/>
              <w:jc w:val="left"/>
              <w:rPr>
                <w:rFonts w:ascii="仿宋_GB2312" w:eastAsia="仿宋_GB2312" w:hAnsi="Arial" w:cs="Arial"/>
                <w:color w:val="000000"/>
                <w:kern w:val="0"/>
                <w:sz w:val="28"/>
                <w:szCs w:val="28"/>
              </w:rPr>
            </w:pPr>
            <w:r w:rsidRPr="00C04984">
              <w:rPr>
                <w:rFonts w:ascii="仿宋_GB2312" w:eastAsia="仿宋_GB2312" w:hAnsi="Arial" w:cs="Arial" w:hint="eastAsia"/>
                <w:color w:val="000000"/>
                <w:kern w:val="0"/>
                <w:sz w:val="28"/>
                <w:szCs w:val="28"/>
              </w:rPr>
              <w:t>E04 | 会议和展览</w:t>
            </w:r>
          </w:p>
        </w:tc>
        <w:tc>
          <w:tcPr>
            <w:tcW w:w="1029" w:type="pct"/>
            <w:tcBorders>
              <w:top w:val="nil"/>
              <w:left w:val="nil"/>
              <w:bottom w:val="single" w:sz="4" w:space="0" w:color="auto"/>
              <w:right w:val="single" w:sz="4" w:space="0" w:color="auto"/>
            </w:tcBorders>
            <w:shd w:val="clear" w:color="auto" w:fill="auto"/>
            <w:noWrap/>
            <w:vAlign w:val="bottom"/>
            <w:hideMark/>
          </w:tcPr>
          <w:p w:rsidR="000C55F7" w:rsidRPr="00C04984" w:rsidRDefault="000C55F7" w:rsidP="00C04984">
            <w:pPr>
              <w:widowControl/>
              <w:jc w:val="right"/>
              <w:rPr>
                <w:rFonts w:ascii="仿宋_GB2312" w:eastAsia="仿宋_GB2312" w:hAnsi="Arial" w:cs="Arial"/>
                <w:color w:val="000000"/>
                <w:kern w:val="0"/>
                <w:sz w:val="28"/>
                <w:szCs w:val="28"/>
              </w:rPr>
            </w:pPr>
            <w:r w:rsidRPr="00C04984">
              <w:rPr>
                <w:rFonts w:ascii="仿宋_GB2312" w:eastAsia="仿宋_GB2312" w:hAnsi="Arial" w:cs="Arial" w:hint="eastAsia"/>
                <w:color w:val="000000"/>
                <w:kern w:val="0"/>
                <w:sz w:val="28"/>
                <w:szCs w:val="28"/>
              </w:rPr>
              <w:t>683597.24</w:t>
            </w:r>
          </w:p>
        </w:tc>
      </w:tr>
      <w:tr w:rsidR="000C55F7" w:rsidRPr="00C04984" w:rsidTr="000C55F7">
        <w:trPr>
          <w:trHeight w:val="270"/>
        </w:trPr>
        <w:tc>
          <w:tcPr>
            <w:tcW w:w="1468" w:type="pct"/>
            <w:vMerge/>
            <w:tcBorders>
              <w:left w:val="single" w:sz="4" w:space="0" w:color="auto"/>
              <w:right w:val="single" w:sz="4" w:space="0" w:color="auto"/>
            </w:tcBorders>
            <w:shd w:val="clear" w:color="auto" w:fill="auto"/>
            <w:noWrap/>
            <w:vAlign w:val="center"/>
            <w:hideMark/>
          </w:tcPr>
          <w:p w:rsidR="000C55F7" w:rsidRPr="00C04984" w:rsidRDefault="000C55F7" w:rsidP="00C04984">
            <w:pPr>
              <w:widowControl/>
              <w:jc w:val="left"/>
              <w:rPr>
                <w:rFonts w:ascii="仿宋_GB2312" w:eastAsia="仿宋_GB2312" w:hAnsi="宋体" w:cs="Arial"/>
                <w:color w:val="000000"/>
                <w:kern w:val="0"/>
                <w:sz w:val="28"/>
                <w:szCs w:val="28"/>
              </w:rPr>
            </w:pPr>
          </w:p>
        </w:tc>
        <w:tc>
          <w:tcPr>
            <w:tcW w:w="2503" w:type="pct"/>
            <w:tcBorders>
              <w:top w:val="nil"/>
              <w:left w:val="nil"/>
              <w:bottom w:val="single" w:sz="4" w:space="0" w:color="auto"/>
              <w:right w:val="single" w:sz="4" w:space="0" w:color="auto"/>
            </w:tcBorders>
            <w:shd w:val="clear" w:color="auto" w:fill="auto"/>
            <w:noWrap/>
            <w:vAlign w:val="bottom"/>
            <w:hideMark/>
          </w:tcPr>
          <w:p w:rsidR="000C55F7" w:rsidRPr="00C04984" w:rsidRDefault="000C55F7" w:rsidP="00C04984">
            <w:pPr>
              <w:widowControl/>
              <w:jc w:val="left"/>
              <w:rPr>
                <w:rFonts w:ascii="仿宋_GB2312" w:eastAsia="仿宋_GB2312" w:hAnsi="Arial" w:cs="Arial"/>
                <w:color w:val="000000"/>
                <w:kern w:val="0"/>
                <w:sz w:val="28"/>
                <w:szCs w:val="28"/>
              </w:rPr>
            </w:pPr>
            <w:r w:rsidRPr="00C04984">
              <w:rPr>
                <w:rFonts w:ascii="仿宋_GB2312" w:eastAsia="仿宋_GB2312" w:hAnsi="Arial" w:cs="Arial" w:hint="eastAsia"/>
                <w:color w:val="000000"/>
                <w:kern w:val="0"/>
                <w:sz w:val="28"/>
                <w:szCs w:val="28"/>
              </w:rPr>
              <w:t>E07 | 项目评审评估</w:t>
            </w:r>
          </w:p>
        </w:tc>
        <w:tc>
          <w:tcPr>
            <w:tcW w:w="1029" w:type="pct"/>
            <w:tcBorders>
              <w:top w:val="nil"/>
              <w:left w:val="nil"/>
              <w:bottom w:val="single" w:sz="4" w:space="0" w:color="auto"/>
              <w:right w:val="single" w:sz="4" w:space="0" w:color="auto"/>
            </w:tcBorders>
            <w:shd w:val="clear" w:color="auto" w:fill="auto"/>
            <w:noWrap/>
            <w:vAlign w:val="bottom"/>
            <w:hideMark/>
          </w:tcPr>
          <w:p w:rsidR="000C55F7" w:rsidRPr="00C04984" w:rsidRDefault="000C55F7" w:rsidP="00C04984">
            <w:pPr>
              <w:widowControl/>
              <w:jc w:val="right"/>
              <w:rPr>
                <w:rFonts w:ascii="仿宋_GB2312" w:eastAsia="仿宋_GB2312" w:hAnsi="Arial" w:cs="Arial"/>
                <w:color w:val="000000"/>
                <w:kern w:val="0"/>
                <w:sz w:val="28"/>
                <w:szCs w:val="28"/>
              </w:rPr>
            </w:pPr>
            <w:r w:rsidRPr="00C04984">
              <w:rPr>
                <w:rFonts w:ascii="仿宋_GB2312" w:eastAsia="仿宋_GB2312" w:hAnsi="Arial" w:cs="Arial" w:hint="eastAsia"/>
                <w:color w:val="000000"/>
                <w:kern w:val="0"/>
                <w:sz w:val="28"/>
                <w:szCs w:val="28"/>
              </w:rPr>
              <w:t>372200</w:t>
            </w:r>
          </w:p>
        </w:tc>
      </w:tr>
      <w:tr w:rsidR="000C55F7" w:rsidRPr="00C04984" w:rsidTr="000C55F7">
        <w:trPr>
          <w:trHeight w:val="270"/>
        </w:trPr>
        <w:tc>
          <w:tcPr>
            <w:tcW w:w="1468" w:type="pct"/>
            <w:vMerge/>
            <w:tcBorders>
              <w:left w:val="single" w:sz="4" w:space="0" w:color="auto"/>
              <w:right w:val="single" w:sz="4" w:space="0" w:color="auto"/>
            </w:tcBorders>
            <w:shd w:val="clear" w:color="auto" w:fill="auto"/>
            <w:noWrap/>
            <w:vAlign w:val="center"/>
            <w:hideMark/>
          </w:tcPr>
          <w:p w:rsidR="000C55F7" w:rsidRPr="00C04984" w:rsidRDefault="000C55F7" w:rsidP="00C04984">
            <w:pPr>
              <w:widowControl/>
              <w:jc w:val="left"/>
              <w:rPr>
                <w:rFonts w:ascii="仿宋_GB2312" w:eastAsia="仿宋_GB2312" w:hAnsi="宋体" w:cs="Arial"/>
                <w:color w:val="000000"/>
                <w:kern w:val="0"/>
                <w:sz w:val="28"/>
                <w:szCs w:val="28"/>
              </w:rPr>
            </w:pPr>
          </w:p>
        </w:tc>
        <w:tc>
          <w:tcPr>
            <w:tcW w:w="2503" w:type="pct"/>
            <w:tcBorders>
              <w:top w:val="nil"/>
              <w:left w:val="nil"/>
              <w:bottom w:val="single" w:sz="4" w:space="0" w:color="auto"/>
              <w:right w:val="single" w:sz="4" w:space="0" w:color="auto"/>
            </w:tcBorders>
            <w:shd w:val="clear" w:color="auto" w:fill="auto"/>
            <w:noWrap/>
            <w:vAlign w:val="bottom"/>
            <w:hideMark/>
          </w:tcPr>
          <w:p w:rsidR="000C55F7" w:rsidRPr="00C04984" w:rsidRDefault="000C55F7" w:rsidP="00C04984">
            <w:pPr>
              <w:widowControl/>
              <w:jc w:val="left"/>
              <w:rPr>
                <w:rFonts w:ascii="仿宋_GB2312" w:eastAsia="仿宋_GB2312" w:hAnsi="Arial" w:cs="Arial"/>
                <w:color w:val="000000"/>
                <w:kern w:val="0"/>
                <w:sz w:val="28"/>
                <w:szCs w:val="28"/>
              </w:rPr>
            </w:pPr>
            <w:r w:rsidRPr="00C04984">
              <w:rPr>
                <w:rFonts w:ascii="仿宋_GB2312" w:eastAsia="仿宋_GB2312" w:hAnsi="Arial" w:cs="Arial" w:hint="eastAsia"/>
                <w:color w:val="000000"/>
                <w:kern w:val="0"/>
                <w:sz w:val="28"/>
                <w:szCs w:val="28"/>
              </w:rPr>
              <w:t>E08 | 绩效评价</w:t>
            </w:r>
          </w:p>
        </w:tc>
        <w:tc>
          <w:tcPr>
            <w:tcW w:w="1029" w:type="pct"/>
            <w:tcBorders>
              <w:top w:val="nil"/>
              <w:left w:val="nil"/>
              <w:bottom w:val="single" w:sz="4" w:space="0" w:color="auto"/>
              <w:right w:val="single" w:sz="4" w:space="0" w:color="auto"/>
            </w:tcBorders>
            <w:shd w:val="clear" w:color="auto" w:fill="auto"/>
            <w:noWrap/>
            <w:vAlign w:val="bottom"/>
            <w:hideMark/>
          </w:tcPr>
          <w:p w:rsidR="000C55F7" w:rsidRPr="00C04984" w:rsidRDefault="000C55F7" w:rsidP="00C04984">
            <w:pPr>
              <w:widowControl/>
              <w:jc w:val="right"/>
              <w:rPr>
                <w:rFonts w:ascii="仿宋_GB2312" w:eastAsia="仿宋_GB2312" w:hAnsi="Arial" w:cs="Arial"/>
                <w:color w:val="000000"/>
                <w:kern w:val="0"/>
                <w:sz w:val="28"/>
                <w:szCs w:val="28"/>
              </w:rPr>
            </w:pPr>
            <w:r w:rsidRPr="00C04984">
              <w:rPr>
                <w:rFonts w:ascii="仿宋_GB2312" w:eastAsia="仿宋_GB2312" w:hAnsi="Arial" w:cs="Arial" w:hint="eastAsia"/>
                <w:color w:val="000000"/>
                <w:kern w:val="0"/>
                <w:sz w:val="28"/>
                <w:szCs w:val="28"/>
              </w:rPr>
              <w:t>20000</w:t>
            </w:r>
          </w:p>
        </w:tc>
      </w:tr>
      <w:tr w:rsidR="000C55F7" w:rsidRPr="00C04984" w:rsidTr="000C55F7">
        <w:trPr>
          <w:trHeight w:val="270"/>
        </w:trPr>
        <w:tc>
          <w:tcPr>
            <w:tcW w:w="1468" w:type="pct"/>
            <w:vMerge/>
            <w:tcBorders>
              <w:left w:val="single" w:sz="4" w:space="0" w:color="auto"/>
              <w:right w:val="single" w:sz="4" w:space="0" w:color="auto"/>
            </w:tcBorders>
            <w:shd w:val="clear" w:color="auto" w:fill="auto"/>
            <w:noWrap/>
            <w:vAlign w:val="center"/>
            <w:hideMark/>
          </w:tcPr>
          <w:p w:rsidR="000C55F7" w:rsidRPr="00C04984" w:rsidRDefault="000C55F7" w:rsidP="00C04984">
            <w:pPr>
              <w:widowControl/>
              <w:jc w:val="left"/>
              <w:rPr>
                <w:rFonts w:ascii="仿宋_GB2312" w:eastAsia="仿宋_GB2312" w:hAnsi="宋体" w:cs="Arial"/>
                <w:color w:val="000000"/>
                <w:kern w:val="0"/>
                <w:sz w:val="28"/>
                <w:szCs w:val="28"/>
              </w:rPr>
            </w:pPr>
          </w:p>
        </w:tc>
        <w:tc>
          <w:tcPr>
            <w:tcW w:w="2503" w:type="pct"/>
            <w:tcBorders>
              <w:top w:val="nil"/>
              <w:left w:val="nil"/>
              <w:bottom w:val="single" w:sz="4" w:space="0" w:color="auto"/>
              <w:right w:val="single" w:sz="4" w:space="0" w:color="auto"/>
            </w:tcBorders>
            <w:shd w:val="clear" w:color="auto" w:fill="auto"/>
            <w:noWrap/>
            <w:vAlign w:val="bottom"/>
            <w:hideMark/>
          </w:tcPr>
          <w:p w:rsidR="000C55F7" w:rsidRPr="00C04984" w:rsidRDefault="000C55F7" w:rsidP="00C04984">
            <w:pPr>
              <w:widowControl/>
              <w:jc w:val="left"/>
              <w:rPr>
                <w:rFonts w:ascii="仿宋_GB2312" w:eastAsia="仿宋_GB2312" w:hAnsi="Arial" w:cs="Arial"/>
                <w:color w:val="000000"/>
                <w:kern w:val="0"/>
                <w:sz w:val="28"/>
                <w:szCs w:val="28"/>
              </w:rPr>
            </w:pPr>
            <w:r w:rsidRPr="00C04984">
              <w:rPr>
                <w:rFonts w:ascii="仿宋_GB2312" w:eastAsia="仿宋_GB2312" w:hAnsi="Arial" w:cs="Arial" w:hint="eastAsia"/>
                <w:color w:val="000000"/>
                <w:kern w:val="0"/>
                <w:sz w:val="28"/>
                <w:szCs w:val="28"/>
              </w:rPr>
              <w:t>E10 | 技术业务培训</w:t>
            </w:r>
          </w:p>
        </w:tc>
        <w:tc>
          <w:tcPr>
            <w:tcW w:w="1029" w:type="pct"/>
            <w:tcBorders>
              <w:top w:val="nil"/>
              <w:left w:val="nil"/>
              <w:bottom w:val="single" w:sz="4" w:space="0" w:color="auto"/>
              <w:right w:val="single" w:sz="4" w:space="0" w:color="auto"/>
            </w:tcBorders>
            <w:shd w:val="clear" w:color="auto" w:fill="auto"/>
            <w:noWrap/>
            <w:vAlign w:val="bottom"/>
            <w:hideMark/>
          </w:tcPr>
          <w:p w:rsidR="000C55F7" w:rsidRPr="00C04984" w:rsidRDefault="000C55F7" w:rsidP="00C04984">
            <w:pPr>
              <w:widowControl/>
              <w:jc w:val="right"/>
              <w:rPr>
                <w:rFonts w:ascii="仿宋_GB2312" w:eastAsia="仿宋_GB2312" w:hAnsi="Arial" w:cs="Arial"/>
                <w:color w:val="000000"/>
                <w:kern w:val="0"/>
                <w:sz w:val="28"/>
                <w:szCs w:val="28"/>
              </w:rPr>
            </w:pPr>
            <w:r w:rsidRPr="00C04984">
              <w:rPr>
                <w:rFonts w:ascii="仿宋_GB2312" w:eastAsia="仿宋_GB2312" w:hAnsi="Arial" w:cs="Arial" w:hint="eastAsia"/>
                <w:color w:val="000000"/>
                <w:kern w:val="0"/>
                <w:sz w:val="28"/>
                <w:szCs w:val="28"/>
              </w:rPr>
              <w:t>349650</w:t>
            </w:r>
          </w:p>
        </w:tc>
      </w:tr>
      <w:tr w:rsidR="000C55F7" w:rsidRPr="00C04984" w:rsidTr="000C55F7">
        <w:trPr>
          <w:trHeight w:val="270"/>
        </w:trPr>
        <w:tc>
          <w:tcPr>
            <w:tcW w:w="1468" w:type="pct"/>
            <w:vMerge/>
            <w:tcBorders>
              <w:left w:val="single" w:sz="4" w:space="0" w:color="auto"/>
              <w:right w:val="single" w:sz="4" w:space="0" w:color="auto"/>
            </w:tcBorders>
            <w:shd w:val="clear" w:color="auto" w:fill="auto"/>
            <w:noWrap/>
            <w:vAlign w:val="center"/>
            <w:hideMark/>
          </w:tcPr>
          <w:p w:rsidR="000C55F7" w:rsidRPr="00C04984" w:rsidRDefault="000C55F7" w:rsidP="00C04984">
            <w:pPr>
              <w:widowControl/>
              <w:jc w:val="left"/>
              <w:rPr>
                <w:rFonts w:ascii="仿宋_GB2312" w:eastAsia="仿宋_GB2312" w:hAnsi="宋体" w:cs="Arial"/>
                <w:color w:val="000000"/>
                <w:kern w:val="0"/>
                <w:sz w:val="28"/>
                <w:szCs w:val="28"/>
              </w:rPr>
            </w:pPr>
          </w:p>
        </w:tc>
        <w:tc>
          <w:tcPr>
            <w:tcW w:w="2503" w:type="pct"/>
            <w:tcBorders>
              <w:top w:val="nil"/>
              <w:left w:val="nil"/>
              <w:bottom w:val="single" w:sz="4" w:space="0" w:color="auto"/>
              <w:right w:val="single" w:sz="4" w:space="0" w:color="auto"/>
            </w:tcBorders>
            <w:shd w:val="clear" w:color="auto" w:fill="auto"/>
            <w:noWrap/>
            <w:vAlign w:val="bottom"/>
            <w:hideMark/>
          </w:tcPr>
          <w:p w:rsidR="000C55F7" w:rsidRPr="00C04984" w:rsidRDefault="000C55F7" w:rsidP="00C04984">
            <w:pPr>
              <w:widowControl/>
              <w:jc w:val="left"/>
              <w:rPr>
                <w:rFonts w:ascii="仿宋_GB2312" w:eastAsia="仿宋_GB2312" w:hAnsi="Arial" w:cs="Arial"/>
                <w:color w:val="000000"/>
                <w:kern w:val="0"/>
                <w:sz w:val="28"/>
                <w:szCs w:val="28"/>
              </w:rPr>
            </w:pPr>
            <w:r w:rsidRPr="00C04984">
              <w:rPr>
                <w:rFonts w:ascii="仿宋_GB2312" w:eastAsia="仿宋_GB2312" w:hAnsi="Arial" w:cs="Arial" w:hint="eastAsia"/>
                <w:color w:val="000000"/>
                <w:kern w:val="0"/>
                <w:sz w:val="28"/>
                <w:szCs w:val="28"/>
              </w:rPr>
              <w:t>E11 | 机关信息系统建设与维护</w:t>
            </w:r>
          </w:p>
        </w:tc>
        <w:tc>
          <w:tcPr>
            <w:tcW w:w="1029" w:type="pct"/>
            <w:tcBorders>
              <w:top w:val="nil"/>
              <w:left w:val="nil"/>
              <w:bottom w:val="single" w:sz="4" w:space="0" w:color="auto"/>
              <w:right w:val="single" w:sz="4" w:space="0" w:color="auto"/>
            </w:tcBorders>
            <w:shd w:val="clear" w:color="auto" w:fill="auto"/>
            <w:noWrap/>
            <w:vAlign w:val="bottom"/>
            <w:hideMark/>
          </w:tcPr>
          <w:p w:rsidR="000C55F7" w:rsidRPr="00C04984" w:rsidRDefault="000C55F7" w:rsidP="00C04984">
            <w:pPr>
              <w:widowControl/>
              <w:jc w:val="right"/>
              <w:rPr>
                <w:rFonts w:ascii="仿宋_GB2312" w:eastAsia="仿宋_GB2312" w:hAnsi="Arial" w:cs="Arial"/>
                <w:color w:val="000000"/>
                <w:kern w:val="0"/>
                <w:sz w:val="28"/>
                <w:szCs w:val="28"/>
              </w:rPr>
            </w:pPr>
            <w:r w:rsidRPr="00C04984">
              <w:rPr>
                <w:rFonts w:ascii="仿宋_GB2312" w:eastAsia="仿宋_GB2312" w:hAnsi="Arial" w:cs="Arial" w:hint="eastAsia"/>
                <w:color w:val="000000"/>
                <w:kern w:val="0"/>
                <w:sz w:val="28"/>
                <w:szCs w:val="28"/>
              </w:rPr>
              <w:t>210000</w:t>
            </w:r>
          </w:p>
        </w:tc>
      </w:tr>
      <w:tr w:rsidR="000C55F7" w:rsidRPr="00C04984" w:rsidTr="000C55F7">
        <w:trPr>
          <w:trHeight w:val="270"/>
        </w:trPr>
        <w:tc>
          <w:tcPr>
            <w:tcW w:w="1468" w:type="pct"/>
            <w:vMerge/>
            <w:tcBorders>
              <w:left w:val="single" w:sz="4" w:space="0" w:color="auto"/>
              <w:bottom w:val="single" w:sz="4" w:space="0" w:color="auto"/>
              <w:right w:val="single" w:sz="4" w:space="0" w:color="auto"/>
            </w:tcBorders>
            <w:shd w:val="clear" w:color="auto" w:fill="auto"/>
            <w:noWrap/>
            <w:vAlign w:val="center"/>
            <w:hideMark/>
          </w:tcPr>
          <w:p w:rsidR="000C55F7" w:rsidRPr="00C04984" w:rsidRDefault="000C55F7" w:rsidP="00C04984">
            <w:pPr>
              <w:widowControl/>
              <w:jc w:val="left"/>
              <w:rPr>
                <w:rFonts w:ascii="仿宋_GB2312" w:eastAsia="仿宋_GB2312" w:hAnsi="宋体" w:cs="Arial"/>
                <w:color w:val="000000"/>
                <w:kern w:val="0"/>
                <w:sz w:val="28"/>
                <w:szCs w:val="28"/>
              </w:rPr>
            </w:pPr>
          </w:p>
        </w:tc>
        <w:tc>
          <w:tcPr>
            <w:tcW w:w="2503" w:type="pct"/>
            <w:tcBorders>
              <w:top w:val="nil"/>
              <w:left w:val="nil"/>
              <w:bottom w:val="single" w:sz="4" w:space="0" w:color="auto"/>
              <w:right w:val="single" w:sz="4" w:space="0" w:color="auto"/>
            </w:tcBorders>
            <w:shd w:val="clear" w:color="auto" w:fill="auto"/>
            <w:noWrap/>
            <w:vAlign w:val="bottom"/>
            <w:hideMark/>
          </w:tcPr>
          <w:p w:rsidR="000C55F7" w:rsidRPr="00C04984" w:rsidRDefault="000C55F7" w:rsidP="00C04984">
            <w:pPr>
              <w:widowControl/>
              <w:jc w:val="left"/>
              <w:rPr>
                <w:rFonts w:ascii="仿宋_GB2312" w:eastAsia="仿宋_GB2312" w:hAnsi="Arial" w:cs="Arial"/>
                <w:color w:val="000000"/>
                <w:kern w:val="0"/>
                <w:sz w:val="28"/>
                <w:szCs w:val="28"/>
              </w:rPr>
            </w:pPr>
            <w:r w:rsidRPr="00C04984">
              <w:rPr>
                <w:rFonts w:ascii="仿宋_GB2312" w:eastAsia="仿宋_GB2312" w:hAnsi="Arial" w:cs="Arial" w:hint="eastAsia"/>
                <w:color w:val="000000"/>
                <w:kern w:val="0"/>
                <w:sz w:val="28"/>
                <w:szCs w:val="28"/>
              </w:rPr>
              <w:t>E12 | 后勤服务</w:t>
            </w:r>
          </w:p>
        </w:tc>
        <w:tc>
          <w:tcPr>
            <w:tcW w:w="1029" w:type="pct"/>
            <w:tcBorders>
              <w:top w:val="nil"/>
              <w:left w:val="nil"/>
              <w:bottom w:val="single" w:sz="4" w:space="0" w:color="auto"/>
              <w:right w:val="single" w:sz="4" w:space="0" w:color="auto"/>
            </w:tcBorders>
            <w:shd w:val="clear" w:color="auto" w:fill="auto"/>
            <w:noWrap/>
            <w:vAlign w:val="bottom"/>
            <w:hideMark/>
          </w:tcPr>
          <w:p w:rsidR="000C55F7" w:rsidRPr="00C04984" w:rsidRDefault="000C55F7" w:rsidP="00C04984">
            <w:pPr>
              <w:widowControl/>
              <w:jc w:val="right"/>
              <w:rPr>
                <w:rFonts w:ascii="仿宋_GB2312" w:eastAsia="仿宋_GB2312" w:hAnsi="Arial" w:cs="Arial"/>
                <w:color w:val="000000"/>
                <w:kern w:val="0"/>
                <w:sz w:val="28"/>
                <w:szCs w:val="28"/>
              </w:rPr>
            </w:pPr>
            <w:r w:rsidRPr="00C04984">
              <w:rPr>
                <w:rFonts w:ascii="仿宋_GB2312" w:eastAsia="仿宋_GB2312" w:hAnsi="Arial" w:cs="Arial" w:hint="eastAsia"/>
                <w:color w:val="000000"/>
                <w:kern w:val="0"/>
                <w:sz w:val="28"/>
                <w:szCs w:val="28"/>
              </w:rPr>
              <w:t>536645</w:t>
            </w:r>
          </w:p>
        </w:tc>
      </w:tr>
    </w:tbl>
    <w:p w:rsidR="00621EEC" w:rsidRPr="00643F15" w:rsidRDefault="00621EEC" w:rsidP="00643F15">
      <w:pPr>
        <w:pStyle w:val="2"/>
        <w:spacing w:before="0" w:after="0" w:line="560" w:lineRule="exact"/>
        <w:rPr>
          <w:rFonts w:ascii="仿宋_GB2312" w:eastAsia="仿宋_GB2312"/>
          <w:b w:val="0"/>
        </w:rPr>
      </w:pPr>
      <w:bookmarkStart w:id="15" w:name="_Toc17127245"/>
      <w:r w:rsidRPr="00643F15">
        <w:rPr>
          <w:rFonts w:ascii="仿宋_GB2312" w:eastAsia="仿宋_GB2312" w:hint="eastAsia"/>
          <w:b w:val="0"/>
        </w:rPr>
        <w:t>（三）国有资产占用情况</w:t>
      </w:r>
      <w:bookmarkEnd w:id="15"/>
    </w:p>
    <w:p w:rsidR="008C71B4" w:rsidRPr="00D04F9D" w:rsidRDefault="008C71B4" w:rsidP="008C71B4">
      <w:pPr>
        <w:snapToGrid w:val="0"/>
        <w:spacing w:line="560" w:lineRule="exact"/>
        <w:ind w:firstLineChars="200" w:firstLine="640"/>
        <w:rPr>
          <w:rFonts w:ascii="仿宋_GB2312" w:eastAsia="仿宋_GB2312" w:hAnsi="宋体" w:cs="仿宋_GB2312"/>
          <w:sz w:val="32"/>
          <w:szCs w:val="32"/>
        </w:rPr>
      </w:pPr>
      <w:r w:rsidRPr="00D04F9D">
        <w:rPr>
          <w:rFonts w:ascii="仿宋_GB2312" w:eastAsia="仿宋_GB2312" w:hAnsi="宋体" w:cs="仿宋_GB2312" w:hint="eastAsia"/>
          <w:sz w:val="32"/>
          <w:szCs w:val="32"/>
        </w:rPr>
        <w:t>截至201</w:t>
      </w:r>
      <w:r w:rsidR="00D04F9D" w:rsidRPr="00D04F9D">
        <w:rPr>
          <w:rFonts w:ascii="仿宋_GB2312" w:eastAsia="仿宋_GB2312" w:hAnsi="宋体" w:cs="仿宋_GB2312" w:hint="eastAsia"/>
          <w:sz w:val="32"/>
          <w:szCs w:val="32"/>
        </w:rPr>
        <w:t>8</w:t>
      </w:r>
      <w:r w:rsidRPr="00D04F9D">
        <w:rPr>
          <w:rFonts w:ascii="仿宋_GB2312" w:eastAsia="仿宋_GB2312" w:hAnsi="宋体" w:cs="仿宋_GB2312" w:hint="eastAsia"/>
          <w:sz w:val="32"/>
          <w:szCs w:val="32"/>
        </w:rPr>
        <w:t>年12月31日，区国资委固定资产共</w:t>
      </w:r>
      <w:r w:rsidR="00D04F9D" w:rsidRPr="00D04F9D">
        <w:rPr>
          <w:rFonts w:ascii="仿宋_GB2312" w:eastAsia="仿宋_GB2312" w:hAnsi="宋体" w:cs="仿宋_GB2312" w:hint="eastAsia"/>
          <w:sz w:val="32"/>
          <w:szCs w:val="32"/>
        </w:rPr>
        <w:t>447.18</w:t>
      </w:r>
      <w:r w:rsidRPr="00D04F9D">
        <w:rPr>
          <w:rFonts w:ascii="仿宋_GB2312" w:eastAsia="仿宋_GB2312" w:hAnsi="宋体" w:cs="仿宋_GB2312" w:hint="eastAsia"/>
          <w:sz w:val="32"/>
          <w:szCs w:val="32"/>
        </w:rPr>
        <w:t>万元，主要是办公设备、办公家具、国资监管平台等固定资产。 其中：单位价值50万元以上的通用设备2套，共169.6万元。</w:t>
      </w:r>
    </w:p>
    <w:p w:rsidR="00621EEC" w:rsidRPr="00643F15" w:rsidRDefault="00621EEC" w:rsidP="00643F15">
      <w:pPr>
        <w:pStyle w:val="2"/>
        <w:spacing w:before="0" w:after="0" w:line="560" w:lineRule="exact"/>
        <w:rPr>
          <w:rFonts w:ascii="仿宋_GB2312" w:eastAsia="仿宋_GB2312"/>
          <w:b w:val="0"/>
        </w:rPr>
      </w:pPr>
      <w:bookmarkStart w:id="16" w:name="_Toc17127246"/>
      <w:r w:rsidRPr="00643F15">
        <w:rPr>
          <w:rFonts w:ascii="仿宋_GB2312" w:eastAsia="仿宋_GB2312" w:hint="eastAsia"/>
          <w:b w:val="0"/>
        </w:rPr>
        <w:t>（四）</w:t>
      </w:r>
      <w:r w:rsidR="009A2587" w:rsidRPr="00643F15">
        <w:rPr>
          <w:rFonts w:ascii="仿宋_GB2312" w:eastAsia="仿宋_GB2312" w:hint="eastAsia"/>
          <w:b w:val="0"/>
        </w:rPr>
        <w:t>绩效评价情况</w:t>
      </w:r>
      <w:bookmarkEnd w:id="16"/>
    </w:p>
    <w:p w:rsidR="009A2587" w:rsidRPr="00782C0C" w:rsidRDefault="009A2587" w:rsidP="00782C0C">
      <w:pPr>
        <w:spacing w:line="360" w:lineRule="auto"/>
        <w:ind w:firstLineChars="200" w:firstLine="640"/>
        <w:rPr>
          <w:rFonts w:ascii="仿宋_GB2312" w:eastAsia="仿宋_GB2312"/>
          <w:color w:val="000000"/>
          <w:sz w:val="32"/>
          <w:szCs w:val="32"/>
        </w:rPr>
      </w:pPr>
      <w:r w:rsidRPr="00782C0C">
        <w:rPr>
          <w:rFonts w:ascii="仿宋_GB2312" w:eastAsia="仿宋_GB2312" w:hint="eastAsia"/>
          <w:color w:val="000000"/>
          <w:sz w:val="32"/>
          <w:szCs w:val="32"/>
        </w:rPr>
        <w:t>2018年度区国资委共2个项目开展项目绩效跟踪，分别为办公楼房屋租金项目，项目预算2550000元；企业年度审计委托费项目，项目预算1950000元。</w:t>
      </w:r>
      <w:r w:rsidR="00782C0C">
        <w:rPr>
          <w:rFonts w:ascii="仿宋_GB2312" w:eastAsia="仿宋_GB2312" w:hint="eastAsia"/>
          <w:color w:val="000000"/>
          <w:sz w:val="32"/>
          <w:szCs w:val="32"/>
        </w:rPr>
        <w:t>项目完成情况较好，实现了预期</w:t>
      </w:r>
      <w:r w:rsidR="00782C0C">
        <w:rPr>
          <w:rFonts w:ascii="仿宋_GB2312" w:eastAsia="仿宋_GB2312" w:hint="eastAsia"/>
          <w:color w:val="000000"/>
          <w:sz w:val="32"/>
          <w:szCs w:val="32"/>
        </w:rPr>
        <w:lastRenderedPageBreak/>
        <w:t>设定的绩效目标。</w:t>
      </w:r>
    </w:p>
    <w:p w:rsidR="00782C0C" w:rsidRDefault="00782C0C" w:rsidP="00782C0C">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区国资委在2018年度部门整体财政支出绩效评价中绩效级别为“良好”。</w:t>
      </w:r>
    </w:p>
    <w:p w:rsidR="00EA707E" w:rsidRPr="00643F15" w:rsidRDefault="00EA707E" w:rsidP="00643F15">
      <w:pPr>
        <w:pStyle w:val="2"/>
        <w:spacing w:before="0" w:after="0" w:line="560" w:lineRule="exact"/>
        <w:rPr>
          <w:rFonts w:ascii="仿宋_GB2312" w:eastAsia="仿宋_GB2312"/>
          <w:b w:val="0"/>
        </w:rPr>
      </w:pPr>
      <w:bookmarkStart w:id="17" w:name="_Toc17127247"/>
      <w:r w:rsidRPr="00643F15">
        <w:rPr>
          <w:rFonts w:ascii="仿宋_GB2312" w:eastAsia="仿宋_GB2312" w:hint="eastAsia"/>
          <w:b w:val="0"/>
        </w:rPr>
        <w:t>（五）专业名称解释</w:t>
      </w:r>
      <w:bookmarkEnd w:id="17"/>
    </w:p>
    <w:p w:rsidR="00EA707E" w:rsidRDefault="00EA707E" w:rsidP="00EA707E">
      <w:pPr>
        <w:snapToGrid w:val="0"/>
        <w:spacing w:line="560" w:lineRule="exact"/>
        <w:ind w:firstLineChars="200" w:firstLine="640"/>
        <w:rPr>
          <w:rFonts w:ascii="仿宋_GB2312" w:eastAsia="仿宋_GB2312" w:hAnsi="仿宋"/>
          <w:sz w:val="32"/>
          <w:szCs w:val="32"/>
        </w:rPr>
      </w:pPr>
      <w:r w:rsidRPr="00EA707E">
        <w:rPr>
          <w:rFonts w:ascii="仿宋_GB2312" w:eastAsia="仿宋_GB2312" w:hAnsi="仿宋" w:hint="eastAsia"/>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sidRPr="00EA707E">
        <w:rPr>
          <w:rFonts w:ascii="仿宋_GB2312" w:eastAsia="仿宋_GB2312" w:hAnsi="仿宋" w:hint="eastAsia"/>
          <w:sz w:val="32"/>
          <w:szCs w:val="32"/>
        </w:rPr>
        <w:t>含车辆</w:t>
      </w:r>
      <w:proofErr w:type="gramEnd"/>
      <w:r w:rsidRPr="00EA707E">
        <w:rPr>
          <w:rFonts w:ascii="仿宋_GB2312" w:eastAsia="仿宋_GB2312" w:hAnsi="仿宋" w:hint="eastAsia"/>
          <w:sz w:val="32"/>
          <w:szCs w:val="32"/>
        </w:rPr>
        <w:t>购置税）及单位按规定保留的公务用车燃料费、维修费、过桥过路费、保险费、安全奖励费用等支出；公务接待费指单位按规定开支的各类公务接待（含外宾接待）费用。</w:t>
      </w:r>
    </w:p>
    <w:p w:rsidR="00621EEC" w:rsidRPr="00B82178" w:rsidRDefault="00EA707E" w:rsidP="00B82178">
      <w:pPr>
        <w:snapToGrid w:val="0"/>
        <w:spacing w:line="560" w:lineRule="exact"/>
        <w:ind w:firstLineChars="200" w:firstLine="640"/>
        <w:rPr>
          <w:rFonts w:ascii="仿宋_GB2312" w:eastAsia="仿宋_GB2312" w:hAnsi="仿宋"/>
          <w:sz w:val="32"/>
          <w:szCs w:val="32"/>
        </w:rPr>
      </w:pPr>
      <w:r w:rsidRPr="00BD454F">
        <w:rPr>
          <w:rFonts w:ascii="仿宋_GB2312" w:eastAsia="仿宋_GB2312" w:hAnsi="仿宋" w:hint="eastAsia"/>
          <w:sz w:val="32"/>
          <w:szCs w:val="32"/>
        </w:rPr>
        <w:t>行政运行经费</w:t>
      </w:r>
      <w:r>
        <w:rPr>
          <w:rFonts w:ascii="仿宋_GB2312" w:eastAsia="仿宋_GB2312" w:hAnsi="仿宋" w:hint="eastAsia"/>
          <w:sz w:val="32"/>
          <w:szCs w:val="32"/>
        </w:rPr>
        <w:t>：</w:t>
      </w:r>
      <w:r w:rsidRPr="00BD454F">
        <w:rPr>
          <w:rFonts w:ascii="仿宋_GB2312" w:eastAsia="仿宋_GB2312" w:hAnsi="仿宋" w:hint="eastAsia"/>
          <w:sz w:val="32"/>
          <w:szCs w:val="32"/>
        </w:rPr>
        <w:t>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621EEC" w:rsidRDefault="00621EEC" w:rsidP="00621EEC">
      <w:pPr>
        <w:rPr>
          <w:rFonts w:ascii="仿宋_GB2312" w:eastAsia="仿宋_GB2312" w:hAnsi="黑体"/>
          <w:sz w:val="32"/>
          <w:szCs w:val="32"/>
        </w:rPr>
        <w:sectPr w:rsidR="00621EEC">
          <w:pgSz w:w="11906" w:h="16838"/>
          <w:pgMar w:top="1701" w:right="1474" w:bottom="1985" w:left="1588" w:header="851" w:footer="992" w:gutter="0"/>
          <w:cols w:space="720"/>
          <w:docGrid w:type="lines" w:linePitch="312"/>
        </w:sectPr>
      </w:pPr>
    </w:p>
    <w:p w:rsidR="00621EEC" w:rsidRPr="00643F15" w:rsidRDefault="00621EEC" w:rsidP="00643F15">
      <w:pPr>
        <w:pStyle w:val="1"/>
        <w:spacing w:line="276" w:lineRule="auto"/>
        <w:rPr>
          <w:rFonts w:ascii="黑体" w:eastAsia="黑体" w:hAnsi="黑体"/>
          <w:b w:val="0"/>
          <w:sz w:val="32"/>
          <w:szCs w:val="32"/>
        </w:rPr>
      </w:pPr>
      <w:bookmarkStart w:id="18" w:name="_Toc17127248"/>
      <w:r w:rsidRPr="00643F15">
        <w:rPr>
          <w:rFonts w:ascii="黑体" w:eastAsia="黑体" w:hAnsi="黑体" w:hint="eastAsia"/>
          <w:b w:val="0"/>
          <w:sz w:val="32"/>
          <w:szCs w:val="32"/>
        </w:rPr>
        <w:lastRenderedPageBreak/>
        <w:t>六、2018部门决算信息公开报表</w:t>
      </w:r>
      <w:bookmarkEnd w:id="18"/>
    </w:p>
    <w:p w:rsidR="00042E34" w:rsidRPr="00643F15" w:rsidRDefault="00AE272D" w:rsidP="00643F15">
      <w:pPr>
        <w:pStyle w:val="2"/>
        <w:spacing w:before="0" w:after="0" w:line="560" w:lineRule="exact"/>
        <w:jc w:val="center"/>
        <w:rPr>
          <w:rFonts w:ascii="仿宋_GB2312" w:eastAsia="仿宋_GB2312"/>
          <w:b w:val="0"/>
        </w:rPr>
      </w:pPr>
      <w:bookmarkStart w:id="19" w:name="_Toc17127249"/>
      <w:r w:rsidRPr="00643F15">
        <w:rPr>
          <w:rFonts w:ascii="仿宋_GB2312" w:eastAsia="仿宋_GB2312" w:hint="eastAsia"/>
          <w:b w:val="0"/>
        </w:rPr>
        <w:t>表1</w:t>
      </w:r>
      <w:r w:rsidR="00761135" w:rsidRPr="00643F15">
        <w:rPr>
          <w:rFonts w:ascii="仿宋_GB2312" w:eastAsia="仿宋_GB2312" w:hint="eastAsia"/>
          <w:b w:val="0"/>
        </w:rPr>
        <w:t>、</w:t>
      </w:r>
      <w:r w:rsidRPr="00643F15">
        <w:rPr>
          <w:rFonts w:ascii="仿宋_GB2312" w:eastAsia="仿宋_GB2312" w:hint="eastAsia"/>
          <w:b w:val="0"/>
        </w:rPr>
        <w:t>收入支出决算总表</w:t>
      </w:r>
      <w:bookmarkEnd w:id="19"/>
    </w:p>
    <w:p w:rsidR="00AE272D" w:rsidRPr="008436AE" w:rsidRDefault="00AE272D" w:rsidP="00740C6C">
      <w:pPr>
        <w:jc w:val="right"/>
        <w:rPr>
          <w:rFonts w:ascii="黑体" w:eastAsia="黑体" w:hAnsi="黑体"/>
          <w:b/>
        </w:rPr>
      </w:pPr>
      <w:r>
        <w:rPr>
          <w:rFonts w:ascii="宋体" w:hAnsi="宋体" w:hint="eastAsia"/>
          <w:szCs w:val="21"/>
        </w:rPr>
        <w:t xml:space="preserve">               </w:t>
      </w:r>
      <w:r w:rsidR="00740C6C">
        <w:rPr>
          <w:rFonts w:ascii="宋体" w:hAnsi="宋体" w:hint="eastAsia"/>
          <w:szCs w:val="21"/>
        </w:rPr>
        <w:t xml:space="preserve">  </w:t>
      </w:r>
      <w:r w:rsidRPr="00CD225D">
        <w:rPr>
          <w:rFonts w:ascii="宋体" w:hAnsi="宋体" w:hint="eastAsia"/>
          <w:szCs w:val="21"/>
        </w:rPr>
        <w:t xml:space="preserve">单位：元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1892"/>
        <w:gridCol w:w="2682"/>
        <w:gridCol w:w="1685"/>
      </w:tblGrid>
      <w:tr w:rsidR="00AE272D" w:rsidRPr="002C690C" w:rsidTr="00AE272D">
        <w:trPr>
          <w:trHeight w:val="468"/>
        </w:trPr>
        <w:tc>
          <w:tcPr>
            <w:tcW w:w="2590" w:type="pct"/>
            <w:gridSpan w:val="2"/>
            <w:vAlign w:val="center"/>
          </w:tcPr>
          <w:p w:rsidR="00AE272D" w:rsidRPr="002C690C" w:rsidRDefault="00AE272D" w:rsidP="002C690C">
            <w:pPr>
              <w:ind w:left="648" w:firstLineChars="800" w:firstLine="1600"/>
              <w:rPr>
                <w:rFonts w:ascii="宋体" w:hAnsi="宋体"/>
                <w:sz w:val="20"/>
                <w:szCs w:val="20"/>
              </w:rPr>
            </w:pPr>
            <w:r w:rsidRPr="002C690C">
              <w:rPr>
                <w:rFonts w:ascii="宋体" w:hAnsi="宋体" w:hint="eastAsia"/>
                <w:sz w:val="20"/>
                <w:szCs w:val="20"/>
              </w:rPr>
              <w:t>收入</w:t>
            </w:r>
          </w:p>
        </w:tc>
        <w:tc>
          <w:tcPr>
            <w:tcW w:w="2410" w:type="pct"/>
            <w:gridSpan w:val="2"/>
            <w:shd w:val="clear" w:color="auto" w:fill="auto"/>
            <w:vAlign w:val="center"/>
          </w:tcPr>
          <w:p w:rsidR="00AE272D" w:rsidRPr="002C690C" w:rsidRDefault="00AE272D" w:rsidP="002A61F2">
            <w:pPr>
              <w:widowControl/>
              <w:jc w:val="center"/>
              <w:rPr>
                <w:rFonts w:ascii="宋体" w:hAnsi="宋体"/>
                <w:sz w:val="20"/>
                <w:szCs w:val="20"/>
              </w:rPr>
            </w:pPr>
            <w:r w:rsidRPr="002C690C">
              <w:rPr>
                <w:rFonts w:ascii="宋体" w:hAnsi="宋体" w:hint="eastAsia"/>
                <w:sz w:val="20"/>
                <w:szCs w:val="20"/>
              </w:rPr>
              <w:t>支出</w:t>
            </w:r>
          </w:p>
        </w:tc>
      </w:tr>
      <w:tr w:rsidR="00AE272D" w:rsidRPr="002C690C"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9"/>
        </w:trPr>
        <w:tc>
          <w:tcPr>
            <w:tcW w:w="1546" w:type="pct"/>
            <w:tcBorders>
              <w:top w:val="single" w:sz="4" w:space="0" w:color="auto"/>
              <w:left w:val="single" w:sz="4" w:space="0" w:color="auto"/>
              <w:bottom w:val="single" w:sz="4" w:space="0" w:color="auto"/>
              <w:right w:val="single" w:sz="4" w:space="0" w:color="auto"/>
            </w:tcBorders>
            <w:vAlign w:val="center"/>
          </w:tcPr>
          <w:p w:rsidR="00AE272D" w:rsidRPr="002C690C" w:rsidRDefault="00AE272D" w:rsidP="002C690C">
            <w:pPr>
              <w:widowControl/>
              <w:jc w:val="center"/>
              <w:rPr>
                <w:rFonts w:ascii="宋体" w:hAnsi="宋体" w:cs="宋体"/>
                <w:kern w:val="0"/>
                <w:sz w:val="20"/>
                <w:szCs w:val="20"/>
              </w:rPr>
            </w:pPr>
            <w:r w:rsidRPr="002C690C">
              <w:rPr>
                <w:rFonts w:ascii="宋体" w:hAnsi="宋体" w:cs="宋体" w:hint="eastAsia"/>
                <w:kern w:val="0"/>
                <w:sz w:val="20"/>
                <w:szCs w:val="20"/>
              </w:rPr>
              <w:t>项目</w:t>
            </w:r>
          </w:p>
        </w:tc>
        <w:tc>
          <w:tcPr>
            <w:tcW w:w="1044" w:type="pct"/>
            <w:tcBorders>
              <w:top w:val="single" w:sz="4" w:space="0" w:color="auto"/>
              <w:left w:val="nil"/>
              <w:bottom w:val="single" w:sz="4" w:space="0" w:color="auto"/>
              <w:right w:val="single" w:sz="4" w:space="0" w:color="auto"/>
            </w:tcBorders>
            <w:vAlign w:val="center"/>
          </w:tcPr>
          <w:p w:rsidR="00AE272D" w:rsidRPr="002C690C" w:rsidRDefault="00AE272D" w:rsidP="002A61F2">
            <w:pPr>
              <w:widowControl/>
              <w:jc w:val="center"/>
              <w:rPr>
                <w:rFonts w:ascii="宋体" w:hAnsi="宋体" w:cs="宋体"/>
                <w:kern w:val="0"/>
                <w:sz w:val="20"/>
                <w:szCs w:val="20"/>
              </w:rPr>
            </w:pPr>
            <w:r w:rsidRPr="002C690C">
              <w:rPr>
                <w:rFonts w:ascii="宋体" w:hAnsi="宋体" w:cs="宋体" w:hint="eastAsia"/>
                <w:kern w:val="0"/>
                <w:sz w:val="20"/>
                <w:szCs w:val="20"/>
              </w:rPr>
              <w:t>决算数</w:t>
            </w:r>
          </w:p>
        </w:tc>
        <w:tc>
          <w:tcPr>
            <w:tcW w:w="1480" w:type="pct"/>
            <w:tcBorders>
              <w:top w:val="single" w:sz="4" w:space="0" w:color="auto"/>
              <w:left w:val="nil"/>
              <w:bottom w:val="single" w:sz="4" w:space="0" w:color="auto"/>
              <w:right w:val="single" w:sz="4" w:space="0" w:color="auto"/>
            </w:tcBorders>
            <w:vAlign w:val="center"/>
          </w:tcPr>
          <w:p w:rsidR="00AE272D" w:rsidRPr="002C690C" w:rsidRDefault="00AE272D" w:rsidP="002C690C">
            <w:pPr>
              <w:widowControl/>
              <w:jc w:val="center"/>
              <w:rPr>
                <w:rFonts w:ascii="宋体" w:hAnsi="宋体" w:cs="宋体"/>
                <w:kern w:val="0"/>
                <w:sz w:val="20"/>
                <w:szCs w:val="20"/>
              </w:rPr>
            </w:pPr>
            <w:r w:rsidRPr="002C690C">
              <w:rPr>
                <w:rFonts w:ascii="宋体" w:hAnsi="宋体" w:cs="宋体" w:hint="eastAsia"/>
                <w:kern w:val="0"/>
                <w:sz w:val="20"/>
                <w:szCs w:val="20"/>
              </w:rPr>
              <w:t>项目</w:t>
            </w:r>
          </w:p>
        </w:tc>
        <w:tc>
          <w:tcPr>
            <w:tcW w:w="930" w:type="pct"/>
            <w:tcBorders>
              <w:top w:val="single" w:sz="4" w:space="0" w:color="auto"/>
              <w:left w:val="nil"/>
              <w:bottom w:val="single" w:sz="4" w:space="0" w:color="auto"/>
              <w:right w:val="single" w:sz="4" w:space="0" w:color="auto"/>
            </w:tcBorders>
            <w:vAlign w:val="center"/>
          </w:tcPr>
          <w:p w:rsidR="00AE272D" w:rsidRPr="002C690C" w:rsidRDefault="00AE272D" w:rsidP="002A61F2">
            <w:pPr>
              <w:widowControl/>
              <w:jc w:val="center"/>
              <w:rPr>
                <w:rFonts w:ascii="宋体" w:hAnsi="宋体" w:cs="宋体"/>
                <w:kern w:val="0"/>
                <w:sz w:val="20"/>
                <w:szCs w:val="20"/>
              </w:rPr>
            </w:pPr>
            <w:r w:rsidRPr="002C690C">
              <w:rPr>
                <w:rFonts w:ascii="宋体" w:hAnsi="宋体" w:cs="宋体" w:hint="eastAsia"/>
                <w:kern w:val="0"/>
                <w:sz w:val="20"/>
                <w:szCs w:val="20"/>
              </w:rPr>
              <w:t>决算数</w:t>
            </w:r>
          </w:p>
        </w:tc>
      </w:tr>
      <w:tr w:rsidR="00AE272D" w:rsidRPr="00F71E3F"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1546" w:type="pct"/>
            <w:tcBorders>
              <w:top w:val="nil"/>
              <w:left w:val="single" w:sz="4" w:space="0" w:color="auto"/>
              <w:bottom w:val="single" w:sz="4" w:space="0" w:color="auto"/>
              <w:right w:val="single" w:sz="4" w:space="0" w:color="auto"/>
            </w:tcBorders>
            <w:vAlign w:val="center"/>
          </w:tcPr>
          <w:p w:rsidR="00AE272D" w:rsidRPr="00F71E3F" w:rsidRDefault="00AE272D" w:rsidP="002A61F2">
            <w:pPr>
              <w:widowControl/>
              <w:jc w:val="left"/>
              <w:rPr>
                <w:rFonts w:ascii="宋体" w:hAnsi="宋体" w:cs="宋体"/>
                <w:kern w:val="0"/>
                <w:sz w:val="20"/>
                <w:szCs w:val="20"/>
              </w:rPr>
            </w:pPr>
            <w:r>
              <w:rPr>
                <w:rFonts w:ascii="宋体" w:hAnsi="宋体" w:cs="宋体" w:hint="eastAsia"/>
                <w:kern w:val="0"/>
                <w:sz w:val="20"/>
                <w:szCs w:val="20"/>
              </w:rPr>
              <w:t>一、财政拨款收入</w:t>
            </w:r>
          </w:p>
        </w:tc>
        <w:tc>
          <w:tcPr>
            <w:tcW w:w="1044"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r w:rsidRPr="00AE272D">
              <w:rPr>
                <w:rFonts w:ascii="宋体" w:hAnsi="宋体" w:cs="宋体"/>
                <w:kern w:val="0"/>
                <w:sz w:val="20"/>
                <w:szCs w:val="20"/>
              </w:rPr>
              <w:t>22</w:t>
            </w:r>
            <w:r>
              <w:rPr>
                <w:rFonts w:ascii="宋体" w:hAnsi="宋体" w:cs="宋体" w:hint="eastAsia"/>
                <w:kern w:val="0"/>
                <w:sz w:val="20"/>
                <w:szCs w:val="20"/>
              </w:rPr>
              <w:t>,6</w:t>
            </w:r>
            <w:r w:rsidRPr="00AE272D">
              <w:rPr>
                <w:rFonts w:ascii="宋体" w:hAnsi="宋体" w:cs="宋体"/>
                <w:kern w:val="0"/>
                <w:sz w:val="20"/>
                <w:szCs w:val="20"/>
              </w:rPr>
              <w:t>83</w:t>
            </w:r>
            <w:r>
              <w:rPr>
                <w:rFonts w:ascii="宋体" w:hAnsi="宋体" w:cs="宋体" w:hint="eastAsia"/>
                <w:kern w:val="0"/>
                <w:sz w:val="20"/>
                <w:szCs w:val="20"/>
              </w:rPr>
              <w:t>,</w:t>
            </w:r>
            <w:r w:rsidRPr="00AE272D">
              <w:rPr>
                <w:rFonts w:ascii="宋体" w:hAnsi="宋体" w:cs="宋体"/>
                <w:kern w:val="0"/>
                <w:sz w:val="20"/>
                <w:szCs w:val="20"/>
              </w:rPr>
              <w:t>082.49</w:t>
            </w:r>
          </w:p>
        </w:tc>
        <w:tc>
          <w:tcPr>
            <w:tcW w:w="1480" w:type="pct"/>
            <w:tcBorders>
              <w:top w:val="nil"/>
              <w:left w:val="nil"/>
              <w:bottom w:val="single" w:sz="4" w:space="0" w:color="auto"/>
              <w:right w:val="single" w:sz="4" w:space="0" w:color="auto"/>
            </w:tcBorders>
            <w:vAlign w:val="center"/>
          </w:tcPr>
          <w:p w:rsidR="00AE272D" w:rsidRPr="00F71E3F" w:rsidRDefault="00AE272D" w:rsidP="00AE272D">
            <w:pPr>
              <w:widowControl/>
              <w:rPr>
                <w:rFonts w:ascii="宋体" w:hAnsi="宋体" w:cs="宋体"/>
                <w:kern w:val="0"/>
                <w:sz w:val="20"/>
                <w:szCs w:val="20"/>
              </w:rPr>
            </w:pPr>
            <w:r>
              <w:rPr>
                <w:rFonts w:ascii="宋体" w:hAnsi="宋体" w:cs="宋体" w:hint="eastAsia"/>
                <w:kern w:val="0"/>
                <w:sz w:val="20"/>
                <w:szCs w:val="20"/>
              </w:rPr>
              <w:t>一、社会保障和就业支出</w:t>
            </w:r>
          </w:p>
        </w:tc>
        <w:tc>
          <w:tcPr>
            <w:tcW w:w="930"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r>
              <w:rPr>
                <w:rFonts w:ascii="宋体" w:hAnsi="宋体" w:cs="宋体" w:hint="eastAsia"/>
                <w:kern w:val="0"/>
                <w:sz w:val="20"/>
                <w:szCs w:val="20"/>
              </w:rPr>
              <w:t>1,467,417.28</w:t>
            </w:r>
          </w:p>
        </w:tc>
      </w:tr>
      <w:tr w:rsidR="00AE272D" w:rsidRPr="00F71E3F"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546" w:type="pct"/>
            <w:tcBorders>
              <w:top w:val="nil"/>
              <w:left w:val="single" w:sz="4" w:space="0" w:color="auto"/>
              <w:bottom w:val="single" w:sz="4" w:space="0" w:color="auto"/>
              <w:right w:val="single" w:sz="4" w:space="0" w:color="auto"/>
            </w:tcBorders>
            <w:vAlign w:val="center"/>
          </w:tcPr>
          <w:p w:rsidR="00AE272D" w:rsidRPr="00F71E3F" w:rsidRDefault="00AE272D"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AE272D" w:rsidRPr="00F71E3F" w:rsidRDefault="00AE272D" w:rsidP="002A61F2">
            <w:pPr>
              <w:widowControl/>
              <w:rPr>
                <w:rFonts w:ascii="宋体" w:hAnsi="宋体" w:cs="宋体"/>
                <w:kern w:val="0"/>
                <w:sz w:val="20"/>
                <w:szCs w:val="20"/>
              </w:rPr>
            </w:pPr>
            <w:r>
              <w:rPr>
                <w:rFonts w:ascii="宋体" w:hAnsi="宋体" w:cs="宋体" w:hint="eastAsia"/>
                <w:kern w:val="0"/>
                <w:sz w:val="20"/>
                <w:szCs w:val="20"/>
              </w:rPr>
              <w:t>二、</w:t>
            </w:r>
            <w:r w:rsidRPr="00F71E3F">
              <w:rPr>
                <w:rFonts w:ascii="宋体" w:hAnsi="宋体" w:cs="宋体" w:hint="eastAsia"/>
                <w:kern w:val="0"/>
                <w:sz w:val="20"/>
                <w:szCs w:val="20"/>
              </w:rPr>
              <w:t>医疗卫生与计划生育支出</w:t>
            </w:r>
          </w:p>
        </w:tc>
        <w:tc>
          <w:tcPr>
            <w:tcW w:w="930"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r>
              <w:rPr>
                <w:rFonts w:ascii="宋体" w:hAnsi="宋体" w:cs="宋体" w:hint="eastAsia"/>
                <w:kern w:val="0"/>
                <w:sz w:val="20"/>
                <w:szCs w:val="20"/>
              </w:rPr>
              <w:t>861,202.03</w:t>
            </w:r>
          </w:p>
        </w:tc>
      </w:tr>
      <w:tr w:rsidR="00AE272D" w:rsidRPr="00F71E3F"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trPr>
        <w:tc>
          <w:tcPr>
            <w:tcW w:w="1546" w:type="pct"/>
            <w:tcBorders>
              <w:top w:val="nil"/>
              <w:left w:val="single" w:sz="4" w:space="0" w:color="auto"/>
              <w:bottom w:val="single" w:sz="4" w:space="0" w:color="auto"/>
              <w:right w:val="single" w:sz="4" w:space="0" w:color="auto"/>
            </w:tcBorders>
            <w:vAlign w:val="center"/>
          </w:tcPr>
          <w:p w:rsidR="00AE272D" w:rsidRPr="00F71E3F" w:rsidRDefault="00AE272D"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AE272D" w:rsidRPr="00F71E3F" w:rsidRDefault="00AE272D" w:rsidP="00AE272D">
            <w:pPr>
              <w:widowControl/>
              <w:rPr>
                <w:rFonts w:ascii="宋体" w:hAnsi="宋体" w:cs="宋体"/>
                <w:kern w:val="0"/>
                <w:sz w:val="20"/>
                <w:szCs w:val="20"/>
              </w:rPr>
            </w:pPr>
            <w:r>
              <w:rPr>
                <w:rFonts w:ascii="宋体" w:hAnsi="宋体" w:cs="宋体" w:hint="eastAsia"/>
                <w:kern w:val="0"/>
                <w:sz w:val="20"/>
                <w:szCs w:val="20"/>
              </w:rPr>
              <w:t>三、资源勘探信息等支出</w:t>
            </w:r>
          </w:p>
        </w:tc>
        <w:tc>
          <w:tcPr>
            <w:tcW w:w="930"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r>
              <w:rPr>
                <w:rFonts w:ascii="宋体" w:hAnsi="宋体" w:cs="宋体" w:hint="eastAsia"/>
                <w:kern w:val="0"/>
                <w:sz w:val="20"/>
                <w:szCs w:val="20"/>
              </w:rPr>
              <w:t>18,859,182.18</w:t>
            </w:r>
          </w:p>
        </w:tc>
      </w:tr>
      <w:tr w:rsidR="00AE272D" w:rsidRPr="00F71E3F"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546" w:type="pct"/>
            <w:tcBorders>
              <w:top w:val="nil"/>
              <w:left w:val="single" w:sz="4" w:space="0" w:color="auto"/>
              <w:bottom w:val="single" w:sz="4" w:space="0" w:color="auto"/>
              <w:right w:val="single" w:sz="4" w:space="0" w:color="auto"/>
            </w:tcBorders>
            <w:vAlign w:val="center"/>
          </w:tcPr>
          <w:p w:rsidR="00AE272D" w:rsidRPr="00F71E3F" w:rsidRDefault="00AE272D"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AE272D" w:rsidRPr="00F71E3F" w:rsidRDefault="00AE272D" w:rsidP="002A61F2">
            <w:pPr>
              <w:widowControl/>
              <w:rPr>
                <w:rFonts w:ascii="宋体" w:hAnsi="宋体" w:cs="宋体"/>
                <w:kern w:val="0"/>
                <w:sz w:val="20"/>
                <w:szCs w:val="20"/>
              </w:rPr>
            </w:pPr>
            <w:r>
              <w:rPr>
                <w:rFonts w:ascii="宋体" w:hAnsi="宋体" w:cs="宋体" w:hint="eastAsia"/>
                <w:kern w:val="0"/>
                <w:sz w:val="20"/>
                <w:szCs w:val="20"/>
              </w:rPr>
              <w:t>四、</w:t>
            </w:r>
            <w:r w:rsidRPr="00F71E3F">
              <w:rPr>
                <w:rFonts w:ascii="宋体" w:hAnsi="宋体" w:cs="宋体" w:hint="eastAsia"/>
                <w:kern w:val="0"/>
                <w:sz w:val="20"/>
                <w:szCs w:val="20"/>
              </w:rPr>
              <w:t>住房保障支出</w:t>
            </w:r>
          </w:p>
        </w:tc>
        <w:tc>
          <w:tcPr>
            <w:tcW w:w="930"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r>
              <w:rPr>
                <w:rFonts w:ascii="宋体" w:hAnsi="宋体" w:cs="宋体" w:hint="eastAsia"/>
                <w:kern w:val="0"/>
                <w:sz w:val="20"/>
                <w:szCs w:val="20"/>
              </w:rPr>
              <w:t>1,495,281.00</w:t>
            </w:r>
          </w:p>
        </w:tc>
      </w:tr>
      <w:tr w:rsidR="00AE272D" w:rsidRPr="00F71E3F"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546" w:type="pct"/>
            <w:tcBorders>
              <w:top w:val="nil"/>
              <w:left w:val="single" w:sz="4" w:space="0" w:color="auto"/>
              <w:bottom w:val="single" w:sz="4" w:space="0" w:color="auto"/>
              <w:right w:val="single" w:sz="4" w:space="0" w:color="auto"/>
            </w:tcBorders>
            <w:vAlign w:val="center"/>
          </w:tcPr>
          <w:p w:rsidR="00AE272D" w:rsidRPr="00F71E3F" w:rsidRDefault="00AE272D"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AE272D" w:rsidRPr="00F71E3F" w:rsidRDefault="00AE272D" w:rsidP="002A61F2">
            <w:pPr>
              <w:widowControl/>
              <w:jc w:val="left"/>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r>
      <w:tr w:rsidR="00AE272D" w:rsidRPr="00F71E3F"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1546" w:type="pct"/>
            <w:tcBorders>
              <w:top w:val="nil"/>
              <w:left w:val="single" w:sz="4" w:space="0" w:color="auto"/>
              <w:bottom w:val="single" w:sz="4" w:space="0" w:color="auto"/>
              <w:right w:val="single" w:sz="4" w:space="0" w:color="auto"/>
            </w:tcBorders>
            <w:vAlign w:val="center"/>
          </w:tcPr>
          <w:p w:rsidR="00AE272D" w:rsidRPr="00F71E3F" w:rsidRDefault="00AE272D"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AE272D" w:rsidRPr="00F71E3F" w:rsidRDefault="00AE272D" w:rsidP="002A61F2">
            <w:pPr>
              <w:widowControl/>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r>
      <w:tr w:rsidR="00AE272D" w:rsidRPr="00F71E3F"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1546" w:type="pct"/>
            <w:tcBorders>
              <w:top w:val="nil"/>
              <w:left w:val="single" w:sz="4" w:space="0" w:color="auto"/>
              <w:bottom w:val="single" w:sz="4" w:space="0" w:color="auto"/>
              <w:right w:val="single" w:sz="4" w:space="0" w:color="auto"/>
            </w:tcBorders>
            <w:vAlign w:val="center"/>
          </w:tcPr>
          <w:p w:rsidR="00AE272D" w:rsidRPr="00F71E3F" w:rsidRDefault="00AE272D"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AE272D" w:rsidRPr="00F71E3F" w:rsidRDefault="00AE272D" w:rsidP="00AE272D">
            <w:pPr>
              <w:widowControl/>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r>
      <w:tr w:rsidR="00AE272D" w:rsidRPr="00F71E3F"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546" w:type="pct"/>
            <w:tcBorders>
              <w:top w:val="nil"/>
              <w:left w:val="single" w:sz="4" w:space="0" w:color="auto"/>
              <w:bottom w:val="single" w:sz="4" w:space="0" w:color="auto"/>
              <w:right w:val="single" w:sz="4" w:space="0" w:color="auto"/>
            </w:tcBorders>
            <w:vAlign w:val="center"/>
          </w:tcPr>
          <w:p w:rsidR="00AE272D" w:rsidRPr="00F71E3F" w:rsidRDefault="00AE272D"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AE272D" w:rsidRPr="00F71E3F" w:rsidRDefault="00AE272D" w:rsidP="002A61F2">
            <w:pPr>
              <w:widowControl/>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r>
      <w:tr w:rsidR="00AE272D" w:rsidRPr="00F71E3F"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546" w:type="pct"/>
            <w:tcBorders>
              <w:top w:val="nil"/>
              <w:left w:val="single" w:sz="4" w:space="0" w:color="auto"/>
              <w:bottom w:val="single" w:sz="4" w:space="0" w:color="auto"/>
              <w:right w:val="single" w:sz="4" w:space="0" w:color="auto"/>
            </w:tcBorders>
            <w:vAlign w:val="center"/>
          </w:tcPr>
          <w:p w:rsidR="00AE272D" w:rsidRPr="00F71E3F" w:rsidRDefault="00AE272D"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AE272D" w:rsidRPr="00F71E3F" w:rsidRDefault="00AE272D" w:rsidP="00AE272D">
            <w:pPr>
              <w:widowControl/>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r>
      <w:tr w:rsidR="00AE272D" w:rsidRPr="00F71E3F"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546" w:type="pct"/>
            <w:tcBorders>
              <w:top w:val="nil"/>
              <w:left w:val="single" w:sz="4" w:space="0" w:color="auto"/>
              <w:bottom w:val="single" w:sz="4" w:space="0" w:color="auto"/>
              <w:right w:val="single" w:sz="4" w:space="0" w:color="auto"/>
            </w:tcBorders>
            <w:vAlign w:val="center"/>
          </w:tcPr>
          <w:p w:rsidR="00AE272D" w:rsidRPr="00F71E3F" w:rsidRDefault="00AE272D"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AE272D" w:rsidRPr="00F71E3F" w:rsidRDefault="00AE272D" w:rsidP="00AE272D">
            <w:pPr>
              <w:widowControl/>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r>
      <w:tr w:rsidR="00AE272D" w:rsidRPr="00F71E3F"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trPr>
        <w:tc>
          <w:tcPr>
            <w:tcW w:w="1546" w:type="pct"/>
            <w:tcBorders>
              <w:top w:val="nil"/>
              <w:left w:val="single" w:sz="4" w:space="0" w:color="auto"/>
              <w:bottom w:val="single" w:sz="4" w:space="0" w:color="auto"/>
              <w:right w:val="single" w:sz="4" w:space="0" w:color="auto"/>
            </w:tcBorders>
            <w:vAlign w:val="center"/>
          </w:tcPr>
          <w:p w:rsidR="00AE272D" w:rsidRPr="00F71E3F" w:rsidRDefault="00AE272D"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AE272D" w:rsidRPr="00F71E3F" w:rsidRDefault="00AE272D" w:rsidP="00AE272D">
            <w:pPr>
              <w:widowControl/>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r>
      <w:tr w:rsidR="00AE272D" w:rsidRPr="00F71E3F"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546" w:type="pct"/>
            <w:tcBorders>
              <w:top w:val="nil"/>
              <w:left w:val="single" w:sz="4" w:space="0" w:color="auto"/>
              <w:bottom w:val="single" w:sz="4" w:space="0" w:color="auto"/>
              <w:right w:val="single" w:sz="4" w:space="0" w:color="auto"/>
            </w:tcBorders>
            <w:vAlign w:val="center"/>
          </w:tcPr>
          <w:p w:rsidR="00AE272D" w:rsidRPr="00F71E3F" w:rsidRDefault="00AE272D"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AE272D" w:rsidRPr="00F71E3F" w:rsidRDefault="00AE272D" w:rsidP="00AE272D">
            <w:pPr>
              <w:widowControl/>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p>
        </w:tc>
      </w:tr>
      <w:tr w:rsidR="00AE272D" w:rsidRPr="00F71E3F"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4"/>
        </w:trPr>
        <w:tc>
          <w:tcPr>
            <w:tcW w:w="1546" w:type="pct"/>
            <w:tcBorders>
              <w:top w:val="nil"/>
              <w:left w:val="single" w:sz="4" w:space="0" w:color="auto"/>
              <w:bottom w:val="single" w:sz="4" w:space="0" w:color="auto"/>
              <w:right w:val="single" w:sz="4" w:space="0" w:color="auto"/>
            </w:tcBorders>
            <w:vAlign w:val="center"/>
          </w:tcPr>
          <w:p w:rsidR="00AE272D" w:rsidRPr="00F71E3F" w:rsidRDefault="00AE272D" w:rsidP="002A61F2">
            <w:pPr>
              <w:widowControl/>
              <w:jc w:val="center"/>
              <w:rPr>
                <w:rFonts w:ascii="宋体" w:hAnsi="宋体" w:cs="宋体"/>
                <w:kern w:val="0"/>
                <w:sz w:val="20"/>
                <w:szCs w:val="20"/>
              </w:rPr>
            </w:pPr>
            <w:r w:rsidRPr="00F71E3F">
              <w:rPr>
                <w:rFonts w:ascii="宋体" w:hAnsi="宋体" w:cs="宋体" w:hint="eastAsia"/>
                <w:kern w:val="0"/>
                <w:sz w:val="20"/>
                <w:szCs w:val="20"/>
              </w:rPr>
              <w:t>本年收入合计</w:t>
            </w:r>
          </w:p>
        </w:tc>
        <w:tc>
          <w:tcPr>
            <w:tcW w:w="1044"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r w:rsidRPr="00AE272D">
              <w:rPr>
                <w:rFonts w:ascii="宋体" w:hAnsi="宋体" w:cs="宋体"/>
                <w:kern w:val="0"/>
                <w:sz w:val="20"/>
                <w:szCs w:val="20"/>
              </w:rPr>
              <w:t>22</w:t>
            </w:r>
            <w:r>
              <w:rPr>
                <w:rFonts w:ascii="宋体" w:hAnsi="宋体" w:cs="宋体" w:hint="eastAsia"/>
                <w:kern w:val="0"/>
                <w:sz w:val="20"/>
                <w:szCs w:val="20"/>
              </w:rPr>
              <w:t>,6</w:t>
            </w:r>
            <w:r w:rsidRPr="00AE272D">
              <w:rPr>
                <w:rFonts w:ascii="宋体" w:hAnsi="宋体" w:cs="宋体"/>
                <w:kern w:val="0"/>
                <w:sz w:val="20"/>
                <w:szCs w:val="20"/>
              </w:rPr>
              <w:t>83</w:t>
            </w:r>
            <w:r>
              <w:rPr>
                <w:rFonts w:ascii="宋体" w:hAnsi="宋体" w:cs="宋体" w:hint="eastAsia"/>
                <w:kern w:val="0"/>
                <w:sz w:val="20"/>
                <w:szCs w:val="20"/>
              </w:rPr>
              <w:t>,</w:t>
            </w:r>
            <w:r w:rsidRPr="00AE272D">
              <w:rPr>
                <w:rFonts w:ascii="宋体" w:hAnsi="宋体" w:cs="宋体"/>
                <w:kern w:val="0"/>
                <w:sz w:val="20"/>
                <w:szCs w:val="20"/>
              </w:rPr>
              <w:t>082.49</w:t>
            </w:r>
          </w:p>
        </w:tc>
        <w:tc>
          <w:tcPr>
            <w:tcW w:w="1480" w:type="pct"/>
            <w:tcBorders>
              <w:top w:val="nil"/>
              <w:left w:val="nil"/>
              <w:bottom w:val="single" w:sz="4" w:space="0" w:color="auto"/>
              <w:right w:val="single" w:sz="4" w:space="0" w:color="auto"/>
            </w:tcBorders>
            <w:vAlign w:val="center"/>
          </w:tcPr>
          <w:p w:rsidR="00AE272D" w:rsidRPr="00F71E3F" w:rsidRDefault="00AE272D" w:rsidP="002A61F2">
            <w:pPr>
              <w:widowControl/>
              <w:jc w:val="center"/>
              <w:rPr>
                <w:rFonts w:ascii="宋体" w:hAnsi="宋体" w:cs="宋体"/>
                <w:kern w:val="0"/>
                <w:sz w:val="20"/>
                <w:szCs w:val="20"/>
              </w:rPr>
            </w:pPr>
            <w:r w:rsidRPr="00F71E3F">
              <w:rPr>
                <w:rFonts w:ascii="宋体" w:hAnsi="宋体" w:cs="宋体" w:hint="eastAsia"/>
                <w:kern w:val="0"/>
                <w:sz w:val="20"/>
                <w:szCs w:val="20"/>
              </w:rPr>
              <w:t>本年支出合计</w:t>
            </w:r>
          </w:p>
        </w:tc>
        <w:tc>
          <w:tcPr>
            <w:tcW w:w="930"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r w:rsidRPr="00AE272D">
              <w:rPr>
                <w:rFonts w:ascii="宋体" w:hAnsi="宋体" w:cs="宋体"/>
                <w:kern w:val="0"/>
                <w:sz w:val="20"/>
                <w:szCs w:val="20"/>
              </w:rPr>
              <w:t>22</w:t>
            </w:r>
            <w:r>
              <w:rPr>
                <w:rFonts w:ascii="宋体" w:hAnsi="宋体" w:cs="宋体" w:hint="eastAsia"/>
                <w:kern w:val="0"/>
                <w:sz w:val="20"/>
                <w:szCs w:val="20"/>
              </w:rPr>
              <w:t>,6</w:t>
            </w:r>
            <w:r w:rsidRPr="00AE272D">
              <w:rPr>
                <w:rFonts w:ascii="宋体" w:hAnsi="宋体" w:cs="宋体"/>
                <w:kern w:val="0"/>
                <w:sz w:val="20"/>
                <w:szCs w:val="20"/>
              </w:rPr>
              <w:t>83</w:t>
            </w:r>
            <w:r>
              <w:rPr>
                <w:rFonts w:ascii="宋体" w:hAnsi="宋体" w:cs="宋体" w:hint="eastAsia"/>
                <w:kern w:val="0"/>
                <w:sz w:val="20"/>
                <w:szCs w:val="20"/>
              </w:rPr>
              <w:t>,</w:t>
            </w:r>
            <w:r w:rsidRPr="00AE272D">
              <w:rPr>
                <w:rFonts w:ascii="宋体" w:hAnsi="宋体" w:cs="宋体"/>
                <w:kern w:val="0"/>
                <w:sz w:val="20"/>
                <w:szCs w:val="20"/>
              </w:rPr>
              <w:t>082.49</w:t>
            </w:r>
          </w:p>
        </w:tc>
      </w:tr>
      <w:tr w:rsidR="00AE272D" w:rsidRPr="00F71E3F"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546" w:type="pct"/>
            <w:tcBorders>
              <w:top w:val="nil"/>
              <w:left w:val="single" w:sz="4" w:space="0" w:color="auto"/>
              <w:bottom w:val="single" w:sz="4" w:space="0" w:color="auto"/>
              <w:right w:val="single" w:sz="4" w:space="0" w:color="auto"/>
            </w:tcBorders>
            <w:vAlign w:val="center"/>
          </w:tcPr>
          <w:p w:rsidR="00AE272D" w:rsidRPr="00F71E3F" w:rsidRDefault="00AE272D" w:rsidP="002A61F2">
            <w:pPr>
              <w:widowControl/>
              <w:jc w:val="left"/>
              <w:rPr>
                <w:rFonts w:ascii="宋体" w:hAnsi="宋体" w:cs="宋体"/>
                <w:kern w:val="0"/>
                <w:sz w:val="20"/>
                <w:szCs w:val="20"/>
              </w:rPr>
            </w:pPr>
            <w:r w:rsidRPr="00F71E3F">
              <w:rPr>
                <w:rFonts w:ascii="宋体" w:hAnsi="宋体" w:cs="宋体" w:hint="eastAsia"/>
                <w:kern w:val="0"/>
                <w:sz w:val="20"/>
                <w:szCs w:val="20"/>
              </w:rPr>
              <w:t>用事业基金弥补收支差额</w:t>
            </w:r>
          </w:p>
        </w:tc>
        <w:tc>
          <w:tcPr>
            <w:tcW w:w="1044" w:type="pct"/>
            <w:tcBorders>
              <w:top w:val="nil"/>
              <w:left w:val="nil"/>
              <w:bottom w:val="single" w:sz="4" w:space="0" w:color="auto"/>
              <w:right w:val="single" w:sz="4" w:space="0" w:color="auto"/>
            </w:tcBorders>
            <w:vAlign w:val="center"/>
          </w:tcPr>
          <w:p w:rsidR="00AE272D" w:rsidRPr="00F71E3F" w:rsidRDefault="00E5109A" w:rsidP="00AE272D">
            <w:pPr>
              <w:widowControl/>
              <w:jc w:val="right"/>
              <w:rPr>
                <w:rFonts w:ascii="宋体" w:hAnsi="宋体" w:cs="宋体"/>
                <w:kern w:val="0"/>
                <w:sz w:val="20"/>
                <w:szCs w:val="20"/>
              </w:rPr>
            </w:pPr>
            <w:r w:rsidRPr="00AE272D">
              <w:rPr>
                <w:rFonts w:asciiTheme="minorEastAsia" w:eastAsiaTheme="minorEastAsia" w:hAnsiTheme="minorEastAsia" w:cs="Arial" w:hint="eastAsia"/>
                <w:color w:val="000000"/>
                <w:kern w:val="0"/>
                <w:sz w:val="20"/>
                <w:szCs w:val="20"/>
              </w:rPr>
              <w:t>0.00</w:t>
            </w:r>
          </w:p>
        </w:tc>
        <w:tc>
          <w:tcPr>
            <w:tcW w:w="1480" w:type="pct"/>
            <w:tcBorders>
              <w:top w:val="nil"/>
              <w:left w:val="nil"/>
              <w:bottom w:val="single" w:sz="4" w:space="0" w:color="auto"/>
              <w:right w:val="single" w:sz="4" w:space="0" w:color="auto"/>
            </w:tcBorders>
            <w:vAlign w:val="center"/>
          </w:tcPr>
          <w:p w:rsidR="00AE272D" w:rsidRPr="00F71E3F" w:rsidRDefault="00AE272D" w:rsidP="002A61F2">
            <w:pPr>
              <w:widowControl/>
              <w:ind w:firstLineChars="50" w:firstLine="100"/>
              <w:rPr>
                <w:rFonts w:ascii="宋体" w:hAnsi="宋体" w:cs="宋体"/>
                <w:kern w:val="0"/>
                <w:sz w:val="20"/>
                <w:szCs w:val="20"/>
              </w:rPr>
            </w:pPr>
            <w:r w:rsidRPr="00F71E3F">
              <w:rPr>
                <w:rFonts w:ascii="宋体" w:hAnsi="宋体" w:cs="宋体" w:hint="eastAsia"/>
                <w:kern w:val="0"/>
                <w:sz w:val="20"/>
                <w:szCs w:val="20"/>
              </w:rPr>
              <w:t>结余分配</w:t>
            </w:r>
          </w:p>
        </w:tc>
        <w:tc>
          <w:tcPr>
            <w:tcW w:w="930" w:type="pct"/>
            <w:tcBorders>
              <w:top w:val="nil"/>
              <w:left w:val="nil"/>
              <w:bottom w:val="single" w:sz="4" w:space="0" w:color="auto"/>
              <w:right w:val="single" w:sz="4" w:space="0" w:color="auto"/>
            </w:tcBorders>
            <w:vAlign w:val="center"/>
          </w:tcPr>
          <w:p w:rsidR="00AE272D" w:rsidRPr="00F71E3F" w:rsidRDefault="00E5109A" w:rsidP="00AE272D">
            <w:pPr>
              <w:widowControl/>
              <w:jc w:val="right"/>
              <w:rPr>
                <w:rFonts w:ascii="宋体" w:hAnsi="宋体" w:cs="宋体"/>
                <w:kern w:val="0"/>
                <w:sz w:val="20"/>
                <w:szCs w:val="20"/>
              </w:rPr>
            </w:pPr>
            <w:r w:rsidRPr="00AE272D">
              <w:rPr>
                <w:rFonts w:asciiTheme="minorEastAsia" w:eastAsiaTheme="minorEastAsia" w:hAnsiTheme="minorEastAsia" w:cs="Arial" w:hint="eastAsia"/>
                <w:color w:val="000000"/>
                <w:kern w:val="0"/>
                <w:sz w:val="20"/>
                <w:szCs w:val="20"/>
              </w:rPr>
              <w:t>0.00</w:t>
            </w:r>
          </w:p>
        </w:tc>
      </w:tr>
      <w:tr w:rsidR="00AE272D" w:rsidRPr="00F71E3F"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546" w:type="pct"/>
            <w:tcBorders>
              <w:top w:val="nil"/>
              <w:left w:val="single" w:sz="4" w:space="0" w:color="auto"/>
              <w:bottom w:val="single" w:sz="4" w:space="0" w:color="auto"/>
              <w:right w:val="single" w:sz="4" w:space="0" w:color="auto"/>
            </w:tcBorders>
            <w:vAlign w:val="center"/>
          </w:tcPr>
          <w:p w:rsidR="00AE272D" w:rsidRPr="00F71E3F" w:rsidRDefault="00AE272D" w:rsidP="002A61F2">
            <w:pPr>
              <w:widowControl/>
              <w:jc w:val="left"/>
              <w:rPr>
                <w:rFonts w:ascii="宋体" w:hAnsi="宋体" w:cs="宋体"/>
                <w:kern w:val="0"/>
                <w:sz w:val="20"/>
                <w:szCs w:val="20"/>
              </w:rPr>
            </w:pPr>
            <w:r>
              <w:rPr>
                <w:rFonts w:ascii="宋体" w:hAnsi="宋体" w:cs="宋体" w:hint="eastAsia"/>
                <w:kern w:val="0"/>
                <w:sz w:val="20"/>
                <w:szCs w:val="20"/>
              </w:rPr>
              <w:t>年初结转和结余</w:t>
            </w:r>
          </w:p>
        </w:tc>
        <w:tc>
          <w:tcPr>
            <w:tcW w:w="1044" w:type="pct"/>
            <w:tcBorders>
              <w:top w:val="nil"/>
              <w:left w:val="nil"/>
              <w:bottom w:val="single" w:sz="4" w:space="0" w:color="auto"/>
              <w:right w:val="single" w:sz="4" w:space="0" w:color="auto"/>
            </w:tcBorders>
            <w:vAlign w:val="center"/>
          </w:tcPr>
          <w:p w:rsidR="00AE272D" w:rsidRPr="00F71E3F" w:rsidRDefault="00E5109A" w:rsidP="00AE272D">
            <w:pPr>
              <w:widowControl/>
              <w:jc w:val="right"/>
              <w:rPr>
                <w:rFonts w:ascii="宋体" w:hAnsi="宋体" w:cs="宋体"/>
                <w:kern w:val="0"/>
                <w:sz w:val="20"/>
                <w:szCs w:val="20"/>
              </w:rPr>
            </w:pPr>
            <w:r w:rsidRPr="00AE272D">
              <w:rPr>
                <w:rFonts w:asciiTheme="minorEastAsia" w:eastAsiaTheme="minorEastAsia" w:hAnsiTheme="minorEastAsia" w:cs="Arial" w:hint="eastAsia"/>
                <w:color w:val="000000"/>
                <w:kern w:val="0"/>
                <w:sz w:val="20"/>
                <w:szCs w:val="20"/>
              </w:rPr>
              <w:t>0.00</w:t>
            </w:r>
          </w:p>
        </w:tc>
        <w:tc>
          <w:tcPr>
            <w:tcW w:w="1480" w:type="pct"/>
            <w:tcBorders>
              <w:top w:val="nil"/>
              <w:left w:val="nil"/>
              <w:bottom w:val="single" w:sz="4" w:space="0" w:color="auto"/>
              <w:right w:val="single" w:sz="4" w:space="0" w:color="auto"/>
            </w:tcBorders>
            <w:vAlign w:val="center"/>
          </w:tcPr>
          <w:p w:rsidR="00AE272D" w:rsidRPr="00F71E3F" w:rsidRDefault="00AE272D" w:rsidP="002A61F2">
            <w:pPr>
              <w:widowControl/>
              <w:ind w:firstLineChars="50" w:firstLine="100"/>
              <w:rPr>
                <w:rFonts w:ascii="宋体" w:hAnsi="宋体" w:cs="宋体"/>
                <w:kern w:val="0"/>
                <w:sz w:val="20"/>
                <w:szCs w:val="20"/>
              </w:rPr>
            </w:pPr>
            <w:r>
              <w:rPr>
                <w:rFonts w:ascii="宋体" w:hAnsi="宋体" w:cs="宋体" w:hint="eastAsia"/>
                <w:kern w:val="0"/>
                <w:sz w:val="20"/>
                <w:szCs w:val="20"/>
              </w:rPr>
              <w:t>年末结转和结余</w:t>
            </w:r>
          </w:p>
        </w:tc>
        <w:tc>
          <w:tcPr>
            <w:tcW w:w="930" w:type="pct"/>
            <w:tcBorders>
              <w:top w:val="nil"/>
              <w:left w:val="nil"/>
              <w:bottom w:val="single" w:sz="4" w:space="0" w:color="auto"/>
              <w:right w:val="single" w:sz="4" w:space="0" w:color="auto"/>
            </w:tcBorders>
            <w:vAlign w:val="center"/>
          </w:tcPr>
          <w:p w:rsidR="00AE272D" w:rsidRPr="00F71E3F" w:rsidRDefault="00E5109A" w:rsidP="00AE272D">
            <w:pPr>
              <w:widowControl/>
              <w:jc w:val="right"/>
              <w:rPr>
                <w:rFonts w:ascii="宋体" w:hAnsi="宋体" w:cs="宋体"/>
                <w:kern w:val="0"/>
                <w:sz w:val="20"/>
                <w:szCs w:val="20"/>
              </w:rPr>
            </w:pPr>
            <w:r w:rsidRPr="00AE272D">
              <w:rPr>
                <w:rFonts w:asciiTheme="minorEastAsia" w:eastAsiaTheme="minorEastAsia" w:hAnsiTheme="minorEastAsia" w:cs="Arial" w:hint="eastAsia"/>
                <w:color w:val="000000"/>
                <w:kern w:val="0"/>
                <w:sz w:val="20"/>
                <w:szCs w:val="20"/>
              </w:rPr>
              <w:t>0.00</w:t>
            </w:r>
          </w:p>
        </w:tc>
      </w:tr>
      <w:tr w:rsidR="00AE272D" w:rsidRPr="00F71E3F" w:rsidTr="00AE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546" w:type="pct"/>
            <w:tcBorders>
              <w:top w:val="nil"/>
              <w:left w:val="single" w:sz="4" w:space="0" w:color="auto"/>
              <w:bottom w:val="single" w:sz="4" w:space="0" w:color="auto"/>
              <w:right w:val="single" w:sz="4" w:space="0" w:color="auto"/>
            </w:tcBorders>
            <w:vAlign w:val="center"/>
          </w:tcPr>
          <w:p w:rsidR="00AE272D" w:rsidRPr="00F71E3F" w:rsidRDefault="00AE272D" w:rsidP="002A61F2">
            <w:pPr>
              <w:widowControl/>
              <w:jc w:val="center"/>
              <w:rPr>
                <w:rFonts w:ascii="宋体" w:hAnsi="宋体" w:cs="宋体"/>
                <w:kern w:val="0"/>
                <w:sz w:val="20"/>
                <w:szCs w:val="20"/>
              </w:rPr>
            </w:pPr>
            <w:r>
              <w:rPr>
                <w:rFonts w:ascii="宋体" w:hAnsi="宋体" w:cs="宋体" w:hint="eastAsia"/>
                <w:kern w:val="0"/>
                <w:sz w:val="20"/>
                <w:szCs w:val="20"/>
              </w:rPr>
              <w:t>收入总计</w:t>
            </w:r>
          </w:p>
        </w:tc>
        <w:tc>
          <w:tcPr>
            <w:tcW w:w="1044"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r w:rsidRPr="00AE272D">
              <w:rPr>
                <w:rFonts w:ascii="宋体" w:hAnsi="宋体" w:cs="宋体"/>
                <w:kern w:val="0"/>
                <w:sz w:val="20"/>
                <w:szCs w:val="20"/>
              </w:rPr>
              <w:t>22</w:t>
            </w:r>
            <w:r>
              <w:rPr>
                <w:rFonts w:ascii="宋体" w:hAnsi="宋体" w:cs="宋体" w:hint="eastAsia"/>
                <w:kern w:val="0"/>
                <w:sz w:val="20"/>
                <w:szCs w:val="20"/>
              </w:rPr>
              <w:t>,6</w:t>
            </w:r>
            <w:r w:rsidRPr="00AE272D">
              <w:rPr>
                <w:rFonts w:ascii="宋体" w:hAnsi="宋体" w:cs="宋体"/>
                <w:kern w:val="0"/>
                <w:sz w:val="20"/>
                <w:szCs w:val="20"/>
              </w:rPr>
              <w:t>83</w:t>
            </w:r>
            <w:r>
              <w:rPr>
                <w:rFonts w:ascii="宋体" w:hAnsi="宋体" w:cs="宋体" w:hint="eastAsia"/>
                <w:kern w:val="0"/>
                <w:sz w:val="20"/>
                <w:szCs w:val="20"/>
              </w:rPr>
              <w:t>,</w:t>
            </w:r>
            <w:r w:rsidRPr="00AE272D">
              <w:rPr>
                <w:rFonts w:ascii="宋体" w:hAnsi="宋体" w:cs="宋体"/>
                <w:kern w:val="0"/>
                <w:sz w:val="20"/>
                <w:szCs w:val="20"/>
              </w:rPr>
              <w:t>082.49</w:t>
            </w:r>
          </w:p>
        </w:tc>
        <w:tc>
          <w:tcPr>
            <w:tcW w:w="1480" w:type="pct"/>
            <w:tcBorders>
              <w:top w:val="nil"/>
              <w:left w:val="nil"/>
              <w:bottom w:val="single" w:sz="4" w:space="0" w:color="auto"/>
              <w:right w:val="single" w:sz="4" w:space="0" w:color="auto"/>
            </w:tcBorders>
            <w:vAlign w:val="center"/>
          </w:tcPr>
          <w:p w:rsidR="00AE272D" w:rsidRPr="00F71E3F" w:rsidRDefault="00AE272D" w:rsidP="002A61F2">
            <w:pPr>
              <w:widowControl/>
              <w:jc w:val="center"/>
              <w:rPr>
                <w:rFonts w:ascii="宋体" w:hAnsi="宋体" w:cs="宋体"/>
                <w:kern w:val="0"/>
                <w:sz w:val="20"/>
                <w:szCs w:val="20"/>
              </w:rPr>
            </w:pPr>
            <w:r>
              <w:rPr>
                <w:rFonts w:ascii="宋体" w:hAnsi="宋体" w:cs="宋体" w:hint="eastAsia"/>
                <w:kern w:val="0"/>
                <w:sz w:val="20"/>
                <w:szCs w:val="20"/>
              </w:rPr>
              <w:t>支出总计</w:t>
            </w:r>
          </w:p>
        </w:tc>
        <w:tc>
          <w:tcPr>
            <w:tcW w:w="930" w:type="pct"/>
            <w:tcBorders>
              <w:top w:val="nil"/>
              <w:left w:val="nil"/>
              <w:bottom w:val="single" w:sz="4" w:space="0" w:color="auto"/>
              <w:right w:val="single" w:sz="4" w:space="0" w:color="auto"/>
            </w:tcBorders>
            <w:vAlign w:val="center"/>
          </w:tcPr>
          <w:p w:rsidR="00AE272D" w:rsidRPr="00F71E3F" w:rsidRDefault="00AE272D" w:rsidP="00AE272D">
            <w:pPr>
              <w:widowControl/>
              <w:jc w:val="right"/>
              <w:rPr>
                <w:rFonts w:ascii="宋体" w:hAnsi="宋体" w:cs="宋体"/>
                <w:kern w:val="0"/>
                <w:sz w:val="20"/>
                <w:szCs w:val="20"/>
              </w:rPr>
            </w:pPr>
            <w:r w:rsidRPr="00AE272D">
              <w:rPr>
                <w:rFonts w:ascii="宋体" w:hAnsi="宋体" w:cs="宋体"/>
                <w:kern w:val="0"/>
                <w:sz w:val="20"/>
                <w:szCs w:val="20"/>
              </w:rPr>
              <w:t>22</w:t>
            </w:r>
            <w:r>
              <w:rPr>
                <w:rFonts w:ascii="宋体" w:hAnsi="宋体" w:cs="宋体" w:hint="eastAsia"/>
                <w:kern w:val="0"/>
                <w:sz w:val="20"/>
                <w:szCs w:val="20"/>
              </w:rPr>
              <w:t>,6</w:t>
            </w:r>
            <w:r w:rsidRPr="00AE272D">
              <w:rPr>
                <w:rFonts w:ascii="宋体" w:hAnsi="宋体" w:cs="宋体"/>
                <w:kern w:val="0"/>
                <w:sz w:val="20"/>
                <w:szCs w:val="20"/>
              </w:rPr>
              <w:t>83</w:t>
            </w:r>
            <w:r>
              <w:rPr>
                <w:rFonts w:ascii="宋体" w:hAnsi="宋体" w:cs="宋体" w:hint="eastAsia"/>
                <w:kern w:val="0"/>
                <w:sz w:val="20"/>
                <w:szCs w:val="20"/>
              </w:rPr>
              <w:t>,</w:t>
            </w:r>
            <w:r w:rsidRPr="00AE272D">
              <w:rPr>
                <w:rFonts w:ascii="宋体" w:hAnsi="宋体" w:cs="宋体"/>
                <w:kern w:val="0"/>
                <w:sz w:val="20"/>
                <w:szCs w:val="20"/>
              </w:rPr>
              <w:t>082.49</w:t>
            </w:r>
          </w:p>
        </w:tc>
      </w:tr>
    </w:tbl>
    <w:p w:rsidR="00AE272D" w:rsidRPr="00F71E3F" w:rsidRDefault="00AE272D" w:rsidP="00AE272D">
      <w:pPr>
        <w:rPr>
          <w:szCs w:val="24"/>
        </w:rPr>
      </w:pPr>
    </w:p>
    <w:p w:rsidR="00AE272D" w:rsidRDefault="00AE272D" w:rsidP="00AE272D">
      <w:pPr>
        <w:jc w:val="center"/>
        <w:rPr>
          <w:rFonts w:ascii="黑体" w:eastAsia="黑体" w:hAnsi="黑体"/>
          <w:sz w:val="32"/>
          <w:szCs w:val="32"/>
        </w:rPr>
        <w:sectPr w:rsidR="00AE272D">
          <w:pgSz w:w="11906" w:h="16838"/>
          <w:pgMar w:top="1701" w:right="1474" w:bottom="1985" w:left="1588" w:header="851" w:footer="992" w:gutter="0"/>
          <w:cols w:space="720"/>
          <w:docGrid w:type="lines" w:linePitch="312"/>
        </w:sectPr>
      </w:pPr>
    </w:p>
    <w:p w:rsidR="00AE272D" w:rsidRPr="00643F15" w:rsidRDefault="00AE272D" w:rsidP="00643F15">
      <w:pPr>
        <w:pStyle w:val="2"/>
        <w:spacing w:before="0" w:after="0" w:line="560" w:lineRule="exact"/>
        <w:jc w:val="center"/>
        <w:rPr>
          <w:rFonts w:ascii="仿宋_GB2312" w:eastAsia="仿宋_GB2312"/>
          <w:b w:val="0"/>
        </w:rPr>
      </w:pPr>
      <w:bookmarkStart w:id="20" w:name="_Toc17127250"/>
      <w:r w:rsidRPr="00643F15">
        <w:rPr>
          <w:rFonts w:ascii="仿宋_GB2312" w:eastAsia="仿宋_GB2312" w:hint="eastAsia"/>
          <w:b w:val="0"/>
        </w:rPr>
        <w:lastRenderedPageBreak/>
        <w:t>表2</w:t>
      </w:r>
      <w:r w:rsidR="00761135" w:rsidRPr="00643F15">
        <w:rPr>
          <w:rFonts w:ascii="仿宋_GB2312" w:eastAsia="仿宋_GB2312" w:hint="eastAsia"/>
          <w:b w:val="0"/>
        </w:rPr>
        <w:t>、</w:t>
      </w:r>
      <w:r w:rsidRPr="00643F15">
        <w:rPr>
          <w:rFonts w:ascii="仿宋_GB2312" w:eastAsia="仿宋_GB2312" w:hint="eastAsia"/>
          <w:b w:val="0"/>
        </w:rPr>
        <w:t>收入决算表</w:t>
      </w:r>
      <w:bookmarkEnd w:id="20"/>
    </w:p>
    <w:tbl>
      <w:tblPr>
        <w:tblW w:w="5000" w:type="pct"/>
        <w:tblLayout w:type="fixed"/>
        <w:tblLook w:val="04A0" w:firstRow="1" w:lastRow="0" w:firstColumn="1" w:lastColumn="0" w:noHBand="0" w:noVBand="1"/>
      </w:tblPr>
      <w:tblGrid>
        <w:gridCol w:w="416"/>
        <w:gridCol w:w="417"/>
        <w:gridCol w:w="420"/>
        <w:gridCol w:w="3690"/>
        <w:gridCol w:w="1690"/>
        <w:gridCol w:w="1698"/>
        <w:gridCol w:w="789"/>
        <w:gridCol w:w="219"/>
        <w:gridCol w:w="845"/>
        <w:gridCol w:w="163"/>
        <w:gridCol w:w="901"/>
        <w:gridCol w:w="107"/>
        <w:gridCol w:w="957"/>
        <w:gridCol w:w="51"/>
        <w:gridCol w:w="1005"/>
      </w:tblGrid>
      <w:tr w:rsidR="00E5109A" w:rsidRPr="00AE272D" w:rsidTr="00E5109A">
        <w:trPr>
          <w:trHeight w:val="300"/>
        </w:trPr>
        <w:tc>
          <w:tcPr>
            <w:tcW w:w="2481" w:type="pct"/>
            <w:gridSpan w:val="5"/>
            <w:tcBorders>
              <w:top w:val="nil"/>
              <w:left w:val="nil"/>
              <w:bottom w:val="nil"/>
              <w:right w:val="nil"/>
            </w:tcBorders>
            <w:shd w:val="clear" w:color="auto" w:fill="auto"/>
            <w:noWrap/>
            <w:vAlign w:val="bottom"/>
            <w:hideMark/>
          </w:tcPr>
          <w:p w:rsidR="00AE272D" w:rsidRPr="00AE272D" w:rsidRDefault="00AE272D" w:rsidP="00AE272D">
            <w:pPr>
              <w:widowControl/>
              <w:jc w:val="left"/>
              <w:rPr>
                <w:rFonts w:ascii="宋体" w:hAnsi="宋体" w:cs="Arial"/>
                <w:color w:val="000000"/>
                <w:kern w:val="0"/>
                <w:sz w:val="24"/>
                <w:szCs w:val="24"/>
              </w:rPr>
            </w:pPr>
          </w:p>
        </w:tc>
        <w:tc>
          <w:tcPr>
            <w:tcW w:w="635" w:type="pct"/>
            <w:tcBorders>
              <w:top w:val="nil"/>
              <w:left w:val="nil"/>
              <w:bottom w:val="nil"/>
              <w:right w:val="nil"/>
            </w:tcBorders>
            <w:shd w:val="clear" w:color="auto" w:fill="auto"/>
            <w:noWrap/>
            <w:vAlign w:val="bottom"/>
            <w:hideMark/>
          </w:tcPr>
          <w:p w:rsidR="00AE272D" w:rsidRPr="00AE272D" w:rsidRDefault="00AE272D" w:rsidP="00AE272D">
            <w:pPr>
              <w:widowControl/>
              <w:jc w:val="left"/>
              <w:rPr>
                <w:rFonts w:ascii="Arial" w:hAnsi="Arial" w:cs="Arial"/>
                <w:color w:val="000000"/>
                <w:kern w:val="0"/>
                <w:sz w:val="20"/>
                <w:szCs w:val="20"/>
              </w:rPr>
            </w:pPr>
          </w:p>
        </w:tc>
        <w:tc>
          <w:tcPr>
            <w:tcW w:w="295" w:type="pct"/>
            <w:tcBorders>
              <w:top w:val="nil"/>
              <w:left w:val="nil"/>
              <w:bottom w:val="nil"/>
              <w:right w:val="nil"/>
            </w:tcBorders>
            <w:shd w:val="clear" w:color="auto" w:fill="auto"/>
            <w:noWrap/>
            <w:vAlign w:val="bottom"/>
            <w:hideMark/>
          </w:tcPr>
          <w:p w:rsidR="00AE272D" w:rsidRPr="00AE272D" w:rsidRDefault="00AE272D" w:rsidP="00AE272D">
            <w:pPr>
              <w:widowControl/>
              <w:jc w:val="center"/>
              <w:rPr>
                <w:rFonts w:ascii="宋体" w:hAnsi="宋体" w:cs="Arial"/>
                <w:color w:val="000000"/>
                <w:kern w:val="0"/>
                <w:sz w:val="24"/>
                <w:szCs w:val="24"/>
              </w:rPr>
            </w:pPr>
          </w:p>
        </w:tc>
        <w:tc>
          <w:tcPr>
            <w:tcW w:w="398" w:type="pct"/>
            <w:gridSpan w:val="2"/>
            <w:tcBorders>
              <w:top w:val="nil"/>
              <w:left w:val="nil"/>
              <w:bottom w:val="nil"/>
              <w:right w:val="nil"/>
            </w:tcBorders>
            <w:shd w:val="clear" w:color="auto" w:fill="auto"/>
            <w:noWrap/>
            <w:vAlign w:val="bottom"/>
            <w:hideMark/>
          </w:tcPr>
          <w:p w:rsidR="00AE272D" w:rsidRPr="00AE272D" w:rsidRDefault="00AE272D" w:rsidP="00AE272D">
            <w:pPr>
              <w:widowControl/>
              <w:jc w:val="left"/>
              <w:rPr>
                <w:rFonts w:ascii="Arial" w:hAnsi="Arial" w:cs="Arial"/>
                <w:color w:val="000000"/>
                <w:kern w:val="0"/>
                <w:sz w:val="20"/>
                <w:szCs w:val="20"/>
              </w:rPr>
            </w:pPr>
          </w:p>
        </w:tc>
        <w:tc>
          <w:tcPr>
            <w:tcW w:w="398" w:type="pct"/>
            <w:gridSpan w:val="2"/>
            <w:tcBorders>
              <w:top w:val="nil"/>
              <w:left w:val="nil"/>
              <w:bottom w:val="nil"/>
              <w:right w:val="nil"/>
            </w:tcBorders>
            <w:shd w:val="clear" w:color="auto" w:fill="auto"/>
            <w:noWrap/>
            <w:vAlign w:val="bottom"/>
            <w:hideMark/>
          </w:tcPr>
          <w:p w:rsidR="00AE272D" w:rsidRPr="00AE272D" w:rsidRDefault="00AE272D" w:rsidP="00AE272D">
            <w:pPr>
              <w:widowControl/>
              <w:jc w:val="left"/>
              <w:rPr>
                <w:rFonts w:ascii="Arial" w:hAnsi="Arial" w:cs="Arial"/>
                <w:color w:val="000000"/>
                <w:kern w:val="0"/>
                <w:sz w:val="20"/>
                <w:szCs w:val="20"/>
              </w:rPr>
            </w:pPr>
          </w:p>
        </w:tc>
        <w:tc>
          <w:tcPr>
            <w:tcW w:w="398" w:type="pct"/>
            <w:gridSpan w:val="2"/>
            <w:tcBorders>
              <w:top w:val="nil"/>
              <w:left w:val="nil"/>
              <w:bottom w:val="nil"/>
              <w:right w:val="nil"/>
            </w:tcBorders>
            <w:shd w:val="clear" w:color="auto" w:fill="auto"/>
            <w:noWrap/>
            <w:vAlign w:val="bottom"/>
            <w:hideMark/>
          </w:tcPr>
          <w:p w:rsidR="00AE272D" w:rsidRPr="00AE272D" w:rsidRDefault="00AE272D" w:rsidP="00AE272D">
            <w:pPr>
              <w:widowControl/>
              <w:jc w:val="left"/>
              <w:rPr>
                <w:rFonts w:ascii="Arial" w:hAnsi="Arial" w:cs="Arial"/>
                <w:color w:val="000000"/>
                <w:kern w:val="0"/>
                <w:sz w:val="20"/>
                <w:szCs w:val="20"/>
              </w:rPr>
            </w:pPr>
          </w:p>
        </w:tc>
        <w:tc>
          <w:tcPr>
            <w:tcW w:w="395" w:type="pct"/>
            <w:gridSpan w:val="2"/>
            <w:tcBorders>
              <w:top w:val="nil"/>
              <w:left w:val="nil"/>
              <w:bottom w:val="nil"/>
              <w:right w:val="nil"/>
            </w:tcBorders>
            <w:shd w:val="clear" w:color="auto" w:fill="auto"/>
            <w:noWrap/>
            <w:vAlign w:val="bottom"/>
            <w:hideMark/>
          </w:tcPr>
          <w:p w:rsidR="00AE272D" w:rsidRPr="00AE272D" w:rsidRDefault="00AE272D" w:rsidP="00AE272D">
            <w:pPr>
              <w:widowControl/>
              <w:jc w:val="right"/>
              <w:rPr>
                <w:rFonts w:ascii="宋体" w:hAnsi="宋体" w:cs="Arial"/>
                <w:color w:val="000000"/>
                <w:kern w:val="0"/>
                <w:sz w:val="20"/>
                <w:szCs w:val="20"/>
              </w:rPr>
            </w:pPr>
            <w:r w:rsidRPr="00AE272D">
              <w:rPr>
                <w:rFonts w:ascii="宋体" w:hAnsi="宋体" w:cs="Arial" w:hint="eastAsia"/>
                <w:color w:val="000000"/>
                <w:kern w:val="0"/>
                <w:sz w:val="20"/>
                <w:szCs w:val="20"/>
              </w:rPr>
              <w:t>单位：元</w:t>
            </w:r>
          </w:p>
        </w:tc>
      </w:tr>
      <w:tr w:rsidR="00E5109A" w:rsidRPr="00E5109A" w:rsidTr="00597F88">
        <w:trPr>
          <w:trHeight w:val="308"/>
        </w:trPr>
        <w:tc>
          <w:tcPr>
            <w:tcW w:w="1849"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项目</w:t>
            </w:r>
          </w:p>
        </w:tc>
        <w:tc>
          <w:tcPr>
            <w:tcW w:w="632" w:type="pct"/>
            <w:vMerge w:val="restart"/>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本年收入合计</w:t>
            </w:r>
          </w:p>
        </w:tc>
        <w:tc>
          <w:tcPr>
            <w:tcW w:w="635" w:type="pct"/>
            <w:vMerge w:val="restart"/>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财政拨款收入</w:t>
            </w:r>
          </w:p>
        </w:tc>
        <w:tc>
          <w:tcPr>
            <w:tcW w:w="377" w:type="pct"/>
            <w:gridSpan w:val="2"/>
            <w:vMerge w:val="restart"/>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上级补助收入</w:t>
            </w:r>
          </w:p>
        </w:tc>
        <w:tc>
          <w:tcPr>
            <w:tcW w:w="377" w:type="pct"/>
            <w:gridSpan w:val="2"/>
            <w:vMerge w:val="restart"/>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事业收入</w:t>
            </w:r>
          </w:p>
        </w:tc>
        <w:tc>
          <w:tcPr>
            <w:tcW w:w="377" w:type="pct"/>
            <w:gridSpan w:val="2"/>
            <w:vMerge w:val="restart"/>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经营收入</w:t>
            </w:r>
          </w:p>
        </w:tc>
        <w:tc>
          <w:tcPr>
            <w:tcW w:w="377" w:type="pct"/>
            <w:gridSpan w:val="2"/>
            <w:vMerge w:val="restart"/>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附属单位上缴收入</w:t>
            </w:r>
          </w:p>
        </w:tc>
        <w:tc>
          <w:tcPr>
            <w:tcW w:w="376" w:type="pct"/>
            <w:vMerge w:val="restart"/>
            <w:tcBorders>
              <w:top w:val="single" w:sz="4" w:space="0" w:color="000000"/>
              <w:left w:val="nil"/>
              <w:bottom w:val="single" w:sz="4" w:space="0" w:color="000000"/>
              <w:right w:val="single" w:sz="8" w:space="0" w:color="000000"/>
            </w:tcBorders>
            <w:shd w:val="clear" w:color="auto" w:fill="auto"/>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其他收入</w:t>
            </w:r>
          </w:p>
        </w:tc>
      </w:tr>
      <w:tr w:rsidR="00AE272D" w:rsidRPr="00E5109A" w:rsidTr="00597F88">
        <w:trPr>
          <w:trHeight w:val="312"/>
        </w:trPr>
        <w:tc>
          <w:tcPr>
            <w:tcW w:w="469"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支出功能分类科目编码</w:t>
            </w:r>
          </w:p>
        </w:tc>
        <w:tc>
          <w:tcPr>
            <w:tcW w:w="1380" w:type="pct"/>
            <w:vMerge w:val="restar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科目名称</w:t>
            </w:r>
          </w:p>
        </w:tc>
        <w:tc>
          <w:tcPr>
            <w:tcW w:w="632" w:type="pct"/>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635" w:type="pct"/>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377"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377"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377"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377"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376" w:type="pct"/>
            <w:vMerge/>
            <w:tcBorders>
              <w:top w:val="single" w:sz="4" w:space="0" w:color="000000"/>
              <w:left w:val="nil"/>
              <w:bottom w:val="single" w:sz="4" w:space="0" w:color="000000"/>
              <w:right w:val="single" w:sz="8"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r>
      <w:tr w:rsidR="00E5109A" w:rsidRPr="00E5109A" w:rsidTr="00597F88">
        <w:trPr>
          <w:trHeight w:val="312"/>
        </w:trPr>
        <w:tc>
          <w:tcPr>
            <w:tcW w:w="469" w:type="pct"/>
            <w:gridSpan w:val="3"/>
            <w:vMerge/>
            <w:tcBorders>
              <w:top w:val="nil"/>
              <w:left w:val="single" w:sz="4" w:space="0" w:color="000000"/>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1380" w:type="pct"/>
            <w:vMerge/>
            <w:tcBorders>
              <w:top w:val="nil"/>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632" w:type="pct"/>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635" w:type="pct"/>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377"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377"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377"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377"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376" w:type="pct"/>
            <w:vMerge/>
            <w:tcBorders>
              <w:top w:val="single" w:sz="4" w:space="0" w:color="000000"/>
              <w:left w:val="nil"/>
              <w:bottom w:val="single" w:sz="4" w:space="0" w:color="000000"/>
              <w:right w:val="single" w:sz="8"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r>
      <w:tr w:rsidR="00E5109A" w:rsidRPr="00E5109A" w:rsidTr="00597F88">
        <w:trPr>
          <w:trHeight w:val="312"/>
        </w:trPr>
        <w:tc>
          <w:tcPr>
            <w:tcW w:w="469" w:type="pct"/>
            <w:gridSpan w:val="3"/>
            <w:vMerge/>
            <w:tcBorders>
              <w:top w:val="nil"/>
              <w:left w:val="single" w:sz="4" w:space="0" w:color="000000"/>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1380" w:type="pct"/>
            <w:vMerge/>
            <w:tcBorders>
              <w:top w:val="nil"/>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632" w:type="pct"/>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635" w:type="pct"/>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377"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377"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377"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377"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376" w:type="pct"/>
            <w:vMerge/>
            <w:tcBorders>
              <w:top w:val="single" w:sz="4" w:space="0" w:color="000000"/>
              <w:left w:val="nil"/>
              <w:bottom w:val="single" w:sz="4" w:space="0" w:color="000000"/>
              <w:right w:val="single" w:sz="8"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r>
      <w:tr w:rsidR="00E5109A" w:rsidRPr="00E5109A" w:rsidTr="00597F88">
        <w:trPr>
          <w:trHeight w:val="308"/>
        </w:trPr>
        <w:tc>
          <w:tcPr>
            <w:tcW w:w="156"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类</w:t>
            </w:r>
          </w:p>
        </w:tc>
        <w:tc>
          <w:tcPr>
            <w:tcW w:w="156" w:type="pct"/>
            <w:vMerge w:val="restar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款</w:t>
            </w:r>
          </w:p>
        </w:tc>
        <w:tc>
          <w:tcPr>
            <w:tcW w:w="157" w:type="pct"/>
            <w:vMerge w:val="restar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项</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栏次</w:t>
            </w:r>
          </w:p>
        </w:tc>
        <w:tc>
          <w:tcPr>
            <w:tcW w:w="632" w:type="pct"/>
            <w:tcBorders>
              <w:top w:val="nil"/>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1</w:t>
            </w:r>
          </w:p>
        </w:tc>
        <w:tc>
          <w:tcPr>
            <w:tcW w:w="635" w:type="pct"/>
            <w:tcBorders>
              <w:top w:val="nil"/>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w:t>
            </w:r>
          </w:p>
        </w:tc>
        <w:tc>
          <w:tcPr>
            <w:tcW w:w="377" w:type="pct"/>
            <w:gridSpan w:val="2"/>
            <w:tcBorders>
              <w:top w:val="nil"/>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3</w:t>
            </w:r>
          </w:p>
        </w:tc>
        <w:tc>
          <w:tcPr>
            <w:tcW w:w="377" w:type="pct"/>
            <w:gridSpan w:val="2"/>
            <w:tcBorders>
              <w:top w:val="nil"/>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4</w:t>
            </w:r>
          </w:p>
        </w:tc>
        <w:tc>
          <w:tcPr>
            <w:tcW w:w="377" w:type="pct"/>
            <w:gridSpan w:val="2"/>
            <w:tcBorders>
              <w:top w:val="nil"/>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5</w:t>
            </w:r>
          </w:p>
        </w:tc>
        <w:tc>
          <w:tcPr>
            <w:tcW w:w="377" w:type="pct"/>
            <w:gridSpan w:val="2"/>
            <w:tcBorders>
              <w:top w:val="nil"/>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6</w:t>
            </w:r>
          </w:p>
        </w:tc>
        <w:tc>
          <w:tcPr>
            <w:tcW w:w="376" w:type="pct"/>
            <w:tcBorders>
              <w:top w:val="nil"/>
              <w:left w:val="nil"/>
              <w:bottom w:val="single" w:sz="4" w:space="0" w:color="000000"/>
              <w:right w:val="single" w:sz="8" w:space="0" w:color="000000"/>
            </w:tcBorders>
            <w:shd w:val="clear" w:color="auto" w:fill="auto"/>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7</w:t>
            </w:r>
          </w:p>
        </w:tc>
      </w:tr>
      <w:tr w:rsidR="00E5109A" w:rsidRPr="00E5109A" w:rsidTr="00597F88">
        <w:trPr>
          <w:trHeight w:val="308"/>
        </w:trPr>
        <w:tc>
          <w:tcPr>
            <w:tcW w:w="156" w:type="pct"/>
            <w:vMerge/>
            <w:tcBorders>
              <w:top w:val="nil"/>
              <w:left w:val="single" w:sz="4" w:space="0" w:color="000000"/>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156" w:type="pct"/>
            <w:vMerge/>
            <w:tcBorders>
              <w:top w:val="nil"/>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157" w:type="pct"/>
            <w:vMerge/>
            <w:tcBorders>
              <w:top w:val="nil"/>
              <w:left w:val="nil"/>
              <w:bottom w:val="single" w:sz="4" w:space="0" w:color="000000"/>
              <w:right w:val="single" w:sz="4" w:space="0" w:color="000000"/>
            </w:tcBorders>
            <w:shd w:val="clear" w:color="auto" w:fill="auto"/>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center"/>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合计</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22,683,082.49</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22,683,082.49</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208</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社会保障和就业支出</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1,467,417.28</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1,467,417.28</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20805</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行政事业单位离退休</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1,467,417.28</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1,467,417.28</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2080501</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 xml:space="preserve">  归口管理的行政单位离退休</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173,530.00</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173,530.00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2080505</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 xml:space="preserve">  机关事业单位基本养老保险缴费支出</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924,205.20</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924,205.20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2080506</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 xml:space="preserve">  机关事业单位职业年金缴费支出</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369,682.08</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369,682.08</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210</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医疗卫生与计划生育支出</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861,202.03</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861,202.03</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21011</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行政事业单位医疗</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861,202.03</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861,202.03</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2101101</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 xml:space="preserve">  行政单位医疗</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861,202.03</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861,202.03</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215</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资源勘探信息等支出</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18,859,182.18</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18,859,182.18</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21507</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国有资产监管</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18,859,182.18</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18,859,182.18</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2150701</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 xml:space="preserve">  行政运行</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9,181,789.39</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9,181,789.39</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2150702</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 xml:space="preserve">  一般行政管理事务</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3,100,448.00</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3,100,448.00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2150799</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 xml:space="preserve">  其他国有资产监管支出</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6,576,944.79</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6,576,944.79</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221</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住房保障支出</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1,495,281.00</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1,495,281.00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22102</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住房改革支出</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1,495,281.00</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1,495,281.00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2210201</w:t>
            </w:r>
          </w:p>
        </w:tc>
        <w:tc>
          <w:tcPr>
            <w:tcW w:w="1380"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 xml:space="preserve">  住房公积金</w:t>
            </w:r>
          </w:p>
        </w:tc>
        <w:tc>
          <w:tcPr>
            <w:tcW w:w="632"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803,328.00</w:t>
            </w:r>
          </w:p>
        </w:tc>
        <w:tc>
          <w:tcPr>
            <w:tcW w:w="635" w:type="pct"/>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803,328.00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4"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4"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r w:rsidR="00E5109A" w:rsidRPr="00AE272D" w:rsidTr="00597F88">
        <w:trPr>
          <w:trHeight w:val="308"/>
        </w:trPr>
        <w:tc>
          <w:tcPr>
            <w:tcW w:w="469" w:type="pct"/>
            <w:gridSpan w:val="3"/>
            <w:tcBorders>
              <w:top w:val="nil"/>
              <w:left w:val="single" w:sz="4" w:space="0" w:color="000000"/>
              <w:bottom w:val="single" w:sz="8"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2210203</w:t>
            </w:r>
          </w:p>
        </w:tc>
        <w:tc>
          <w:tcPr>
            <w:tcW w:w="1380" w:type="pct"/>
            <w:tcBorders>
              <w:top w:val="nil"/>
              <w:left w:val="nil"/>
              <w:bottom w:val="single" w:sz="8" w:space="0" w:color="000000"/>
              <w:right w:val="single" w:sz="4" w:space="0" w:color="000000"/>
            </w:tcBorders>
            <w:shd w:val="clear" w:color="auto" w:fill="auto"/>
            <w:noWrap/>
            <w:vAlign w:val="center"/>
            <w:hideMark/>
          </w:tcPr>
          <w:p w:rsidR="00AE272D" w:rsidRPr="00AE272D" w:rsidRDefault="00AE272D" w:rsidP="00AE272D">
            <w:pPr>
              <w:widowControl/>
              <w:jc w:val="lef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 xml:space="preserve">  购房补贴</w:t>
            </w:r>
          </w:p>
        </w:tc>
        <w:tc>
          <w:tcPr>
            <w:tcW w:w="632" w:type="pct"/>
            <w:tcBorders>
              <w:top w:val="nil"/>
              <w:left w:val="nil"/>
              <w:bottom w:val="single" w:sz="8"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691,953.00</w:t>
            </w:r>
          </w:p>
        </w:tc>
        <w:tc>
          <w:tcPr>
            <w:tcW w:w="635" w:type="pct"/>
            <w:tcBorders>
              <w:top w:val="nil"/>
              <w:left w:val="nil"/>
              <w:bottom w:val="single" w:sz="8"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691,953.00</w:t>
            </w:r>
          </w:p>
        </w:tc>
        <w:tc>
          <w:tcPr>
            <w:tcW w:w="377" w:type="pct"/>
            <w:gridSpan w:val="2"/>
            <w:tcBorders>
              <w:top w:val="nil"/>
              <w:left w:val="nil"/>
              <w:bottom w:val="single" w:sz="8"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8"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8"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7" w:type="pct"/>
            <w:gridSpan w:val="2"/>
            <w:tcBorders>
              <w:top w:val="nil"/>
              <w:left w:val="nil"/>
              <w:bottom w:val="single" w:sz="8" w:space="0" w:color="000000"/>
              <w:right w:val="single" w:sz="4"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c>
          <w:tcPr>
            <w:tcW w:w="376" w:type="pct"/>
            <w:tcBorders>
              <w:top w:val="nil"/>
              <w:left w:val="nil"/>
              <w:bottom w:val="single" w:sz="8" w:space="0" w:color="000000"/>
              <w:right w:val="single" w:sz="8" w:space="0" w:color="000000"/>
            </w:tcBorders>
            <w:shd w:val="clear" w:color="auto" w:fill="auto"/>
            <w:noWrap/>
            <w:vAlign w:val="center"/>
            <w:hideMark/>
          </w:tcPr>
          <w:p w:rsidR="00AE272D" w:rsidRPr="00AE272D" w:rsidRDefault="00AE272D" w:rsidP="00AE272D">
            <w:pPr>
              <w:widowControl/>
              <w:jc w:val="right"/>
              <w:rPr>
                <w:rFonts w:asciiTheme="minorEastAsia" w:eastAsiaTheme="minorEastAsia" w:hAnsiTheme="minorEastAsia" w:cs="Arial"/>
                <w:color w:val="000000"/>
                <w:kern w:val="0"/>
                <w:sz w:val="20"/>
                <w:szCs w:val="20"/>
              </w:rPr>
            </w:pPr>
            <w:r w:rsidRPr="00AE272D">
              <w:rPr>
                <w:rFonts w:asciiTheme="minorEastAsia" w:eastAsiaTheme="minorEastAsia" w:hAnsiTheme="minorEastAsia" w:cs="Arial" w:hint="eastAsia"/>
                <w:color w:val="000000"/>
                <w:kern w:val="0"/>
                <w:sz w:val="20"/>
                <w:szCs w:val="20"/>
              </w:rPr>
              <w:t>0.00</w:t>
            </w:r>
          </w:p>
        </w:tc>
      </w:tr>
    </w:tbl>
    <w:p w:rsidR="00597F88" w:rsidRDefault="00597F88" w:rsidP="00597F88">
      <w:pPr>
        <w:rPr>
          <w:rFonts w:ascii="仿宋_GB2312" w:hAnsi="Batang"/>
          <w:szCs w:val="32"/>
          <w:highlight w:val="yellow"/>
        </w:rPr>
      </w:pPr>
    </w:p>
    <w:p w:rsidR="00597F88" w:rsidRPr="00643F15" w:rsidRDefault="00597F88" w:rsidP="00643F15">
      <w:pPr>
        <w:pStyle w:val="2"/>
        <w:spacing w:before="0" w:after="0" w:line="560" w:lineRule="exact"/>
        <w:jc w:val="center"/>
        <w:rPr>
          <w:rFonts w:ascii="仿宋_GB2312" w:eastAsia="仿宋_GB2312"/>
          <w:b w:val="0"/>
        </w:rPr>
      </w:pPr>
      <w:bookmarkStart w:id="21" w:name="_Toc17127251"/>
      <w:r w:rsidRPr="00643F15">
        <w:rPr>
          <w:rFonts w:ascii="仿宋_GB2312" w:eastAsia="仿宋_GB2312" w:hint="eastAsia"/>
          <w:b w:val="0"/>
        </w:rPr>
        <w:lastRenderedPageBreak/>
        <w:t>表3</w:t>
      </w:r>
      <w:r w:rsidR="00761135" w:rsidRPr="00643F15">
        <w:rPr>
          <w:rFonts w:ascii="仿宋_GB2312" w:eastAsia="仿宋_GB2312" w:hint="eastAsia"/>
          <w:b w:val="0"/>
        </w:rPr>
        <w:t>、</w:t>
      </w:r>
      <w:r w:rsidRPr="00643F15">
        <w:rPr>
          <w:rFonts w:ascii="仿宋_GB2312" w:eastAsia="仿宋_GB2312"/>
          <w:b w:val="0"/>
        </w:rPr>
        <w:t>部门支出总体情况表</w:t>
      </w:r>
      <w:bookmarkEnd w:id="21"/>
    </w:p>
    <w:tbl>
      <w:tblPr>
        <w:tblW w:w="5000" w:type="pct"/>
        <w:tblLayout w:type="fixed"/>
        <w:tblLook w:val="04A0" w:firstRow="1" w:lastRow="0" w:firstColumn="1" w:lastColumn="0" w:noHBand="0" w:noVBand="1"/>
      </w:tblPr>
      <w:tblGrid>
        <w:gridCol w:w="417"/>
        <w:gridCol w:w="417"/>
        <w:gridCol w:w="417"/>
        <w:gridCol w:w="3615"/>
        <w:gridCol w:w="1623"/>
        <w:gridCol w:w="1700"/>
        <w:gridCol w:w="1559"/>
        <w:gridCol w:w="888"/>
        <w:gridCol w:w="318"/>
        <w:gridCol w:w="1051"/>
        <w:gridCol w:w="155"/>
        <w:gridCol w:w="1208"/>
      </w:tblGrid>
      <w:tr w:rsidR="00237A97" w:rsidRPr="00237A97" w:rsidTr="00237A97">
        <w:trPr>
          <w:trHeight w:val="300"/>
        </w:trPr>
        <w:tc>
          <w:tcPr>
            <w:tcW w:w="2427" w:type="pct"/>
            <w:gridSpan w:val="5"/>
            <w:tcBorders>
              <w:top w:val="nil"/>
              <w:left w:val="nil"/>
              <w:bottom w:val="nil"/>
              <w:right w:val="nil"/>
            </w:tcBorders>
            <w:shd w:val="clear" w:color="auto" w:fill="auto"/>
            <w:noWrap/>
            <w:vAlign w:val="bottom"/>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636" w:type="pct"/>
            <w:tcBorders>
              <w:top w:val="nil"/>
              <w:left w:val="nil"/>
              <w:bottom w:val="nil"/>
              <w:right w:val="nil"/>
            </w:tcBorders>
            <w:shd w:val="clear" w:color="auto" w:fill="auto"/>
            <w:noWrap/>
            <w:vAlign w:val="bottom"/>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p>
        </w:tc>
        <w:tc>
          <w:tcPr>
            <w:tcW w:w="583" w:type="pct"/>
            <w:tcBorders>
              <w:top w:val="nil"/>
              <w:left w:val="nil"/>
              <w:bottom w:val="nil"/>
              <w:right w:val="nil"/>
            </w:tcBorders>
            <w:shd w:val="clear" w:color="auto" w:fill="auto"/>
            <w:noWrap/>
            <w:vAlign w:val="bottom"/>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332" w:type="pct"/>
            <w:tcBorders>
              <w:top w:val="nil"/>
              <w:left w:val="nil"/>
              <w:bottom w:val="nil"/>
              <w:right w:val="nil"/>
            </w:tcBorders>
            <w:shd w:val="clear" w:color="auto" w:fill="auto"/>
            <w:noWrap/>
            <w:vAlign w:val="bottom"/>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512" w:type="pct"/>
            <w:gridSpan w:val="2"/>
            <w:tcBorders>
              <w:top w:val="nil"/>
              <w:left w:val="nil"/>
              <w:bottom w:val="nil"/>
              <w:right w:val="nil"/>
            </w:tcBorders>
            <w:shd w:val="clear" w:color="auto" w:fill="auto"/>
            <w:noWrap/>
            <w:vAlign w:val="bottom"/>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510" w:type="pct"/>
            <w:gridSpan w:val="2"/>
            <w:tcBorders>
              <w:top w:val="nil"/>
              <w:left w:val="nil"/>
              <w:bottom w:val="nil"/>
              <w:right w:val="nil"/>
            </w:tcBorders>
            <w:shd w:val="clear" w:color="auto" w:fill="auto"/>
            <w:noWrap/>
            <w:vAlign w:val="bottom"/>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单位：元</w:t>
            </w:r>
          </w:p>
        </w:tc>
      </w:tr>
      <w:tr w:rsidR="00237A97" w:rsidRPr="00237A97" w:rsidTr="00237A97">
        <w:trPr>
          <w:trHeight w:val="308"/>
        </w:trPr>
        <w:tc>
          <w:tcPr>
            <w:tcW w:w="182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项目</w:t>
            </w:r>
          </w:p>
        </w:tc>
        <w:tc>
          <w:tcPr>
            <w:tcW w:w="607" w:type="pct"/>
            <w:vMerge w:val="restart"/>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本年支出合计</w:t>
            </w:r>
          </w:p>
        </w:tc>
        <w:tc>
          <w:tcPr>
            <w:tcW w:w="636" w:type="pct"/>
            <w:vMerge w:val="restart"/>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基本支出</w:t>
            </w:r>
          </w:p>
        </w:tc>
        <w:tc>
          <w:tcPr>
            <w:tcW w:w="583" w:type="pct"/>
            <w:vMerge w:val="restart"/>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项目支出</w:t>
            </w:r>
          </w:p>
        </w:tc>
        <w:tc>
          <w:tcPr>
            <w:tcW w:w="451" w:type="pct"/>
            <w:gridSpan w:val="2"/>
            <w:vMerge w:val="restart"/>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上缴上级支出</w:t>
            </w:r>
          </w:p>
        </w:tc>
        <w:tc>
          <w:tcPr>
            <w:tcW w:w="451" w:type="pct"/>
            <w:gridSpan w:val="2"/>
            <w:vMerge w:val="restart"/>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经营支出</w:t>
            </w:r>
          </w:p>
        </w:tc>
        <w:tc>
          <w:tcPr>
            <w:tcW w:w="451" w:type="pct"/>
            <w:vMerge w:val="restart"/>
            <w:tcBorders>
              <w:top w:val="single" w:sz="4" w:space="0" w:color="000000"/>
              <w:left w:val="nil"/>
              <w:bottom w:val="single" w:sz="4" w:space="0" w:color="000000"/>
              <w:right w:val="single" w:sz="8" w:space="0" w:color="000000"/>
            </w:tcBorders>
            <w:shd w:val="clear" w:color="auto" w:fill="auto"/>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对附属单位补助支出</w:t>
            </w:r>
          </w:p>
        </w:tc>
      </w:tr>
      <w:tr w:rsidR="00237A97" w:rsidRPr="00237A97" w:rsidTr="00237A97">
        <w:trPr>
          <w:trHeight w:val="312"/>
        </w:trPr>
        <w:tc>
          <w:tcPr>
            <w:tcW w:w="468"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支出功能分类科目编码</w:t>
            </w:r>
          </w:p>
        </w:tc>
        <w:tc>
          <w:tcPr>
            <w:tcW w:w="1352" w:type="pct"/>
            <w:vMerge w:val="restar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科目名称</w:t>
            </w:r>
          </w:p>
        </w:tc>
        <w:tc>
          <w:tcPr>
            <w:tcW w:w="607" w:type="pct"/>
            <w:vMerge/>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636" w:type="pct"/>
            <w:vMerge/>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583" w:type="pct"/>
            <w:vMerge/>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451"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451"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451" w:type="pct"/>
            <w:vMerge/>
            <w:tcBorders>
              <w:top w:val="single" w:sz="4" w:space="0" w:color="000000"/>
              <w:left w:val="nil"/>
              <w:bottom w:val="single" w:sz="4" w:space="0" w:color="000000"/>
              <w:right w:val="single" w:sz="8"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r>
      <w:tr w:rsidR="00237A97" w:rsidRPr="00237A97" w:rsidTr="00237A97">
        <w:trPr>
          <w:trHeight w:val="312"/>
        </w:trPr>
        <w:tc>
          <w:tcPr>
            <w:tcW w:w="468" w:type="pct"/>
            <w:gridSpan w:val="3"/>
            <w:vMerge/>
            <w:tcBorders>
              <w:top w:val="nil"/>
              <w:left w:val="single" w:sz="4" w:space="0" w:color="000000"/>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1352" w:type="pct"/>
            <w:vMerge/>
            <w:tcBorders>
              <w:top w:val="nil"/>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607" w:type="pct"/>
            <w:vMerge/>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636" w:type="pct"/>
            <w:vMerge/>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583" w:type="pct"/>
            <w:vMerge/>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451"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451"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451" w:type="pct"/>
            <w:vMerge/>
            <w:tcBorders>
              <w:top w:val="single" w:sz="4" w:space="0" w:color="000000"/>
              <w:left w:val="nil"/>
              <w:bottom w:val="single" w:sz="4" w:space="0" w:color="000000"/>
              <w:right w:val="single" w:sz="8"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r>
      <w:tr w:rsidR="00237A97" w:rsidRPr="00237A97" w:rsidTr="00237A97">
        <w:trPr>
          <w:trHeight w:val="312"/>
        </w:trPr>
        <w:tc>
          <w:tcPr>
            <w:tcW w:w="468" w:type="pct"/>
            <w:gridSpan w:val="3"/>
            <w:vMerge/>
            <w:tcBorders>
              <w:top w:val="nil"/>
              <w:left w:val="single" w:sz="4" w:space="0" w:color="000000"/>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1352" w:type="pct"/>
            <w:vMerge/>
            <w:tcBorders>
              <w:top w:val="nil"/>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607" w:type="pct"/>
            <w:vMerge/>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636" w:type="pct"/>
            <w:vMerge/>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583" w:type="pct"/>
            <w:vMerge/>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451"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451" w:type="pct"/>
            <w:gridSpan w:val="2"/>
            <w:vMerge/>
            <w:tcBorders>
              <w:top w:val="single" w:sz="4" w:space="0" w:color="000000"/>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451" w:type="pct"/>
            <w:vMerge/>
            <w:tcBorders>
              <w:top w:val="single" w:sz="4" w:space="0" w:color="000000"/>
              <w:left w:val="nil"/>
              <w:bottom w:val="single" w:sz="4" w:space="0" w:color="000000"/>
              <w:right w:val="single" w:sz="8" w:space="0" w:color="000000"/>
            </w:tcBorders>
            <w:shd w:val="clear" w:color="auto" w:fill="auto"/>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r>
      <w:tr w:rsidR="002C690C" w:rsidRPr="00237A97" w:rsidTr="00237A97">
        <w:trPr>
          <w:trHeight w:val="308"/>
        </w:trPr>
        <w:tc>
          <w:tcPr>
            <w:tcW w:w="156"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类</w:t>
            </w:r>
          </w:p>
        </w:tc>
        <w:tc>
          <w:tcPr>
            <w:tcW w:w="156" w:type="pct"/>
            <w:vMerge w:val="restar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款</w:t>
            </w:r>
          </w:p>
        </w:tc>
        <w:tc>
          <w:tcPr>
            <w:tcW w:w="156" w:type="pct"/>
            <w:vMerge w:val="restar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项</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栏次</w:t>
            </w:r>
          </w:p>
        </w:tc>
        <w:tc>
          <w:tcPr>
            <w:tcW w:w="607" w:type="pct"/>
            <w:tcBorders>
              <w:top w:val="nil"/>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1</w:t>
            </w:r>
          </w:p>
        </w:tc>
        <w:tc>
          <w:tcPr>
            <w:tcW w:w="636" w:type="pct"/>
            <w:tcBorders>
              <w:top w:val="nil"/>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w:t>
            </w:r>
          </w:p>
        </w:tc>
        <w:tc>
          <w:tcPr>
            <w:tcW w:w="583" w:type="pct"/>
            <w:tcBorders>
              <w:top w:val="nil"/>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3</w:t>
            </w:r>
          </w:p>
        </w:tc>
        <w:tc>
          <w:tcPr>
            <w:tcW w:w="451" w:type="pct"/>
            <w:gridSpan w:val="2"/>
            <w:tcBorders>
              <w:top w:val="nil"/>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4</w:t>
            </w:r>
          </w:p>
        </w:tc>
        <w:tc>
          <w:tcPr>
            <w:tcW w:w="451" w:type="pct"/>
            <w:gridSpan w:val="2"/>
            <w:tcBorders>
              <w:top w:val="nil"/>
              <w:left w:val="nil"/>
              <w:bottom w:val="single" w:sz="4" w:space="0" w:color="000000"/>
              <w:right w:val="single" w:sz="4" w:space="0" w:color="000000"/>
            </w:tcBorders>
            <w:shd w:val="clear" w:color="auto" w:fill="auto"/>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5</w:t>
            </w:r>
          </w:p>
        </w:tc>
        <w:tc>
          <w:tcPr>
            <w:tcW w:w="451" w:type="pct"/>
            <w:tcBorders>
              <w:top w:val="nil"/>
              <w:left w:val="nil"/>
              <w:bottom w:val="single" w:sz="4" w:space="0" w:color="000000"/>
              <w:right w:val="single" w:sz="8" w:space="0" w:color="000000"/>
            </w:tcBorders>
            <w:shd w:val="clear" w:color="auto" w:fill="auto"/>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6</w:t>
            </w:r>
          </w:p>
        </w:tc>
      </w:tr>
      <w:tr w:rsidR="00237A97" w:rsidRPr="00237A97" w:rsidTr="00237A97">
        <w:trPr>
          <w:trHeight w:val="308"/>
        </w:trPr>
        <w:tc>
          <w:tcPr>
            <w:tcW w:w="156" w:type="pct"/>
            <w:vMerge/>
            <w:tcBorders>
              <w:top w:val="nil"/>
              <w:left w:val="single" w:sz="4" w:space="0" w:color="000000"/>
              <w:bottom w:val="single" w:sz="4" w:space="0" w:color="000000"/>
              <w:right w:val="single" w:sz="4" w:space="0" w:color="000000"/>
            </w:tcBorders>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156" w:type="pct"/>
            <w:vMerge/>
            <w:tcBorders>
              <w:top w:val="nil"/>
              <w:left w:val="nil"/>
              <w:bottom w:val="single" w:sz="4" w:space="0" w:color="000000"/>
              <w:right w:val="single" w:sz="4" w:space="0" w:color="000000"/>
            </w:tcBorders>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156" w:type="pct"/>
            <w:vMerge/>
            <w:tcBorders>
              <w:top w:val="nil"/>
              <w:left w:val="nil"/>
              <w:bottom w:val="single" w:sz="4" w:space="0" w:color="000000"/>
              <w:right w:val="single" w:sz="4" w:space="0" w:color="000000"/>
            </w:tcBorders>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center"/>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合计</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22,683,082.49</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13,005,689.70</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9,677,392.79</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208</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社会保障和就业支出</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1,467,417.28</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1,467,417.28</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20805</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行政事业单位离退休</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1,467,417.28</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1,467,417.28</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2080501</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 xml:space="preserve">  归口管理的行政单位离退休</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173,530.00</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173,530.00</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2080505</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 xml:space="preserve">  机关事业单位基本养老保险缴费支出</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924,205.20</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924,205.20</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2080506</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 xml:space="preserve">  机关事业单位职业年金缴费支出</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369,682.08</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369,682.08</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210</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医疗卫生与计划生育支出</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861,202.03</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861,202.03</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21011</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行政事业单位医疗</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861,202.03</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861,202.03</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2101101</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 xml:space="preserve">  行政单位医疗</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861,202.03</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861,202.03</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215</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资源勘探信息等支出</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18,859,182.18</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9,181,789.39</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9,677,392.79</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21507</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国有资产监管</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18,859,182.18</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9,181,789.39</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9,677,392.79</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2150701</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 xml:space="preserve">  行政运行</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9,181,789.39</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9,181,789.39</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2150702</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 xml:space="preserve">  一般行政管理事务</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3,100,448.00</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3,100,448.00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2150799</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 xml:space="preserve">  其他国有资产监管支出</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6,576,944.79</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6,576,944.79</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221</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住房保障支出</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1,495,281.00</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1,495,281.00</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22102</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住房改革支出</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1,495,281.00</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1,495,281.00</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2210201</w:t>
            </w:r>
          </w:p>
        </w:tc>
        <w:tc>
          <w:tcPr>
            <w:tcW w:w="1352"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 xml:space="preserve">  住房公积金</w:t>
            </w:r>
          </w:p>
        </w:tc>
        <w:tc>
          <w:tcPr>
            <w:tcW w:w="607"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803,328.00</w:t>
            </w:r>
          </w:p>
        </w:tc>
        <w:tc>
          <w:tcPr>
            <w:tcW w:w="636"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803,328.00</w:t>
            </w:r>
          </w:p>
        </w:tc>
        <w:tc>
          <w:tcPr>
            <w:tcW w:w="583" w:type="pct"/>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4"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4"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r w:rsidR="00237A97" w:rsidRPr="00237A97" w:rsidTr="00237A97">
        <w:trPr>
          <w:trHeight w:val="308"/>
        </w:trPr>
        <w:tc>
          <w:tcPr>
            <w:tcW w:w="468" w:type="pct"/>
            <w:gridSpan w:val="3"/>
            <w:tcBorders>
              <w:top w:val="nil"/>
              <w:left w:val="single" w:sz="4" w:space="0" w:color="000000"/>
              <w:bottom w:val="single" w:sz="8"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2210203</w:t>
            </w:r>
          </w:p>
        </w:tc>
        <w:tc>
          <w:tcPr>
            <w:tcW w:w="1352" w:type="pct"/>
            <w:tcBorders>
              <w:top w:val="nil"/>
              <w:left w:val="nil"/>
              <w:bottom w:val="single" w:sz="8" w:space="0" w:color="000000"/>
              <w:right w:val="single" w:sz="4" w:space="0" w:color="000000"/>
            </w:tcBorders>
            <w:shd w:val="clear" w:color="auto" w:fill="auto"/>
            <w:noWrap/>
            <w:vAlign w:val="center"/>
            <w:hideMark/>
          </w:tcPr>
          <w:p w:rsidR="00237A97" w:rsidRPr="00237A97" w:rsidRDefault="00237A97" w:rsidP="00237A97">
            <w:pPr>
              <w:widowControl/>
              <w:jc w:val="lef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 xml:space="preserve">  购房补贴</w:t>
            </w:r>
          </w:p>
        </w:tc>
        <w:tc>
          <w:tcPr>
            <w:tcW w:w="607" w:type="pct"/>
            <w:tcBorders>
              <w:top w:val="nil"/>
              <w:left w:val="nil"/>
              <w:bottom w:val="single" w:sz="8"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691,953.00</w:t>
            </w:r>
          </w:p>
        </w:tc>
        <w:tc>
          <w:tcPr>
            <w:tcW w:w="636" w:type="pct"/>
            <w:tcBorders>
              <w:top w:val="nil"/>
              <w:left w:val="nil"/>
              <w:bottom w:val="single" w:sz="8"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691,953.00</w:t>
            </w:r>
          </w:p>
        </w:tc>
        <w:tc>
          <w:tcPr>
            <w:tcW w:w="583" w:type="pct"/>
            <w:tcBorders>
              <w:top w:val="nil"/>
              <w:left w:val="nil"/>
              <w:bottom w:val="single" w:sz="8"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8"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gridSpan w:val="2"/>
            <w:tcBorders>
              <w:top w:val="nil"/>
              <w:left w:val="nil"/>
              <w:bottom w:val="single" w:sz="8" w:space="0" w:color="000000"/>
              <w:right w:val="single" w:sz="4"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c>
          <w:tcPr>
            <w:tcW w:w="451" w:type="pct"/>
            <w:tcBorders>
              <w:top w:val="nil"/>
              <w:left w:val="nil"/>
              <w:bottom w:val="single" w:sz="8" w:space="0" w:color="000000"/>
              <w:right w:val="single" w:sz="8" w:space="0" w:color="000000"/>
            </w:tcBorders>
            <w:shd w:val="clear" w:color="auto" w:fill="auto"/>
            <w:noWrap/>
            <w:vAlign w:val="center"/>
            <w:hideMark/>
          </w:tcPr>
          <w:p w:rsidR="00237A97" w:rsidRPr="00237A97" w:rsidRDefault="00237A97" w:rsidP="00237A97">
            <w:pPr>
              <w:widowControl/>
              <w:jc w:val="right"/>
              <w:rPr>
                <w:rFonts w:asciiTheme="minorEastAsia" w:eastAsiaTheme="minorEastAsia" w:hAnsiTheme="minorEastAsia" w:cs="Arial"/>
                <w:color w:val="000000"/>
                <w:kern w:val="0"/>
                <w:sz w:val="20"/>
                <w:szCs w:val="20"/>
              </w:rPr>
            </w:pPr>
            <w:r w:rsidRPr="00237A97">
              <w:rPr>
                <w:rFonts w:asciiTheme="minorEastAsia" w:eastAsiaTheme="minorEastAsia" w:hAnsiTheme="minorEastAsia" w:cs="Arial" w:hint="eastAsia"/>
                <w:color w:val="000000"/>
                <w:kern w:val="0"/>
                <w:sz w:val="20"/>
                <w:szCs w:val="20"/>
              </w:rPr>
              <w:t>0.00</w:t>
            </w:r>
          </w:p>
        </w:tc>
      </w:tr>
    </w:tbl>
    <w:p w:rsidR="002C690C" w:rsidRDefault="002C690C" w:rsidP="00717C12">
      <w:pPr>
        <w:jc w:val="center"/>
        <w:rPr>
          <w:rFonts w:ascii="黑体" w:eastAsia="黑体" w:hAnsi="黑体"/>
          <w:sz w:val="32"/>
          <w:szCs w:val="32"/>
        </w:rPr>
        <w:sectPr w:rsidR="002C690C" w:rsidSect="00AE272D">
          <w:pgSz w:w="16838" w:h="11906" w:orient="landscape"/>
          <w:pgMar w:top="1588" w:right="1701" w:bottom="1474" w:left="1985" w:header="851" w:footer="992" w:gutter="0"/>
          <w:cols w:space="720"/>
          <w:docGrid w:type="lines" w:linePitch="312"/>
        </w:sectPr>
      </w:pPr>
    </w:p>
    <w:p w:rsidR="00717C12" w:rsidRPr="00643F15" w:rsidRDefault="00717C12" w:rsidP="00643F15">
      <w:pPr>
        <w:pStyle w:val="2"/>
        <w:spacing w:before="0" w:after="0" w:line="560" w:lineRule="exact"/>
        <w:jc w:val="center"/>
        <w:rPr>
          <w:rFonts w:ascii="仿宋_GB2312" w:eastAsia="仿宋_GB2312"/>
          <w:b w:val="0"/>
        </w:rPr>
      </w:pPr>
      <w:bookmarkStart w:id="22" w:name="_Toc17127252"/>
      <w:r w:rsidRPr="00643F15">
        <w:rPr>
          <w:rFonts w:ascii="仿宋_GB2312" w:eastAsia="仿宋_GB2312" w:hint="eastAsia"/>
          <w:b w:val="0"/>
        </w:rPr>
        <w:lastRenderedPageBreak/>
        <w:t>表4</w:t>
      </w:r>
      <w:r w:rsidR="00761135" w:rsidRPr="00643F15">
        <w:rPr>
          <w:rFonts w:ascii="仿宋_GB2312" w:eastAsia="仿宋_GB2312" w:hint="eastAsia"/>
          <w:b w:val="0"/>
        </w:rPr>
        <w:t>、</w:t>
      </w:r>
      <w:r w:rsidRPr="00643F15">
        <w:rPr>
          <w:rFonts w:ascii="仿宋_GB2312" w:eastAsia="仿宋_GB2312"/>
          <w:b w:val="0"/>
        </w:rPr>
        <w:t>财政拨款收支总体情况表</w:t>
      </w:r>
      <w:bookmarkEnd w:id="22"/>
    </w:p>
    <w:p w:rsidR="002C690C" w:rsidRPr="008436AE" w:rsidRDefault="002C690C" w:rsidP="002C690C">
      <w:pPr>
        <w:jc w:val="right"/>
        <w:rPr>
          <w:rFonts w:ascii="黑体" w:eastAsia="黑体" w:hAnsi="黑体"/>
          <w:b/>
        </w:rPr>
      </w:pPr>
      <w:r>
        <w:rPr>
          <w:rFonts w:ascii="宋体" w:hAnsi="宋体" w:hint="eastAsia"/>
          <w:szCs w:val="21"/>
        </w:rPr>
        <w:t xml:space="preserve">                 </w:t>
      </w:r>
      <w:r w:rsidRPr="00CD225D">
        <w:rPr>
          <w:rFonts w:ascii="宋体" w:hAnsi="宋体" w:hint="eastAsia"/>
          <w:szCs w:val="21"/>
        </w:rPr>
        <w:t xml:space="preserve">单位：元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1892"/>
        <w:gridCol w:w="2682"/>
        <w:gridCol w:w="1685"/>
      </w:tblGrid>
      <w:tr w:rsidR="002C690C" w:rsidRPr="002C690C" w:rsidTr="002A61F2">
        <w:trPr>
          <w:trHeight w:val="468"/>
        </w:trPr>
        <w:tc>
          <w:tcPr>
            <w:tcW w:w="2590" w:type="pct"/>
            <w:gridSpan w:val="2"/>
            <w:vAlign w:val="center"/>
          </w:tcPr>
          <w:p w:rsidR="002C690C" w:rsidRPr="002C690C" w:rsidRDefault="002C690C" w:rsidP="002C690C">
            <w:pPr>
              <w:ind w:left="648" w:firstLineChars="800" w:firstLine="1600"/>
              <w:rPr>
                <w:rFonts w:ascii="宋体" w:hAnsi="宋体"/>
                <w:sz w:val="20"/>
                <w:szCs w:val="20"/>
              </w:rPr>
            </w:pPr>
            <w:r w:rsidRPr="002C690C">
              <w:rPr>
                <w:rFonts w:ascii="宋体" w:hAnsi="宋体" w:hint="eastAsia"/>
                <w:sz w:val="20"/>
                <w:szCs w:val="20"/>
              </w:rPr>
              <w:t>收入</w:t>
            </w:r>
          </w:p>
        </w:tc>
        <w:tc>
          <w:tcPr>
            <w:tcW w:w="2410" w:type="pct"/>
            <w:gridSpan w:val="2"/>
            <w:shd w:val="clear" w:color="auto" w:fill="auto"/>
            <w:vAlign w:val="center"/>
          </w:tcPr>
          <w:p w:rsidR="002C690C" w:rsidRPr="002C690C" w:rsidRDefault="002C690C" w:rsidP="002A61F2">
            <w:pPr>
              <w:widowControl/>
              <w:jc w:val="center"/>
              <w:rPr>
                <w:rFonts w:ascii="宋体" w:hAnsi="宋体"/>
                <w:sz w:val="20"/>
                <w:szCs w:val="20"/>
              </w:rPr>
            </w:pPr>
            <w:r w:rsidRPr="002C690C">
              <w:rPr>
                <w:rFonts w:ascii="宋体" w:hAnsi="宋体" w:hint="eastAsia"/>
                <w:sz w:val="20"/>
                <w:szCs w:val="20"/>
              </w:rPr>
              <w:t>支出</w:t>
            </w:r>
          </w:p>
        </w:tc>
      </w:tr>
      <w:tr w:rsidR="002C690C" w:rsidRPr="002C690C"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9"/>
        </w:trPr>
        <w:tc>
          <w:tcPr>
            <w:tcW w:w="1546" w:type="pct"/>
            <w:tcBorders>
              <w:top w:val="single" w:sz="4" w:space="0" w:color="auto"/>
              <w:left w:val="single" w:sz="4" w:space="0" w:color="auto"/>
              <w:bottom w:val="single" w:sz="4" w:space="0" w:color="auto"/>
              <w:right w:val="single" w:sz="4" w:space="0" w:color="auto"/>
            </w:tcBorders>
            <w:vAlign w:val="center"/>
          </w:tcPr>
          <w:p w:rsidR="002C690C" w:rsidRPr="002C690C" w:rsidRDefault="002C690C" w:rsidP="002A61F2">
            <w:pPr>
              <w:widowControl/>
              <w:jc w:val="center"/>
              <w:rPr>
                <w:rFonts w:ascii="宋体" w:hAnsi="宋体" w:cs="宋体"/>
                <w:kern w:val="0"/>
                <w:sz w:val="20"/>
                <w:szCs w:val="20"/>
              </w:rPr>
            </w:pPr>
            <w:r w:rsidRPr="002C690C">
              <w:rPr>
                <w:rFonts w:ascii="宋体" w:hAnsi="宋体" w:cs="宋体" w:hint="eastAsia"/>
                <w:kern w:val="0"/>
                <w:sz w:val="20"/>
                <w:szCs w:val="20"/>
              </w:rPr>
              <w:t>项     目</w:t>
            </w:r>
          </w:p>
        </w:tc>
        <w:tc>
          <w:tcPr>
            <w:tcW w:w="1044" w:type="pct"/>
            <w:tcBorders>
              <w:top w:val="single" w:sz="4" w:space="0" w:color="auto"/>
              <w:left w:val="nil"/>
              <w:bottom w:val="single" w:sz="4" w:space="0" w:color="auto"/>
              <w:right w:val="single" w:sz="4" w:space="0" w:color="auto"/>
            </w:tcBorders>
            <w:vAlign w:val="center"/>
          </w:tcPr>
          <w:p w:rsidR="002C690C" w:rsidRPr="002C690C" w:rsidRDefault="002C690C" w:rsidP="002A61F2">
            <w:pPr>
              <w:widowControl/>
              <w:jc w:val="center"/>
              <w:rPr>
                <w:rFonts w:ascii="宋体" w:hAnsi="宋体" w:cs="宋体"/>
                <w:kern w:val="0"/>
                <w:sz w:val="20"/>
                <w:szCs w:val="20"/>
              </w:rPr>
            </w:pPr>
            <w:r w:rsidRPr="002C690C">
              <w:rPr>
                <w:rFonts w:ascii="宋体" w:hAnsi="宋体" w:cs="宋体" w:hint="eastAsia"/>
                <w:kern w:val="0"/>
                <w:sz w:val="20"/>
                <w:szCs w:val="20"/>
              </w:rPr>
              <w:t>决算数</w:t>
            </w:r>
          </w:p>
        </w:tc>
        <w:tc>
          <w:tcPr>
            <w:tcW w:w="1480" w:type="pct"/>
            <w:tcBorders>
              <w:top w:val="single" w:sz="4" w:space="0" w:color="auto"/>
              <w:left w:val="nil"/>
              <w:bottom w:val="single" w:sz="4" w:space="0" w:color="auto"/>
              <w:right w:val="single" w:sz="4" w:space="0" w:color="auto"/>
            </w:tcBorders>
            <w:vAlign w:val="center"/>
          </w:tcPr>
          <w:p w:rsidR="002C690C" w:rsidRPr="002C690C" w:rsidRDefault="002C690C" w:rsidP="002A61F2">
            <w:pPr>
              <w:widowControl/>
              <w:jc w:val="center"/>
              <w:rPr>
                <w:rFonts w:ascii="宋体" w:hAnsi="宋体" w:cs="宋体"/>
                <w:kern w:val="0"/>
                <w:sz w:val="20"/>
                <w:szCs w:val="20"/>
              </w:rPr>
            </w:pPr>
            <w:r w:rsidRPr="002C690C">
              <w:rPr>
                <w:rFonts w:ascii="宋体" w:hAnsi="宋体" w:cs="宋体" w:hint="eastAsia"/>
                <w:kern w:val="0"/>
                <w:sz w:val="20"/>
                <w:szCs w:val="20"/>
              </w:rPr>
              <w:t>项   目</w:t>
            </w:r>
          </w:p>
        </w:tc>
        <w:tc>
          <w:tcPr>
            <w:tcW w:w="930" w:type="pct"/>
            <w:tcBorders>
              <w:top w:val="single" w:sz="4" w:space="0" w:color="auto"/>
              <w:left w:val="nil"/>
              <w:bottom w:val="single" w:sz="4" w:space="0" w:color="auto"/>
              <w:right w:val="single" w:sz="4" w:space="0" w:color="auto"/>
            </w:tcBorders>
            <w:vAlign w:val="center"/>
          </w:tcPr>
          <w:p w:rsidR="002C690C" w:rsidRPr="002C690C" w:rsidRDefault="002C690C" w:rsidP="002A61F2">
            <w:pPr>
              <w:widowControl/>
              <w:jc w:val="center"/>
              <w:rPr>
                <w:rFonts w:ascii="宋体" w:hAnsi="宋体" w:cs="宋体"/>
                <w:kern w:val="0"/>
                <w:sz w:val="20"/>
                <w:szCs w:val="20"/>
              </w:rPr>
            </w:pPr>
            <w:r w:rsidRPr="002C690C">
              <w:rPr>
                <w:rFonts w:ascii="宋体" w:hAnsi="宋体" w:cs="宋体" w:hint="eastAsia"/>
                <w:kern w:val="0"/>
                <w:sz w:val="20"/>
                <w:szCs w:val="20"/>
              </w:rPr>
              <w:t>决算数</w:t>
            </w:r>
          </w:p>
        </w:tc>
      </w:tr>
      <w:tr w:rsidR="002C690C" w:rsidRPr="00F71E3F"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1546" w:type="pct"/>
            <w:tcBorders>
              <w:top w:val="nil"/>
              <w:left w:val="single" w:sz="4" w:space="0" w:color="auto"/>
              <w:bottom w:val="single" w:sz="4" w:space="0" w:color="auto"/>
              <w:right w:val="single" w:sz="4" w:space="0" w:color="auto"/>
            </w:tcBorders>
            <w:vAlign w:val="center"/>
          </w:tcPr>
          <w:p w:rsidR="002C690C" w:rsidRPr="00F71E3F" w:rsidRDefault="002C690C" w:rsidP="002C690C">
            <w:pPr>
              <w:widowControl/>
              <w:jc w:val="left"/>
              <w:rPr>
                <w:rFonts w:ascii="宋体" w:hAnsi="宋体" w:cs="宋体"/>
                <w:kern w:val="0"/>
                <w:sz w:val="20"/>
                <w:szCs w:val="20"/>
              </w:rPr>
            </w:pPr>
            <w:r>
              <w:rPr>
                <w:rFonts w:ascii="宋体" w:hAnsi="宋体" w:cs="宋体" w:hint="eastAsia"/>
                <w:kern w:val="0"/>
                <w:sz w:val="20"/>
                <w:szCs w:val="20"/>
              </w:rPr>
              <w:t>一、一般公共预算财政拨款</w:t>
            </w:r>
          </w:p>
        </w:tc>
        <w:tc>
          <w:tcPr>
            <w:tcW w:w="1044"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r w:rsidRPr="00AE272D">
              <w:rPr>
                <w:rFonts w:ascii="宋体" w:hAnsi="宋体" w:cs="宋体"/>
                <w:kern w:val="0"/>
                <w:sz w:val="20"/>
                <w:szCs w:val="20"/>
              </w:rPr>
              <w:t>22</w:t>
            </w:r>
            <w:r>
              <w:rPr>
                <w:rFonts w:ascii="宋体" w:hAnsi="宋体" w:cs="宋体" w:hint="eastAsia"/>
                <w:kern w:val="0"/>
                <w:sz w:val="20"/>
                <w:szCs w:val="20"/>
              </w:rPr>
              <w:t>,6</w:t>
            </w:r>
            <w:r w:rsidRPr="00AE272D">
              <w:rPr>
                <w:rFonts w:ascii="宋体" w:hAnsi="宋体" w:cs="宋体"/>
                <w:kern w:val="0"/>
                <w:sz w:val="20"/>
                <w:szCs w:val="20"/>
              </w:rPr>
              <w:t>83</w:t>
            </w:r>
            <w:r>
              <w:rPr>
                <w:rFonts w:ascii="宋体" w:hAnsi="宋体" w:cs="宋体" w:hint="eastAsia"/>
                <w:kern w:val="0"/>
                <w:sz w:val="20"/>
                <w:szCs w:val="20"/>
              </w:rPr>
              <w:t>,</w:t>
            </w:r>
            <w:r w:rsidRPr="00AE272D">
              <w:rPr>
                <w:rFonts w:ascii="宋体" w:hAnsi="宋体" w:cs="宋体"/>
                <w:kern w:val="0"/>
                <w:sz w:val="20"/>
                <w:szCs w:val="20"/>
              </w:rPr>
              <w:t>082.49</w:t>
            </w:r>
          </w:p>
        </w:tc>
        <w:tc>
          <w:tcPr>
            <w:tcW w:w="1480" w:type="pct"/>
            <w:tcBorders>
              <w:top w:val="nil"/>
              <w:left w:val="nil"/>
              <w:bottom w:val="single" w:sz="4" w:space="0" w:color="auto"/>
              <w:right w:val="single" w:sz="4" w:space="0" w:color="auto"/>
            </w:tcBorders>
            <w:vAlign w:val="center"/>
          </w:tcPr>
          <w:p w:rsidR="002C690C" w:rsidRPr="00F71E3F" w:rsidRDefault="002C690C" w:rsidP="002A61F2">
            <w:pPr>
              <w:widowControl/>
              <w:rPr>
                <w:rFonts w:ascii="宋体" w:hAnsi="宋体" w:cs="宋体"/>
                <w:kern w:val="0"/>
                <w:sz w:val="20"/>
                <w:szCs w:val="20"/>
              </w:rPr>
            </w:pPr>
            <w:r>
              <w:rPr>
                <w:rFonts w:ascii="宋体" w:hAnsi="宋体" w:cs="宋体" w:hint="eastAsia"/>
                <w:kern w:val="0"/>
                <w:sz w:val="20"/>
                <w:szCs w:val="20"/>
              </w:rPr>
              <w:t>一、社会保障和就业支出</w:t>
            </w:r>
          </w:p>
        </w:tc>
        <w:tc>
          <w:tcPr>
            <w:tcW w:w="930"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r>
              <w:rPr>
                <w:rFonts w:ascii="宋体" w:hAnsi="宋体" w:cs="宋体" w:hint="eastAsia"/>
                <w:kern w:val="0"/>
                <w:sz w:val="20"/>
                <w:szCs w:val="20"/>
              </w:rPr>
              <w:t>1,467,417.28</w:t>
            </w:r>
          </w:p>
        </w:tc>
      </w:tr>
      <w:tr w:rsidR="002C690C" w:rsidRPr="00F71E3F"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546" w:type="pct"/>
            <w:tcBorders>
              <w:top w:val="nil"/>
              <w:left w:val="single" w:sz="4" w:space="0" w:color="auto"/>
              <w:bottom w:val="single" w:sz="4" w:space="0" w:color="auto"/>
              <w:right w:val="single" w:sz="4" w:space="0" w:color="auto"/>
            </w:tcBorders>
            <w:vAlign w:val="center"/>
          </w:tcPr>
          <w:p w:rsidR="002C690C" w:rsidRPr="00F71E3F" w:rsidRDefault="002C690C" w:rsidP="002A61F2">
            <w:pPr>
              <w:widowControl/>
              <w:jc w:val="left"/>
              <w:rPr>
                <w:rFonts w:ascii="宋体" w:hAnsi="宋体" w:cs="宋体"/>
                <w:kern w:val="0"/>
                <w:sz w:val="20"/>
                <w:szCs w:val="20"/>
              </w:rPr>
            </w:pPr>
            <w:r>
              <w:rPr>
                <w:rFonts w:ascii="宋体" w:hAnsi="宋体" w:cs="宋体" w:hint="eastAsia"/>
                <w:kern w:val="0"/>
                <w:sz w:val="20"/>
                <w:szCs w:val="20"/>
              </w:rPr>
              <w:t>二、政府性基金预算财政拨款</w:t>
            </w:r>
          </w:p>
        </w:tc>
        <w:tc>
          <w:tcPr>
            <w:tcW w:w="1044" w:type="pct"/>
            <w:tcBorders>
              <w:top w:val="nil"/>
              <w:left w:val="nil"/>
              <w:bottom w:val="single" w:sz="4" w:space="0" w:color="auto"/>
              <w:right w:val="single" w:sz="4" w:space="0" w:color="auto"/>
            </w:tcBorders>
            <w:vAlign w:val="center"/>
          </w:tcPr>
          <w:p w:rsidR="002C690C" w:rsidRPr="002C690C" w:rsidRDefault="002C690C" w:rsidP="002A61F2">
            <w:pPr>
              <w:widowControl/>
              <w:jc w:val="right"/>
              <w:rPr>
                <w:rFonts w:ascii="宋体" w:hAnsi="宋体" w:cs="宋体"/>
                <w:kern w:val="0"/>
                <w:sz w:val="20"/>
                <w:szCs w:val="20"/>
              </w:rPr>
            </w:pPr>
            <w:r w:rsidRPr="00AE272D">
              <w:rPr>
                <w:rFonts w:asciiTheme="minorEastAsia" w:eastAsiaTheme="minorEastAsia" w:hAnsiTheme="minorEastAsia" w:cs="Arial" w:hint="eastAsia"/>
                <w:color w:val="000000"/>
                <w:kern w:val="0"/>
                <w:sz w:val="20"/>
                <w:szCs w:val="20"/>
              </w:rPr>
              <w:t>0.00</w:t>
            </w:r>
          </w:p>
        </w:tc>
        <w:tc>
          <w:tcPr>
            <w:tcW w:w="1480" w:type="pct"/>
            <w:tcBorders>
              <w:top w:val="nil"/>
              <w:left w:val="nil"/>
              <w:bottom w:val="single" w:sz="4" w:space="0" w:color="auto"/>
              <w:right w:val="single" w:sz="4" w:space="0" w:color="auto"/>
            </w:tcBorders>
            <w:vAlign w:val="center"/>
          </w:tcPr>
          <w:p w:rsidR="002C690C" w:rsidRPr="00F71E3F" w:rsidRDefault="002C690C" w:rsidP="002A61F2">
            <w:pPr>
              <w:widowControl/>
              <w:rPr>
                <w:rFonts w:ascii="宋体" w:hAnsi="宋体" w:cs="宋体"/>
                <w:kern w:val="0"/>
                <w:sz w:val="20"/>
                <w:szCs w:val="20"/>
              </w:rPr>
            </w:pPr>
            <w:r>
              <w:rPr>
                <w:rFonts w:ascii="宋体" w:hAnsi="宋体" w:cs="宋体" w:hint="eastAsia"/>
                <w:kern w:val="0"/>
                <w:sz w:val="20"/>
                <w:szCs w:val="20"/>
              </w:rPr>
              <w:t>二、</w:t>
            </w:r>
            <w:r w:rsidRPr="00F71E3F">
              <w:rPr>
                <w:rFonts w:ascii="宋体" w:hAnsi="宋体" w:cs="宋体" w:hint="eastAsia"/>
                <w:kern w:val="0"/>
                <w:sz w:val="20"/>
                <w:szCs w:val="20"/>
              </w:rPr>
              <w:t>医疗卫生与计划生育支出</w:t>
            </w:r>
          </w:p>
        </w:tc>
        <w:tc>
          <w:tcPr>
            <w:tcW w:w="930"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r>
              <w:rPr>
                <w:rFonts w:ascii="宋体" w:hAnsi="宋体" w:cs="宋体" w:hint="eastAsia"/>
                <w:kern w:val="0"/>
                <w:sz w:val="20"/>
                <w:szCs w:val="20"/>
              </w:rPr>
              <w:t>861,202.03</w:t>
            </w:r>
          </w:p>
        </w:tc>
      </w:tr>
      <w:tr w:rsidR="002C690C" w:rsidRPr="00F71E3F"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trPr>
        <w:tc>
          <w:tcPr>
            <w:tcW w:w="1546" w:type="pct"/>
            <w:tcBorders>
              <w:top w:val="nil"/>
              <w:left w:val="single" w:sz="4" w:space="0" w:color="auto"/>
              <w:bottom w:val="single" w:sz="4" w:space="0" w:color="auto"/>
              <w:right w:val="single" w:sz="4" w:space="0" w:color="auto"/>
            </w:tcBorders>
            <w:vAlign w:val="center"/>
          </w:tcPr>
          <w:p w:rsidR="002C690C" w:rsidRPr="00F71E3F" w:rsidRDefault="002C690C"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2C690C" w:rsidRPr="00F71E3F" w:rsidRDefault="002C690C" w:rsidP="002A61F2">
            <w:pPr>
              <w:widowControl/>
              <w:rPr>
                <w:rFonts w:ascii="宋体" w:hAnsi="宋体" w:cs="宋体"/>
                <w:kern w:val="0"/>
                <w:sz w:val="20"/>
                <w:szCs w:val="20"/>
              </w:rPr>
            </w:pPr>
            <w:r>
              <w:rPr>
                <w:rFonts w:ascii="宋体" w:hAnsi="宋体" w:cs="宋体" w:hint="eastAsia"/>
                <w:kern w:val="0"/>
                <w:sz w:val="20"/>
                <w:szCs w:val="20"/>
              </w:rPr>
              <w:t>三、资源勘探信息等支出</w:t>
            </w:r>
          </w:p>
        </w:tc>
        <w:tc>
          <w:tcPr>
            <w:tcW w:w="930"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r>
              <w:rPr>
                <w:rFonts w:ascii="宋体" w:hAnsi="宋体" w:cs="宋体" w:hint="eastAsia"/>
                <w:kern w:val="0"/>
                <w:sz w:val="20"/>
                <w:szCs w:val="20"/>
              </w:rPr>
              <w:t>18,859,182.18</w:t>
            </w:r>
          </w:p>
        </w:tc>
      </w:tr>
      <w:tr w:rsidR="002C690C" w:rsidRPr="00F71E3F"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546" w:type="pct"/>
            <w:tcBorders>
              <w:top w:val="nil"/>
              <w:left w:val="single" w:sz="4" w:space="0" w:color="auto"/>
              <w:bottom w:val="single" w:sz="4" w:space="0" w:color="auto"/>
              <w:right w:val="single" w:sz="4" w:space="0" w:color="auto"/>
            </w:tcBorders>
            <w:vAlign w:val="center"/>
          </w:tcPr>
          <w:p w:rsidR="002C690C" w:rsidRPr="00F71E3F" w:rsidRDefault="002C690C"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2C690C" w:rsidRPr="00F71E3F" w:rsidRDefault="002C690C" w:rsidP="002A61F2">
            <w:pPr>
              <w:widowControl/>
              <w:rPr>
                <w:rFonts w:ascii="宋体" w:hAnsi="宋体" w:cs="宋体"/>
                <w:kern w:val="0"/>
                <w:sz w:val="20"/>
                <w:szCs w:val="20"/>
              </w:rPr>
            </w:pPr>
            <w:r>
              <w:rPr>
                <w:rFonts w:ascii="宋体" w:hAnsi="宋体" w:cs="宋体" w:hint="eastAsia"/>
                <w:kern w:val="0"/>
                <w:sz w:val="20"/>
                <w:szCs w:val="20"/>
              </w:rPr>
              <w:t>四、</w:t>
            </w:r>
            <w:r w:rsidRPr="00F71E3F">
              <w:rPr>
                <w:rFonts w:ascii="宋体" w:hAnsi="宋体" w:cs="宋体" w:hint="eastAsia"/>
                <w:kern w:val="0"/>
                <w:sz w:val="20"/>
                <w:szCs w:val="20"/>
              </w:rPr>
              <w:t>住房保障支出</w:t>
            </w:r>
          </w:p>
        </w:tc>
        <w:tc>
          <w:tcPr>
            <w:tcW w:w="930"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r>
              <w:rPr>
                <w:rFonts w:ascii="宋体" w:hAnsi="宋体" w:cs="宋体" w:hint="eastAsia"/>
                <w:kern w:val="0"/>
                <w:sz w:val="20"/>
                <w:szCs w:val="20"/>
              </w:rPr>
              <w:t>1,495,281.00</w:t>
            </w:r>
          </w:p>
        </w:tc>
      </w:tr>
      <w:tr w:rsidR="002C690C" w:rsidRPr="00F71E3F"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546" w:type="pct"/>
            <w:tcBorders>
              <w:top w:val="nil"/>
              <w:left w:val="single" w:sz="4" w:space="0" w:color="auto"/>
              <w:bottom w:val="single" w:sz="4" w:space="0" w:color="auto"/>
              <w:right w:val="single" w:sz="4" w:space="0" w:color="auto"/>
            </w:tcBorders>
            <w:vAlign w:val="center"/>
          </w:tcPr>
          <w:p w:rsidR="002C690C" w:rsidRPr="00F71E3F" w:rsidRDefault="002C690C"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2C690C" w:rsidRPr="00F71E3F" w:rsidRDefault="002C690C" w:rsidP="002A61F2">
            <w:pPr>
              <w:widowControl/>
              <w:jc w:val="left"/>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r>
      <w:tr w:rsidR="002C690C" w:rsidRPr="00F71E3F"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1546" w:type="pct"/>
            <w:tcBorders>
              <w:top w:val="nil"/>
              <w:left w:val="single" w:sz="4" w:space="0" w:color="auto"/>
              <w:bottom w:val="single" w:sz="4" w:space="0" w:color="auto"/>
              <w:right w:val="single" w:sz="4" w:space="0" w:color="auto"/>
            </w:tcBorders>
            <w:vAlign w:val="center"/>
          </w:tcPr>
          <w:p w:rsidR="002C690C" w:rsidRPr="00F71E3F" w:rsidRDefault="002C690C"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2C690C" w:rsidRPr="00F71E3F" w:rsidRDefault="002C690C" w:rsidP="002A61F2">
            <w:pPr>
              <w:widowControl/>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r>
      <w:tr w:rsidR="002C690C" w:rsidRPr="00F71E3F"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1546" w:type="pct"/>
            <w:tcBorders>
              <w:top w:val="nil"/>
              <w:left w:val="single" w:sz="4" w:space="0" w:color="auto"/>
              <w:bottom w:val="single" w:sz="4" w:space="0" w:color="auto"/>
              <w:right w:val="single" w:sz="4" w:space="0" w:color="auto"/>
            </w:tcBorders>
            <w:vAlign w:val="center"/>
          </w:tcPr>
          <w:p w:rsidR="002C690C" w:rsidRPr="00F71E3F" w:rsidRDefault="002C690C"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2C690C" w:rsidRPr="00F71E3F" w:rsidRDefault="002C690C" w:rsidP="002A61F2">
            <w:pPr>
              <w:widowControl/>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r>
      <w:tr w:rsidR="002C690C" w:rsidRPr="00F71E3F"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546" w:type="pct"/>
            <w:tcBorders>
              <w:top w:val="nil"/>
              <w:left w:val="single" w:sz="4" w:space="0" w:color="auto"/>
              <w:bottom w:val="single" w:sz="4" w:space="0" w:color="auto"/>
              <w:right w:val="single" w:sz="4" w:space="0" w:color="auto"/>
            </w:tcBorders>
            <w:vAlign w:val="center"/>
          </w:tcPr>
          <w:p w:rsidR="002C690C" w:rsidRPr="00F71E3F" w:rsidRDefault="002C690C"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2C690C" w:rsidRPr="00F71E3F" w:rsidRDefault="002C690C" w:rsidP="002A61F2">
            <w:pPr>
              <w:widowControl/>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r>
      <w:tr w:rsidR="002C690C" w:rsidRPr="00F71E3F"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546" w:type="pct"/>
            <w:tcBorders>
              <w:top w:val="nil"/>
              <w:left w:val="single" w:sz="4" w:space="0" w:color="auto"/>
              <w:bottom w:val="single" w:sz="4" w:space="0" w:color="auto"/>
              <w:right w:val="single" w:sz="4" w:space="0" w:color="auto"/>
            </w:tcBorders>
            <w:vAlign w:val="center"/>
          </w:tcPr>
          <w:p w:rsidR="002C690C" w:rsidRPr="00F71E3F" w:rsidRDefault="002C690C"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2C690C" w:rsidRPr="00F71E3F" w:rsidRDefault="002C690C" w:rsidP="002A61F2">
            <w:pPr>
              <w:widowControl/>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r>
      <w:tr w:rsidR="002C690C" w:rsidRPr="00F71E3F"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546" w:type="pct"/>
            <w:tcBorders>
              <w:top w:val="nil"/>
              <w:left w:val="single" w:sz="4" w:space="0" w:color="auto"/>
              <w:bottom w:val="single" w:sz="4" w:space="0" w:color="auto"/>
              <w:right w:val="single" w:sz="4" w:space="0" w:color="auto"/>
            </w:tcBorders>
            <w:vAlign w:val="center"/>
          </w:tcPr>
          <w:p w:rsidR="002C690C" w:rsidRPr="00F71E3F" w:rsidRDefault="002C690C"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2C690C" w:rsidRPr="00F71E3F" w:rsidRDefault="002C690C" w:rsidP="002A61F2">
            <w:pPr>
              <w:widowControl/>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r>
      <w:tr w:rsidR="002C690C" w:rsidRPr="00F71E3F"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trPr>
        <w:tc>
          <w:tcPr>
            <w:tcW w:w="1546" w:type="pct"/>
            <w:tcBorders>
              <w:top w:val="nil"/>
              <w:left w:val="single" w:sz="4" w:space="0" w:color="auto"/>
              <w:bottom w:val="single" w:sz="4" w:space="0" w:color="auto"/>
              <w:right w:val="single" w:sz="4" w:space="0" w:color="auto"/>
            </w:tcBorders>
            <w:vAlign w:val="center"/>
          </w:tcPr>
          <w:p w:rsidR="002C690C" w:rsidRPr="00F71E3F" w:rsidRDefault="002C690C"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2C690C" w:rsidRPr="00F71E3F" w:rsidRDefault="002C690C" w:rsidP="002A61F2">
            <w:pPr>
              <w:widowControl/>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r>
      <w:tr w:rsidR="002C690C" w:rsidRPr="00F71E3F"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546" w:type="pct"/>
            <w:tcBorders>
              <w:top w:val="nil"/>
              <w:left w:val="single" w:sz="4" w:space="0" w:color="auto"/>
              <w:bottom w:val="single" w:sz="4" w:space="0" w:color="auto"/>
              <w:right w:val="single" w:sz="4" w:space="0" w:color="auto"/>
            </w:tcBorders>
            <w:vAlign w:val="center"/>
          </w:tcPr>
          <w:p w:rsidR="002C690C" w:rsidRPr="00F71E3F" w:rsidRDefault="002C690C"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2C690C" w:rsidRPr="00F71E3F" w:rsidRDefault="002C690C" w:rsidP="002A61F2">
            <w:pPr>
              <w:widowControl/>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r>
      <w:tr w:rsidR="002C690C" w:rsidRPr="00F71E3F"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546" w:type="pct"/>
            <w:tcBorders>
              <w:top w:val="nil"/>
              <w:left w:val="single" w:sz="4" w:space="0" w:color="auto"/>
              <w:bottom w:val="single" w:sz="4" w:space="0" w:color="auto"/>
              <w:right w:val="single" w:sz="4" w:space="0" w:color="auto"/>
            </w:tcBorders>
            <w:vAlign w:val="center"/>
          </w:tcPr>
          <w:p w:rsidR="002C690C" w:rsidRPr="00F71E3F" w:rsidRDefault="002C690C" w:rsidP="002A61F2">
            <w:pPr>
              <w:widowControl/>
              <w:jc w:val="left"/>
              <w:rPr>
                <w:rFonts w:ascii="宋体" w:hAnsi="宋体" w:cs="宋体"/>
                <w:kern w:val="0"/>
                <w:sz w:val="20"/>
                <w:szCs w:val="20"/>
              </w:rPr>
            </w:pPr>
          </w:p>
        </w:tc>
        <w:tc>
          <w:tcPr>
            <w:tcW w:w="1044"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c>
          <w:tcPr>
            <w:tcW w:w="1480" w:type="pct"/>
            <w:tcBorders>
              <w:top w:val="nil"/>
              <w:left w:val="nil"/>
              <w:bottom w:val="single" w:sz="4" w:space="0" w:color="auto"/>
              <w:right w:val="single" w:sz="4" w:space="0" w:color="auto"/>
            </w:tcBorders>
            <w:vAlign w:val="center"/>
          </w:tcPr>
          <w:p w:rsidR="002C690C" w:rsidRPr="00F71E3F" w:rsidRDefault="002C690C" w:rsidP="002A61F2">
            <w:pPr>
              <w:widowControl/>
              <w:rPr>
                <w:rFonts w:ascii="宋体" w:hAnsi="宋体" w:cs="宋体"/>
                <w:kern w:val="0"/>
                <w:sz w:val="20"/>
                <w:szCs w:val="20"/>
              </w:rPr>
            </w:pPr>
          </w:p>
        </w:tc>
        <w:tc>
          <w:tcPr>
            <w:tcW w:w="930"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p>
        </w:tc>
      </w:tr>
      <w:tr w:rsidR="002C690C" w:rsidRPr="00F71E3F"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4"/>
        </w:trPr>
        <w:tc>
          <w:tcPr>
            <w:tcW w:w="1546" w:type="pct"/>
            <w:tcBorders>
              <w:top w:val="nil"/>
              <w:left w:val="single" w:sz="4" w:space="0" w:color="auto"/>
              <w:bottom w:val="single" w:sz="4" w:space="0" w:color="auto"/>
              <w:right w:val="single" w:sz="4" w:space="0" w:color="auto"/>
            </w:tcBorders>
            <w:vAlign w:val="center"/>
          </w:tcPr>
          <w:p w:rsidR="002C690C" w:rsidRPr="00F71E3F" w:rsidRDefault="002C690C" w:rsidP="002A61F2">
            <w:pPr>
              <w:widowControl/>
              <w:jc w:val="center"/>
              <w:rPr>
                <w:rFonts w:ascii="宋体" w:hAnsi="宋体" w:cs="宋体"/>
                <w:kern w:val="0"/>
                <w:sz w:val="20"/>
                <w:szCs w:val="20"/>
              </w:rPr>
            </w:pPr>
            <w:r w:rsidRPr="00F71E3F">
              <w:rPr>
                <w:rFonts w:ascii="宋体" w:hAnsi="宋体" w:cs="宋体" w:hint="eastAsia"/>
                <w:kern w:val="0"/>
                <w:sz w:val="20"/>
                <w:szCs w:val="20"/>
              </w:rPr>
              <w:t>本年收入合计</w:t>
            </w:r>
          </w:p>
        </w:tc>
        <w:tc>
          <w:tcPr>
            <w:tcW w:w="1044"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r w:rsidRPr="00AE272D">
              <w:rPr>
                <w:rFonts w:ascii="宋体" w:hAnsi="宋体" w:cs="宋体"/>
                <w:kern w:val="0"/>
                <w:sz w:val="20"/>
                <w:szCs w:val="20"/>
              </w:rPr>
              <w:t>22</w:t>
            </w:r>
            <w:r>
              <w:rPr>
                <w:rFonts w:ascii="宋体" w:hAnsi="宋体" w:cs="宋体" w:hint="eastAsia"/>
                <w:kern w:val="0"/>
                <w:sz w:val="20"/>
                <w:szCs w:val="20"/>
              </w:rPr>
              <w:t>,6</w:t>
            </w:r>
            <w:r w:rsidRPr="00AE272D">
              <w:rPr>
                <w:rFonts w:ascii="宋体" w:hAnsi="宋体" w:cs="宋体"/>
                <w:kern w:val="0"/>
                <w:sz w:val="20"/>
                <w:szCs w:val="20"/>
              </w:rPr>
              <w:t>83</w:t>
            </w:r>
            <w:r>
              <w:rPr>
                <w:rFonts w:ascii="宋体" w:hAnsi="宋体" w:cs="宋体" w:hint="eastAsia"/>
                <w:kern w:val="0"/>
                <w:sz w:val="20"/>
                <w:szCs w:val="20"/>
              </w:rPr>
              <w:t>,</w:t>
            </w:r>
            <w:r w:rsidRPr="00AE272D">
              <w:rPr>
                <w:rFonts w:ascii="宋体" w:hAnsi="宋体" w:cs="宋体"/>
                <w:kern w:val="0"/>
                <w:sz w:val="20"/>
                <w:szCs w:val="20"/>
              </w:rPr>
              <w:t>082.49</w:t>
            </w:r>
          </w:p>
        </w:tc>
        <w:tc>
          <w:tcPr>
            <w:tcW w:w="1480" w:type="pct"/>
            <w:tcBorders>
              <w:top w:val="nil"/>
              <w:left w:val="nil"/>
              <w:bottom w:val="single" w:sz="4" w:space="0" w:color="auto"/>
              <w:right w:val="single" w:sz="4" w:space="0" w:color="auto"/>
            </w:tcBorders>
            <w:vAlign w:val="center"/>
          </w:tcPr>
          <w:p w:rsidR="002C690C" w:rsidRPr="00F71E3F" w:rsidRDefault="002C690C" w:rsidP="002A61F2">
            <w:pPr>
              <w:widowControl/>
              <w:jc w:val="center"/>
              <w:rPr>
                <w:rFonts w:ascii="宋体" w:hAnsi="宋体" w:cs="宋体"/>
                <w:kern w:val="0"/>
                <w:sz w:val="20"/>
                <w:szCs w:val="20"/>
              </w:rPr>
            </w:pPr>
            <w:r w:rsidRPr="00F71E3F">
              <w:rPr>
                <w:rFonts w:ascii="宋体" w:hAnsi="宋体" w:cs="宋体" w:hint="eastAsia"/>
                <w:kern w:val="0"/>
                <w:sz w:val="20"/>
                <w:szCs w:val="20"/>
              </w:rPr>
              <w:t>本年支出合计</w:t>
            </w:r>
          </w:p>
        </w:tc>
        <w:tc>
          <w:tcPr>
            <w:tcW w:w="930"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r w:rsidRPr="00AE272D">
              <w:rPr>
                <w:rFonts w:ascii="宋体" w:hAnsi="宋体" w:cs="宋体"/>
                <w:kern w:val="0"/>
                <w:sz w:val="20"/>
                <w:szCs w:val="20"/>
              </w:rPr>
              <w:t>22</w:t>
            </w:r>
            <w:r>
              <w:rPr>
                <w:rFonts w:ascii="宋体" w:hAnsi="宋体" w:cs="宋体" w:hint="eastAsia"/>
                <w:kern w:val="0"/>
                <w:sz w:val="20"/>
                <w:szCs w:val="20"/>
              </w:rPr>
              <w:t>,6</w:t>
            </w:r>
            <w:r w:rsidRPr="00AE272D">
              <w:rPr>
                <w:rFonts w:ascii="宋体" w:hAnsi="宋体" w:cs="宋体"/>
                <w:kern w:val="0"/>
                <w:sz w:val="20"/>
                <w:szCs w:val="20"/>
              </w:rPr>
              <w:t>83</w:t>
            </w:r>
            <w:r>
              <w:rPr>
                <w:rFonts w:ascii="宋体" w:hAnsi="宋体" w:cs="宋体" w:hint="eastAsia"/>
                <w:kern w:val="0"/>
                <w:sz w:val="20"/>
                <w:szCs w:val="20"/>
              </w:rPr>
              <w:t>,</w:t>
            </w:r>
            <w:r w:rsidRPr="00AE272D">
              <w:rPr>
                <w:rFonts w:ascii="宋体" w:hAnsi="宋体" w:cs="宋体"/>
                <w:kern w:val="0"/>
                <w:sz w:val="20"/>
                <w:szCs w:val="20"/>
              </w:rPr>
              <w:t>082.49</w:t>
            </w:r>
          </w:p>
        </w:tc>
      </w:tr>
      <w:tr w:rsidR="002C690C" w:rsidRPr="00F71E3F"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546" w:type="pct"/>
            <w:tcBorders>
              <w:top w:val="nil"/>
              <w:left w:val="single" w:sz="4" w:space="0" w:color="auto"/>
              <w:bottom w:val="single" w:sz="4" w:space="0" w:color="auto"/>
              <w:right w:val="single" w:sz="4" w:space="0" w:color="auto"/>
            </w:tcBorders>
            <w:vAlign w:val="center"/>
          </w:tcPr>
          <w:p w:rsidR="002C690C" w:rsidRPr="00F71E3F" w:rsidRDefault="002C690C" w:rsidP="002A61F2">
            <w:pPr>
              <w:widowControl/>
              <w:jc w:val="left"/>
              <w:rPr>
                <w:rFonts w:ascii="宋体" w:hAnsi="宋体" w:cs="宋体"/>
                <w:kern w:val="0"/>
                <w:sz w:val="20"/>
                <w:szCs w:val="20"/>
              </w:rPr>
            </w:pPr>
            <w:r>
              <w:rPr>
                <w:rFonts w:ascii="宋体" w:hAnsi="宋体" w:cs="宋体" w:hint="eastAsia"/>
                <w:kern w:val="0"/>
                <w:sz w:val="20"/>
                <w:szCs w:val="20"/>
              </w:rPr>
              <w:t>年初财政拨款结转和结余</w:t>
            </w:r>
          </w:p>
        </w:tc>
        <w:tc>
          <w:tcPr>
            <w:tcW w:w="1044"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r w:rsidRPr="00AE272D">
              <w:rPr>
                <w:rFonts w:asciiTheme="minorEastAsia" w:eastAsiaTheme="minorEastAsia" w:hAnsiTheme="minorEastAsia" w:cs="Arial" w:hint="eastAsia"/>
                <w:color w:val="000000"/>
                <w:kern w:val="0"/>
                <w:sz w:val="20"/>
                <w:szCs w:val="20"/>
              </w:rPr>
              <w:t>0.00</w:t>
            </w:r>
          </w:p>
        </w:tc>
        <w:tc>
          <w:tcPr>
            <w:tcW w:w="1480" w:type="pct"/>
            <w:tcBorders>
              <w:top w:val="nil"/>
              <w:left w:val="nil"/>
              <w:bottom w:val="single" w:sz="4" w:space="0" w:color="auto"/>
              <w:right w:val="single" w:sz="4" w:space="0" w:color="auto"/>
            </w:tcBorders>
            <w:vAlign w:val="center"/>
          </w:tcPr>
          <w:p w:rsidR="002C690C" w:rsidRPr="00F71E3F" w:rsidRDefault="002C690C" w:rsidP="002A61F2">
            <w:pPr>
              <w:widowControl/>
              <w:ind w:firstLineChars="50" w:firstLine="100"/>
              <w:rPr>
                <w:rFonts w:ascii="宋体" w:hAnsi="宋体" w:cs="宋体"/>
                <w:kern w:val="0"/>
                <w:sz w:val="20"/>
                <w:szCs w:val="20"/>
              </w:rPr>
            </w:pPr>
            <w:r>
              <w:rPr>
                <w:rFonts w:ascii="宋体" w:hAnsi="宋体" w:cs="宋体" w:hint="eastAsia"/>
                <w:kern w:val="0"/>
                <w:sz w:val="20"/>
                <w:szCs w:val="20"/>
              </w:rPr>
              <w:t>年末财政拨款结转和结余</w:t>
            </w:r>
          </w:p>
        </w:tc>
        <w:tc>
          <w:tcPr>
            <w:tcW w:w="930"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r w:rsidRPr="00AE272D">
              <w:rPr>
                <w:rFonts w:asciiTheme="minorEastAsia" w:eastAsiaTheme="minorEastAsia" w:hAnsiTheme="minorEastAsia" w:cs="Arial" w:hint="eastAsia"/>
                <w:color w:val="000000"/>
                <w:kern w:val="0"/>
                <w:sz w:val="20"/>
                <w:szCs w:val="20"/>
              </w:rPr>
              <w:t>0.00</w:t>
            </w:r>
          </w:p>
        </w:tc>
      </w:tr>
      <w:tr w:rsidR="002C690C" w:rsidRPr="00F71E3F" w:rsidTr="002A6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546" w:type="pct"/>
            <w:tcBorders>
              <w:top w:val="nil"/>
              <w:left w:val="single" w:sz="4" w:space="0" w:color="auto"/>
              <w:bottom w:val="single" w:sz="4" w:space="0" w:color="auto"/>
              <w:right w:val="single" w:sz="4" w:space="0" w:color="auto"/>
            </w:tcBorders>
            <w:vAlign w:val="center"/>
          </w:tcPr>
          <w:p w:rsidR="002C690C" w:rsidRPr="00F71E3F" w:rsidRDefault="002C690C" w:rsidP="002A61F2">
            <w:pPr>
              <w:widowControl/>
              <w:jc w:val="center"/>
              <w:rPr>
                <w:rFonts w:ascii="宋体" w:hAnsi="宋体" w:cs="宋体"/>
                <w:kern w:val="0"/>
                <w:sz w:val="20"/>
                <w:szCs w:val="20"/>
              </w:rPr>
            </w:pPr>
            <w:r>
              <w:rPr>
                <w:rFonts w:ascii="宋体" w:hAnsi="宋体" w:cs="宋体" w:hint="eastAsia"/>
                <w:kern w:val="0"/>
                <w:sz w:val="20"/>
                <w:szCs w:val="20"/>
              </w:rPr>
              <w:t>收入总计</w:t>
            </w:r>
          </w:p>
        </w:tc>
        <w:tc>
          <w:tcPr>
            <w:tcW w:w="1044"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r w:rsidRPr="00AE272D">
              <w:rPr>
                <w:rFonts w:ascii="宋体" w:hAnsi="宋体" w:cs="宋体"/>
                <w:kern w:val="0"/>
                <w:sz w:val="20"/>
                <w:szCs w:val="20"/>
              </w:rPr>
              <w:t>22</w:t>
            </w:r>
            <w:r>
              <w:rPr>
                <w:rFonts w:ascii="宋体" w:hAnsi="宋体" w:cs="宋体" w:hint="eastAsia"/>
                <w:kern w:val="0"/>
                <w:sz w:val="20"/>
                <w:szCs w:val="20"/>
              </w:rPr>
              <w:t>,6</w:t>
            </w:r>
            <w:r w:rsidRPr="00AE272D">
              <w:rPr>
                <w:rFonts w:ascii="宋体" w:hAnsi="宋体" w:cs="宋体"/>
                <w:kern w:val="0"/>
                <w:sz w:val="20"/>
                <w:szCs w:val="20"/>
              </w:rPr>
              <w:t>83</w:t>
            </w:r>
            <w:r>
              <w:rPr>
                <w:rFonts w:ascii="宋体" w:hAnsi="宋体" w:cs="宋体" w:hint="eastAsia"/>
                <w:kern w:val="0"/>
                <w:sz w:val="20"/>
                <w:szCs w:val="20"/>
              </w:rPr>
              <w:t>,</w:t>
            </w:r>
            <w:r w:rsidRPr="00AE272D">
              <w:rPr>
                <w:rFonts w:ascii="宋体" w:hAnsi="宋体" w:cs="宋体"/>
                <w:kern w:val="0"/>
                <w:sz w:val="20"/>
                <w:szCs w:val="20"/>
              </w:rPr>
              <w:t>082.49</w:t>
            </w:r>
          </w:p>
        </w:tc>
        <w:tc>
          <w:tcPr>
            <w:tcW w:w="1480" w:type="pct"/>
            <w:tcBorders>
              <w:top w:val="nil"/>
              <w:left w:val="nil"/>
              <w:bottom w:val="single" w:sz="4" w:space="0" w:color="auto"/>
              <w:right w:val="single" w:sz="4" w:space="0" w:color="auto"/>
            </w:tcBorders>
            <w:vAlign w:val="center"/>
          </w:tcPr>
          <w:p w:rsidR="002C690C" w:rsidRPr="00F71E3F" w:rsidRDefault="002C690C" w:rsidP="002A61F2">
            <w:pPr>
              <w:widowControl/>
              <w:jc w:val="center"/>
              <w:rPr>
                <w:rFonts w:ascii="宋体" w:hAnsi="宋体" w:cs="宋体"/>
                <w:kern w:val="0"/>
                <w:sz w:val="20"/>
                <w:szCs w:val="20"/>
              </w:rPr>
            </w:pPr>
            <w:r>
              <w:rPr>
                <w:rFonts w:ascii="宋体" w:hAnsi="宋体" w:cs="宋体" w:hint="eastAsia"/>
                <w:kern w:val="0"/>
                <w:sz w:val="20"/>
                <w:szCs w:val="20"/>
              </w:rPr>
              <w:t>支出总计</w:t>
            </w:r>
          </w:p>
        </w:tc>
        <w:tc>
          <w:tcPr>
            <w:tcW w:w="930" w:type="pct"/>
            <w:tcBorders>
              <w:top w:val="nil"/>
              <w:left w:val="nil"/>
              <w:bottom w:val="single" w:sz="4" w:space="0" w:color="auto"/>
              <w:right w:val="single" w:sz="4" w:space="0" w:color="auto"/>
            </w:tcBorders>
            <w:vAlign w:val="center"/>
          </w:tcPr>
          <w:p w:rsidR="002C690C" w:rsidRPr="00F71E3F" w:rsidRDefault="002C690C" w:rsidP="002A61F2">
            <w:pPr>
              <w:widowControl/>
              <w:jc w:val="right"/>
              <w:rPr>
                <w:rFonts w:ascii="宋体" w:hAnsi="宋体" w:cs="宋体"/>
                <w:kern w:val="0"/>
                <w:sz w:val="20"/>
                <w:szCs w:val="20"/>
              </w:rPr>
            </w:pPr>
            <w:r w:rsidRPr="00AE272D">
              <w:rPr>
                <w:rFonts w:ascii="宋体" w:hAnsi="宋体" w:cs="宋体"/>
                <w:kern w:val="0"/>
                <w:sz w:val="20"/>
                <w:szCs w:val="20"/>
              </w:rPr>
              <w:t>22</w:t>
            </w:r>
            <w:r>
              <w:rPr>
                <w:rFonts w:ascii="宋体" w:hAnsi="宋体" w:cs="宋体" w:hint="eastAsia"/>
                <w:kern w:val="0"/>
                <w:sz w:val="20"/>
                <w:szCs w:val="20"/>
              </w:rPr>
              <w:t>,6</w:t>
            </w:r>
            <w:r w:rsidRPr="00AE272D">
              <w:rPr>
                <w:rFonts w:ascii="宋体" w:hAnsi="宋体" w:cs="宋体"/>
                <w:kern w:val="0"/>
                <w:sz w:val="20"/>
                <w:szCs w:val="20"/>
              </w:rPr>
              <w:t>83</w:t>
            </w:r>
            <w:r>
              <w:rPr>
                <w:rFonts w:ascii="宋体" w:hAnsi="宋体" w:cs="宋体" w:hint="eastAsia"/>
                <w:kern w:val="0"/>
                <w:sz w:val="20"/>
                <w:szCs w:val="20"/>
              </w:rPr>
              <w:t>,</w:t>
            </w:r>
            <w:r w:rsidRPr="00AE272D">
              <w:rPr>
                <w:rFonts w:ascii="宋体" w:hAnsi="宋体" w:cs="宋体"/>
                <w:kern w:val="0"/>
                <w:sz w:val="20"/>
                <w:szCs w:val="20"/>
              </w:rPr>
              <w:t>082.49</w:t>
            </w:r>
          </w:p>
        </w:tc>
      </w:tr>
    </w:tbl>
    <w:p w:rsidR="002C690C" w:rsidRPr="00F71E3F" w:rsidRDefault="002C690C" w:rsidP="002C690C">
      <w:pPr>
        <w:rPr>
          <w:szCs w:val="24"/>
        </w:rPr>
      </w:pPr>
    </w:p>
    <w:p w:rsidR="003633FB" w:rsidRDefault="003633FB" w:rsidP="003633FB">
      <w:pPr>
        <w:rPr>
          <w:rFonts w:ascii="黑体" w:eastAsia="黑体" w:hAnsi="黑体"/>
          <w:sz w:val="32"/>
          <w:szCs w:val="32"/>
        </w:rPr>
      </w:pPr>
    </w:p>
    <w:p w:rsidR="003633FB" w:rsidRDefault="003633FB" w:rsidP="003633FB">
      <w:pPr>
        <w:rPr>
          <w:rFonts w:ascii="黑体" w:eastAsia="黑体" w:hAnsi="黑体"/>
          <w:sz w:val="32"/>
          <w:szCs w:val="32"/>
        </w:rPr>
      </w:pPr>
    </w:p>
    <w:p w:rsidR="003633FB" w:rsidRPr="00643F15" w:rsidRDefault="003633FB" w:rsidP="00643F15">
      <w:pPr>
        <w:pStyle w:val="2"/>
        <w:spacing w:before="0" w:after="0" w:line="560" w:lineRule="exact"/>
        <w:jc w:val="center"/>
        <w:rPr>
          <w:rFonts w:ascii="仿宋_GB2312" w:eastAsia="仿宋_GB2312"/>
          <w:b w:val="0"/>
        </w:rPr>
      </w:pPr>
      <w:bookmarkStart w:id="23" w:name="_Toc17127253"/>
      <w:r w:rsidRPr="00643F15">
        <w:rPr>
          <w:rFonts w:ascii="仿宋_GB2312" w:eastAsia="仿宋_GB2312" w:hint="eastAsia"/>
          <w:b w:val="0"/>
        </w:rPr>
        <w:lastRenderedPageBreak/>
        <w:t>表5、</w:t>
      </w:r>
      <w:r w:rsidR="00597F88" w:rsidRPr="00643F15">
        <w:rPr>
          <w:rFonts w:ascii="仿宋_GB2312" w:eastAsia="仿宋_GB2312"/>
          <w:b w:val="0"/>
        </w:rPr>
        <w:t>一般公共</w:t>
      </w:r>
      <w:r w:rsidR="00597F88" w:rsidRPr="00643F15">
        <w:rPr>
          <w:rFonts w:ascii="仿宋_GB2312" w:eastAsia="仿宋_GB2312" w:hint="eastAsia"/>
          <w:b w:val="0"/>
        </w:rPr>
        <w:t>预</w:t>
      </w:r>
      <w:r w:rsidRPr="00643F15">
        <w:rPr>
          <w:rFonts w:ascii="仿宋_GB2312" w:eastAsia="仿宋_GB2312"/>
          <w:b w:val="0"/>
        </w:rPr>
        <w:t>算</w:t>
      </w:r>
      <w:r w:rsidRPr="00643F15">
        <w:rPr>
          <w:rFonts w:ascii="仿宋_GB2312" w:eastAsia="仿宋_GB2312" w:hint="eastAsia"/>
          <w:b w:val="0"/>
        </w:rPr>
        <w:t>财政拨款</w:t>
      </w:r>
      <w:r w:rsidRPr="00643F15">
        <w:rPr>
          <w:rFonts w:ascii="仿宋_GB2312" w:eastAsia="仿宋_GB2312"/>
          <w:b w:val="0"/>
        </w:rPr>
        <w:t>支出</w:t>
      </w:r>
      <w:r w:rsidRPr="00643F15">
        <w:rPr>
          <w:rFonts w:ascii="仿宋_GB2312" w:eastAsia="仿宋_GB2312" w:hint="eastAsia"/>
          <w:b w:val="0"/>
        </w:rPr>
        <w:t>决算</w:t>
      </w:r>
      <w:r w:rsidRPr="00643F15">
        <w:rPr>
          <w:rFonts w:ascii="仿宋_GB2312" w:eastAsia="仿宋_GB2312"/>
          <w:b w:val="0"/>
        </w:rPr>
        <w:t>表</w:t>
      </w:r>
      <w:bookmarkEnd w:id="23"/>
    </w:p>
    <w:p w:rsidR="003633FB" w:rsidRDefault="003633FB" w:rsidP="003633FB">
      <w:pPr>
        <w:jc w:val="right"/>
        <w:rPr>
          <w:rFonts w:ascii="黑体" w:eastAsia="黑体" w:hAnsi="黑体"/>
          <w:sz w:val="32"/>
          <w:szCs w:val="32"/>
        </w:rPr>
      </w:pPr>
      <w:r w:rsidRPr="00CD225D">
        <w:rPr>
          <w:rFonts w:ascii="宋体" w:hAnsi="宋体" w:hint="eastAsia"/>
          <w:szCs w:val="21"/>
        </w:rPr>
        <w:t>单位：元</w:t>
      </w:r>
    </w:p>
    <w:tbl>
      <w:tblPr>
        <w:tblW w:w="5223" w:type="pct"/>
        <w:jc w:val="center"/>
        <w:tblLayout w:type="fixed"/>
        <w:tblLook w:val="04A0" w:firstRow="1" w:lastRow="0" w:firstColumn="1" w:lastColumn="0" w:noHBand="0" w:noVBand="1"/>
      </w:tblPr>
      <w:tblGrid>
        <w:gridCol w:w="353"/>
        <w:gridCol w:w="354"/>
        <w:gridCol w:w="358"/>
        <w:gridCol w:w="3628"/>
        <w:gridCol w:w="1651"/>
        <w:gridCol w:w="1562"/>
        <w:gridCol w:w="1558"/>
      </w:tblGrid>
      <w:tr w:rsidR="003633FB" w:rsidRPr="003633FB" w:rsidTr="003633FB">
        <w:trPr>
          <w:trHeight w:val="308"/>
          <w:jc w:val="center"/>
        </w:trPr>
        <w:tc>
          <w:tcPr>
            <w:tcW w:w="2480"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3FB" w:rsidRPr="003633FB" w:rsidRDefault="003633FB" w:rsidP="003633FB">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项目</w:t>
            </w:r>
          </w:p>
        </w:tc>
        <w:tc>
          <w:tcPr>
            <w:tcW w:w="2520" w:type="pct"/>
            <w:gridSpan w:val="3"/>
            <w:tcBorders>
              <w:top w:val="single" w:sz="4" w:space="0" w:color="000000"/>
              <w:left w:val="nil"/>
              <w:bottom w:val="single" w:sz="4" w:space="0" w:color="000000"/>
              <w:right w:val="single" w:sz="4" w:space="0" w:color="000000"/>
            </w:tcBorders>
            <w:shd w:val="clear" w:color="auto" w:fill="auto"/>
            <w:vAlign w:val="center"/>
            <w:hideMark/>
          </w:tcPr>
          <w:p w:rsidR="003633FB" w:rsidRPr="003633FB" w:rsidRDefault="003633FB" w:rsidP="00BC664A">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本年</w:t>
            </w:r>
            <w:r w:rsidR="00BC664A">
              <w:rPr>
                <w:rFonts w:asciiTheme="minorEastAsia" w:eastAsiaTheme="minorEastAsia" w:hAnsiTheme="minorEastAsia" w:cs="Arial" w:hint="eastAsia"/>
                <w:color w:val="000000"/>
                <w:kern w:val="0"/>
                <w:sz w:val="20"/>
                <w:szCs w:val="20"/>
              </w:rPr>
              <w:t>支出</w:t>
            </w:r>
          </w:p>
        </w:tc>
      </w:tr>
      <w:tr w:rsidR="003633FB" w:rsidRPr="003633FB" w:rsidTr="003633FB">
        <w:trPr>
          <w:trHeight w:val="312"/>
          <w:jc w:val="center"/>
        </w:trPr>
        <w:tc>
          <w:tcPr>
            <w:tcW w:w="563"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3633FB" w:rsidRPr="003633FB" w:rsidRDefault="003633FB" w:rsidP="003633FB">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支出功能分类科目编码</w:t>
            </w:r>
          </w:p>
        </w:tc>
        <w:tc>
          <w:tcPr>
            <w:tcW w:w="1917" w:type="pct"/>
            <w:vMerge w:val="restart"/>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科目名称</w:t>
            </w:r>
          </w:p>
        </w:tc>
        <w:tc>
          <w:tcPr>
            <w:tcW w:w="872" w:type="pct"/>
            <w:vMerge w:val="restart"/>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合计</w:t>
            </w:r>
          </w:p>
        </w:tc>
        <w:tc>
          <w:tcPr>
            <w:tcW w:w="825" w:type="pct"/>
            <w:vMerge w:val="restart"/>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基本支出</w:t>
            </w:r>
          </w:p>
        </w:tc>
        <w:tc>
          <w:tcPr>
            <w:tcW w:w="823" w:type="pct"/>
            <w:vMerge w:val="restart"/>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项目支出</w:t>
            </w:r>
          </w:p>
        </w:tc>
      </w:tr>
      <w:tr w:rsidR="003633FB" w:rsidRPr="003633FB" w:rsidTr="003633FB">
        <w:trPr>
          <w:trHeight w:val="312"/>
          <w:jc w:val="center"/>
        </w:trPr>
        <w:tc>
          <w:tcPr>
            <w:tcW w:w="563" w:type="pct"/>
            <w:gridSpan w:val="3"/>
            <w:vMerge/>
            <w:tcBorders>
              <w:top w:val="nil"/>
              <w:left w:val="single" w:sz="4" w:space="0" w:color="000000"/>
              <w:bottom w:val="single" w:sz="4" w:space="0" w:color="000000"/>
              <w:right w:val="single" w:sz="4" w:space="0" w:color="000000"/>
            </w:tcBorders>
            <w:shd w:val="clear" w:color="auto" w:fill="auto"/>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p>
        </w:tc>
        <w:tc>
          <w:tcPr>
            <w:tcW w:w="1917" w:type="pct"/>
            <w:vMerge/>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p>
        </w:tc>
        <w:tc>
          <w:tcPr>
            <w:tcW w:w="872" w:type="pct"/>
            <w:vMerge/>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p>
        </w:tc>
        <w:tc>
          <w:tcPr>
            <w:tcW w:w="825" w:type="pct"/>
            <w:vMerge/>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p>
        </w:tc>
        <w:tc>
          <w:tcPr>
            <w:tcW w:w="823" w:type="pct"/>
            <w:vMerge/>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p>
        </w:tc>
      </w:tr>
      <w:tr w:rsidR="003633FB" w:rsidRPr="003633FB" w:rsidTr="003633FB">
        <w:trPr>
          <w:trHeight w:val="615"/>
          <w:jc w:val="center"/>
        </w:trPr>
        <w:tc>
          <w:tcPr>
            <w:tcW w:w="563" w:type="pct"/>
            <w:gridSpan w:val="3"/>
            <w:vMerge/>
            <w:tcBorders>
              <w:top w:val="nil"/>
              <w:left w:val="single" w:sz="4" w:space="0" w:color="000000"/>
              <w:bottom w:val="single" w:sz="4" w:space="0" w:color="000000"/>
              <w:right w:val="single" w:sz="4" w:space="0" w:color="000000"/>
            </w:tcBorders>
            <w:shd w:val="clear" w:color="auto" w:fill="auto"/>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p>
        </w:tc>
        <w:tc>
          <w:tcPr>
            <w:tcW w:w="1917" w:type="pct"/>
            <w:vMerge/>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p>
        </w:tc>
        <w:tc>
          <w:tcPr>
            <w:tcW w:w="872" w:type="pct"/>
            <w:vMerge/>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p>
        </w:tc>
        <w:tc>
          <w:tcPr>
            <w:tcW w:w="825" w:type="pct"/>
            <w:vMerge/>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p>
        </w:tc>
        <w:tc>
          <w:tcPr>
            <w:tcW w:w="823" w:type="pct"/>
            <w:vMerge/>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p>
        </w:tc>
      </w:tr>
      <w:tr w:rsidR="003633FB" w:rsidRPr="003633FB" w:rsidTr="003633FB">
        <w:trPr>
          <w:trHeight w:val="308"/>
          <w:jc w:val="center"/>
        </w:trPr>
        <w:tc>
          <w:tcPr>
            <w:tcW w:w="1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3633FB" w:rsidRPr="003633FB" w:rsidRDefault="003633FB" w:rsidP="003633FB">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类</w:t>
            </w:r>
          </w:p>
        </w:tc>
        <w:tc>
          <w:tcPr>
            <w:tcW w:w="187" w:type="pct"/>
            <w:vMerge w:val="restart"/>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款</w:t>
            </w:r>
          </w:p>
        </w:tc>
        <w:tc>
          <w:tcPr>
            <w:tcW w:w="189" w:type="pct"/>
            <w:vMerge w:val="restart"/>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项</w:t>
            </w:r>
          </w:p>
        </w:tc>
        <w:tc>
          <w:tcPr>
            <w:tcW w:w="1917" w:type="pct"/>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栏次</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BC664A" w:rsidP="003633FB">
            <w:pPr>
              <w:widowControl/>
              <w:jc w:val="center"/>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1</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BC664A" w:rsidP="003633FB">
            <w:pPr>
              <w:widowControl/>
              <w:jc w:val="center"/>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2</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BC664A" w:rsidP="003633FB">
            <w:pPr>
              <w:widowControl/>
              <w:jc w:val="center"/>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w:t>
            </w:r>
          </w:p>
        </w:tc>
      </w:tr>
      <w:tr w:rsidR="003633FB" w:rsidRPr="003633FB" w:rsidTr="003633FB">
        <w:trPr>
          <w:trHeight w:val="308"/>
          <w:jc w:val="center"/>
        </w:trPr>
        <w:tc>
          <w:tcPr>
            <w:tcW w:w="187" w:type="pct"/>
            <w:vMerge/>
            <w:tcBorders>
              <w:top w:val="nil"/>
              <w:left w:val="single" w:sz="4" w:space="0" w:color="000000"/>
              <w:bottom w:val="single" w:sz="4" w:space="0" w:color="000000"/>
              <w:right w:val="single" w:sz="4" w:space="0" w:color="000000"/>
            </w:tcBorders>
            <w:shd w:val="clear" w:color="auto" w:fill="auto"/>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p>
        </w:tc>
        <w:tc>
          <w:tcPr>
            <w:tcW w:w="187" w:type="pct"/>
            <w:vMerge/>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p>
        </w:tc>
        <w:tc>
          <w:tcPr>
            <w:tcW w:w="189" w:type="pct"/>
            <w:vMerge/>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p>
        </w:tc>
        <w:tc>
          <w:tcPr>
            <w:tcW w:w="1917" w:type="pct"/>
            <w:tcBorders>
              <w:top w:val="nil"/>
              <w:left w:val="nil"/>
              <w:bottom w:val="single" w:sz="4" w:space="0" w:color="000000"/>
              <w:right w:val="single" w:sz="4" w:space="0" w:color="000000"/>
            </w:tcBorders>
            <w:shd w:val="clear" w:color="auto" w:fill="auto"/>
            <w:vAlign w:val="center"/>
            <w:hideMark/>
          </w:tcPr>
          <w:p w:rsidR="003633FB" w:rsidRPr="003633FB" w:rsidRDefault="003633FB" w:rsidP="003633FB">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合计</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22,683,082.49</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13,005,689.70</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9,677,392.79</w:t>
            </w:r>
          </w:p>
        </w:tc>
      </w:tr>
      <w:tr w:rsidR="003633FB" w:rsidRPr="003633FB" w:rsidTr="003633FB">
        <w:trPr>
          <w:trHeight w:val="308"/>
          <w:jc w:val="center"/>
        </w:trPr>
        <w:tc>
          <w:tcPr>
            <w:tcW w:w="5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208</w:t>
            </w:r>
          </w:p>
        </w:tc>
        <w:tc>
          <w:tcPr>
            <w:tcW w:w="1917"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社会保障和就业支出</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1,467,417.28</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1,467,417.28</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0.00</w:t>
            </w:r>
          </w:p>
        </w:tc>
      </w:tr>
      <w:tr w:rsidR="003633FB" w:rsidRPr="003633FB" w:rsidTr="003633FB">
        <w:trPr>
          <w:trHeight w:val="308"/>
          <w:jc w:val="center"/>
        </w:trPr>
        <w:tc>
          <w:tcPr>
            <w:tcW w:w="5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20805</w:t>
            </w:r>
          </w:p>
        </w:tc>
        <w:tc>
          <w:tcPr>
            <w:tcW w:w="1917"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行政事业单位离退休</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1,467,417.28</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1,467,417.28</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0.00</w:t>
            </w:r>
          </w:p>
        </w:tc>
      </w:tr>
      <w:tr w:rsidR="003633FB" w:rsidRPr="003633FB" w:rsidTr="003633FB">
        <w:trPr>
          <w:trHeight w:val="308"/>
          <w:jc w:val="center"/>
        </w:trPr>
        <w:tc>
          <w:tcPr>
            <w:tcW w:w="5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2080501</w:t>
            </w:r>
          </w:p>
        </w:tc>
        <w:tc>
          <w:tcPr>
            <w:tcW w:w="1917"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 xml:space="preserve">  归口管理的行政单位离退休</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173,530.00</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173,530.00</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0.00</w:t>
            </w:r>
          </w:p>
        </w:tc>
      </w:tr>
      <w:tr w:rsidR="003633FB" w:rsidRPr="003633FB" w:rsidTr="003633FB">
        <w:trPr>
          <w:trHeight w:val="308"/>
          <w:jc w:val="center"/>
        </w:trPr>
        <w:tc>
          <w:tcPr>
            <w:tcW w:w="5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2080505</w:t>
            </w:r>
          </w:p>
        </w:tc>
        <w:tc>
          <w:tcPr>
            <w:tcW w:w="1917"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 xml:space="preserve">  机关事业单位基本养老保险缴费支出</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924,205.20</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924,205.20</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0.00</w:t>
            </w:r>
          </w:p>
        </w:tc>
      </w:tr>
      <w:tr w:rsidR="003633FB" w:rsidRPr="003633FB" w:rsidTr="003633FB">
        <w:trPr>
          <w:trHeight w:val="308"/>
          <w:jc w:val="center"/>
        </w:trPr>
        <w:tc>
          <w:tcPr>
            <w:tcW w:w="5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2080506</w:t>
            </w:r>
          </w:p>
        </w:tc>
        <w:tc>
          <w:tcPr>
            <w:tcW w:w="1917"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 xml:space="preserve">  机关事业单位职业年金缴费支出</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369,682.08</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369,682.08</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0.00</w:t>
            </w:r>
          </w:p>
        </w:tc>
      </w:tr>
      <w:tr w:rsidR="003633FB" w:rsidRPr="003633FB" w:rsidTr="003633FB">
        <w:trPr>
          <w:trHeight w:val="308"/>
          <w:jc w:val="center"/>
        </w:trPr>
        <w:tc>
          <w:tcPr>
            <w:tcW w:w="5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210</w:t>
            </w:r>
          </w:p>
        </w:tc>
        <w:tc>
          <w:tcPr>
            <w:tcW w:w="1917"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医疗卫生与计划生育支出</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861,202.03</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861,202.03</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0.00</w:t>
            </w:r>
          </w:p>
        </w:tc>
      </w:tr>
      <w:tr w:rsidR="003633FB" w:rsidRPr="003633FB" w:rsidTr="003633FB">
        <w:trPr>
          <w:trHeight w:val="308"/>
          <w:jc w:val="center"/>
        </w:trPr>
        <w:tc>
          <w:tcPr>
            <w:tcW w:w="5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21011</w:t>
            </w:r>
          </w:p>
        </w:tc>
        <w:tc>
          <w:tcPr>
            <w:tcW w:w="1917"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行政事业单位医疗</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861,202.03</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861,202.03</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0.00</w:t>
            </w:r>
          </w:p>
        </w:tc>
      </w:tr>
      <w:tr w:rsidR="003633FB" w:rsidRPr="003633FB" w:rsidTr="003633FB">
        <w:trPr>
          <w:trHeight w:val="308"/>
          <w:jc w:val="center"/>
        </w:trPr>
        <w:tc>
          <w:tcPr>
            <w:tcW w:w="5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2101101</w:t>
            </w:r>
          </w:p>
        </w:tc>
        <w:tc>
          <w:tcPr>
            <w:tcW w:w="1917"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 xml:space="preserve">  行政单位医疗</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861,202.03</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861,202.03</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0.00</w:t>
            </w:r>
          </w:p>
        </w:tc>
      </w:tr>
      <w:tr w:rsidR="003633FB" w:rsidRPr="003633FB" w:rsidTr="003633FB">
        <w:trPr>
          <w:trHeight w:val="308"/>
          <w:jc w:val="center"/>
        </w:trPr>
        <w:tc>
          <w:tcPr>
            <w:tcW w:w="5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215</w:t>
            </w:r>
          </w:p>
        </w:tc>
        <w:tc>
          <w:tcPr>
            <w:tcW w:w="1917"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资源勘探信息等支出</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18,859,182.18</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9,181,789.39</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9,677,392.79</w:t>
            </w:r>
          </w:p>
        </w:tc>
      </w:tr>
      <w:tr w:rsidR="003633FB" w:rsidRPr="003633FB" w:rsidTr="003633FB">
        <w:trPr>
          <w:trHeight w:val="308"/>
          <w:jc w:val="center"/>
        </w:trPr>
        <w:tc>
          <w:tcPr>
            <w:tcW w:w="5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21507</w:t>
            </w:r>
          </w:p>
        </w:tc>
        <w:tc>
          <w:tcPr>
            <w:tcW w:w="1917"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国有资产监管</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18,859,182.18</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9,181,789.39</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9,677,392.79</w:t>
            </w:r>
          </w:p>
        </w:tc>
      </w:tr>
      <w:tr w:rsidR="003633FB" w:rsidRPr="003633FB" w:rsidTr="003633FB">
        <w:trPr>
          <w:trHeight w:val="308"/>
          <w:jc w:val="center"/>
        </w:trPr>
        <w:tc>
          <w:tcPr>
            <w:tcW w:w="5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2150701</w:t>
            </w:r>
          </w:p>
        </w:tc>
        <w:tc>
          <w:tcPr>
            <w:tcW w:w="1917"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 xml:space="preserve">  行政运行</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9,181,789.39</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9,181,789.39</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0.00</w:t>
            </w:r>
          </w:p>
        </w:tc>
      </w:tr>
      <w:tr w:rsidR="003633FB" w:rsidRPr="003633FB" w:rsidTr="003633FB">
        <w:trPr>
          <w:trHeight w:val="308"/>
          <w:jc w:val="center"/>
        </w:trPr>
        <w:tc>
          <w:tcPr>
            <w:tcW w:w="5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2150702</w:t>
            </w:r>
          </w:p>
        </w:tc>
        <w:tc>
          <w:tcPr>
            <w:tcW w:w="1917"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 xml:space="preserve">  一般行政管理事务</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3,100,448.00</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0.00</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3,100,448.00</w:t>
            </w:r>
          </w:p>
        </w:tc>
      </w:tr>
      <w:tr w:rsidR="003633FB" w:rsidRPr="003633FB" w:rsidTr="003633FB">
        <w:trPr>
          <w:trHeight w:val="308"/>
          <w:jc w:val="center"/>
        </w:trPr>
        <w:tc>
          <w:tcPr>
            <w:tcW w:w="5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2150799</w:t>
            </w:r>
          </w:p>
        </w:tc>
        <w:tc>
          <w:tcPr>
            <w:tcW w:w="1917"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 xml:space="preserve">  其他国有资产监管支出</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6,576,944.79</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0.00</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6,576,944.79</w:t>
            </w:r>
          </w:p>
        </w:tc>
      </w:tr>
      <w:tr w:rsidR="003633FB" w:rsidRPr="003633FB" w:rsidTr="003633FB">
        <w:trPr>
          <w:trHeight w:val="308"/>
          <w:jc w:val="center"/>
        </w:trPr>
        <w:tc>
          <w:tcPr>
            <w:tcW w:w="5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221</w:t>
            </w:r>
          </w:p>
        </w:tc>
        <w:tc>
          <w:tcPr>
            <w:tcW w:w="1917"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住房保障支出</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1,495,281.00</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1,495,281.00</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0.00</w:t>
            </w:r>
          </w:p>
        </w:tc>
      </w:tr>
      <w:tr w:rsidR="003633FB" w:rsidRPr="003633FB" w:rsidTr="003633FB">
        <w:trPr>
          <w:trHeight w:val="308"/>
          <w:jc w:val="center"/>
        </w:trPr>
        <w:tc>
          <w:tcPr>
            <w:tcW w:w="5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22102</w:t>
            </w:r>
          </w:p>
        </w:tc>
        <w:tc>
          <w:tcPr>
            <w:tcW w:w="1917"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住房改革支出</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1,495,281.00</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1,495,281.00</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0.00</w:t>
            </w:r>
          </w:p>
        </w:tc>
      </w:tr>
      <w:tr w:rsidR="003633FB" w:rsidRPr="003633FB" w:rsidTr="003633FB">
        <w:trPr>
          <w:trHeight w:val="308"/>
          <w:jc w:val="center"/>
        </w:trPr>
        <w:tc>
          <w:tcPr>
            <w:tcW w:w="5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2210201</w:t>
            </w:r>
          </w:p>
        </w:tc>
        <w:tc>
          <w:tcPr>
            <w:tcW w:w="1917"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 xml:space="preserve">  住房公积金</w:t>
            </w:r>
          </w:p>
        </w:tc>
        <w:tc>
          <w:tcPr>
            <w:tcW w:w="872"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803,328.00</w:t>
            </w:r>
          </w:p>
        </w:tc>
        <w:tc>
          <w:tcPr>
            <w:tcW w:w="825"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803,328.00</w:t>
            </w:r>
          </w:p>
        </w:tc>
        <w:tc>
          <w:tcPr>
            <w:tcW w:w="823" w:type="pct"/>
            <w:tcBorders>
              <w:top w:val="nil"/>
              <w:left w:val="nil"/>
              <w:bottom w:val="single" w:sz="4"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0.00</w:t>
            </w:r>
          </w:p>
        </w:tc>
      </w:tr>
      <w:tr w:rsidR="003633FB" w:rsidRPr="003633FB" w:rsidTr="003633FB">
        <w:trPr>
          <w:trHeight w:val="308"/>
          <w:jc w:val="center"/>
        </w:trPr>
        <w:tc>
          <w:tcPr>
            <w:tcW w:w="563" w:type="pct"/>
            <w:gridSpan w:val="3"/>
            <w:tcBorders>
              <w:top w:val="nil"/>
              <w:left w:val="single" w:sz="4" w:space="0" w:color="000000"/>
              <w:bottom w:val="single" w:sz="8"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2210203</w:t>
            </w:r>
          </w:p>
        </w:tc>
        <w:tc>
          <w:tcPr>
            <w:tcW w:w="1917" w:type="pct"/>
            <w:tcBorders>
              <w:top w:val="nil"/>
              <w:left w:val="nil"/>
              <w:bottom w:val="single" w:sz="8" w:space="0" w:color="000000"/>
              <w:right w:val="single" w:sz="4" w:space="0" w:color="000000"/>
            </w:tcBorders>
            <w:shd w:val="clear" w:color="auto" w:fill="auto"/>
            <w:noWrap/>
            <w:vAlign w:val="center"/>
            <w:hideMark/>
          </w:tcPr>
          <w:p w:rsidR="003633FB" w:rsidRPr="003633FB" w:rsidRDefault="003633FB" w:rsidP="003633FB">
            <w:pPr>
              <w:widowControl/>
              <w:jc w:val="lef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 xml:space="preserve">  购房补贴</w:t>
            </w:r>
          </w:p>
        </w:tc>
        <w:tc>
          <w:tcPr>
            <w:tcW w:w="872" w:type="pct"/>
            <w:tcBorders>
              <w:top w:val="nil"/>
              <w:left w:val="nil"/>
              <w:bottom w:val="single" w:sz="8"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691,953.00</w:t>
            </w:r>
          </w:p>
        </w:tc>
        <w:tc>
          <w:tcPr>
            <w:tcW w:w="825" w:type="pct"/>
            <w:tcBorders>
              <w:top w:val="nil"/>
              <w:left w:val="nil"/>
              <w:bottom w:val="single" w:sz="8"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691,953.00</w:t>
            </w:r>
          </w:p>
        </w:tc>
        <w:tc>
          <w:tcPr>
            <w:tcW w:w="823" w:type="pct"/>
            <w:tcBorders>
              <w:top w:val="nil"/>
              <w:left w:val="nil"/>
              <w:bottom w:val="single" w:sz="8" w:space="0" w:color="000000"/>
              <w:right w:val="single" w:sz="4" w:space="0" w:color="000000"/>
            </w:tcBorders>
            <w:shd w:val="clear" w:color="auto" w:fill="auto"/>
            <w:noWrap/>
            <w:vAlign w:val="center"/>
            <w:hideMark/>
          </w:tcPr>
          <w:p w:rsidR="003633FB" w:rsidRPr="003633FB" w:rsidRDefault="003633FB" w:rsidP="003633FB">
            <w:pPr>
              <w:widowControl/>
              <w:jc w:val="right"/>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0.00</w:t>
            </w:r>
          </w:p>
        </w:tc>
      </w:tr>
    </w:tbl>
    <w:p w:rsidR="003633FB" w:rsidRPr="003633FB" w:rsidRDefault="003633FB" w:rsidP="003633FB">
      <w:pPr>
        <w:jc w:val="center"/>
        <w:rPr>
          <w:rFonts w:asciiTheme="minorEastAsia" w:eastAsiaTheme="minorEastAsia" w:hAnsiTheme="minorEastAsia"/>
          <w:sz w:val="20"/>
          <w:szCs w:val="20"/>
        </w:rPr>
      </w:pPr>
    </w:p>
    <w:p w:rsidR="003633FB" w:rsidRDefault="003633FB" w:rsidP="00597F88">
      <w:pPr>
        <w:rPr>
          <w:rFonts w:ascii="仿宋_GB2312" w:hAnsi="Batang"/>
          <w:szCs w:val="32"/>
        </w:rPr>
      </w:pPr>
    </w:p>
    <w:p w:rsidR="002A61F2" w:rsidRDefault="002A61F2" w:rsidP="002A61F2">
      <w:pPr>
        <w:jc w:val="center"/>
        <w:rPr>
          <w:rFonts w:ascii="黑体" w:eastAsia="黑体" w:hAnsi="黑体"/>
          <w:sz w:val="32"/>
          <w:szCs w:val="32"/>
        </w:rPr>
        <w:sectPr w:rsidR="002A61F2" w:rsidSect="003633FB">
          <w:footerReference w:type="even" r:id="rId10"/>
          <w:footerReference w:type="default" r:id="rId11"/>
          <w:pgSz w:w="11906" w:h="16838"/>
          <w:pgMar w:top="1701" w:right="1474" w:bottom="1985" w:left="1588" w:header="851" w:footer="992" w:gutter="0"/>
          <w:cols w:space="720"/>
          <w:docGrid w:type="lines" w:linePitch="312"/>
        </w:sectPr>
      </w:pPr>
    </w:p>
    <w:p w:rsidR="002A61F2" w:rsidRPr="00643F15" w:rsidRDefault="002A61F2" w:rsidP="00643F15">
      <w:pPr>
        <w:pStyle w:val="2"/>
        <w:spacing w:before="0" w:after="0" w:line="560" w:lineRule="exact"/>
        <w:jc w:val="center"/>
        <w:rPr>
          <w:rFonts w:ascii="仿宋_GB2312" w:eastAsia="仿宋_GB2312"/>
          <w:b w:val="0"/>
        </w:rPr>
      </w:pPr>
      <w:bookmarkStart w:id="24" w:name="_Toc17127254"/>
      <w:r w:rsidRPr="00643F15">
        <w:rPr>
          <w:rFonts w:ascii="仿宋_GB2312" w:eastAsia="仿宋_GB2312" w:hint="eastAsia"/>
          <w:b w:val="0"/>
        </w:rPr>
        <w:lastRenderedPageBreak/>
        <w:t>表6、</w:t>
      </w:r>
      <w:r w:rsidR="00597F88" w:rsidRPr="00643F15">
        <w:rPr>
          <w:rFonts w:ascii="仿宋_GB2312" w:eastAsia="仿宋_GB2312"/>
          <w:b w:val="0"/>
        </w:rPr>
        <w:t>一般公共</w:t>
      </w:r>
      <w:r w:rsidR="00597F88" w:rsidRPr="00643F15">
        <w:rPr>
          <w:rFonts w:ascii="仿宋_GB2312" w:eastAsia="仿宋_GB2312" w:hint="eastAsia"/>
          <w:b w:val="0"/>
        </w:rPr>
        <w:t>预</w:t>
      </w:r>
      <w:r w:rsidR="00597F88" w:rsidRPr="00643F15">
        <w:rPr>
          <w:rFonts w:ascii="仿宋_GB2312" w:eastAsia="仿宋_GB2312"/>
          <w:b w:val="0"/>
        </w:rPr>
        <w:t>算</w:t>
      </w:r>
      <w:r w:rsidRPr="00643F15">
        <w:rPr>
          <w:rFonts w:ascii="仿宋_GB2312" w:eastAsia="仿宋_GB2312" w:hint="eastAsia"/>
          <w:b w:val="0"/>
        </w:rPr>
        <w:t>财政拨款</w:t>
      </w:r>
      <w:r w:rsidR="00597F88" w:rsidRPr="00643F15">
        <w:rPr>
          <w:rFonts w:ascii="仿宋_GB2312" w:eastAsia="仿宋_GB2312"/>
          <w:b w:val="0"/>
        </w:rPr>
        <w:t>基本支出</w:t>
      </w:r>
      <w:r w:rsidRPr="00643F15">
        <w:rPr>
          <w:rFonts w:ascii="仿宋_GB2312" w:eastAsia="仿宋_GB2312" w:hint="eastAsia"/>
          <w:b w:val="0"/>
        </w:rPr>
        <w:t>决算</w:t>
      </w:r>
      <w:r w:rsidRPr="00643F15">
        <w:rPr>
          <w:rFonts w:ascii="仿宋_GB2312" w:eastAsia="仿宋_GB2312"/>
          <w:b w:val="0"/>
        </w:rPr>
        <w:t>表</w:t>
      </w:r>
      <w:bookmarkEnd w:id="24"/>
    </w:p>
    <w:p w:rsidR="002A61F2" w:rsidRDefault="002A61F2" w:rsidP="002A61F2">
      <w:pPr>
        <w:jc w:val="right"/>
        <w:rPr>
          <w:rFonts w:ascii="黑体" w:eastAsia="黑体" w:hAnsi="黑体"/>
          <w:sz w:val="32"/>
          <w:szCs w:val="32"/>
        </w:rPr>
      </w:pPr>
      <w:r w:rsidRPr="00CD225D">
        <w:rPr>
          <w:rFonts w:ascii="宋体" w:hAnsi="宋体" w:hint="eastAsia"/>
          <w:szCs w:val="21"/>
        </w:rPr>
        <w:t>单位：元</w:t>
      </w:r>
    </w:p>
    <w:tbl>
      <w:tblPr>
        <w:tblW w:w="5000" w:type="pct"/>
        <w:jc w:val="center"/>
        <w:tblLook w:val="04A0" w:firstRow="1" w:lastRow="0" w:firstColumn="1" w:lastColumn="0" w:noHBand="0" w:noVBand="1"/>
      </w:tblPr>
      <w:tblGrid>
        <w:gridCol w:w="763"/>
        <w:gridCol w:w="763"/>
        <w:gridCol w:w="5133"/>
        <w:gridCol w:w="2401"/>
      </w:tblGrid>
      <w:tr w:rsidR="002A61F2" w:rsidRPr="003633FB" w:rsidTr="002A61F2">
        <w:trPr>
          <w:trHeight w:val="500"/>
          <w:jc w:val="center"/>
        </w:trPr>
        <w:tc>
          <w:tcPr>
            <w:tcW w:w="3675" w:type="pct"/>
            <w:gridSpan w:val="3"/>
            <w:tcBorders>
              <w:top w:val="single" w:sz="4" w:space="0" w:color="000000"/>
              <w:left w:val="single" w:sz="4" w:space="0" w:color="000000"/>
              <w:bottom w:val="single" w:sz="4" w:space="0" w:color="000000"/>
              <w:right w:val="single" w:sz="4" w:space="0" w:color="auto"/>
            </w:tcBorders>
            <w:shd w:val="clear" w:color="auto" w:fill="auto"/>
            <w:vAlign w:val="center"/>
            <w:hideMark/>
          </w:tcPr>
          <w:p w:rsidR="002A61F2" w:rsidRPr="003633FB" w:rsidRDefault="002A61F2" w:rsidP="002A61F2">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项目</w:t>
            </w:r>
          </w:p>
        </w:tc>
        <w:tc>
          <w:tcPr>
            <w:tcW w:w="1325" w:type="pct"/>
            <w:vMerge w:val="restart"/>
            <w:tcBorders>
              <w:top w:val="single" w:sz="4" w:space="0" w:color="auto"/>
              <w:left w:val="single" w:sz="4" w:space="0" w:color="auto"/>
              <w:right w:val="single" w:sz="4" w:space="0" w:color="auto"/>
            </w:tcBorders>
            <w:shd w:val="clear" w:color="auto" w:fill="auto"/>
            <w:vAlign w:val="center"/>
            <w:hideMark/>
          </w:tcPr>
          <w:p w:rsidR="002A61F2" w:rsidRPr="003633FB" w:rsidRDefault="002A61F2" w:rsidP="002A61F2">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本年</w:t>
            </w:r>
            <w:r>
              <w:rPr>
                <w:rFonts w:asciiTheme="minorEastAsia" w:eastAsiaTheme="minorEastAsia" w:hAnsiTheme="minorEastAsia" w:cs="Arial" w:hint="eastAsia"/>
                <w:color w:val="000000"/>
                <w:kern w:val="0"/>
                <w:sz w:val="20"/>
                <w:szCs w:val="20"/>
              </w:rPr>
              <w:t>支出</w:t>
            </w:r>
          </w:p>
        </w:tc>
      </w:tr>
      <w:tr w:rsidR="002A61F2" w:rsidRPr="003633FB" w:rsidTr="002A61F2">
        <w:trPr>
          <w:trHeight w:val="618"/>
          <w:jc w:val="center"/>
        </w:trPr>
        <w:tc>
          <w:tcPr>
            <w:tcW w:w="842" w:type="pct"/>
            <w:gridSpan w:val="2"/>
            <w:tcBorders>
              <w:top w:val="nil"/>
              <w:left w:val="single" w:sz="4" w:space="0" w:color="000000"/>
              <w:bottom w:val="single" w:sz="4" w:space="0" w:color="auto"/>
              <w:right w:val="single" w:sz="4" w:space="0" w:color="000000"/>
            </w:tcBorders>
            <w:shd w:val="clear" w:color="auto" w:fill="auto"/>
            <w:vAlign w:val="center"/>
            <w:hideMark/>
          </w:tcPr>
          <w:p w:rsidR="002A61F2" w:rsidRPr="003633FB" w:rsidRDefault="002A61F2" w:rsidP="002A61F2">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支出</w:t>
            </w:r>
            <w:r>
              <w:rPr>
                <w:rFonts w:asciiTheme="minorEastAsia" w:eastAsiaTheme="minorEastAsia" w:hAnsiTheme="minorEastAsia" w:cs="Arial" w:hint="eastAsia"/>
                <w:color w:val="000000"/>
                <w:kern w:val="0"/>
                <w:sz w:val="20"/>
                <w:szCs w:val="20"/>
              </w:rPr>
              <w:t>经济分类科目</w:t>
            </w:r>
            <w:r w:rsidRPr="003633FB">
              <w:rPr>
                <w:rFonts w:asciiTheme="minorEastAsia" w:eastAsiaTheme="minorEastAsia" w:hAnsiTheme="minorEastAsia" w:cs="Arial" w:hint="eastAsia"/>
                <w:color w:val="000000"/>
                <w:kern w:val="0"/>
                <w:sz w:val="20"/>
                <w:szCs w:val="20"/>
              </w:rPr>
              <w:t>编码</w:t>
            </w:r>
          </w:p>
        </w:tc>
        <w:tc>
          <w:tcPr>
            <w:tcW w:w="2833" w:type="pct"/>
            <w:vMerge w:val="restart"/>
            <w:tcBorders>
              <w:top w:val="nil"/>
              <w:left w:val="nil"/>
              <w:bottom w:val="single" w:sz="4" w:space="0" w:color="auto"/>
              <w:right w:val="single" w:sz="4" w:space="0" w:color="auto"/>
            </w:tcBorders>
            <w:shd w:val="clear" w:color="auto" w:fill="auto"/>
            <w:vAlign w:val="center"/>
            <w:hideMark/>
          </w:tcPr>
          <w:p w:rsidR="002A61F2" w:rsidRPr="003633FB" w:rsidRDefault="002A61F2" w:rsidP="002A61F2">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科目名称</w:t>
            </w:r>
          </w:p>
        </w:tc>
        <w:tc>
          <w:tcPr>
            <w:tcW w:w="1325" w:type="pct"/>
            <w:vMerge/>
            <w:tcBorders>
              <w:left w:val="single" w:sz="4" w:space="0" w:color="auto"/>
              <w:bottom w:val="single" w:sz="4" w:space="0" w:color="auto"/>
              <w:right w:val="single" w:sz="4" w:space="0" w:color="auto"/>
            </w:tcBorders>
            <w:shd w:val="clear" w:color="auto" w:fill="auto"/>
            <w:vAlign w:val="center"/>
            <w:hideMark/>
          </w:tcPr>
          <w:p w:rsidR="002A61F2" w:rsidRPr="003633FB" w:rsidRDefault="002A61F2" w:rsidP="002A61F2">
            <w:pPr>
              <w:widowControl/>
              <w:jc w:val="center"/>
              <w:rPr>
                <w:rFonts w:asciiTheme="minorEastAsia" w:eastAsiaTheme="minorEastAsia" w:hAnsiTheme="minorEastAsia" w:cs="Arial"/>
                <w:color w:val="000000"/>
                <w:kern w:val="0"/>
                <w:sz w:val="20"/>
                <w:szCs w:val="20"/>
              </w:rPr>
            </w:pPr>
          </w:p>
        </w:tc>
      </w:tr>
      <w:tr w:rsidR="002A61F2" w:rsidRPr="003633FB" w:rsidTr="002A61F2">
        <w:trPr>
          <w:trHeight w:val="386"/>
          <w:jc w:val="center"/>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61F2" w:rsidRPr="003633FB" w:rsidRDefault="002A61F2" w:rsidP="002A61F2">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类</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61F2" w:rsidRPr="003633FB" w:rsidRDefault="002A61F2" w:rsidP="002A61F2">
            <w:pPr>
              <w:widowControl/>
              <w:jc w:val="center"/>
              <w:rPr>
                <w:rFonts w:asciiTheme="minorEastAsia" w:eastAsiaTheme="minorEastAsia" w:hAnsiTheme="minorEastAsia" w:cs="Arial"/>
                <w:color w:val="000000"/>
                <w:kern w:val="0"/>
                <w:sz w:val="20"/>
                <w:szCs w:val="20"/>
              </w:rPr>
            </w:pPr>
            <w:r w:rsidRPr="003633FB">
              <w:rPr>
                <w:rFonts w:asciiTheme="minorEastAsia" w:eastAsiaTheme="minorEastAsia" w:hAnsiTheme="minorEastAsia" w:cs="Arial" w:hint="eastAsia"/>
                <w:color w:val="000000"/>
                <w:kern w:val="0"/>
                <w:sz w:val="20"/>
                <w:szCs w:val="20"/>
              </w:rPr>
              <w:t>款</w:t>
            </w:r>
          </w:p>
        </w:tc>
        <w:tc>
          <w:tcPr>
            <w:tcW w:w="28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1F2" w:rsidRPr="003633FB" w:rsidRDefault="002A61F2" w:rsidP="002A61F2">
            <w:pPr>
              <w:widowControl/>
              <w:jc w:val="center"/>
              <w:rPr>
                <w:rFonts w:asciiTheme="minorEastAsia" w:eastAsiaTheme="minorEastAsia" w:hAnsiTheme="minorEastAsia" w:cs="Arial"/>
                <w:color w:val="000000"/>
                <w:kern w:val="0"/>
                <w:sz w:val="20"/>
                <w:szCs w:val="20"/>
              </w:rPr>
            </w:pPr>
          </w:p>
        </w:tc>
        <w:tc>
          <w:tcPr>
            <w:tcW w:w="132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1F2" w:rsidRPr="003633FB" w:rsidRDefault="002A61F2" w:rsidP="002A61F2">
            <w:pPr>
              <w:widowControl/>
              <w:jc w:val="center"/>
              <w:rPr>
                <w:rFonts w:asciiTheme="minorEastAsia" w:eastAsiaTheme="minorEastAsia" w:hAnsiTheme="minorEastAsia" w:cs="Arial"/>
                <w:color w:val="000000"/>
                <w:kern w:val="0"/>
                <w:sz w:val="20"/>
                <w:szCs w:val="20"/>
              </w:rPr>
            </w:pP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301</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工资福利支出</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13,005,689.70</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30101</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s="宋体"/>
                <w:color w:val="000000"/>
                <w:sz w:val="20"/>
                <w:szCs w:val="20"/>
              </w:rPr>
            </w:pPr>
            <w:r w:rsidRPr="00644BA4">
              <w:rPr>
                <w:rFonts w:asciiTheme="minorEastAsia" w:eastAsiaTheme="minorEastAsia" w:hAnsiTheme="minorEastAsia" w:hint="eastAsia"/>
                <w:color w:val="000000"/>
                <w:sz w:val="20"/>
                <w:szCs w:val="20"/>
              </w:rPr>
              <w:t>基本工资</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11,913,622.88</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30102</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s="宋体"/>
                <w:color w:val="000000"/>
                <w:sz w:val="20"/>
                <w:szCs w:val="20"/>
              </w:rPr>
            </w:pPr>
            <w:r w:rsidRPr="00644BA4">
              <w:rPr>
                <w:rFonts w:asciiTheme="minorEastAsia" w:eastAsiaTheme="minorEastAsia" w:hAnsiTheme="minorEastAsia" w:hint="eastAsia"/>
                <w:color w:val="000000"/>
                <w:sz w:val="20"/>
                <w:szCs w:val="20"/>
              </w:rPr>
              <w:t>津贴补贴</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1,775,487.90</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30103</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s="宋体"/>
                <w:color w:val="000000"/>
                <w:sz w:val="20"/>
                <w:szCs w:val="20"/>
              </w:rPr>
            </w:pPr>
            <w:r w:rsidRPr="00644BA4">
              <w:rPr>
                <w:rFonts w:asciiTheme="minorEastAsia" w:eastAsiaTheme="minorEastAsia" w:hAnsiTheme="minorEastAsia" w:hint="eastAsia"/>
                <w:color w:val="000000"/>
                <w:sz w:val="20"/>
                <w:szCs w:val="20"/>
              </w:rPr>
              <w:t>奖金</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4,814,319.22</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30108</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s="宋体"/>
                <w:color w:val="000000"/>
                <w:sz w:val="20"/>
                <w:szCs w:val="20"/>
              </w:rPr>
            </w:pPr>
            <w:r w:rsidRPr="00644BA4">
              <w:rPr>
                <w:rFonts w:asciiTheme="minorEastAsia" w:eastAsiaTheme="minorEastAsia" w:hAnsiTheme="minorEastAsia" w:hint="eastAsia"/>
                <w:color w:val="000000"/>
                <w:sz w:val="20"/>
                <w:szCs w:val="20"/>
              </w:rPr>
              <w:t>机关事业单位基本养老保险费</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924,205.20</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30109</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s="宋体"/>
                <w:color w:val="000000"/>
                <w:sz w:val="20"/>
                <w:szCs w:val="20"/>
              </w:rPr>
            </w:pPr>
            <w:r w:rsidRPr="00644BA4">
              <w:rPr>
                <w:rFonts w:asciiTheme="minorEastAsia" w:eastAsiaTheme="minorEastAsia" w:hAnsiTheme="minorEastAsia" w:hint="eastAsia"/>
                <w:color w:val="000000"/>
                <w:sz w:val="20"/>
                <w:szCs w:val="20"/>
              </w:rPr>
              <w:t>职业年金缴费</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369,682.08</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30110</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s="宋体"/>
                <w:color w:val="000000"/>
                <w:sz w:val="20"/>
                <w:szCs w:val="20"/>
              </w:rPr>
            </w:pPr>
            <w:r w:rsidRPr="00644BA4">
              <w:rPr>
                <w:rFonts w:asciiTheme="minorEastAsia" w:eastAsiaTheme="minorEastAsia" w:hAnsiTheme="minorEastAsia" w:hint="eastAsia"/>
                <w:color w:val="000000"/>
                <w:sz w:val="20"/>
                <w:szCs w:val="20"/>
              </w:rPr>
              <w:t>职工基本医疗保险缴费</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861,202.03</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30112</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s="宋体"/>
                <w:color w:val="000000"/>
                <w:sz w:val="20"/>
                <w:szCs w:val="20"/>
              </w:rPr>
            </w:pPr>
            <w:r w:rsidRPr="00644BA4">
              <w:rPr>
                <w:rFonts w:asciiTheme="minorEastAsia" w:eastAsiaTheme="minorEastAsia" w:hAnsiTheme="minorEastAsia" w:hint="eastAsia"/>
                <w:color w:val="000000"/>
                <w:sz w:val="20"/>
                <w:szCs w:val="20"/>
              </w:rPr>
              <w:t>其他社会保障缴费</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202,851.45</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30113</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s="宋体"/>
                <w:color w:val="000000"/>
                <w:sz w:val="20"/>
                <w:szCs w:val="20"/>
              </w:rPr>
            </w:pPr>
            <w:r w:rsidRPr="00644BA4">
              <w:rPr>
                <w:rFonts w:asciiTheme="minorEastAsia" w:eastAsiaTheme="minorEastAsia" w:hAnsiTheme="minorEastAsia" w:hint="eastAsia"/>
                <w:color w:val="000000"/>
                <w:sz w:val="20"/>
                <w:szCs w:val="20"/>
              </w:rPr>
              <w:t>住房公积金</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803,328.00</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302</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商品和服务支出</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934,351.82</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30201</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olor w:val="000000"/>
                <w:sz w:val="20"/>
                <w:szCs w:val="20"/>
              </w:rPr>
            </w:pPr>
            <w:r w:rsidRPr="00644BA4">
              <w:rPr>
                <w:rFonts w:asciiTheme="minorEastAsia" w:eastAsiaTheme="minorEastAsia" w:hAnsiTheme="minorEastAsia" w:hint="eastAsia"/>
                <w:color w:val="000000"/>
                <w:sz w:val="20"/>
                <w:szCs w:val="20"/>
              </w:rPr>
              <w:t>办公费</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86,003.57</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30202</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olor w:val="000000"/>
                <w:sz w:val="20"/>
                <w:szCs w:val="20"/>
              </w:rPr>
            </w:pPr>
            <w:r w:rsidRPr="00644BA4">
              <w:rPr>
                <w:rFonts w:asciiTheme="minorEastAsia" w:eastAsiaTheme="minorEastAsia" w:hAnsiTheme="minorEastAsia" w:hint="eastAsia"/>
                <w:color w:val="000000"/>
                <w:sz w:val="20"/>
                <w:szCs w:val="20"/>
              </w:rPr>
              <w:t>印刷费</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1,410.00</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30207</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olor w:val="000000"/>
                <w:sz w:val="20"/>
                <w:szCs w:val="20"/>
              </w:rPr>
            </w:pPr>
            <w:r w:rsidRPr="00644BA4">
              <w:rPr>
                <w:rFonts w:asciiTheme="minorEastAsia" w:eastAsiaTheme="minorEastAsia" w:hAnsiTheme="minorEastAsia" w:hint="eastAsia"/>
                <w:color w:val="000000"/>
                <w:sz w:val="20"/>
                <w:szCs w:val="20"/>
              </w:rPr>
              <w:t>邮电费</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29,174.05</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30208</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olor w:val="000000"/>
                <w:sz w:val="20"/>
                <w:szCs w:val="20"/>
              </w:rPr>
            </w:pPr>
            <w:r w:rsidRPr="00644BA4">
              <w:rPr>
                <w:rFonts w:asciiTheme="minorEastAsia" w:eastAsiaTheme="minorEastAsia" w:hAnsiTheme="minorEastAsia" w:hint="eastAsia"/>
                <w:color w:val="000000"/>
                <w:sz w:val="20"/>
                <w:szCs w:val="20"/>
              </w:rPr>
              <w:t>取暖费</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107,226.00</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30211</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olor w:val="000000"/>
                <w:sz w:val="20"/>
                <w:szCs w:val="20"/>
              </w:rPr>
            </w:pPr>
            <w:r w:rsidRPr="00644BA4">
              <w:rPr>
                <w:rFonts w:asciiTheme="minorEastAsia" w:eastAsiaTheme="minorEastAsia" w:hAnsiTheme="minorEastAsia" w:hint="eastAsia"/>
                <w:color w:val="000000"/>
                <w:sz w:val="20"/>
                <w:szCs w:val="20"/>
              </w:rPr>
              <w:t>差旅费</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111.50</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30212</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olor w:val="000000"/>
                <w:sz w:val="20"/>
                <w:szCs w:val="20"/>
              </w:rPr>
            </w:pPr>
            <w:r w:rsidRPr="00644BA4">
              <w:rPr>
                <w:rFonts w:asciiTheme="minorEastAsia" w:eastAsiaTheme="minorEastAsia" w:hAnsiTheme="minorEastAsia" w:hint="eastAsia"/>
                <w:color w:val="000000"/>
                <w:sz w:val="20"/>
                <w:szCs w:val="20"/>
              </w:rPr>
              <w:t>因公出国（境）费用</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31,800.00</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30213</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olor w:val="000000"/>
                <w:sz w:val="20"/>
                <w:szCs w:val="20"/>
              </w:rPr>
            </w:pPr>
            <w:r w:rsidRPr="00644BA4">
              <w:rPr>
                <w:rFonts w:asciiTheme="minorEastAsia" w:eastAsiaTheme="minorEastAsia" w:hAnsiTheme="minorEastAsia" w:hint="eastAsia"/>
                <w:color w:val="000000"/>
                <w:sz w:val="20"/>
                <w:szCs w:val="20"/>
              </w:rPr>
              <w:t>维修（护）费</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8,565.00</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30217</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olor w:val="000000"/>
                <w:sz w:val="20"/>
                <w:szCs w:val="20"/>
              </w:rPr>
            </w:pPr>
            <w:r w:rsidRPr="00644BA4">
              <w:rPr>
                <w:rFonts w:asciiTheme="minorEastAsia" w:eastAsiaTheme="minorEastAsia" w:hAnsiTheme="minorEastAsia" w:hint="eastAsia"/>
                <w:color w:val="000000"/>
                <w:sz w:val="20"/>
                <w:szCs w:val="20"/>
              </w:rPr>
              <w:t>公务接待费</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800.00</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30227</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olor w:val="000000"/>
                <w:sz w:val="20"/>
                <w:szCs w:val="20"/>
              </w:rPr>
            </w:pPr>
            <w:r w:rsidRPr="00644BA4">
              <w:rPr>
                <w:rFonts w:asciiTheme="minorEastAsia" w:eastAsiaTheme="minorEastAsia" w:hAnsiTheme="minorEastAsia" w:hint="eastAsia"/>
                <w:color w:val="000000"/>
                <w:sz w:val="20"/>
                <w:szCs w:val="20"/>
              </w:rPr>
              <w:t>委托业务费</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20,000.00</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30228</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olor w:val="000000"/>
                <w:sz w:val="20"/>
                <w:szCs w:val="20"/>
              </w:rPr>
            </w:pPr>
            <w:r w:rsidRPr="00644BA4">
              <w:rPr>
                <w:rFonts w:asciiTheme="minorEastAsia" w:eastAsiaTheme="minorEastAsia" w:hAnsiTheme="minorEastAsia" w:hint="eastAsia"/>
                <w:color w:val="000000"/>
                <w:sz w:val="20"/>
                <w:szCs w:val="20"/>
              </w:rPr>
              <w:t>工会经费</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124,004.64</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30229</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olor w:val="000000"/>
                <w:sz w:val="20"/>
                <w:szCs w:val="20"/>
              </w:rPr>
            </w:pPr>
            <w:r w:rsidRPr="00644BA4">
              <w:rPr>
                <w:rFonts w:asciiTheme="minorEastAsia" w:eastAsiaTheme="minorEastAsia" w:hAnsiTheme="minorEastAsia" w:hint="eastAsia"/>
                <w:color w:val="000000"/>
                <w:sz w:val="20"/>
                <w:szCs w:val="20"/>
              </w:rPr>
              <w:t>福利费</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118,111.25</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30231</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olor w:val="000000"/>
                <w:sz w:val="20"/>
                <w:szCs w:val="20"/>
              </w:rPr>
            </w:pPr>
            <w:r w:rsidRPr="00644BA4">
              <w:rPr>
                <w:rFonts w:asciiTheme="minorEastAsia" w:eastAsiaTheme="minorEastAsia" w:hAnsiTheme="minorEastAsia" w:hint="eastAsia"/>
                <w:color w:val="000000"/>
                <w:sz w:val="20"/>
                <w:szCs w:val="20"/>
              </w:rPr>
              <w:t>公务用车运行维护费</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11,855.08</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30239</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olor w:val="000000"/>
                <w:sz w:val="20"/>
                <w:szCs w:val="20"/>
              </w:rPr>
            </w:pPr>
            <w:r w:rsidRPr="00644BA4">
              <w:rPr>
                <w:rFonts w:asciiTheme="minorEastAsia" w:eastAsiaTheme="minorEastAsia" w:hAnsiTheme="minorEastAsia" w:hint="eastAsia"/>
                <w:color w:val="000000"/>
                <w:sz w:val="20"/>
                <w:szCs w:val="20"/>
              </w:rPr>
              <w:t>其他交通费用</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4,010.25</w:t>
            </w:r>
          </w:p>
        </w:tc>
      </w:tr>
      <w:tr w:rsidR="00644BA4" w:rsidRPr="003633FB"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30299</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644BA4" w:rsidP="00452C31">
            <w:pPr>
              <w:ind w:firstLineChars="100" w:firstLine="200"/>
              <w:jc w:val="left"/>
              <w:rPr>
                <w:rFonts w:asciiTheme="minorEastAsia" w:eastAsiaTheme="minorEastAsia" w:hAnsiTheme="minorEastAsia"/>
                <w:color w:val="000000"/>
                <w:sz w:val="20"/>
                <w:szCs w:val="20"/>
              </w:rPr>
            </w:pPr>
            <w:r w:rsidRPr="00644BA4">
              <w:rPr>
                <w:rFonts w:asciiTheme="minorEastAsia" w:eastAsiaTheme="minorEastAsia" w:hAnsiTheme="minorEastAsia" w:hint="eastAsia"/>
                <w:color w:val="000000"/>
                <w:sz w:val="20"/>
                <w:szCs w:val="20"/>
              </w:rPr>
              <w:t>其他商品和服务支出</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644BA4" w:rsidRDefault="00644BA4" w:rsidP="00452C31">
            <w:pPr>
              <w:widowControl/>
              <w:jc w:val="right"/>
              <w:rPr>
                <w:rFonts w:asciiTheme="minorEastAsia" w:eastAsiaTheme="minorEastAsia" w:hAnsiTheme="minorEastAsia" w:cs="Arial"/>
                <w:color w:val="000000"/>
                <w:kern w:val="0"/>
                <w:sz w:val="20"/>
                <w:szCs w:val="20"/>
              </w:rPr>
            </w:pPr>
            <w:r w:rsidRPr="00644BA4">
              <w:rPr>
                <w:rFonts w:asciiTheme="minorEastAsia" w:eastAsiaTheme="minorEastAsia" w:hAnsiTheme="minorEastAsia" w:cs="Arial" w:hint="eastAsia"/>
                <w:color w:val="000000"/>
                <w:kern w:val="0"/>
                <w:sz w:val="20"/>
                <w:szCs w:val="20"/>
              </w:rPr>
              <w:t>391,280.48</w:t>
            </w:r>
          </w:p>
        </w:tc>
      </w:tr>
      <w:tr w:rsidR="00644BA4" w:rsidRPr="00DE4819"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DE4819"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303</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DE4819" w:rsidP="00452C31">
            <w:pPr>
              <w:widowControl/>
              <w:jc w:val="left"/>
              <w:rPr>
                <w:rFonts w:asciiTheme="minorEastAsia" w:eastAsiaTheme="minorEastAsia" w:hAnsiTheme="minorEastAsia" w:cs="Arial"/>
                <w:color w:val="000000"/>
                <w:kern w:val="0"/>
                <w:sz w:val="20"/>
                <w:szCs w:val="20"/>
              </w:rPr>
            </w:pPr>
            <w:r w:rsidRPr="00DE4819">
              <w:rPr>
                <w:rFonts w:asciiTheme="minorEastAsia" w:eastAsiaTheme="minorEastAsia" w:hAnsiTheme="minorEastAsia" w:cs="Arial" w:hint="eastAsia"/>
                <w:color w:val="000000"/>
                <w:kern w:val="0"/>
                <w:sz w:val="20"/>
                <w:szCs w:val="20"/>
              </w:rPr>
              <w:t>对个人和家庭的补助</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DE4819" w:rsidRDefault="00DE4819" w:rsidP="00452C31">
            <w:pPr>
              <w:widowControl/>
              <w:jc w:val="right"/>
              <w:rPr>
                <w:rFonts w:asciiTheme="minorEastAsia" w:eastAsiaTheme="minorEastAsia" w:hAnsiTheme="minorEastAsia" w:cs="Arial"/>
                <w:color w:val="000000"/>
                <w:kern w:val="0"/>
                <w:sz w:val="20"/>
                <w:szCs w:val="20"/>
              </w:rPr>
            </w:pPr>
            <w:r w:rsidRPr="00DE4819">
              <w:rPr>
                <w:rFonts w:asciiTheme="minorEastAsia" w:eastAsiaTheme="minorEastAsia" w:hAnsiTheme="minorEastAsia" w:cs="Arial" w:hint="eastAsia"/>
                <w:color w:val="000000"/>
                <w:kern w:val="0"/>
                <w:sz w:val="20"/>
                <w:szCs w:val="20"/>
              </w:rPr>
              <w:t>157,715.00</w:t>
            </w:r>
          </w:p>
        </w:tc>
      </w:tr>
      <w:tr w:rsidR="00644BA4" w:rsidRPr="00DE4819"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DE4819"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30302</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DE4819" w:rsidRDefault="00DE4819" w:rsidP="00452C31">
            <w:pPr>
              <w:ind w:firstLineChars="100" w:firstLine="200"/>
              <w:jc w:val="left"/>
              <w:rPr>
                <w:rFonts w:asciiTheme="minorEastAsia" w:eastAsiaTheme="minorEastAsia" w:hAnsiTheme="minorEastAsia"/>
                <w:color w:val="000000"/>
                <w:sz w:val="20"/>
                <w:szCs w:val="20"/>
              </w:rPr>
            </w:pPr>
            <w:r w:rsidRPr="00DE4819">
              <w:rPr>
                <w:rFonts w:asciiTheme="minorEastAsia" w:eastAsiaTheme="minorEastAsia" w:hAnsiTheme="minorEastAsia" w:hint="eastAsia"/>
                <w:color w:val="000000"/>
                <w:sz w:val="20"/>
                <w:szCs w:val="20"/>
              </w:rPr>
              <w:t>退休费</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DE4819" w:rsidRDefault="00DE4819" w:rsidP="00452C31">
            <w:pPr>
              <w:widowControl/>
              <w:jc w:val="right"/>
              <w:rPr>
                <w:rFonts w:asciiTheme="minorEastAsia" w:eastAsiaTheme="minorEastAsia" w:hAnsiTheme="minorEastAsia" w:cs="Arial"/>
                <w:color w:val="000000"/>
                <w:kern w:val="0"/>
                <w:sz w:val="20"/>
                <w:szCs w:val="20"/>
              </w:rPr>
            </w:pPr>
            <w:r w:rsidRPr="00DE4819">
              <w:rPr>
                <w:rFonts w:asciiTheme="minorEastAsia" w:eastAsiaTheme="minorEastAsia" w:hAnsiTheme="minorEastAsia" w:cs="Arial" w:hint="eastAsia"/>
                <w:color w:val="000000"/>
                <w:kern w:val="0"/>
                <w:sz w:val="20"/>
                <w:szCs w:val="20"/>
              </w:rPr>
              <w:t>156,940.00</w:t>
            </w:r>
          </w:p>
        </w:tc>
      </w:tr>
      <w:tr w:rsidR="00644BA4" w:rsidRPr="00DE4819" w:rsidTr="00452C31">
        <w:trPr>
          <w:trHeight w:val="383"/>
          <w:jc w:val="center"/>
        </w:trPr>
        <w:tc>
          <w:tcPr>
            <w:tcW w:w="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BA4" w:rsidRPr="00644BA4" w:rsidRDefault="00DE4819" w:rsidP="00452C31">
            <w:pPr>
              <w:widowControl/>
              <w:jc w:val="left"/>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color w:val="000000"/>
                <w:kern w:val="0"/>
                <w:sz w:val="20"/>
                <w:szCs w:val="20"/>
              </w:rPr>
              <w:t>30399</w:t>
            </w:r>
          </w:p>
        </w:tc>
        <w:tc>
          <w:tcPr>
            <w:tcW w:w="2833" w:type="pct"/>
            <w:tcBorders>
              <w:top w:val="single" w:sz="4" w:space="0" w:color="auto"/>
              <w:left w:val="single" w:sz="4" w:space="0" w:color="auto"/>
              <w:bottom w:val="single" w:sz="4" w:space="0" w:color="auto"/>
              <w:right w:val="single" w:sz="4" w:space="0" w:color="auto"/>
            </w:tcBorders>
            <w:shd w:val="clear" w:color="auto" w:fill="auto"/>
            <w:vAlign w:val="center"/>
          </w:tcPr>
          <w:p w:rsidR="00644BA4" w:rsidRPr="00DE4819" w:rsidRDefault="00DE4819" w:rsidP="00452C31">
            <w:pPr>
              <w:ind w:firstLineChars="100" w:firstLine="200"/>
              <w:jc w:val="left"/>
              <w:rPr>
                <w:rFonts w:asciiTheme="minorEastAsia" w:eastAsiaTheme="minorEastAsia" w:hAnsiTheme="minorEastAsia"/>
                <w:color w:val="000000"/>
                <w:sz w:val="20"/>
                <w:szCs w:val="20"/>
              </w:rPr>
            </w:pPr>
            <w:r w:rsidRPr="00DE4819">
              <w:rPr>
                <w:rFonts w:asciiTheme="minorEastAsia" w:eastAsiaTheme="minorEastAsia" w:hAnsiTheme="minorEastAsia" w:hint="eastAsia"/>
                <w:color w:val="000000"/>
                <w:sz w:val="20"/>
                <w:szCs w:val="20"/>
              </w:rPr>
              <w:t>其他个人和家庭的补助支出</w:t>
            </w:r>
          </w:p>
        </w:tc>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4BA4" w:rsidRPr="00DE4819" w:rsidRDefault="00DE4819" w:rsidP="00452C31">
            <w:pPr>
              <w:widowControl/>
              <w:jc w:val="right"/>
              <w:rPr>
                <w:rFonts w:asciiTheme="minorEastAsia" w:eastAsiaTheme="minorEastAsia" w:hAnsiTheme="minorEastAsia" w:cs="Arial"/>
                <w:color w:val="000000"/>
                <w:kern w:val="0"/>
                <w:sz w:val="20"/>
                <w:szCs w:val="20"/>
              </w:rPr>
            </w:pPr>
            <w:r w:rsidRPr="00DE4819">
              <w:rPr>
                <w:rFonts w:asciiTheme="minorEastAsia" w:eastAsiaTheme="minorEastAsia" w:hAnsiTheme="minorEastAsia" w:cs="Arial" w:hint="eastAsia"/>
                <w:color w:val="000000"/>
                <w:kern w:val="0"/>
                <w:sz w:val="20"/>
                <w:szCs w:val="20"/>
              </w:rPr>
              <w:t>775.00</w:t>
            </w:r>
          </w:p>
        </w:tc>
      </w:tr>
    </w:tbl>
    <w:p w:rsidR="00207772" w:rsidRPr="00643F15" w:rsidRDefault="00207772" w:rsidP="00643F15">
      <w:pPr>
        <w:pStyle w:val="2"/>
        <w:spacing w:before="0" w:after="0" w:line="560" w:lineRule="exact"/>
        <w:jc w:val="center"/>
        <w:rPr>
          <w:rFonts w:ascii="仿宋_GB2312" w:eastAsia="仿宋_GB2312"/>
          <w:b w:val="0"/>
        </w:rPr>
      </w:pPr>
      <w:bookmarkStart w:id="25" w:name="_Toc17127255"/>
      <w:r w:rsidRPr="00643F15">
        <w:rPr>
          <w:rFonts w:ascii="仿宋_GB2312" w:eastAsia="仿宋_GB2312" w:hint="eastAsia"/>
          <w:b w:val="0"/>
        </w:rPr>
        <w:lastRenderedPageBreak/>
        <w:t>表7、</w:t>
      </w:r>
      <w:r w:rsidR="00597F88" w:rsidRPr="00643F15">
        <w:rPr>
          <w:rFonts w:ascii="仿宋_GB2312" w:eastAsia="仿宋_GB2312"/>
          <w:b w:val="0"/>
        </w:rPr>
        <w:t>一般公共</w:t>
      </w:r>
      <w:r w:rsidR="00597F88" w:rsidRPr="00643F15">
        <w:rPr>
          <w:rFonts w:ascii="仿宋_GB2312" w:eastAsia="仿宋_GB2312" w:hint="eastAsia"/>
          <w:b w:val="0"/>
        </w:rPr>
        <w:t>预</w:t>
      </w:r>
      <w:r w:rsidR="00597F88" w:rsidRPr="00643F15">
        <w:rPr>
          <w:rFonts w:ascii="仿宋_GB2312" w:eastAsia="仿宋_GB2312"/>
          <w:b w:val="0"/>
        </w:rPr>
        <w:t>算</w:t>
      </w:r>
      <w:r w:rsidR="00597F88" w:rsidRPr="00643F15">
        <w:rPr>
          <w:rFonts w:ascii="仿宋_GB2312" w:eastAsia="仿宋_GB2312"/>
          <w:b w:val="0"/>
        </w:rPr>
        <w:t>“</w:t>
      </w:r>
      <w:r w:rsidR="00597F88" w:rsidRPr="00643F15">
        <w:rPr>
          <w:rFonts w:ascii="仿宋_GB2312" w:eastAsia="仿宋_GB2312"/>
          <w:b w:val="0"/>
        </w:rPr>
        <w:t>三公</w:t>
      </w:r>
      <w:r w:rsidR="00597F88" w:rsidRPr="00643F15">
        <w:rPr>
          <w:rFonts w:ascii="仿宋_GB2312" w:eastAsia="仿宋_GB2312"/>
          <w:b w:val="0"/>
        </w:rPr>
        <w:t>”</w:t>
      </w:r>
      <w:r w:rsidR="00597F88" w:rsidRPr="00643F15">
        <w:rPr>
          <w:rFonts w:ascii="仿宋_GB2312" w:eastAsia="仿宋_GB2312"/>
          <w:b w:val="0"/>
        </w:rPr>
        <w:t>经费支出情况表</w:t>
      </w:r>
      <w:bookmarkEnd w:id="25"/>
    </w:p>
    <w:p w:rsidR="00207772" w:rsidRDefault="00207772" w:rsidP="00207772">
      <w:pPr>
        <w:jc w:val="right"/>
        <w:rPr>
          <w:rFonts w:ascii="宋体" w:hAnsi="宋体"/>
          <w:szCs w:val="21"/>
        </w:rPr>
      </w:pPr>
      <w:r w:rsidRPr="00207772">
        <w:rPr>
          <w:rFonts w:ascii="宋体" w:hAnsi="宋体" w:hint="eastAsia"/>
          <w:szCs w:val="21"/>
        </w:rPr>
        <w:t>单位：元</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40"/>
        <w:gridCol w:w="1440"/>
        <w:gridCol w:w="1440"/>
        <w:gridCol w:w="1260"/>
        <w:gridCol w:w="1260"/>
        <w:gridCol w:w="1392"/>
      </w:tblGrid>
      <w:tr w:rsidR="00207772" w:rsidRPr="005022BC" w:rsidTr="00207772">
        <w:trPr>
          <w:trHeight w:val="613"/>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207772" w:rsidRPr="005022BC" w:rsidRDefault="00207772" w:rsidP="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项目</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合计</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因公出国（境）费用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公务接待费</w:t>
            </w:r>
          </w:p>
        </w:tc>
        <w:tc>
          <w:tcPr>
            <w:tcW w:w="3912" w:type="dxa"/>
            <w:gridSpan w:val="3"/>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公务用车购置及运行维护费</w:t>
            </w:r>
          </w:p>
        </w:tc>
      </w:tr>
      <w:tr w:rsidR="00207772" w:rsidRPr="005022BC" w:rsidTr="00207772">
        <w:trPr>
          <w:trHeight w:val="760"/>
        </w:trPr>
        <w:tc>
          <w:tcPr>
            <w:tcW w:w="828" w:type="dxa"/>
            <w:vMerge/>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widowControl/>
              <w:jc w:val="left"/>
              <w:rPr>
                <w:rFonts w:asciiTheme="minorEastAsia" w:eastAsiaTheme="minorEastAsia" w:hAnsiTheme="minorEastAsia"/>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widowControl/>
              <w:jc w:val="left"/>
              <w:rPr>
                <w:rFonts w:asciiTheme="minorEastAsia" w:eastAsiaTheme="minorEastAsia" w:hAnsiTheme="minorEastAsia"/>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widowControl/>
              <w:jc w:val="left"/>
              <w:rPr>
                <w:rFonts w:asciiTheme="minorEastAsia" w:eastAsiaTheme="minorEastAsia" w:hAnsiTheme="minorEastAsia"/>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widowControl/>
              <w:jc w:val="left"/>
              <w:rPr>
                <w:rFonts w:asciiTheme="minorEastAsia" w:eastAsiaTheme="minorEastAsia" w:hAnsiTheme="minorEastAsia"/>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小计</w:t>
            </w:r>
          </w:p>
        </w:tc>
        <w:tc>
          <w:tcPr>
            <w:tcW w:w="1260" w:type="dxa"/>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公务用车购置费</w:t>
            </w:r>
          </w:p>
        </w:tc>
        <w:tc>
          <w:tcPr>
            <w:tcW w:w="1392" w:type="dxa"/>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公务用车运行维护费</w:t>
            </w:r>
          </w:p>
        </w:tc>
      </w:tr>
      <w:tr w:rsidR="00207772" w:rsidRPr="005022BC" w:rsidTr="00207772">
        <w:trPr>
          <w:trHeight w:val="637"/>
        </w:trPr>
        <w:tc>
          <w:tcPr>
            <w:tcW w:w="828" w:type="dxa"/>
            <w:tcBorders>
              <w:top w:val="single" w:sz="4" w:space="0" w:color="auto"/>
              <w:left w:val="single" w:sz="4" w:space="0" w:color="auto"/>
              <w:bottom w:val="single" w:sz="4" w:space="0" w:color="auto"/>
              <w:right w:val="single" w:sz="4" w:space="0" w:color="auto"/>
            </w:tcBorders>
            <w:hideMark/>
          </w:tcPr>
          <w:p w:rsidR="00207772" w:rsidRPr="005022BC" w:rsidRDefault="00207772" w:rsidP="00207772">
            <w:pPr>
              <w:jc w:val="center"/>
              <w:rPr>
                <w:rFonts w:asciiTheme="minorEastAsia" w:eastAsiaTheme="minorEastAsia" w:hAnsiTheme="minorEastAsia"/>
                <w:sz w:val="20"/>
                <w:szCs w:val="20"/>
              </w:rPr>
            </w:pPr>
            <w:r w:rsidRPr="005022BC">
              <w:rPr>
                <w:rFonts w:asciiTheme="minorEastAsia" w:eastAsiaTheme="minorEastAsia" w:hAnsiTheme="minorEastAsia"/>
                <w:sz w:val="20"/>
                <w:szCs w:val="20"/>
              </w:rPr>
              <w:t>201</w:t>
            </w:r>
            <w:r w:rsidRPr="005022BC">
              <w:rPr>
                <w:rFonts w:asciiTheme="minorEastAsia" w:eastAsiaTheme="minorEastAsia" w:hAnsiTheme="minorEastAsia" w:hint="eastAsia"/>
                <w:sz w:val="20"/>
                <w:szCs w:val="20"/>
              </w:rPr>
              <w:t>8预算数</w:t>
            </w:r>
          </w:p>
        </w:tc>
        <w:tc>
          <w:tcPr>
            <w:tcW w:w="1440" w:type="dxa"/>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76,045.47</w:t>
            </w:r>
          </w:p>
        </w:tc>
        <w:tc>
          <w:tcPr>
            <w:tcW w:w="1440" w:type="dxa"/>
            <w:tcBorders>
              <w:top w:val="single" w:sz="4" w:space="0" w:color="auto"/>
              <w:left w:val="single" w:sz="4" w:space="0" w:color="auto"/>
              <w:bottom w:val="single" w:sz="4" w:space="0" w:color="auto"/>
              <w:right w:val="single" w:sz="4" w:space="0" w:color="auto"/>
            </w:tcBorders>
            <w:vAlign w:val="center"/>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8,545.47</w:t>
            </w:r>
          </w:p>
        </w:tc>
        <w:tc>
          <w:tcPr>
            <w:tcW w:w="1260" w:type="dxa"/>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67,500.00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0.00</w:t>
            </w:r>
          </w:p>
        </w:tc>
        <w:tc>
          <w:tcPr>
            <w:tcW w:w="1392" w:type="dxa"/>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67,500.00</w:t>
            </w:r>
          </w:p>
        </w:tc>
      </w:tr>
      <w:tr w:rsidR="00207772" w:rsidRPr="005022BC" w:rsidTr="00207772">
        <w:trPr>
          <w:trHeight w:val="561"/>
        </w:trPr>
        <w:tc>
          <w:tcPr>
            <w:tcW w:w="828" w:type="dxa"/>
            <w:tcBorders>
              <w:top w:val="single" w:sz="4" w:space="0" w:color="auto"/>
              <w:left w:val="single" w:sz="4" w:space="0" w:color="auto"/>
              <w:bottom w:val="single" w:sz="4" w:space="0" w:color="auto"/>
              <w:right w:val="single" w:sz="4" w:space="0" w:color="auto"/>
            </w:tcBorders>
            <w:hideMark/>
          </w:tcPr>
          <w:p w:rsidR="00207772" w:rsidRPr="005022BC" w:rsidRDefault="00207772" w:rsidP="00207772">
            <w:pPr>
              <w:jc w:val="center"/>
              <w:rPr>
                <w:rFonts w:asciiTheme="minorEastAsia" w:eastAsiaTheme="minorEastAsia" w:hAnsiTheme="minorEastAsia"/>
                <w:sz w:val="20"/>
                <w:szCs w:val="20"/>
              </w:rPr>
            </w:pPr>
            <w:r w:rsidRPr="005022BC">
              <w:rPr>
                <w:rFonts w:asciiTheme="minorEastAsia" w:eastAsiaTheme="minorEastAsia" w:hAnsiTheme="minorEastAsia"/>
                <w:sz w:val="20"/>
                <w:szCs w:val="20"/>
              </w:rPr>
              <w:t>201</w:t>
            </w:r>
            <w:r w:rsidRPr="005022BC">
              <w:rPr>
                <w:rFonts w:asciiTheme="minorEastAsia" w:eastAsiaTheme="minorEastAsia" w:hAnsiTheme="minorEastAsia" w:hint="eastAsia"/>
                <w:sz w:val="20"/>
                <w:szCs w:val="20"/>
              </w:rPr>
              <w:t>8决算数</w:t>
            </w:r>
          </w:p>
        </w:tc>
        <w:tc>
          <w:tcPr>
            <w:tcW w:w="1440" w:type="dxa"/>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75,455.08</w:t>
            </w:r>
          </w:p>
        </w:tc>
        <w:tc>
          <w:tcPr>
            <w:tcW w:w="1440" w:type="dxa"/>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62,800.00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800.00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11,855.08</w:t>
            </w:r>
          </w:p>
        </w:tc>
        <w:tc>
          <w:tcPr>
            <w:tcW w:w="1260" w:type="dxa"/>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0.00</w:t>
            </w:r>
          </w:p>
        </w:tc>
        <w:tc>
          <w:tcPr>
            <w:tcW w:w="1392" w:type="dxa"/>
            <w:tcBorders>
              <w:top w:val="single" w:sz="4" w:space="0" w:color="auto"/>
              <w:left w:val="single" w:sz="4" w:space="0" w:color="auto"/>
              <w:bottom w:val="single" w:sz="4" w:space="0" w:color="auto"/>
              <w:right w:val="single" w:sz="4" w:space="0" w:color="auto"/>
            </w:tcBorders>
            <w:vAlign w:val="center"/>
            <w:hideMark/>
          </w:tcPr>
          <w:p w:rsidR="00207772" w:rsidRPr="005022BC" w:rsidRDefault="00207772">
            <w:pPr>
              <w:jc w:val="center"/>
              <w:rPr>
                <w:rFonts w:asciiTheme="minorEastAsia" w:eastAsiaTheme="minorEastAsia" w:hAnsiTheme="minorEastAsia"/>
                <w:sz w:val="20"/>
                <w:szCs w:val="20"/>
              </w:rPr>
            </w:pPr>
            <w:r w:rsidRPr="005022BC">
              <w:rPr>
                <w:rFonts w:asciiTheme="minorEastAsia" w:eastAsiaTheme="minorEastAsia" w:hAnsiTheme="minorEastAsia" w:hint="eastAsia"/>
                <w:sz w:val="20"/>
                <w:szCs w:val="20"/>
              </w:rPr>
              <w:t>11,855.08</w:t>
            </w:r>
          </w:p>
        </w:tc>
      </w:tr>
    </w:tbl>
    <w:p w:rsidR="00207772" w:rsidRDefault="00207772" w:rsidP="00207772">
      <w:pPr>
        <w:rPr>
          <w:rFonts w:ascii="Times New Roman" w:hAnsi="Times New Roman"/>
          <w:szCs w:val="24"/>
        </w:rPr>
      </w:pPr>
    </w:p>
    <w:p w:rsidR="00207772" w:rsidRPr="00865BD3" w:rsidRDefault="00207772" w:rsidP="00207772">
      <w:pPr>
        <w:rPr>
          <w:rFonts w:asciiTheme="minorEastAsia" w:eastAsiaTheme="minorEastAsia" w:hAnsiTheme="minorEastAsia"/>
          <w:sz w:val="20"/>
          <w:szCs w:val="20"/>
        </w:rPr>
      </w:pPr>
      <w:r w:rsidRPr="00865BD3">
        <w:rPr>
          <w:rFonts w:asciiTheme="minorEastAsia" w:eastAsiaTheme="minorEastAsia" w:hAnsiTheme="minorEastAsia" w:hint="eastAsia"/>
          <w:sz w:val="20"/>
          <w:szCs w:val="20"/>
        </w:rPr>
        <w:t>注：1、因公出国（境）费用含因公赴香港、澳门、台湾地区的费用。</w:t>
      </w:r>
    </w:p>
    <w:p w:rsidR="00207772" w:rsidRPr="00865BD3" w:rsidRDefault="00207772" w:rsidP="00207772">
      <w:pPr>
        <w:rPr>
          <w:rFonts w:asciiTheme="minorEastAsia" w:eastAsiaTheme="minorEastAsia" w:hAnsiTheme="minorEastAsia"/>
          <w:sz w:val="20"/>
          <w:szCs w:val="20"/>
        </w:rPr>
      </w:pPr>
      <w:r w:rsidRPr="00865BD3">
        <w:rPr>
          <w:rFonts w:asciiTheme="minorEastAsia" w:eastAsiaTheme="minorEastAsia" w:hAnsiTheme="minorEastAsia" w:hint="eastAsia"/>
          <w:sz w:val="20"/>
          <w:szCs w:val="20"/>
        </w:rPr>
        <w:t xml:space="preserve">    2、公务用车</w:t>
      </w:r>
      <w:proofErr w:type="gramStart"/>
      <w:r w:rsidRPr="00865BD3">
        <w:rPr>
          <w:rFonts w:asciiTheme="minorEastAsia" w:eastAsiaTheme="minorEastAsia" w:hAnsiTheme="minorEastAsia" w:hint="eastAsia"/>
          <w:sz w:val="20"/>
          <w:szCs w:val="20"/>
        </w:rPr>
        <w:t>购置费含更新</w:t>
      </w:r>
      <w:proofErr w:type="gramEnd"/>
      <w:r w:rsidRPr="00865BD3">
        <w:rPr>
          <w:rFonts w:asciiTheme="minorEastAsia" w:eastAsiaTheme="minorEastAsia" w:hAnsiTheme="minorEastAsia" w:hint="eastAsia"/>
          <w:sz w:val="20"/>
          <w:szCs w:val="20"/>
        </w:rPr>
        <w:t>公务用车费用。</w:t>
      </w:r>
    </w:p>
    <w:p w:rsidR="00207772" w:rsidRDefault="00207772" w:rsidP="00207772">
      <w:pPr>
        <w:jc w:val="right"/>
        <w:rPr>
          <w:rFonts w:ascii="宋体" w:hAnsi="宋体"/>
          <w:szCs w:val="21"/>
        </w:rPr>
      </w:pPr>
    </w:p>
    <w:p w:rsidR="005022BC" w:rsidRDefault="005022BC" w:rsidP="00207772">
      <w:pPr>
        <w:jc w:val="right"/>
        <w:rPr>
          <w:rFonts w:ascii="宋体" w:hAnsi="宋体"/>
          <w:szCs w:val="21"/>
        </w:rPr>
      </w:pPr>
    </w:p>
    <w:p w:rsidR="00B979A0" w:rsidRDefault="00B979A0" w:rsidP="00207772">
      <w:pPr>
        <w:jc w:val="right"/>
        <w:rPr>
          <w:rFonts w:ascii="宋体" w:hAnsi="宋体"/>
          <w:szCs w:val="21"/>
        </w:rPr>
      </w:pPr>
    </w:p>
    <w:p w:rsidR="00B979A0" w:rsidRDefault="00B979A0" w:rsidP="00207772">
      <w:pPr>
        <w:jc w:val="right"/>
        <w:rPr>
          <w:rFonts w:ascii="宋体" w:hAnsi="宋体"/>
          <w:szCs w:val="21"/>
        </w:rPr>
      </w:pPr>
    </w:p>
    <w:p w:rsidR="007C16F0" w:rsidRDefault="007C16F0" w:rsidP="00207772">
      <w:pPr>
        <w:jc w:val="right"/>
        <w:rPr>
          <w:rFonts w:ascii="宋体" w:hAnsi="宋体"/>
          <w:szCs w:val="21"/>
        </w:rPr>
      </w:pPr>
    </w:p>
    <w:p w:rsidR="007C16F0" w:rsidRDefault="007C16F0" w:rsidP="00207772">
      <w:pPr>
        <w:jc w:val="right"/>
        <w:rPr>
          <w:rFonts w:ascii="宋体" w:hAnsi="宋体"/>
          <w:szCs w:val="21"/>
        </w:rPr>
      </w:pPr>
    </w:p>
    <w:p w:rsidR="007C16F0" w:rsidRDefault="007C16F0" w:rsidP="00207772">
      <w:pPr>
        <w:jc w:val="right"/>
        <w:rPr>
          <w:rFonts w:ascii="宋体" w:hAnsi="宋体"/>
          <w:szCs w:val="21"/>
        </w:rPr>
      </w:pPr>
    </w:p>
    <w:p w:rsidR="007C16F0" w:rsidRDefault="007C16F0" w:rsidP="00207772">
      <w:pPr>
        <w:jc w:val="right"/>
        <w:rPr>
          <w:rFonts w:ascii="宋体" w:hAnsi="宋体"/>
          <w:szCs w:val="21"/>
        </w:rPr>
      </w:pPr>
    </w:p>
    <w:p w:rsidR="007C16F0" w:rsidRPr="00207772" w:rsidRDefault="007C16F0" w:rsidP="00207772">
      <w:pPr>
        <w:jc w:val="right"/>
        <w:rPr>
          <w:rFonts w:ascii="宋体" w:hAnsi="宋体"/>
          <w:szCs w:val="21"/>
        </w:rPr>
      </w:pPr>
    </w:p>
    <w:p w:rsidR="00597F88" w:rsidRPr="00643F15" w:rsidRDefault="00AB4C62" w:rsidP="00643F15">
      <w:pPr>
        <w:pStyle w:val="2"/>
        <w:spacing w:before="0" w:after="0" w:line="560" w:lineRule="exact"/>
        <w:jc w:val="center"/>
        <w:rPr>
          <w:rFonts w:ascii="仿宋_GB2312" w:eastAsia="仿宋_GB2312"/>
          <w:b w:val="0"/>
        </w:rPr>
      </w:pPr>
      <w:bookmarkStart w:id="26" w:name="_Toc17127256"/>
      <w:r w:rsidRPr="00643F15">
        <w:rPr>
          <w:rFonts w:ascii="仿宋_GB2312" w:eastAsia="仿宋_GB2312" w:hint="eastAsia"/>
          <w:b w:val="0"/>
        </w:rPr>
        <w:t>表8、</w:t>
      </w:r>
      <w:r w:rsidR="00597F88" w:rsidRPr="00643F15">
        <w:rPr>
          <w:rFonts w:ascii="仿宋_GB2312" w:eastAsia="仿宋_GB2312"/>
          <w:b w:val="0"/>
        </w:rPr>
        <w:t>政府性基金</w:t>
      </w:r>
      <w:r w:rsidR="00597F88" w:rsidRPr="00643F15">
        <w:rPr>
          <w:rFonts w:ascii="仿宋_GB2312" w:eastAsia="仿宋_GB2312" w:hint="eastAsia"/>
          <w:b w:val="0"/>
        </w:rPr>
        <w:t>预</w:t>
      </w:r>
      <w:r w:rsidR="00597F88" w:rsidRPr="00643F15">
        <w:rPr>
          <w:rFonts w:ascii="仿宋_GB2312" w:eastAsia="仿宋_GB2312"/>
          <w:b w:val="0"/>
        </w:rPr>
        <w:t>算支出情况表</w:t>
      </w:r>
      <w:bookmarkEnd w:id="26"/>
    </w:p>
    <w:p w:rsidR="00E76122" w:rsidRPr="00E76122" w:rsidRDefault="005022BC" w:rsidP="005022BC">
      <w:pPr>
        <w:jc w:val="right"/>
        <w:rPr>
          <w:rFonts w:ascii="黑体" w:eastAsia="黑体" w:hAnsi="Times New Roman"/>
          <w:color w:val="FF0000"/>
          <w:szCs w:val="24"/>
        </w:rPr>
      </w:pPr>
      <w:r w:rsidRPr="00207772">
        <w:rPr>
          <w:rFonts w:ascii="宋体" w:hAnsi="宋体" w:hint="eastAsia"/>
          <w:szCs w:val="21"/>
        </w:rPr>
        <w:t>单位：元</w:t>
      </w:r>
    </w:p>
    <w:p w:rsidR="00E76122" w:rsidRPr="00E76122" w:rsidRDefault="00E76122" w:rsidP="00E76122">
      <w:pPr>
        <w:rPr>
          <w:rFonts w:ascii="黑体" w:eastAsia="黑体" w:hAnsi="Times New Roman"/>
          <w:color w:val="FF0000"/>
          <w:szCs w:val="24"/>
        </w:rPr>
      </w:pPr>
    </w:p>
    <w:tbl>
      <w:tblPr>
        <w:tblW w:w="8640" w:type="dxa"/>
        <w:tblInd w:w="93" w:type="dxa"/>
        <w:tblLook w:val="04A0" w:firstRow="1" w:lastRow="0" w:firstColumn="1" w:lastColumn="0" w:noHBand="0" w:noVBand="1"/>
      </w:tblPr>
      <w:tblGrid>
        <w:gridCol w:w="1080"/>
        <w:gridCol w:w="1080"/>
        <w:gridCol w:w="1080"/>
        <w:gridCol w:w="1080"/>
        <w:gridCol w:w="1080"/>
        <w:gridCol w:w="1080"/>
        <w:gridCol w:w="1080"/>
        <w:gridCol w:w="1080"/>
      </w:tblGrid>
      <w:tr w:rsidR="005022BC" w:rsidTr="00B979A0">
        <w:trPr>
          <w:trHeight w:val="285"/>
        </w:trPr>
        <w:tc>
          <w:tcPr>
            <w:tcW w:w="2160" w:type="dxa"/>
            <w:gridSpan w:val="2"/>
            <w:tcBorders>
              <w:top w:val="single" w:sz="4" w:space="0" w:color="auto"/>
              <w:left w:val="single" w:sz="4" w:space="0" w:color="auto"/>
              <w:bottom w:val="single" w:sz="4" w:space="0" w:color="auto"/>
              <w:right w:val="single" w:sz="4" w:space="0" w:color="auto"/>
            </w:tcBorders>
            <w:noWrap/>
            <w:vAlign w:val="center"/>
            <w:hideMark/>
          </w:tcPr>
          <w:p w:rsidR="005022BC" w:rsidRDefault="005022BC">
            <w:pPr>
              <w:widowControl/>
              <w:jc w:val="center"/>
              <w:rPr>
                <w:rFonts w:ascii="宋体" w:eastAsia="仿宋_GB2312" w:hAnsi="宋体" w:cs="宋体"/>
                <w:kern w:val="0"/>
                <w:sz w:val="18"/>
                <w:szCs w:val="18"/>
              </w:rPr>
            </w:pPr>
            <w:r>
              <w:rPr>
                <w:rFonts w:ascii="宋体" w:hAnsi="宋体" w:cs="宋体" w:hint="eastAsia"/>
                <w:kern w:val="0"/>
                <w:sz w:val="18"/>
                <w:szCs w:val="18"/>
              </w:rPr>
              <w:t>项目</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022BC" w:rsidRDefault="005022BC">
            <w:pPr>
              <w:widowControl/>
              <w:jc w:val="center"/>
              <w:rPr>
                <w:rFonts w:ascii="宋体" w:eastAsia="仿宋_GB2312" w:hAnsi="宋体" w:cs="宋体"/>
                <w:kern w:val="0"/>
                <w:sz w:val="18"/>
                <w:szCs w:val="18"/>
              </w:rPr>
            </w:pPr>
            <w:r>
              <w:rPr>
                <w:rFonts w:ascii="宋体" w:hAnsi="宋体" w:cs="宋体" w:hint="eastAsia"/>
                <w:kern w:val="0"/>
                <w:sz w:val="18"/>
                <w:szCs w:val="18"/>
              </w:rPr>
              <w:t>年初结转和结余</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022BC" w:rsidRDefault="005022BC">
            <w:pPr>
              <w:widowControl/>
              <w:jc w:val="center"/>
              <w:rPr>
                <w:rFonts w:ascii="宋体" w:eastAsia="仿宋_GB2312" w:hAnsi="宋体" w:cs="宋体"/>
                <w:kern w:val="0"/>
                <w:sz w:val="18"/>
                <w:szCs w:val="18"/>
              </w:rPr>
            </w:pPr>
            <w:r>
              <w:rPr>
                <w:rFonts w:ascii="宋体" w:hAnsi="宋体" w:cs="宋体" w:hint="eastAsia"/>
                <w:kern w:val="0"/>
                <w:sz w:val="18"/>
                <w:szCs w:val="18"/>
              </w:rPr>
              <w:t>本年收入</w:t>
            </w:r>
          </w:p>
        </w:tc>
        <w:tc>
          <w:tcPr>
            <w:tcW w:w="3240" w:type="dxa"/>
            <w:gridSpan w:val="3"/>
            <w:tcBorders>
              <w:top w:val="single" w:sz="4" w:space="0" w:color="auto"/>
              <w:left w:val="nil"/>
              <w:bottom w:val="single" w:sz="4" w:space="0" w:color="auto"/>
              <w:right w:val="single" w:sz="4" w:space="0" w:color="auto"/>
            </w:tcBorders>
            <w:vAlign w:val="center"/>
            <w:hideMark/>
          </w:tcPr>
          <w:p w:rsidR="005022BC" w:rsidRDefault="005022BC">
            <w:pPr>
              <w:widowControl/>
              <w:jc w:val="center"/>
              <w:rPr>
                <w:rFonts w:ascii="宋体" w:eastAsia="仿宋_GB2312" w:hAnsi="宋体" w:cs="宋体"/>
                <w:kern w:val="0"/>
                <w:sz w:val="18"/>
                <w:szCs w:val="18"/>
              </w:rPr>
            </w:pPr>
            <w:r>
              <w:rPr>
                <w:rFonts w:ascii="宋体" w:hAnsi="宋体" w:cs="宋体" w:hint="eastAsia"/>
                <w:kern w:val="0"/>
                <w:sz w:val="18"/>
                <w:szCs w:val="18"/>
              </w:rPr>
              <w:t>本年支出</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022BC" w:rsidRDefault="005022BC">
            <w:pPr>
              <w:widowControl/>
              <w:jc w:val="center"/>
              <w:rPr>
                <w:rFonts w:ascii="宋体" w:eastAsia="仿宋_GB2312" w:hAnsi="宋体" w:cs="宋体"/>
                <w:kern w:val="0"/>
                <w:sz w:val="18"/>
                <w:szCs w:val="18"/>
              </w:rPr>
            </w:pPr>
            <w:r>
              <w:rPr>
                <w:rFonts w:ascii="宋体" w:hAnsi="宋体" w:cs="宋体" w:hint="eastAsia"/>
                <w:kern w:val="0"/>
                <w:sz w:val="18"/>
                <w:szCs w:val="18"/>
              </w:rPr>
              <w:t>年末结转和结余</w:t>
            </w:r>
          </w:p>
        </w:tc>
      </w:tr>
      <w:tr w:rsidR="005022BC" w:rsidTr="00B979A0">
        <w:trPr>
          <w:trHeight w:val="450"/>
        </w:trPr>
        <w:tc>
          <w:tcPr>
            <w:tcW w:w="1080" w:type="dxa"/>
            <w:tcBorders>
              <w:top w:val="nil"/>
              <w:left w:val="single" w:sz="4" w:space="0" w:color="auto"/>
              <w:bottom w:val="single" w:sz="4" w:space="0" w:color="auto"/>
              <w:right w:val="single" w:sz="4" w:space="0" w:color="auto"/>
            </w:tcBorders>
            <w:vAlign w:val="center"/>
            <w:hideMark/>
          </w:tcPr>
          <w:p w:rsidR="005022BC" w:rsidRDefault="005022BC">
            <w:pPr>
              <w:widowControl/>
              <w:jc w:val="center"/>
              <w:rPr>
                <w:rFonts w:ascii="宋体" w:eastAsia="仿宋_GB2312" w:hAnsi="宋体" w:cs="宋体"/>
                <w:kern w:val="0"/>
                <w:sz w:val="18"/>
                <w:szCs w:val="18"/>
              </w:rPr>
            </w:pPr>
            <w:r>
              <w:rPr>
                <w:rFonts w:ascii="宋体" w:hAnsi="宋体" w:cs="宋体" w:hint="eastAsia"/>
                <w:kern w:val="0"/>
                <w:sz w:val="18"/>
                <w:szCs w:val="18"/>
              </w:rPr>
              <w:t>功能分类科目编码</w:t>
            </w:r>
          </w:p>
        </w:tc>
        <w:tc>
          <w:tcPr>
            <w:tcW w:w="1080" w:type="dxa"/>
            <w:tcBorders>
              <w:top w:val="nil"/>
              <w:left w:val="nil"/>
              <w:bottom w:val="single" w:sz="4" w:space="0" w:color="auto"/>
              <w:right w:val="single" w:sz="4" w:space="0" w:color="auto"/>
            </w:tcBorders>
            <w:noWrap/>
            <w:vAlign w:val="center"/>
            <w:hideMark/>
          </w:tcPr>
          <w:p w:rsidR="005022BC" w:rsidRDefault="005022BC">
            <w:pPr>
              <w:widowControl/>
              <w:jc w:val="center"/>
              <w:rPr>
                <w:rFonts w:ascii="宋体" w:eastAsia="仿宋_GB2312" w:hAnsi="宋体" w:cs="宋体"/>
                <w:kern w:val="0"/>
                <w:sz w:val="18"/>
                <w:szCs w:val="18"/>
              </w:rPr>
            </w:pPr>
            <w:r>
              <w:rPr>
                <w:rFonts w:ascii="宋体" w:hAnsi="宋体" w:cs="宋体" w:hint="eastAsia"/>
                <w:kern w:val="0"/>
                <w:sz w:val="18"/>
                <w:szCs w:val="18"/>
              </w:rPr>
              <w:t>科目名称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2BC" w:rsidRDefault="005022BC">
            <w:pPr>
              <w:widowControl/>
              <w:jc w:val="left"/>
              <w:rPr>
                <w:rFonts w:ascii="宋体" w:eastAsia="仿宋_GB2312" w:hAnsi="宋体"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2BC" w:rsidRDefault="005022BC">
            <w:pPr>
              <w:widowControl/>
              <w:jc w:val="left"/>
              <w:rPr>
                <w:rFonts w:ascii="宋体" w:eastAsia="仿宋_GB2312" w:hAnsi="宋体" w:cs="宋体"/>
                <w:kern w:val="0"/>
                <w:sz w:val="18"/>
                <w:szCs w:val="18"/>
              </w:rPr>
            </w:pPr>
          </w:p>
        </w:tc>
        <w:tc>
          <w:tcPr>
            <w:tcW w:w="1080" w:type="dxa"/>
            <w:tcBorders>
              <w:top w:val="nil"/>
              <w:left w:val="nil"/>
              <w:bottom w:val="single" w:sz="4" w:space="0" w:color="auto"/>
              <w:right w:val="single" w:sz="4" w:space="0" w:color="auto"/>
            </w:tcBorders>
            <w:vAlign w:val="center"/>
            <w:hideMark/>
          </w:tcPr>
          <w:p w:rsidR="005022BC" w:rsidRDefault="005022BC">
            <w:pPr>
              <w:widowControl/>
              <w:jc w:val="center"/>
              <w:rPr>
                <w:rFonts w:ascii="宋体" w:eastAsia="仿宋_GB2312" w:hAnsi="宋体" w:cs="宋体"/>
                <w:kern w:val="0"/>
                <w:sz w:val="18"/>
                <w:szCs w:val="18"/>
              </w:rPr>
            </w:pPr>
            <w:r>
              <w:rPr>
                <w:rFonts w:ascii="宋体" w:hAnsi="宋体" w:cs="宋体" w:hint="eastAsia"/>
                <w:kern w:val="0"/>
                <w:sz w:val="18"/>
                <w:szCs w:val="18"/>
              </w:rPr>
              <w:t>小计</w:t>
            </w:r>
          </w:p>
        </w:tc>
        <w:tc>
          <w:tcPr>
            <w:tcW w:w="1080" w:type="dxa"/>
            <w:tcBorders>
              <w:top w:val="nil"/>
              <w:left w:val="nil"/>
              <w:bottom w:val="single" w:sz="4" w:space="0" w:color="auto"/>
              <w:right w:val="single" w:sz="4" w:space="0" w:color="auto"/>
            </w:tcBorders>
            <w:vAlign w:val="center"/>
            <w:hideMark/>
          </w:tcPr>
          <w:p w:rsidR="005022BC" w:rsidRDefault="005022BC">
            <w:pPr>
              <w:widowControl/>
              <w:jc w:val="center"/>
              <w:rPr>
                <w:rFonts w:ascii="宋体" w:eastAsia="仿宋_GB2312" w:hAnsi="宋体" w:cs="宋体"/>
                <w:kern w:val="0"/>
                <w:sz w:val="18"/>
                <w:szCs w:val="18"/>
              </w:rPr>
            </w:pPr>
            <w:r>
              <w:rPr>
                <w:rFonts w:ascii="宋体" w:hAnsi="宋体" w:cs="宋体" w:hint="eastAsia"/>
                <w:kern w:val="0"/>
                <w:sz w:val="18"/>
                <w:szCs w:val="18"/>
              </w:rPr>
              <w:t>基本支出</w:t>
            </w:r>
          </w:p>
        </w:tc>
        <w:tc>
          <w:tcPr>
            <w:tcW w:w="1080" w:type="dxa"/>
            <w:tcBorders>
              <w:top w:val="nil"/>
              <w:left w:val="nil"/>
              <w:bottom w:val="single" w:sz="4" w:space="0" w:color="auto"/>
              <w:right w:val="single" w:sz="4" w:space="0" w:color="auto"/>
            </w:tcBorders>
            <w:vAlign w:val="center"/>
            <w:hideMark/>
          </w:tcPr>
          <w:p w:rsidR="005022BC" w:rsidRDefault="005022BC">
            <w:pPr>
              <w:widowControl/>
              <w:jc w:val="center"/>
              <w:rPr>
                <w:rFonts w:ascii="宋体" w:eastAsia="仿宋_GB2312" w:hAnsi="宋体" w:cs="宋体"/>
                <w:kern w:val="0"/>
                <w:sz w:val="18"/>
                <w:szCs w:val="18"/>
              </w:rPr>
            </w:pPr>
            <w:r>
              <w:rPr>
                <w:rFonts w:ascii="宋体" w:hAnsi="宋体" w:cs="宋体" w:hint="eastAsia"/>
                <w:kern w:val="0"/>
                <w:sz w:val="18"/>
                <w:szCs w:val="18"/>
              </w:rPr>
              <w:t>项目支出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2BC" w:rsidRDefault="005022BC">
            <w:pPr>
              <w:widowControl/>
              <w:jc w:val="left"/>
              <w:rPr>
                <w:rFonts w:ascii="宋体" w:eastAsia="仿宋_GB2312" w:hAnsi="宋体" w:cs="宋体"/>
                <w:kern w:val="0"/>
                <w:sz w:val="18"/>
                <w:szCs w:val="18"/>
              </w:rPr>
            </w:pPr>
          </w:p>
        </w:tc>
      </w:tr>
      <w:tr w:rsidR="005022BC" w:rsidTr="00B979A0">
        <w:trPr>
          <w:trHeight w:val="285"/>
        </w:trPr>
        <w:tc>
          <w:tcPr>
            <w:tcW w:w="2160" w:type="dxa"/>
            <w:gridSpan w:val="2"/>
            <w:tcBorders>
              <w:top w:val="single" w:sz="4" w:space="0" w:color="auto"/>
              <w:left w:val="single" w:sz="4" w:space="0" w:color="auto"/>
              <w:bottom w:val="single" w:sz="4" w:space="0" w:color="auto"/>
              <w:right w:val="single" w:sz="4" w:space="0" w:color="auto"/>
            </w:tcBorders>
            <w:noWrap/>
            <w:vAlign w:val="center"/>
            <w:hideMark/>
          </w:tcPr>
          <w:p w:rsidR="005022BC" w:rsidRDefault="005022BC" w:rsidP="006E6F0E">
            <w:pPr>
              <w:widowControl/>
              <w:jc w:val="center"/>
              <w:rPr>
                <w:rFonts w:ascii="宋体" w:eastAsia="仿宋_GB2312" w:hAnsi="宋体" w:cs="宋体"/>
                <w:kern w:val="0"/>
                <w:sz w:val="18"/>
                <w:szCs w:val="18"/>
              </w:rPr>
            </w:pPr>
            <w:r>
              <w:rPr>
                <w:rFonts w:ascii="宋体" w:hAnsi="宋体" w:cs="宋体" w:hint="eastAsia"/>
                <w:kern w:val="0"/>
                <w:sz w:val="18"/>
                <w:szCs w:val="18"/>
              </w:rPr>
              <w:t>合计</w:t>
            </w:r>
          </w:p>
        </w:tc>
        <w:tc>
          <w:tcPr>
            <w:tcW w:w="1080" w:type="dxa"/>
            <w:tcBorders>
              <w:top w:val="nil"/>
              <w:left w:val="nil"/>
              <w:bottom w:val="single" w:sz="4" w:space="0" w:color="auto"/>
              <w:right w:val="single" w:sz="4" w:space="0" w:color="auto"/>
            </w:tcBorders>
            <w:noWrap/>
            <w:vAlign w:val="center"/>
            <w:hideMark/>
          </w:tcPr>
          <w:p w:rsidR="005022BC" w:rsidRDefault="005022BC" w:rsidP="006E6F0E">
            <w:pPr>
              <w:widowControl/>
              <w:jc w:val="center"/>
              <w:rPr>
                <w:rFonts w:ascii="宋体" w:eastAsia="仿宋_GB2312" w:hAnsi="宋体" w:cs="宋体"/>
                <w:kern w:val="0"/>
                <w:sz w:val="24"/>
                <w:szCs w:val="24"/>
              </w:rPr>
            </w:pPr>
            <w:r w:rsidRPr="005022BC">
              <w:rPr>
                <w:rFonts w:asciiTheme="minorEastAsia" w:eastAsiaTheme="minorEastAsia" w:hAnsiTheme="minorEastAsia" w:hint="eastAsia"/>
                <w:sz w:val="20"/>
                <w:szCs w:val="20"/>
              </w:rPr>
              <w:t>0.00</w:t>
            </w:r>
          </w:p>
        </w:tc>
        <w:tc>
          <w:tcPr>
            <w:tcW w:w="1080" w:type="dxa"/>
            <w:tcBorders>
              <w:top w:val="nil"/>
              <w:left w:val="nil"/>
              <w:bottom w:val="single" w:sz="4" w:space="0" w:color="auto"/>
              <w:right w:val="single" w:sz="4" w:space="0" w:color="auto"/>
            </w:tcBorders>
            <w:noWrap/>
            <w:hideMark/>
          </w:tcPr>
          <w:p w:rsidR="005022BC" w:rsidRDefault="005022BC" w:rsidP="006E6F0E">
            <w:pPr>
              <w:jc w:val="center"/>
            </w:pPr>
            <w:r w:rsidRPr="00DE6957">
              <w:rPr>
                <w:rFonts w:asciiTheme="minorEastAsia" w:eastAsiaTheme="minorEastAsia" w:hAnsiTheme="minorEastAsia" w:hint="eastAsia"/>
                <w:sz w:val="20"/>
                <w:szCs w:val="20"/>
              </w:rPr>
              <w:t>0.00</w:t>
            </w:r>
          </w:p>
        </w:tc>
        <w:tc>
          <w:tcPr>
            <w:tcW w:w="1080" w:type="dxa"/>
            <w:tcBorders>
              <w:top w:val="nil"/>
              <w:left w:val="nil"/>
              <w:bottom w:val="single" w:sz="4" w:space="0" w:color="auto"/>
              <w:right w:val="single" w:sz="4" w:space="0" w:color="auto"/>
            </w:tcBorders>
            <w:noWrap/>
            <w:hideMark/>
          </w:tcPr>
          <w:p w:rsidR="005022BC" w:rsidRDefault="005022BC" w:rsidP="006E6F0E">
            <w:pPr>
              <w:jc w:val="center"/>
            </w:pPr>
            <w:r w:rsidRPr="00DE6957">
              <w:rPr>
                <w:rFonts w:asciiTheme="minorEastAsia" w:eastAsiaTheme="minorEastAsia" w:hAnsiTheme="minorEastAsia" w:hint="eastAsia"/>
                <w:sz w:val="20"/>
                <w:szCs w:val="20"/>
              </w:rPr>
              <w:t>0.00</w:t>
            </w:r>
          </w:p>
        </w:tc>
        <w:tc>
          <w:tcPr>
            <w:tcW w:w="1080" w:type="dxa"/>
            <w:tcBorders>
              <w:top w:val="nil"/>
              <w:left w:val="nil"/>
              <w:bottom w:val="single" w:sz="4" w:space="0" w:color="auto"/>
              <w:right w:val="single" w:sz="4" w:space="0" w:color="auto"/>
            </w:tcBorders>
            <w:noWrap/>
            <w:hideMark/>
          </w:tcPr>
          <w:p w:rsidR="005022BC" w:rsidRDefault="005022BC" w:rsidP="006E6F0E">
            <w:pPr>
              <w:jc w:val="center"/>
            </w:pPr>
            <w:r w:rsidRPr="00DE6957">
              <w:rPr>
                <w:rFonts w:asciiTheme="minorEastAsia" w:eastAsiaTheme="minorEastAsia" w:hAnsiTheme="minorEastAsia" w:hint="eastAsia"/>
                <w:sz w:val="20"/>
                <w:szCs w:val="20"/>
              </w:rPr>
              <w:t>0.00</w:t>
            </w:r>
          </w:p>
        </w:tc>
        <w:tc>
          <w:tcPr>
            <w:tcW w:w="1080" w:type="dxa"/>
            <w:tcBorders>
              <w:top w:val="nil"/>
              <w:left w:val="nil"/>
              <w:bottom w:val="single" w:sz="4" w:space="0" w:color="auto"/>
              <w:right w:val="single" w:sz="4" w:space="0" w:color="auto"/>
            </w:tcBorders>
            <w:noWrap/>
            <w:hideMark/>
          </w:tcPr>
          <w:p w:rsidR="005022BC" w:rsidRDefault="005022BC" w:rsidP="006E6F0E">
            <w:pPr>
              <w:jc w:val="center"/>
            </w:pPr>
            <w:r w:rsidRPr="00DE6957">
              <w:rPr>
                <w:rFonts w:asciiTheme="minorEastAsia" w:eastAsiaTheme="minorEastAsia" w:hAnsiTheme="minorEastAsia" w:hint="eastAsia"/>
                <w:sz w:val="20"/>
                <w:szCs w:val="20"/>
              </w:rPr>
              <w:t>0.00</w:t>
            </w:r>
          </w:p>
        </w:tc>
        <w:tc>
          <w:tcPr>
            <w:tcW w:w="1080" w:type="dxa"/>
            <w:tcBorders>
              <w:top w:val="nil"/>
              <w:left w:val="nil"/>
              <w:bottom w:val="single" w:sz="4" w:space="0" w:color="auto"/>
              <w:right w:val="single" w:sz="4" w:space="0" w:color="auto"/>
            </w:tcBorders>
            <w:noWrap/>
            <w:hideMark/>
          </w:tcPr>
          <w:p w:rsidR="005022BC" w:rsidRDefault="005022BC" w:rsidP="006E6F0E">
            <w:pPr>
              <w:jc w:val="center"/>
            </w:pPr>
            <w:r w:rsidRPr="00DE6957">
              <w:rPr>
                <w:rFonts w:asciiTheme="minorEastAsia" w:eastAsiaTheme="minorEastAsia" w:hAnsiTheme="minorEastAsia" w:hint="eastAsia"/>
                <w:sz w:val="20"/>
                <w:szCs w:val="20"/>
              </w:rPr>
              <w:t>0.00</w:t>
            </w:r>
          </w:p>
        </w:tc>
      </w:tr>
    </w:tbl>
    <w:p w:rsidR="004E2F31" w:rsidRPr="00E76122" w:rsidRDefault="004E2F31">
      <w:pPr>
        <w:rPr>
          <w:color w:val="FF0000"/>
        </w:rPr>
      </w:pPr>
    </w:p>
    <w:sectPr w:rsidR="004E2F31" w:rsidRPr="00E76122" w:rsidSect="003633FB">
      <w:pgSz w:w="11906" w:h="16838"/>
      <w:pgMar w:top="1701"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988" w:rsidRDefault="00767988" w:rsidP="00E76122">
      <w:r>
        <w:separator/>
      </w:r>
    </w:p>
  </w:endnote>
  <w:endnote w:type="continuationSeparator" w:id="0">
    <w:p w:rsidR="00767988" w:rsidRDefault="00767988" w:rsidP="00E7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85" w:rsidRDefault="007C3E85">
    <w:pPr>
      <w:pStyle w:val="a4"/>
      <w:jc w:val="center"/>
      <w:rPr>
        <w:rFonts w:ascii="仿宋_GB2312" w:eastAsia="仿宋_GB2312"/>
        <w:sz w:val="28"/>
        <w:szCs w:val="28"/>
      </w:rPr>
    </w:pPr>
    <w:r>
      <w:fldChar w:fldCharType="begin"/>
    </w:r>
    <w:r>
      <w:rPr>
        <w:rStyle w:val="a5"/>
      </w:rPr>
      <w:instrText xml:space="preserve"> PAGE </w:instrText>
    </w:r>
    <w:r>
      <w:fldChar w:fldCharType="separate"/>
    </w:r>
    <w:r>
      <w:rPr>
        <w:rStyle w:val="a5"/>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85" w:rsidRDefault="007C3E85">
    <w:pPr>
      <w:pStyle w:val="a4"/>
      <w:ind w:right="180"/>
      <w:jc w:val="center"/>
      <w:rPr>
        <w:rFonts w:ascii="仿宋_GB2312" w:eastAsia="仿宋_GB2312"/>
        <w:sz w:val="28"/>
        <w:szCs w:val="28"/>
      </w:rPr>
    </w:pPr>
    <w:r>
      <w:fldChar w:fldCharType="begin"/>
    </w:r>
    <w:r>
      <w:rPr>
        <w:rStyle w:val="a5"/>
      </w:rPr>
      <w:instrText xml:space="preserve"> PAGE </w:instrText>
    </w:r>
    <w:r>
      <w:fldChar w:fldCharType="separate"/>
    </w:r>
    <w:r w:rsidR="0079215D">
      <w:rPr>
        <w:rStyle w:val="a5"/>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85" w:rsidRDefault="007C3E85">
    <w:pPr>
      <w:pStyle w:val="a4"/>
      <w:jc w:val="center"/>
      <w:rPr>
        <w:rFonts w:ascii="仿宋_GB2312" w:eastAsia="仿宋_GB2312"/>
        <w:sz w:val="28"/>
        <w:szCs w:val="28"/>
      </w:rPr>
    </w:pPr>
    <w:r>
      <w:fldChar w:fldCharType="begin"/>
    </w:r>
    <w:r>
      <w:rPr>
        <w:rStyle w:val="a5"/>
      </w:rPr>
      <w:instrText xml:space="preserve"> PAGE </w:instrText>
    </w:r>
    <w:r>
      <w:fldChar w:fldCharType="separate"/>
    </w:r>
    <w:r>
      <w:rPr>
        <w:rStyle w:val="a5"/>
        <w:noProof/>
      </w:rPr>
      <w:t>22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85" w:rsidRDefault="007C3E85">
    <w:pPr>
      <w:pStyle w:val="a4"/>
      <w:ind w:right="180"/>
      <w:jc w:val="center"/>
      <w:rPr>
        <w:rFonts w:ascii="仿宋_GB2312" w:eastAsia="仿宋_GB2312"/>
        <w:sz w:val="28"/>
        <w:szCs w:val="28"/>
      </w:rPr>
    </w:pPr>
    <w:r>
      <w:fldChar w:fldCharType="begin"/>
    </w:r>
    <w:r>
      <w:rPr>
        <w:rStyle w:val="a5"/>
      </w:rPr>
      <w:instrText xml:space="preserve"> PAGE </w:instrText>
    </w:r>
    <w:r>
      <w:fldChar w:fldCharType="separate"/>
    </w:r>
    <w:r w:rsidR="0079215D">
      <w:rPr>
        <w:rStyle w:val="a5"/>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988" w:rsidRDefault="00767988" w:rsidP="00E76122">
      <w:r>
        <w:separator/>
      </w:r>
    </w:p>
  </w:footnote>
  <w:footnote w:type="continuationSeparator" w:id="0">
    <w:p w:rsidR="00767988" w:rsidRDefault="00767988" w:rsidP="00E76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C9"/>
    <w:rsid w:val="00027E4C"/>
    <w:rsid w:val="00042E34"/>
    <w:rsid w:val="000C0402"/>
    <w:rsid w:val="000C55F7"/>
    <w:rsid w:val="00106A37"/>
    <w:rsid w:val="0016331D"/>
    <w:rsid w:val="00207772"/>
    <w:rsid w:val="00225996"/>
    <w:rsid w:val="00237A97"/>
    <w:rsid w:val="002A61F2"/>
    <w:rsid w:val="002C690C"/>
    <w:rsid w:val="002D0225"/>
    <w:rsid w:val="002D22E5"/>
    <w:rsid w:val="003633FB"/>
    <w:rsid w:val="00452C31"/>
    <w:rsid w:val="004B54AB"/>
    <w:rsid w:val="004C26F2"/>
    <w:rsid w:val="004E03AC"/>
    <w:rsid w:val="004E2F31"/>
    <w:rsid w:val="005022BC"/>
    <w:rsid w:val="00583BFA"/>
    <w:rsid w:val="00597F88"/>
    <w:rsid w:val="005C30BD"/>
    <w:rsid w:val="005E5349"/>
    <w:rsid w:val="00621EEC"/>
    <w:rsid w:val="00643F15"/>
    <w:rsid w:val="00644BA4"/>
    <w:rsid w:val="00660EA3"/>
    <w:rsid w:val="0068138B"/>
    <w:rsid w:val="006E6F0E"/>
    <w:rsid w:val="00717C12"/>
    <w:rsid w:val="00740C6C"/>
    <w:rsid w:val="00746E4D"/>
    <w:rsid w:val="00761135"/>
    <w:rsid w:val="00767988"/>
    <w:rsid w:val="00782C0C"/>
    <w:rsid w:val="00785682"/>
    <w:rsid w:val="0079215D"/>
    <w:rsid w:val="007B758C"/>
    <w:rsid w:val="007C16F0"/>
    <w:rsid w:val="007C3E85"/>
    <w:rsid w:val="00833F51"/>
    <w:rsid w:val="00865BD3"/>
    <w:rsid w:val="008945E8"/>
    <w:rsid w:val="00896391"/>
    <w:rsid w:val="008C71B4"/>
    <w:rsid w:val="008E18B8"/>
    <w:rsid w:val="008F3C02"/>
    <w:rsid w:val="008F6430"/>
    <w:rsid w:val="009A2587"/>
    <w:rsid w:val="009C0D7E"/>
    <w:rsid w:val="009D599B"/>
    <w:rsid w:val="00A63407"/>
    <w:rsid w:val="00AB4C62"/>
    <w:rsid w:val="00AC27F1"/>
    <w:rsid w:val="00AE272D"/>
    <w:rsid w:val="00AE7C11"/>
    <w:rsid w:val="00B7769F"/>
    <w:rsid w:val="00B82178"/>
    <w:rsid w:val="00B86D27"/>
    <w:rsid w:val="00B979A0"/>
    <w:rsid w:val="00BC567D"/>
    <w:rsid w:val="00BC664A"/>
    <w:rsid w:val="00BD454F"/>
    <w:rsid w:val="00C04984"/>
    <w:rsid w:val="00C54524"/>
    <w:rsid w:val="00CC76EE"/>
    <w:rsid w:val="00D04F9D"/>
    <w:rsid w:val="00D3730C"/>
    <w:rsid w:val="00D83937"/>
    <w:rsid w:val="00D84DFE"/>
    <w:rsid w:val="00DD14C9"/>
    <w:rsid w:val="00DE4819"/>
    <w:rsid w:val="00E5109A"/>
    <w:rsid w:val="00E74E98"/>
    <w:rsid w:val="00E76122"/>
    <w:rsid w:val="00EA707E"/>
    <w:rsid w:val="00F30EEC"/>
    <w:rsid w:val="00F5757E"/>
    <w:rsid w:val="00F657AB"/>
    <w:rsid w:val="00FD0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22"/>
    <w:pPr>
      <w:widowControl w:val="0"/>
      <w:jc w:val="both"/>
    </w:pPr>
    <w:rPr>
      <w:rFonts w:ascii="Calibri" w:eastAsia="宋体" w:hAnsi="Calibri" w:cs="Times New Roman"/>
    </w:rPr>
  </w:style>
  <w:style w:type="paragraph" w:styleId="1">
    <w:name w:val="heading 1"/>
    <w:basedOn w:val="a"/>
    <w:next w:val="a"/>
    <w:link w:val="1Char"/>
    <w:uiPriority w:val="9"/>
    <w:qFormat/>
    <w:rsid w:val="00643F1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43F1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1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6122"/>
    <w:rPr>
      <w:sz w:val="18"/>
      <w:szCs w:val="18"/>
    </w:rPr>
  </w:style>
  <w:style w:type="paragraph" w:styleId="a4">
    <w:name w:val="footer"/>
    <w:basedOn w:val="a"/>
    <w:link w:val="Char0"/>
    <w:uiPriority w:val="99"/>
    <w:unhideWhenUsed/>
    <w:rsid w:val="00E76122"/>
    <w:pPr>
      <w:tabs>
        <w:tab w:val="center" w:pos="4153"/>
        <w:tab w:val="right" w:pos="8306"/>
      </w:tabs>
      <w:snapToGrid w:val="0"/>
      <w:jc w:val="left"/>
    </w:pPr>
    <w:rPr>
      <w:sz w:val="18"/>
      <w:szCs w:val="18"/>
    </w:rPr>
  </w:style>
  <w:style w:type="character" w:customStyle="1" w:styleId="Char0">
    <w:name w:val="页脚 Char"/>
    <w:basedOn w:val="a0"/>
    <w:link w:val="a4"/>
    <w:uiPriority w:val="99"/>
    <w:rsid w:val="00E76122"/>
    <w:rPr>
      <w:sz w:val="18"/>
      <w:szCs w:val="18"/>
    </w:rPr>
  </w:style>
  <w:style w:type="character" w:styleId="a5">
    <w:name w:val="page number"/>
    <w:basedOn w:val="a0"/>
    <w:rsid w:val="00E76122"/>
  </w:style>
  <w:style w:type="character" w:styleId="a6">
    <w:name w:val="Strong"/>
    <w:basedOn w:val="a0"/>
    <w:uiPriority w:val="22"/>
    <w:qFormat/>
    <w:rsid w:val="007C3E85"/>
    <w:rPr>
      <w:b/>
      <w:bCs/>
    </w:rPr>
  </w:style>
  <w:style w:type="paragraph" w:styleId="a7">
    <w:name w:val="Normal (Web)"/>
    <w:basedOn w:val="a"/>
    <w:uiPriority w:val="99"/>
    <w:semiHidden/>
    <w:unhideWhenUsed/>
    <w:rsid w:val="007C3E85"/>
    <w:pPr>
      <w:widowControl/>
      <w:spacing w:after="150"/>
      <w:jc w:val="left"/>
    </w:pPr>
    <w:rPr>
      <w:rFonts w:ascii="宋体" w:hAnsi="宋体" w:cs="宋体"/>
      <w:kern w:val="0"/>
      <w:sz w:val="24"/>
      <w:szCs w:val="24"/>
    </w:rPr>
  </w:style>
  <w:style w:type="character" w:customStyle="1" w:styleId="1Char">
    <w:name w:val="标题 1 Char"/>
    <w:basedOn w:val="a0"/>
    <w:link w:val="1"/>
    <w:uiPriority w:val="9"/>
    <w:rsid w:val="00643F15"/>
    <w:rPr>
      <w:rFonts w:ascii="Calibri" w:eastAsia="宋体" w:hAnsi="Calibri" w:cs="Times New Roman"/>
      <w:b/>
      <w:bCs/>
      <w:kern w:val="44"/>
      <w:sz w:val="44"/>
      <w:szCs w:val="44"/>
    </w:rPr>
  </w:style>
  <w:style w:type="character" w:customStyle="1" w:styleId="2Char">
    <w:name w:val="标题 2 Char"/>
    <w:basedOn w:val="a0"/>
    <w:link w:val="2"/>
    <w:uiPriority w:val="9"/>
    <w:rsid w:val="00643F15"/>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643F1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43F15"/>
  </w:style>
  <w:style w:type="paragraph" w:styleId="20">
    <w:name w:val="toc 2"/>
    <w:basedOn w:val="a"/>
    <w:next w:val="a"/>
    <w:autoRedefine/>
    <w:uiPriority w:val="39"/>
    <w:unhideWhenUsed/>
    <w:rsid w:val="00643F15"/>
    <w:pPr>
      <w:ind w:leftChars="200" w:left="420"/>
    </w:pPr>
  </w:style>
  <w:style w:type="character" w:styleId="a8">
    <w:name w:val="Hyperlink"/>
    <w:basedOn w:val="a0"/>
    <w:uiPriority w:val="99"/>
    <w:unhideWhenUsed/>
    <w:rsid w:val="00643F15"/>
    <w:rPr>
      <w:color w:val="0000FF" w:themeColor="hyperlink"/>
      <w:u w:val="single"/>
    </w:rPr>
  </w:style>
  <w:style w:type="paragraph" w:styleId="a9">
    <w:name w:val="Balloon Text"/>
    <w:basedOn w:val="a"/>
    <w:link w:val="Char1"/>
    <w:uiPriority w:val="99"/>
    <w:semiHidden/>
    <w:unhideWhenUsed/>
    <w:rsid w:val="00643F15"/>
    <w:rPr>
      <w:sz w:val="18"/>
      <w:szCs w:val="18"/>
    </w:rPr>
  </w:style>
  <w:style w:type="character" w:customStyle="1" w:styleId="Char1">
    <w:name w:val="批注框文本 Char"/>
    <w:basedOn w:val="a0"/>
    <w:link w:val="a9"/>
    <w:uiPriority w:val="99"/>
    <w:semiHidden/>
    <w:rsid w:val="00643F1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22"/>
    <w:pPr>
      <w:widowControl w:val="0"/>
      <w:jc w:val="both"/>
    </w:pPr>
    <w:rPr>
      <w:rFonts w:ascii="Calibri" w:eastAsia="宋体" w:hAnsi="Calibri" w:cs="Times New Roman"/>
    </w:rPr>
  </w:style>
  <w:style w:type="paragraph" w:styleId="1">
    <w:name w:val="heading 1"/>
    <w:basedOn w:val="a"/>
    <w:next w:val="a"/>
    <w:link w:val="1Char"/>
    <w:uiPriority w:val="9"/>
    <w:qFormat/>
    <w:rsid w:val="00643F1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43F1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1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6122"/>
    <w:rPr>
      <w:sz w:val="18"/>
      <w:szCs w:val="18"/>
    </w:rPr>
  </w:style>
  <w:style w:type="paragraph" w:styleId="a4">
    <w:name w:val="footer"/>
    <w:basedOn w:val="a"/>
    <w:link w:val="Char0"/>
    <w:uiPriority w:val="99"/>
    <w:unhideWhenUsed/>
    <w:rsid w:val="00E76122"/>
    <w:pPr>
      <w:tabs>
        <w:tab w:val="center" w:pos="4153"/>
        <w:tab w:val="right" w:pos="8306"/>
      </w:tabs>
      <w:snapToGrid w:val="0"/>
      <w:jc w:val="left"/>
    </w:pPr>
    <w:rPr>
      <w:sz w:val="18"/>
      <w:szCs w:val="18"/>
    </w:rPr>
  </w:style>
  <w:style w:type="character" w:customStyle="1" w:styleId="Char0">
    <w:name w:val="页脚 Char"/>
    <w:basedOn w:val="a0"/>
    <w:link w:val="a4"/>
    <w:uiPriority w:val="99"/>
    <w:rsid w:val="00E76122"/>
    <w:rPr>
      <w:sz w:val="18"/>
      <w:szCs w:val="18"/>
    </w:rPr>
  </w:style>
  <w:style w:type="character" w:styleId="a5">
    <w:name w:val="page number"/>
    <w:basedOn w:val="a0"/>
    <w:rsid w:val="00E76122"/>
  </w:style>
  <w:style w:type="character" w:styleId="a6">
    <w:name w:val="Strong"/>
    <w:basedOn w:val="a0"/>
    <w:uiPriority w:val="22"/>
    <w:qFormat/>
    <w:rsid w:val="007C3E85"/>
    <w:rPr>
      <w:b/>
      <w:bCs/>
    </w:rPr>
  </w:style>
  <w:style w:type="paragraph" w:styleId="a7">
    <w:name w:val="Normal (Web)"/>
    <w:basedOn w:val="a"/>
    <w:uiPriority w:val="99"/>
    <w:semiHidden/>
    <w:unhideWhenUsed/>
    <w:rsid w:val="007C3E85"/>
    <w:pPr>
      <w:widowControl/>
      <w:spacing w:after="150"/>
      <w:jc w:val="left"/>
    </w:pPr>
    <w:rPr>
      <w:rFonts w:ascii="宋体" w:hAnsi="宋体" w:cs="宋体"/>
      <w:kern w:val="0"/>
      <w:sz w:val="24"/>
      <w:szCs w:val="24"/>
    </w:rPr>
  </w:style>
  <w:style w:type="character" w:customStyle="1" w:styleId="1Char">
    <w:name w:val="标题 1 Char"/>
    <w:basedOn w:val="a0"/>
    <w:link w:val="1"/>
    <w:uiPriority w:val="9"/>
    <w:rsid w:val="00643F15"/>
    <w:rPr>
      <w:rFonts w:ascii="Calibri" w:eastAsia="宋体" w:hAnsi="Calibri" w:cs="Times New Roman"/>
      <w:b/>
      <w:bCs/>
      <w:kern w:val="44"/>
      <w:sz w:val="44"/>
      <w:szCs w:val="44"/>
    </w:rPr>
  </w:style>
  <w:style w:type="character" w:customStyle="1" w:styleId="2Char">
    <w:name w:val="标题 2 Char"/>
    <w:basedOn w:val="a0"/>
    <w:link w:val="2"/>
    <w:uiPriority w:val="9"/>
    <w:rsid w:val="00643F15"/>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643F1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43F15"/>
  </w:style>
  <w:style w:type="paragraph" w:styleId="20">
    <w:name w:val="toc 2"/>
    <w:basedOn w:val="a"/>
    <w:next w:val="a"/>
    <w:autoRedefine/>
    <w:uiPriority w:val="39"/>
    <w:unhideWhenUsed/>
    <w:rsid w:val="00643F15"/>
    <w:pPr>
      <w:ind w:leftChars="200" w:left="420"/>
    </w:pPr>
  </w:style>
  <w:style w:type="character" w:styleId="a8">
    <w:name w:val="Hyperlink"/>
    <w:basedOn w:val="a0"/>
    <w:uiPriority w:val="99"/>
    <w:unhideWhenUsed/>
    <w:rsid w:val="00643F15"/>
    <w:rPr>
      <w:color w:val="0000FF" w:themeColor="hyperlink"/>
      <w:u w:val="single"/>
    </w:rPr>
  </w:style>
  <w:style w:type="paragraph" w:styleId="a9">
    <w:name w:val="Balloon Text"/>
    <w:basedOn w:val="a"/>
    <w:link w:val="Char1"/>
    <w:uiPriority w:val="99"/>
    <w:semiHidden/>
    <w:unhideWhenUsed/>
    <w:rsid w:val="00643F15"/>
    <w:rPr>
      <w:sz w:val="18"/>
      <w:szCs w:val="18"/>
    </w:rPr>
  </w:style>
  <w:style w:type="character" w:customStyle="1" w:styleId="Char1">
    <w:name w:val="批注框文本 Char"/>
    <w:basedOn w:val="a0"/>
    <w:link w:val="a9"/>
    <w:uiPriority w:val="99"/>
    <w:semiHidden/>
    <w:rsid w:val="00643F1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7408">
      <w:bodyDiv w:val="1"/>
      <w:marLeft w:val="0"/>
      <w:marRight w:val="0"/>
      <w:marTop w:val="0"/>
      <w:marBottom w:val="0"/>
      <w:divBdr>
        <w:top w:val="none" w:sz="0" w:space="0" w:color="auto"/>
        <w:left w:val="none" w:sz="0" w:space="0" w:color="auto"/>
        <w:bottom w:val="none" w:sz="0" w:space="0" w:color="auto"/>
        <w:right w:val="none" w:sz="0" w:space="0" w:color="auto"/>
      </w:divBdr>
    </w:div>
    <w:div w:id="74087484">
      <w:bodyDiv w:val="1"/>
      <w:marLeft w:val="0"/>
      <w:marRight w:val="0"/>
      <w:marTop w:val="0"/>
      <w:marBottom w:val="0"/>
      <w:divBdr>
        <w:top w:val="none" w:sz="0" w:space="0" w:color="auto"/>
        <w:left w:val="none" w:sz="0" w:space="0" w:color="auto"/>
        <w:bottom w:val="none" w:sz="0" w:space="0" w:color="auto"/>
        <w:right w:val="none" w:sz="0" w:space="0" w:color="auto"/>
      </w:divBdr>
    </w:div>
    <w:div w:id="288365321">
      <w:bodyDiv w:val="1"/>
      <w:marLeft w:val="0"/>
      <w:marRight w:val="0"/>
      <w:marTop w:val="0"/>
      <w:marBottom w:val="0"/>
      <w:divBdr>
        <w:top w:val="none" w:sz="0" w:space="0" w:color="auto"/>
        <w:left w:val="none" w:sz="0" w:space="0" w:color="auto"/>
        <w:bottom w:val="none" w:sz="0" w:space="0" w:color="auto"/>
        <w:right w:val="none" w:sz="0" w:space="0" w:color="auto"/>
      </w:divBdr>
    </w:div>
    <w:div w:id="353574973">
      <w:bodyDiv w:val="1"/>
      <w:marLeft w:val="0"/>
      <w:marRight w:val="0"/>
      <w:marTop w:val="0"/>
      <w:marBottom w:val="0"/>
      <w:divBdr>
        <w:top w:val="none" w:sz="0" w:space="0" w:color="auto"/>
        <w:left w:val="none" w:sz="0" w:space="0" w:color="auto"/>
        <w:bottom w:val="none" w:sz="0" w:space="0" w:color="auto"/>
        <w:right w:val="none" w:sz="0" w:space="0" w:color="auto"/>
      </w:divBdr>
    </w:div>
    <w:div w:id="355083991">
      <w:bodyDiv w:val="1"/>
      <w:marLeft w:val="0"/>
      <w:marRight w:val="0"/>
      <w:marTop w:val="0"/>
      <w:marBottom w:val="0"/>
      <w:divBdr>
        <w:top w:val="none" w:sz="0" w:space="0" w:color="auto"/>
        <w:left w:val="none" w:sz="0" w:space="0" w:color="auto"/>
        <w:bottom w:val="none" w:sz="0" w:space="0" w:color="auto"/>
        <w:right w:val="none" w:sz="0" w:space="0" w:color="auto"/>
      </w:divBdr>
      <w:divsChild>
        <w:div w:id="1461529980">
          <w:marLeft w:val="0"/>
          <w:marRight w:val="0"/>
          <w:marTop w:val="0"/>
          <w:marBottom w:val="0"/>
          <w:divBdr>
            <w:top w:val="none" w:sz="0" w:space="0" w:color="auto"/>
            <w:left w:val="none" w:sz="0" w:space="0" w:color="auto"/>
            <w:bottom w:val="none" w:sz="0" w:space="0" w:color="auto"/>
            <w:right w:val="none" w:sz="0" w:space="0" w:color="auto"/>
          </w:divBdr>
          <w:divsChild>
            <w:div w:id="867643274">
              <w:marLeft w:val="0"/>
              <w:marRight w:val="0"/>
              <w:marTop w:val="0"/>
              <w:marBottom w:val="0"/>
              <w:divBdr>
                <w:top w:val="none" w:sz="0" w:space="0" w:color="auto"/>
                <w:left w:val="none" w:sz="0" w:space="0" w:color="auto"/>
                <w:bottom w:val="none" w:sz="0" w:space="0" w:color="auto"/>
                <w:right w:val="none" w:sz="0" w:space="0" w:color="auto"/>
              </w:divBdr>
              <w:divsChild>
                <w:div w:id="128715308">
                  <w:marLeft w:val="0"/>
                  <w:marRight w:val="0"/>
                  <w:marTop w:val="0"/>
                  <w:marBottom w:val="0"/>
                  <w:divBdr>
                    <w:top w:val="none" w:sz="0" w:space="0" w:color="auto"/>
                    <w:left w:val="none" w:sz="0" w:space="0" w:color="auto"/>
                    <w:bottom w:val="none" w:sz="0" w:space="0" w:color="auto"/>
                    <w:right w:val="none" w:sz="0" w:space="0" w:color="auto"/>
                  </w:divBdr>
                  <w:divsChild>
                    <w:div w:id="1981417920">
                      <w:marLeft w:val="0"/>
                      <w:marRight w:val="0"/>
                      <w:marTop w:val="0"/>
                      <w:marBottom w:val="0"/>
                      <w:divBdr>
                        <w:top w:val="none" w:sz="0" w:space="0" w:color="auto"/>
                        <w:left w:val="none" w:sz="0" w:space="0" w:color="auto"/>
                        <w:bottom w:val="none" w:sz="0" w:space="0" w:color="auto"/>
                        <w:right w:val="none" w:sz="0" w:space="0" w:color="auto"/>
                      </w:divBdr>
                      <w:divsChild>
                        <w:div w:id="2171769">
                          <w:marLeft w:val="0"/>
                          <w:marRight w:val="0"/>
                          <w:marTop w:val="0"/>
                          <w:marBottom w:val="0"/>
                          <w:divBdr>
                            <w:top w:val="none" w:sz="0" w:space="0" w:color="auto"/>
                            <w:left w:val="none" w:sz="0" w:space="0" w:color="auto"/>
                            <w:bottom w:val="none" w:sz="0" w:space="0" w:color="auto"/>
                            <w:right w:val="none" w:sz="0" w:space="0" w:color="auto"/>
                          </w:divBdr>
                          <w:divsChild>
                            <w:div w:id="1042292858">
                              <w:marLeft w:val="0"/>
                              <w:marRight w:val="0"/>
                              <w:marTop w:val="0"/>
                              <w:marBottom w:val="0"/>
                              <w:divBdr>
                                <w:top w:val="none" w:sz="0" w:space="0" w:color="auto"/>
                                <w:left w:val="none" w:sz="0" w:space="0" w:color="auto"/>
                                <w:bottom w:val="none" w:sz="0" w:space="0" w:color="auto"/>
                                <w:right w:val="none" w:sz="0" w:space="0" w:color="auto"/>
                              </w:divBdr>
                              <w:divsChild>
                                <w:div w:id="1431312671">
                                  <w:marLeft w:val="0"/>
                                  <w:marRight w:val="0"/>
                                  <w:marTop w:val="0"/>
                                  <w:marBottom w:val="0"/>
                                  <w:divBdr>
                                    <w:top w:val="none" w:sz="0" w:space="0" w:color="auto"/>
                                    <w:left w:val="none" w:sz="0" w:space="0" w:color="auto"/>
                                    <w:bottom w:val="none" w:sz="0" w:space="0" w:color="auto"/>
                                    <w:right w:val="none" w:sz="0" w:space="0" w:color="auto"/>
                                  </w:divBdr>
                                  <w:divsChild>
                                    <w:div w:id="909535525">
                                      <w:marLeft w:val="0"/>
                                      <w:marRight w:val="0"/>
                                      <w:marTop w:val="0"/>
                                      <w:marBottom w:val="0"/>
                                      <w:divBdr>
                                        <w:top w:val="none" w:sz="0" w:space="0" w:color="auto"/>
                                        <w:left w:val="none" w:sz="0" w:space="0" w:color="auto"/>
                                        <w:bottom w:val="none" w:sz="0" w:space="0" w:color="auto"/>
                                        <w:right w:val="none" w:sz="0" w:space="0" w:color="auto"/>
                                      </w:divBdr>
                                      <w:divsChild>
                                        <w:div w:id="1131173842">
                                          <w:marLeft w:val="0"/>
                                          <w:marRight w:val="0"/>
                                          <w:marTop w:val="0"/>
                                          <w:marBottom w:val="0"/>
                                          <w:divBdr>
                                            <w:top w:val="none" w:sz="0" w:space="0" w:color="auto"/>
                                            <w:left w:val="none" w:sz="0" w:space="0" w:color="auto"/>
                                            <w:bottom w:val="none" w:sz="0" w:space="0" w:color="auto"/>
                                            <w:right w:val="none" w:sz="0" w:space="0" w:color="auto"/>
                                          </w:divBdr>
                                          <w:divsChild>
                                            <w:div w:id="2106031415">
                                              <w:marLeft w:val="0"/>
                                              <w:marRight w:val="0"/>
                                              <w:marTop w:val="0"/>
                                              <w:marBottom w:val="0"/>
                                              <w:divBdr>
                                                <w:top w:val="none" w:sz="0" w:space="0" w:color="auto"/>
                                                <w:left w:val="none" w:sz="0" w:space="0" w:color="auto"/>
                                                <w:bottom w:val="none" w:sz="0" w:space="0" w:color="auto"/>
                                                <w:right w:val="none" w:sz="0" w:space="0" w:color="auto"/>
                                              </w:divBdr>
                                              <w:divsChild>
                                                <w:div w:id="1071587133">
                                                  <w:marLeft w:val="0"/>
                                                  <w:marRight w:val="0"/>
                                                  <w:marTop w:val="0"/>
                                                  <w:marBottom w:val="0"/>
                                                  <w:divBdr>
                                                    <w:top w:val="none" w:sz="0" w:space="0" w:color="auto"/>
                                                    <w:left w:val="none" w:sz="0" w:space="0" w:color="auto"/>
                                                    <w:bottom w:val="none" w:sz="0" w:space="0" w:color="auto"/>
                                                    <w:right w:val="none" w:sz="0" w:space="0" w:color="auto"/>
                                                  </w:divBdr>
                                                  <w:divsChild>
                                                    <w:div w:id="1189175875">
                                                      <w:marLeft w:val="0"/>
                                                      <w:marRight w:val="0"/>
                                                      <w:marTop w:val="0"/>
                                                      <w:marBottom w:val="0"/>
                                                      <w:divBdr>
                                                        <w:top w:val="none" w:sz="0" w:space="0" w:color="auto"/>
                                                        <w:left w:val="none" w:sz="0" w:space="0" w:color="auto"/>
                                                        <w:bottom w:val="none" w:sz="0" w:space="0" w:color="auto"/>
                                                        <w:right w:val="none" w:sz="0" w:space="0" w:color="auto"/>
                                                      </w:divBdr>
                                                      <w:divsChild>
                                                        <w:div w:id="2060206260">
                                                          <w:marLeft w:val="0"/>
                                                          <w:marRight w:val="0"/>
                                                          <w:marTop w:val="0"/>
                                                          <w:marBottom w:val="0"/>
                                                          <w:divBdr>
                                                            <w:top w:val="none" w:sz="0" w:space="0" w:color="auto"/>
                                                            <w:left w:val="none" w:sz="0" w:space="0" w:color="auto"/>
                                                            <w:bottom w:val="none" w:sz="0" w:space="0" w:color="auto"/>
                                                            <w:right w:val="none" w:sz="0" w:space="0" w:color="auto"/>
                                                          </w:divBdr>
                                                          <w:divsChild>
                                                            <w:div w:id="17895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796084">
      <w:bodyDiv w:val="1"/>
      <w:marLeft w:val="0"/>
      <w:marRight w:val="0"/>
      <w:marTop w:val="0"/>
      <w:marBottom w:val="0"/>
      <w:divBdr>
        <w:top w:val="none" w:sz="0" w:space="0" w:color="auto"/>
        <w:left w:val="none" w:sz="0" w:space="0" w:color="auto"/>
        <w:bottom w:val="none" w:sz="0" w:space="0" w:color="auto"/>
        <w:right w:val="none" w:sz="0" w:space="0" w:color="auto"/>
      </w:divBdr>
    </w:div>
    <w:div w:id="382949094">
      <w:bodyDiv w:val="1"/>
      <w:marLeft w:val="0"/>
      <w:marRight w:val="0"/>
      <w:marTop w:val="0"/>
      <w:marBottom w:val="0"/>
      <w:divBdr>
        <w:top w:val="none" w:sz="0" w:space="0" w:color="auto"/>
        <w:left w:val="none" w:sz="0" w:space="0" w:color="auto"/>
        <w:bottom w:val="none" w:sz="0" w:space="0" w:color="auto"/>
        <w:right w:val="none" w:sz="0" w:space="0" w:color="auto"/>
      </w:divBdr>
    </w:div>
    <w:div w:id="461657375">
      <w:bodyDiv w:val="1"/>
      <w:marLeft w:val="0"/>
      <w:marRight w:val="0"/>
      <w:marTop w:val="0"/>
      <w:marBottom w:val="0"/>
      <w:divBdr>
        <w:top w:val="none" w:sz="0" w:space="0" w:color="auto"/>
        <w:left w:val="none" w:sz="0" w:space="0" w:color="auto"/>
        <w:bottom w:val="none" w:sz="0" w:space="0" w:color="auto"/>
        <w:right w:val="none" w:sz="0" w:space="0" w:color="auto"/>
      </w:divBdr>
    </w:div>
    <w:div w:id="524366743">
      <w:bodyDiv w:val="1"/>
      <w:marLeft w:val="0"/>
      <w:marRight w:val="0"/>
      <w:marTop w:val="0"/>
      <w:marBottom w:val="0"/>
      <w:divBdr>
        <w:top w:val="none" w:sz="0" w:space="0" w:color="auto"/>
        <w:left w:val="none" w:sz="0" w:space="0" w:color="auto"/>
        <w:bottom w:val="none" w:sz="0" w:space="0" w:color="auto"/>
        <w:right w:val="none" w:sz="0" w:space="0" w:color="auto"/>
      </w:divBdr>
    </w:div>
    <w:div w:id="641732931">
      <w:bodyDiv w:val="1"/>
      <w:marLeft w:val="0"/>
      <w:marRight w:val="0"/>
      <w:marTop w:val="0"/>
      <w:marBottom w:val="0"/>
      <w:divBdr>
        <w:top w:val="none" w:sz="0" w:space="0" w:color="auto"/>
        <w:left w:val="none" w:sz="0" w:space="0" w:color="auto"/>
        <w:bottom w:val="none" w:sz="0" w:space="0" w:color="auto"/>
        <w:right w:val="none" w:sz="0" w:space="0" w:color="auto"/>
      </w:divBdr>
    </w:div>
    <w:div w:id="744299756">
      <w:bodyDiv w:val="1"/>
      <w:marLeft w:val="0"/>
      <w:marRight w:val="0"/>
      <w:marTop w:val="0"/>
      <w:marBottom w:val="0"/>
      <w:divBdr>
        <w:top w:val="none" w:sz="0" w:space="0" w:color="auto"/>
        <w:left w:val="none" w:sz="0" w:space="0" w:color="auto"/>
        <w:bottom w:val="none" w:sz="0" w:space="0" w:color="auto"/>
        <w:right w:val="none" w:sz="0" w:space="0" w:color="auto"/>
      </w:divBdr>
    </w:div>
    <w:div w:id="844708700">
      <w:bodyDiv w:val="1"/>
      <w:marLeft w:val="0"/>
      <w:marRight w:val="0"/>
      <w:marTop w:val="0"/>
      <w:marBottom w:val="0"/>
      <w:divBdr>
        <w:top w:val="none" w:sz="0" w:space="0" w:color="auto"/>
        <w:left w:val="none" w:sz="0" w:space="0" w:color="auto"/>
        <w:bottom w:val="none" w:sz="0" w:space="0" w:color="auto"/>
        <w:right w:val="none" w:sz="0" w:space="0" w:color="auto"/>
      </w:divBdr>
    </w:div>
    <w:div w:id="958342032">
      <w:bodyDiv w:val="1"/>
      <w:marLeft w:val="0"/>
      <w:marRight w:val="0"/>
      <w:marTop w:val="0"/>
      <w:marBottom w:val="0"/>
      <w:divBdr>
        <w:top w:val="none" w:sz="0" w:space="0" w:color="auto"/>
        <w:left w:val="none" w:sz="0" w:space="0" w:color="auto"/>
        <w:bottom w:val="none" w:sz="0" w:space="0" w:color="auto"/>
        <w:right w:val="none" w:sz="0" w:space="0" w:color="auto"/>
      </w:divBdr>
    </w:div>
    <w:div w:id="1161233152">
      <w:bodyDiv w:val="1"/>
      <w:marLeft w:val="0"/>
      <w:marRight w:val="0"/>
      <w:marTop w:val="0"/>
      <w:marBottom w:val="0"/>
      <w:divBdr>
        <w:top w:val="none" w:sz="0" w:space="0" w:color="auto"/>
        <w:left w:val="none" w:sz="0" w:space="0" w:color="auto"/>
        <w:bottom w:val="none" w:sz="0" w:space="0" w:color="auto"/>
        <w:right w:val="none" w:sz="0" w:space="0" w:color="auto"/>
      </w:divBdr>
    </w:div>
    <w:div w:id="1421101817">
      <w:bodyDiv w:val="1"/>
      <w:marLeft w:val="0"/>
      <w:marRight w:val="0"/>
      <w:marTop w:val="0"/>
      <w:marBottom w:val="0"/>
      <w:divBdr>
        <w:top w:val="none" w:sz="0" w:space="0" w:color="auto"/>
        <w:left w:val="none" w:sz="0" w:space="0" w:color="auto"/>
        <w:bottom w:val="none" w:sz="0" w:space="0" w:color="auto"/>
        <w:right w:val="none" w:sz="0" w:space="0" w:color="auto"/>
      </w:divBdr>
    </w:div>
    <w:div w:id="1423800569">
      <w:bodyDiv w:val="1"/>
      <w:marLeft w:val="0"/>
      <w:marRight w:val="0"/>
      <w:marTop w:val="0"/>
      <w:marBottom w:val="0"/>
      <w:divBdr>
        <w:top w:val="none" w:sz="0" w:space="0" w:color="auto"/>
        <w:left w:val="none" w:sz="0" w:space="0" w:color="auto"/>
        <w:bottom w:val="none" w:sz="0" w:space="0" w:color="auto"/>
        <w:right w:val="none" w:sz="0" w:space="0" w:color="auto"/>
      </w:divBdr>
    </w:div>
    <w:div w:id="1477452298">
      <w:bodyDiv w:val="1"/>
      <w:marLeft w:val="0"/>
      <w:marRight w:val="0"/>
      <w:marTop w:val="0"/>
      <w:marBottom w:val="0"/>
      <w:divBdr>
        <w:top w:val="none" w:sz="0" w:space="0" w:color="auto"/>
        <w:left w:val="none" w:sz="0" w:space="0" w:color="auto"/>
        <w:bottom w:val="none" w:sz="0" w:space="0" w:color="auto"/>
        <w:right w:val="none" w:sz="0" w:space="0" w:color="auto"/>
      </w:divBdr>
    </w:div>
    <w:div w:id="1636912711">
      <w:bodyDiv w:val="1"/>
      <w:marLeft w:val="0"/>
      <w:marRight w:val="0"/>
      <w:marTop w:val="0"/>
      <w:marBottom w:val="0"/>
      <w:divBdr>
        <w:top w:val="none" w:sz="0" w:space="0" w:color="auto"/>
        <w:left w:val="none" w:sz="0" w:space="0" w:color="auto"/>
        <w:bottom w:val="none" w:sz="0" w:space="0" w:color="auto"/>
        <w:right w:val="none" w:sz="0" w:space="0" w:color="auto"/>
      </w:divBdr>
    </w:div>
    <w:div w:id="2018536002">
      <w:bodyDiv w:val="1"/>
      <w:marLeft w:val="0"/>
      <w:marRight w:val="0"/>
      <w:marTop w:val="0"/>
      <w:marBottom w:val="0"/>
      <w:divBdr>
        <w:top w:val="none" w:sz="0" w:space="0" w:color="auto"/>
        <w:left w:val="none" w:sz="0" w:space="0" w:color="auto"/>
        <w:bottom w:val="none" w:sz="0" w:space="0" w:color="auto"/>
        <w:right w:val="none" w:sz="0" w:space="0" w:color="auto"/>
      </w:divBdr>
    </w:div>
    <w:div w:id="21195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66294-43DB-422C-8803-1E67D1E1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17</Pages>
  <Words>1631</Words>
  <Characters>9299</Characters>
  <Application>Microsoft Office Word</Application>
  <DocSecurity>0</DocSecurity>
  <Lines>77</Lines>
  <Paragraphs>21</Paragraphs>
  <ScaleCrop>false</ScaleCrop>
  <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蔡馨蕾</dc:creator>
  <cp:keywords/>
  <dc:description/>
  <cp:lastModifiedBy>蔡馨蕾</cp:lastModifiedBy>
  <cp:revision>46</cp:revision>
  <dcterms:created xsi:type="dcterms:W3CDTF">2019-08-16T08:12:00Z</dcterms:created>
  <dcterms:modified xsi:type="dcterms:W3CDTF">2019-08-23T08:10:00Z</dcterms:modified>
</cp:coreProperties>
</file>