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2018年</w:t>
      </w:r>
      <w:r>
        <w:rPr>
          <w:rFonts w:hint="eastAsia"/>
          <w:sz w:val="36"/>
          <w:szCs w:val="36"/>
        </w:rPr>
        <w:t>决算公开目录</w:t>
      </w:r>
      <w:r>
        <w:rPr>
          <w:rFonts w:hint="eastAsia"/>
          <w:sz w:val="36"/>
          <w:szCs w:val="36"/>
          <w:lang w:eastAsia="zh-CN"/>
        </w:rPr>
        <w:t>（</w:t>
      </w:r>
      <w:r>
        <w:rPr>
          <w:rFonts w:hint="eastAsia"/>
          <w:sz w:val="36"/>
          <w:szCs w:val="36"/>
        </w:rPr>
        <w:t>白纸坊街道办事处</w:t>
      </w:r>
      <w:r>
        <w:rPr>
          <w:rFonts w:hint="eastAsia"/>
          <w:sz w:val="36"/>
          <w:szCs w:val="36"/>
          <w:lang w:eastAsia="zh-CN"/>
        </w:rPr>
        <w:t>本级）</w:t>
      </w:r>
    </w:p>
    <w:p>
      <w:pPr>
        <w:rPr>
          <w:rFonts w:hint="eastAsia"/>
        </w:rPr>
      </w:pPr>
    </w:p>
    <w:p>
      <w:pPr>
        <w:rPr>
          <w:rFonts w:hint="eastAsia"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2018年</w:t>
      </w:r>
      <w:r>
        <w:rPr>
          <w:rFonts w:ascii="Times New Roman" w:hAnsi="Times New Roman" w:cs="Times New Roman"/>
          <w:sz w:val="32"/>
          <w:szCs w:val="32"/>
        </w:rPr>
        <w:t>部门收支总体情况表</w:t>
      </w:r>
      <w:r>
        <w:rPr>
          <w:rFonts w:hint="eastAsia" w:ascii="Times New Roman" w:hAnsi="Times New Roman" w:cs="Times New Roman"/>
          <w:sz w:val="32"/>
          <w:szCs w:val="32"/>
        </w:rPr>
        <w:t>（街道本级）</w:t>
      </w:r>
      <w:r>
        <w:rPr>
          <w:rFonts w:ascii="Times New Roman" w:hAnsi="Times New Roman" w:cs="Times New Roman"/>
          <w:sz w:val="32"/>
          <w:szCs w:val="32"/>
        </w:rPr>
        <w:t>-财决01表</w:t>
      </w:r>
    </w:p>
    <w:p>
      <w:pPr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2、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2018年</w:t>
      </w:r>
      <w:r>
        <w:rPr>
          <w:rFonts w:hint="eastAsia" w:ascii="Times New Roman" w:hAnsi="Times New Roman" w:cs="Times New Roman"/>
          <w:sz w:val="32"/>
          <w:szCs w:val="32"/>
        </w:rPr>
        <w:t>部门收入总体情况表（街道本级）-财决03表</w:t>
      </w:r>
    </w:p>
    <w:p>
      <w:pPr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3、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2018年</w:t>
      </w:r>
      <w:r>
        <w:rPr>
          <w:rFonts w:hint="eastAsia" w:ascii="Times New Roman" w:hAnsi="Times New Roman" w:cs="Times New Roman"/>
          <w:sz w:val="32"/>
          <w:szCs w:val="32"/>
        </w:rPr>
        <w:t>部门支出总体情况表（街道本级）-财决04表</w:t>
      </w:r>
    </w:p>
    <w:p>
      <w:pPr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4、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2018年</w:t>
      </w:r>
      <w:r>
        <w:rPr>
          <w:rFonts w:hint="eastAsia" w:ascii="Times New Roman" w:hAnsi="Times New Roman" w:cs="Times New Roman"/>
          <w:sz w:val="32"/>
          <w:szCs w:val="32"/>
        </w:rPr>
        <w:t>财政拨款收支总体情况表（街道本级）-财决01-1表</w:t>
      </w:r>
    </w:p>
    <w:p>
      <w:pPr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5、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2018年</w:t>
      </w:r>
      <w:r>
        <w:rPr>
          <w:rFonts w:hint="eastAsia" w:ascii="Times New Roman" w:hAnsi="Times New Roman" w:cs="Times New Roman"/>
          <w:sz w:val="32"/>
          <w:szCs w:val="32"/>
        </w:rPr>
        <w:t>一般公共预算支出情况表（街道本级）-财决08表</w:t>
      </w:r>
    </w:p>
    <w:p>
      <w:pPr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6、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2018年</w:t>
      </w:r>
      <w:r>
        <w:rPr>
          <w:rFonts w:hint="eastAsia" w:ascii="Times New Roman" w:hAnsi="Times New Roman" w:cs="Times New Roman"/>
          <w:sz w:val="32"/>
          <w:szCs w:val="32"/>
        </w:rPr>
        <w:t>一般公共预算基本支出决算明细表（街道本级）-财决08-1表</w:t>
      </w:r>
    </w:p>
    <w:p>
      <w:pPr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7、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2018年</w:t>
      </w:r>
      <w:r>
        <w:rPr>
          <w:rFonts w:hint="eastAsia" w:ascii="Times New Roman" w:hAnsi="Times New Roman" w:cs="Times New Roman"/>
          <w:sz w:val="32"/>
          <w:szCs w:val="32"/>
        </w:rPr>
        <w:t>一般公共预算“三公”经费支出情况表（街道本级）-京财生成03表</w:t>
      </w:r>
    </w:p>
    <w:p>
      <w:pPr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8、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2018年</w:t>
      </w:r>
      <w:r>
        <w:rPr>
          <w:rFonts w:hint="eastAsia" w:ascii="Times New Roman" w:hAnsi="Times New Roman" w:cs="Times New Roman"/>
          <w:sz w:val="32"/>
          <w:szCs w:val="32"/>
        </w:rPr>
        <w:t>一般公共预算“三公”经费支出情况说明（街道本级）</w:t>
      </w:r>
    </w:p>
    <w:p>
      <w:pPr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9、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2018年</w:t>
      </w:r>
      <w:r>
        <w:rPr>
          <w:rFonts w:hint="eastAsia" w:ascii="Times New Roman" w:hAnsi="Times New Roman" w:cs="Times New Roman"/>
          <w:sz w:val="32"/>
          <w:szCs w:val="32"/>
        </w:rPr>
        <w:t>政府性基金预算支出情况表（街道本级）-财决10表</w:t>
      </w:r>
    </w:p>
    <w:p>
      <w:pPr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10、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2018年</w:t>
      </w:r>
      <w:r>
        <w:rPr>
          <w:rFonts w:hint="eastAsia" w:ascii="Times New Roman" w:hAnsi="Times New Roman" w:cs="Times New Roman"/>
          <w:sz w:val="32"/>
          <w:szCs w:val="32"/>
        </w:rPr>
        <w:t>部门决算政府采购执行情况说明（街道本级）</w:t>
      </w:r>
    </w:p>
    <w:p>
      <w:pPr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11、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2018年</w:t>
      </w:r>
      <w:r>
        <w:rPr>
          <w:rFonts w:hint="eastAsia" w:ascii="Times New Roman" w:hAnsi="Times New Roman" w:cs="Times New Roman"/>
          <w:sz w:val="32"/>
          <w:szCs w:val="32"/>
        </w:rPr>
        <w:t>政府采购情况表（街道本级）-京财采购补01表</w:t>
      </w:r>
    </w:p>
    <w:p>
      <w:pPr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12、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2018年</w:t>
      </w:r>
      <w:r>
        <w:rPr>
          <w:rFonts w:hint="eastAsia" w:ascii="Times New Roman" w:hAnsi="Times New Roman" w:cs="Times New Roman"/>
          <w:sz w:val="32"/>
          <w:szCs w:val="32"/>
        </w:rPr>
        <w:t>部门决算政府购买服务执行情况说明（街道本级）</w:t>
      </w:r>
    </w:p>
    <w:p>
      <w:pPr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13、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2018年</w:t>
      </w:r>
      <w:r>
        <w:rPr>
          <w:rFonts w:hint="eastAsia" w:ascii="Times New Roman" w:hAnsi="Times New Roman" w:cs="Times New Roman"/>
          <w:sz w:val="32"/>
          <w:szCs w:val="32"/>
        </w:rPr>
        <w:t>政府购买服务情况表（街道本级）-京财综合补01表</w:t>
      </w:r>
    </w:p>
    <w:p>
      <w:pPr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14、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2018年</w:t>
      </w:r>
      <w:r>
        <w:rPr>
          <w:rFonts w:hint="eastAsia" w:ascii="Times New Roman" w:hAnsi="Times New Roman" w:cs="Times New Roman"/>
          <w:sz w:val="32"/>
          <w:szCs w:val="32"/>
        </w:rPr>
        <w:t>白纸坊街道部门决算分析报告（街道本级）</w:t>
      </w:r>
    </w:p>
    <w:p>
      <w:pPr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15、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2018年</w:t>
      </w:r>
      <w:r>
        <w:rPr>
          <w:rFonts w:hint="eastAsia" w:ascii="Times New Roman" w:hAnsi="Times New Roman" w:cs="Times New Roman"/>
          <w:sz w:val="32"/>
          <w:szCs w:val="32"/>
        </w:rPr>
        <w:t>白纸坊街道部门决算填报说明（街道本级）</w:t>
      </w:r>
    </w:p>
    <w:p>
      <w:pPr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16、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2018年</w:t>
      </w:r>
      <w:r>
        <w:rPr>
          <w:rFonts w:hint="eastAsia" w:ascii="Times New Roman" w:hAnsi="Times New Roman" w:cs="Times New Roman"/>
          <w:sz w:val="32"/>
          <w:szCs w:val="32"/>
        </w:rPr>
        <w:t>决算中的民生支出（街道本级）</w:t>
      </w:r>
    </w:p>
    <w:p>
      <w:p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17、2018年决算公开关于专业性较强的名词进行解释的说明</w:t>
      </w:r>
    </w:p>
    <w:p>
      <w:pPr>
        <w:rPr>
          <w:rFonts w:hint="eastAsia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18、2018年国有资本经营预算拨款收支情况</w:t>
      </w:r>
      <w:r>
        <w:rPr>
          <w:rFonts w:hint="eastAsia" w:ascii="Times New Roman" w:hAnsi="Times New Roman" w:cs="Times New Roman"/>
          <w:sz w:val="32"/>
          <w:szCs w:val="32"/>
        </w:rPr>
        <w:t>（街道本级）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B4"/>
    <w:rsid w:val="000062BD"/>
    <w:rsid w:val="000108AD"/>
    <w:rsid w:val="000569F1"/>
    <w:rsid w:val="00063B13"/>
    <w:rsid w:val="00073A8D"/>
    <w:rsid w:val="00081680"/>
    <w:rsid w:val="00083112"/>
    <w:rsid w:val="00100C64"/>
    <w:rsid w:val="001406EA"/>
    <w:rsid w:val="001A56A3"/>
    <w:rsid w:val="001C6CAF"/>
    <w:rsid w:val="001D0D5F"/>
    <w:rsid w:val="001F5C0A"/>
    <w:rsid w:val="0022736A"/>
    <w:rsid w:val="00232CB7"/>
    <w:rsid w:val="002565C6"/>
    <w:rsid w:val="0026452F"/>
    <w:rsid w:val="002936B5"/>
    <w:rsid w:val="00296359"/>
    <w:rsid w:val="002C4E4B"/>
    <w:rsid w:val="002D6A5C"/>
    <w:rsid w:val="00303B7E"/>
    <w:rsid w:val="00304A01"/>
    <w:rsid w:val="00306DB4"/>
    <w:rsid w:val="003272F4"/>
    <w:rsid w:val="00354328"/>
    <w:rsid w:val="003B32F1"/>
    <w:rsid w:val="003E0AA5"/>
    <w:rsid w:val="00424E91"/>
    <w:rsid w:val="00441048"/>
    <w:rsid w:val="00467CA4"/>
    <w:rsid w:val="004778E6"/>
    <w:rsid w:val="004825B4"/>
    <w:rsid w:val="004A0A24"/>
    <w:rsid w:val="004C20FC"/>
    <w:rsid w:val="005301B1"/>
    <w:rsid w:val="005616D3"/>
    <w:rsid w:val="00593655"/>
    <w:rsid w:val="00595F54"/>
    <w:rsid w:val="005A4CCD"/>
    <w:rsid w:val="006452A2"/>
    <w:rsid w:val="00652DF2"/>
    <w:rsid w:val="00653F62"/>
    <w:rsid w:val="006A15C8"/>
    <w:rsid w:val="006A7343"/>
    <w:rsid w:val="006B7004"/>
    <w:rsid w:val="006C1C8D"/>
    <w:rsid w:val="006C48AA"/>
    <w:rsid w:val="00713343"/>
    <w:rsid w:val="00722283"/>
    <w:rsid w:val="0073748F"/>
    <w:rsid w:val="00766E48"/>
    <w:rsid w:val="00785E4F"/>
    <w:rsid w:val="0079001F"/>
    <w:rsid w:val="007F204F"/>
    <w:rsid w:val="008215CE"/>
    <w:rsid w:val="008403E5"/>
    <w:rsid w:val="0084763A"/>
    <w:rsid w:val="008F5CD1"/>
    <w:rsid w:val="00902EAB"/>
    <w:rsid w:val="00903EBB"/>
    <w:rsid w:val="009129A5"/>
    <w:rsid w:val="009202BC"/>
    <w:rsid w:val="009214FE"/>
    <w:rsid w:val="00942559"/>
    <w:rsid w:val="00961E3C"/>
    <w:rsid w:val="00981F9D"/>
    <w:rsid w:val="009B5854"/>
    <w:rsid w:val="009F49A2"/>
    <w:rsid w:val="00A258B8"/>
    <w:rsid w:val="00A41198"/>
    <w:rsid w:val="00A60E82"/>
    <w:rsid w:val="00A65938"/>
    <w:rsid w:val="00AA5FBD"/>
    <w:rsid w:val="00AD42CE"/>
    <w:rsid w:val="00AD7EE0"/>
    <w:rsid w:val="00AF029C"/>
    <w:rsid w:val="00AF292E"/>
    <w:rsid w:val="00AF5F89"/>
    <w:rsid w:val="00B053A8"/>
    <w:rsid w:val="00B0724F"/>
    <w:rsid w:val="00B13D94"/>
    <w:rsid w:val="00B32629"/>
    <w:rsid w:val="00B5518D"/>
    <w:rsid w:val="00B60B45"/>
    <w:rsid w:val="00B734D0"/>
    <w:rsid w:val="00BA1066"/>
    <w:rsid w:val="00BB3F10"/>
    <w:rsid w:val="00BC768F"/>
    <w:rsid w:val="00C1634E"/>
    <w:rsid w:val="00C17B78"/>
    <w:rsid w:val="00C23D52"/>
    <w:rsid w:val="00C314CD"/>
    <w:rsid w:val="00C325F7"/>
    <w:rsid w:val="00C33CBE"/>
    <w:rsid w:val="00C71410"/>
    <w:rsid w:val="00C75D20"/>
    <w:rsid w:val="00D01584"/>
    <w:rsid w:val="00D17BB0"/>
    <w:rsid w:val="00D77725"/>
    <w:rsid w:val="00DA07C5"/>
    <w:rsid w:val="00DD76A2"/>
    <w:rsid w:val="00E24B1C"/>
    <w:rsid w:val="00E350CB"/>
    <w:rsid w:val="00E52EC2"/>
    <w:rsid w:val="00E57A59"/>
    <w:rsid w:val="00E71A4B"/>
    <w:rsid w:val="00E73309"/>
    <w:rsid w:val="00E90B26"/>
    <w:rsid w:val="00EB1C28"/>
    <w:rsid w:val="00EB5E35"/>
    <w:rsid w:val="00EE0FB9"/>
    <w:rsid w:val="00F0204C"/>
    <w:rsid w:val="00F520B3"/>
    <w:rsid w:val="00F55AF8"/>
    <w:rsid w:val="00F86D93"/>
    <w:rsid w:val="00FC0A16"/>
    <w:rsid w:val="0BE32A4F"/>
    <w:rsid w:val="1A80548D"/>
    <w:rsid w:val="3F3D2A55"/>
    <w:rsid w:val="40173408"/>
    <w:rsid w:val="774F1282"/>
    <w:rsid w:val="7F3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2018-08-21T07:24:00Z</dcterms:created>
  <dc:creator>沈澎</dc:creator>
  <cp:lastModifiedBy>北京市西城区人民政府白纸坊街道办事处（主管）</cp:lastModifiedBy>
  <dcterms:modified xsi:type="dcterms:W3CDTF">2019-08-28T08:42:22Z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