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97" w:rsidRPr="00400816" w:rsidRDefault="00350C97" w:rsidP="00A23620">
      <w:pPr>
        <w:snapToGrid w:val="0"/>
        <w:spacing w:line="1060" w:lineRule="exact"/>
        <w:jc w:val="center"/>
        <w:rPr>
          <w:rFonts w:ascii="方正小标宋简体" w:eastAsia="方正小标宋简体" w:hAnsi="Times New Roman"/>
          <w:color w:val="FF0000"/>
          <w:w w:val="70"/>
          <w:sz w:val="96"/>
          <w:szCs w:val="96"/>
        </w:rPr>
      </w:pPr>
      <w:r w:rsidRPr="00400816">
        <w:rPr>
          <w:rFonts w:ascii="方正小标宋简体" w:eastAsia="方正小标宋简体" w:hAnsi="Times New Roman" w:cs="方正粗宋简体" w:hint="eastAsia"/>
          <w:color w:val="FF0000"/>
          <w:w w:val="70"/>
          <w:sz w:val="96"/>
          <w:szCs w:val="96"/>
        </w:rPr>
        <w:t>北</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京</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市</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西</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城</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区</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档</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案</w:t>
      </w:r>
      <w:r w:rsidRPr="00400816">
        <w:rPr>
          <w:rFonts w:ascii="方正小标宋简体" w:eastAsia="方正小标宋简体" w:hAnsi="Times New Roman" w:cs="方正粗宋简体"/>
          <w:color w:val="FF0000"/>
          <w:w w:val="70"/>
          <w:sz w:val="96"/>
          <w:szCs w:val="96"/>
        </w:rPr>
        <w:t xml:space="preserve"> </w:t>
      </w:r>
      <w:r w:rsidRPr="00400816">
        <w:rPr>
          <w:rFonts w:ascii="方正小标宋简体" w:eastAsia="方正小标宋简体" w:hAnsi="Times New Roman" w:cs="方正粗宋简体" w:hint="eastAsia"/>
          <w:color w:val="FF0000"/>
          <w:w w:val="70"/>
          <w:sz w:val="96"/>
          <w:szCs w:val="96"/>
        </w:rPr>
        <w:t>局</w:t>
      </w:r>
    </w:p>
    <w:p w:rsidR="00350C97" w:rsidRPr="00400816" w:rsidRDefault="00880B20" w:rsidP="00A23620">
      <w:pPr>
        <w:adjustRightInd w:val="0"/>
        <w:snapToGrid w:val="0"/>
        <w:spacing w:line="400" w:lineRule="exact"/>
        <w:jc w:val="center"/>
        <w:rPr>
          <w:rFonts w:ascii="方正粗宋简体" w:eastAsia="方正粗宋简体" w:hAnsi="Times New Roman"/>
          <w:color w:val="FF0000"/>
          <w:spacing w:val="-20"/>
          <w:kern w:val="0"/>
          <w:sz w:val="74"/>
          <w:szCs w:val="24"/>
        </w:rPr>
      </w:pPr>
      <w:r>
        <w:rPr>
          <w:noProof/>
        </w:rPr>
        <w:pict>
          <v:line id="直接连接符 4" o:spid="_x0000_s1026" style="position:absolute;left:0;text-align:left;z-index:1;visibility:visible;mso-wrap-distance-top:-3e-5mm;mso-wrap-distance-bottom:-3e-5mm;mso-position-horizontal-relative:margin" from="-17.3pt,8.4pt" to="464.6pt,8.4pt" strokecolor="red" strokeweight="4.5pt">
            <v:stroke linestyle="thickThin"/>
            <w10:wrap anchorx="margin"/>
          </v:line>
        </w:pict>
      </w:r>
    </w:p>
    <w:p w:rsidR="00350C97" w:rsidRPr="00400816" w:rsidRDefault="00350C97" w:rsidP="00C51D54">
      <w:pPr>
        <w:spacing w:line="680" w:lineRule="exact"/>
        <w:jc w:val="center"/>
        <w:rPr>
          <w:rFonts w:ascii="方正小标宋简体" w:eastAsia="方正小标宋简体" w:hAnsi="宋体"/>
          <w:sz w:val="44"/>
          <w:szCs w:val="44"/>
        </w:rPr>
      </w:pPr>
      <w:r w:rsidRPr="00400816">
        <w:rPr>
          <w:rFonts w:ascii="仿宋_GB2312" w:eastAsia="仿宋_GB2312"/>
          <w:sz w:val="32"/>
          <w:szCs w:val="32"/>
        </w:rPr>
        <w:t xml:space="preserve">                                    </w:t>
      </w:r>
    </w:p>
    <w:p w:rsidR="00350C97" w:rsidRPr="00400816" w:rsidRDefault="00350C97" w:rsidP="00C51D54">
      <w:pPr>
        <w:spacing w:line="680" w:lineRule="exact"/>
        <w:jc w:val="center"/>
        <w:rPr>
          <w:rFonts w:ascii="方正小标宋简体" w:eastAsia="方正小标宋简体"/>
          <w:sz w:val="44"/>
          <w:szCs w:val="44"/>
        </w:rPr>
      </w:pPr>
      <w:r w:rsidRPr="00400816">
        <w:rPr>
          <w:rFonts w:ascii="方正小标宋简体" w:eastAsia="方正小标宋简体" w:hAnsi="宋体" w:hint="eastAsia"/>
          <w:sz w:val="44"/>
          <w:szCs w:val="44"/>
        </w:rPr>
        <w:t>北京市西城区档案局</w:t>
      </w:r>
    </w:p>
    <w:p w:rsidR="00350C97" w:rsidRDefault="00350C97" w:rsidP="00C51D54">
      <w:pPr>
        <w:spacing w:line="680" w:lineRule="exact"/>
        <w:jc w:val="center"/>
        <w:rPr>
          <w:rFonts w:ascii="方正小标宋简体" w:eastAsia="方正小标宋简体" w:hAnsi="宋体"/>
          <w:sz w:val="44"/>
          <w:szCs w:val="44"/>
        </w:rPr>
      </w:pPr>
      <w:r>
        <w:rPr>
          <w:rFonts w:ascii="方正小标宋简体" w:eastAsia="方正小标宋简体" w:hAnsi="宋体"/>
          <w:sz w:val="44"/>
          <w:szCs w:val="44"/>
        </w:rPr>
        <w:t>2019</w:t>
      </w:r>
      <w:r w:rsidRPr="00400816">
        <w:rPr>
          <w:rFonts w:ascii="方正小标宋简体" w:eastAsia="方正小标宋简体" w:hAnsi="宋体" w:hint="eastAsia"/>
          <w:sz w:val="44"/>
          <w:szCs w:val="44"/>
        </w:rPr>
        <w:t>年档案行政执法检查的通知</w:t>
      </w:r>
    </w:p>
    <w:p w:rsidR="00350C97" w:rsidRPr="00400816" w:rsidRDefault="00350C97" w:rsidP="00C51D54">
      <w:pPr>
        <w:spacing w:line="680" w:lineRule="exact"/>
        <w:jc w:val="center"/>
        <w:rPr>
          <w:rFonts w:ascii="方正小标宋简体" w:eastAsia="方正小标宋简体"/>
          <w:sz w:val="44"/>
          <w:szCs w:val="44"/>
        </w:rPr>
      </w:pPr>
    </w:p>
    <w:p w:rsidR="00350C97" w:rsidRPr="001968D7" w:rsidRDefault="00350C97" w:rsidP="001968D7">
      <w:pPr>
        <w:spacing w:line="680" w:lineRule="exact"/>
        <w:rPr>
          <w:rFonts w:ascii="仿宋_GB2312" w:eastAsia="仿宋_GB2312"/>
          <w:sz w:val="32"/>
          <w:szCs w:val="32"/>
        </w:rPr>
      </w:pPr>
      <w:r w:rsidRPr="001968D7">
        <w:rPr>
          <w:rFonts w:ascii="仿宋_GB2312" w:eastAsia="仿宋_GB2312" w:hint="eastAsia"/>
          <w:sz w:val="32"/>
          <w:szCs w:val="32"/>
        </w:rPr>
        <w:t>各区属立档单位：</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2019</w:t>
      </w:r>
      <w:r w:rsidRPr="00C51D54">
        <w:rPr>
          <w:rFonts w:ascii="仿宋_GB2312" w:eastAsia="仿宋_GB2312" w:hAnsi="仿宋" w:hint="eastAsia"/>
          <w:sz w:val="32"/>
          <w:szCs w:val="32"/>
        </w:rPr>
        <w:t>年是中华人民共和国成立</w:t>
      </w:r>
      <w:r w:rsidRPr="00C51D54">
        <w:rPr>
          <w:rFonts w:ascii="仿宋_GB2312" w:eastAsia="仿宋_GB2312" w:hAnsi="仿宋"/>
          <w:sz w:val="32"/>
          <w:szCs w:val="32"/>
        </w:rPr>
        <w:t>70</w:t>
      </w:r>
      <w:r w:rsidRPr="00C51D54">
        <w:rPr>
          <w:rFonts w:ascii="仿宋_GB2312" w:eastAsia="仿宋_GB2312" w:hAnsi="仿宋" w:hint="eastAsia"/>
          <w:sz w:val="32"/>
          <w:szCs w:val="32"/>
        </w:rPr>
        <w:t>周年，是持续推进《中华人民共和国档案法》修订和《机关档案管理规定》实施的一年。同时也是西城区档案局在全区档案系统深入开展“双随机”档案行政执法检查的第四年。今年，我局将继续组织开展档案工作“双随机”检查，依法加强对全区档案工作的监管，围绕区委区政府机构改革、区重点建设项目、区重大活动等中心工作，努力推进西城档案事业依法有序、科学合理发展。</w:t>
      </w:r>
    </w:p>
    <w:p w:rsidR="00350C97" w:rsidRPr="00C51D54" w:rsidRDefault="00350C97" w:rsidP="00C766DB">
      <w:pPr>
        <w:spacing w:line="560" w:lineRule="exact"/>
        <w:ind w:firstLineChars="200" w:firstLine="640"/>
        <w:rPr>
          <w:rFonts w:ascii="黑体" w:eastAsia="黑体" w:hAnsi="仿宋"/>
          <w:sz w:val="32"/>
          <w:szCs w:val="32"/>
        </w:rPr>
      </w:pPr>
      <w:r w:rsidRPr="00C51D54">
        <w:rPr>
          <w:rFonts w:ascii="黑体" w:eastAsia="黑体" w:hAnsi="仿宋" w:hint="eastAsia"/>
          <w:sz w:val="32"/>
          <w:szCs w:val="32"/>
        </w:rPr>
        <w:t>一、指导思想和工作目标</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2019</w:t>
      </w:r>
      <w:r w:rsidRPr="00C51D54">
        <w:rPr>
          <w:rFonts w:ascii="仿宋_GB2312" w:eastAsia="仿宋_GB2312" w:hAnsi="仿宋" w:hint="eastAsia"/>
          <w:sz w:val="32"/>
          <w:szCs w:val="32"/>
        </w:rPr>
        <w:t>年我们要围绕新中国</w:t>
      </w:r>
      <w:r w:rsidRPr="00C51D54">
        <w:rPr>
          <w:rFonts w:ascii="仿宋_GB2312" w:eastAsia="仿宋_GB2312" w:hAnsi="仿宋"/>
          <w:sz w:val="32"/>
          <w:szCs w:val="32"/>
        </w:rPr>
        <w:t>70</w:t>
      </w:r>
      <w:r w:rsidRPr="00C51D54">
        <w:rPr>
          <w:rFonts w:ascii="仿宋_GB2312" w:eastAsia="仿宋_GB2312" w:hAnsi="仿宋" w:hint="eastAsia"/>
          <w:sz w:val="32"/>
          <w:szCs w:val="32"/>
        </w:rPr>
        <w:t>周年华诞服务，统筹谋划档案事业发展，区档案局行政执法检查工作将适应机构改革后实行行政事分开的新形势，理顺档案管理体制机制。围绕市、区</w:t>
      </w:r>
      <w:r w:rsidR="004B6E1A">
        <w:rPr>
          <w:rFonts w:ascii="仿宋_GB2312" w:eastAsia="仿宋_GB2312" w:hAnsi="仿宋" w:hint="eastAsia"/>
          <w:sz w:val="32"/>
          <w:szCs w:val="32"/>
        </w:rPr>
        <w:t>机构改革</w:t>
      </w:r>
      <w:r w:rsidRPr="00C51D54">
        <w:rPr>
          <w:rFonts w:ascii="仿宋_GB2312" w:eastAsia="仿宋_GB2312" w:hAnsi="仿宋" w:hint="eastAsia"/>
          <w:sz w:val="32"/>
          <w:szCs w:val="32"/>
        </w:rPr>
        <w:t>中心工作、服务大局，坚持质量第一、效益优先，着力提高全区档案工作规范化、法治化、信息化水平，为我区档案事业持续健康发展提供有力的法制保障。以国家档案局《档案执法监督检</w:t>
      </w:r>
      <w:r w:rsidRPr="00C51D54">
        <w:rPr>
          <w:rFonts w:ascii="仿宋_GB2312" w:eastAsia="仿宋_GB2312" w:hAnsi="仿宋" w:hint="eastAsia"/>
          <w:sz w:val="32"/>
          <w:szCs w:val="32"/>
        </w:rPr>
        <w:lastRenderedPageBreak/>
        <w:t>查工作暂行规定》（</w:t>
      </w:r>
      <w:r w:rsidRPr="00C51D54">
        <w:rPr>
          <w:rFonts w:ascii="仿宋_GB2312" w:eastAsia="仿宋_GB2312" w:hAnsi="仿宋"/>
          <w:sz w:val="32"/>
          <w:szCs w:val="32"/>
        </w:rPr>
        <w:t>1992</w:t>
      </w:r>
      <w:r w:rsidRPr="00C51D54">
        <w:rPr>
          <w:rFonts w:ascii="仿宋_GB2312" w:eastAsia="仿宋_GB2312" w:hAnsi="仿宋" w:hint="eastAsia"/>
          <w:sz w:val="32"/>
          <w:szCs w:val="32"/>
        </w:rPr>
        <w:t>年第</w:t>
      </w:r>
      <w:r w:rsidRPr="00C51D54">
        <w:rPr>
          <w:rFonts w:ascii="仿宋_GB2312" w:eastAsia="仿宋_GB2312" w:hAnsi="仿宋"/>
          <w:sz w:val="32"/>
          <w:szCs w:val="32"/>
        </w:rPr>
        <w:t>4</w:t>
      </w:r>
      <w:r w:rsidRPr="00C51D54">
        <w:rPr>
          <w:rFonts w:ascii="仿宋_GB2312" w:eastAsia="仿宋_GB2312" w:hAnsi="仿宋" w:hint="eastAsia"/>
          <w:sz w:val="32"/>
          <w:szCs w:val="32"/>
        </w:rPr>
        <w:t>号令）和《北京市机关档案工作指南》为标准，继续推进档案行政执法双随机抽查工作，全面履行档案行政职能，加强档案执法检查力度，规范档案管理工作，督促各单位进一步提高档案工作水平，推进我区档案工作全面迈入法治化轨道。</w:t>
      </w:r>
    </w:p>
    <w:p w:rsidR="00350C97" w:rsidRPr="00C51D54" w:rsidRDefault="00350C97" w:rsidP="00C766DB">
      <w:pPr>
        <w:spacing w:line="560" w:lineRule="exact"/>
        <w:ind w:firstLineChars="200" w:firstLine="640"/>
        <w:rPr>
          <w:rFonts w:ascii="黑体" w:eastAsia="黑体" w:hAnsi="仿宋"/>
          <w:sz w:val="32"/>
          <w:szCs w:val="32"/>
        </w:rPr>
      </w:pPr>
      <w:r w:rsidRPr="00C51D54">
        <w:rPr>
          <w:rFonts w:ascii="黑体" w:eastAsia="黑体" w:hAnsi="仿宋" w:hint="eastAsia"/>
          <w:sz w:val="32"/>
          <w:szCs w:val="32"/>
        </w:rPr>
        <w:t>二、</w:t>
      </w:r>
      <w:r w:rsidRPr="00C51D54">
        <w:rPr>
          <w:rFonts w:ascii="黑体" w:eastAsia="黑体" w:hAnsi="仿宋"/>
          <w:sz w:val="32"/>
          <w:szCs w:val="32"/>
        </w:rPr>
        <w:t>2019</w:t>
      </w:r>
      <w:r w:rsidRPr="00C51D54">
        <w:rPr>
          <w:rFonts w:ascii="黑体" w:eastAsia="黑体" w:hAnsi="仿宋" w:hint="eastAsia"/>
          <w:sz w:val="32"/>
          <w:szCs w:val="32"/>
        </w:rPr>
        <w:t>年检查时间、方式与内容</w:t>
      </w:r>
    </w:p>
    <w:p w:rsidR="00350C97" w:rsidRPr="00C51D54" w:rsidRDefault="00350C97" w:rsidP="00C766DB">
      <w:pPr>
        <w:spacing w:line="560" w:lineRule="exact"/>
        <w:ind w:firstLineChars="200" w:firstLine="640"/>
        <w:rPr>
          <w:rFonts w:ascii="楷体_GB2312" w:eastAsia="楷体_GB2312" w:hAnsi="仿宋"/>
          <w:sz w:val="32"/>
          <w:szCs w:val="32"/>
        </w:rPr>
      </w:pPr>
      <w:r w:rsidRPr="00C51D54">
        <w:rPr>
          <w:rFonts w:ascii="楷体_GB2312" w:eastAsia="楷体_GB2312" w:hAnsi="仿宋"/>
          <w:sz w:val="32"/>
          <w:szCs w:val="32"/>
        </w:rPr>
        <w:t>1.</w:t>
      </w:r>
      <w:r w:rsidRPr="00C51D54">
        <w:rPr>
          <w:rFonts w:ascii="楷体_GB2312" w:eastAsia="楷体_GB2312" w:hAnsi="仿宋" w:hint="eastAsia"/>
          <w:sz w:val="32"/>
          <w:szCs w:val="32"/>
        </w:rPr>
        <w:t>检查时间与方式</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2019</w:t>
      </w:r>
      <w:r w:rsidR="00C134EB">
        <w:rPr>
          <w:rFonts w:ascii="仿宋_GB2312" w:eastAsia="仿宋_GB2312" w:hAnsi="仿宋" w:hint="eastAsia"/>
          <w:sz w:val="32"/>
          <w:szCs w:val="32"/>
        </w:rPr>
        <w:t>年档案执法检查时间为</w:t>
      </w:r>
      <w:r w:rsidR="00C134EB" w:rsidRPr="00C51D54">
        <w:rPr>
          <w:rFonts w:ascii="仿宋_GB2312" w:eastAsia="仿宋_GB2312" w:hAnsi="仿宋"/>
          <w:sz w:val="32"/>
          <w:szCs w:val="32"/>
        </w:rPr>
        <w:t>4</w:t>
      </w:r>
      <w:r w:rsidR="00C134EB">
        <w:rPr>
          <w:rFonts w:ascii="仿宋_GB2312" w:eastAsia="仿宋_GB2312" w:hAnsi="仿宋" w:hint="eastAsia"/>
          <w:sz w:val="32"/>
          <w:szCs w:val="32"/>
        </w:rPr>
        <w:t>月-</w:t>
      </w:r>
      <w:r w:rsidR="00C134EB" w:rsidRPr="00C51D54">
        <w:rPr>
          <w:rFonts w:ascii="仿宋_GB2312" w:eastAsia="仿宋_GB2312" w:hAnsi="仿宋"/>
          <w:sz w:val="32"/>
          <w:szCs w:val="32"/>
        </w:rPr>
        <w:t>11</w:t>
      </w:r>
      <w:r w:rsidR="00C134EB">
        <w:rPr>
          <w:rFonts w:ascii="仿宋_GB2312" w:eastAsia="仿宋_GB2312" w:hAnsi="仿宋" w:hint="eastAsia"/>
          <w:sz w:val="32"/>
          <w:szCs w:val="32"/>
        </w:rPr>
        <w:t>月</w:t>
      </w:r>
      <w:r w:rsidR="00C134EB">
        <w:rPr>
          <w:rFonts w:ascii="仿宋_GB2312" w:eastAsia="仿宋_GB2312" w:hAnsi="仿宋" w:hint="eastAsia"/>
          <w:sz w:val="32"/>
          <w:szCs w:val="32"/>
        </w:rPr>
        <w:t>。执法检查分为</w:t>
      </w:r>
      <w:r w:rsidRPr="00C51D54">
        <w:rPr>
          <w:rFonts w:ascii="仿宋_GB2312" w:eastAsia="仿宋_GB2312" w:hAnsi="仿宋" w:hint="eastAsia"/>
          <w:sz w:val="32"/>
          <w:szCs w:val="32"/>
        </w:rPr>
        <w:t>单位自查、双随机抽查两种方式。</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hint="eastAsia"/>
          <w:sz w:val="32"/>
          <w:szCs w:val="32"/>
        </w:rPr>
        <w:t>各单位自查：单位自查范围为全区各立档单位，自本通知下发后，各单位要对照《北京市机关档案工作指南》进行自查，撰写自检报告，</w:t>
      </w:r>
      <w:r w:rsidR="004B6E1A">
        <w:rPr>
          <w:rFonts w:ascii="仿宋_GB2312" w:eastAsia="仿宋_GB2312" w:hAnsi="仿宋" w:hint="eastAsia"/>
          <w:sz w:val="32"/>
          <w:szCs w:val="32"/>
        </w:rPr>
        <w:t>凡涉及机构改革调整的单位，应着重写明档案库房管理情况，人员变化情况，档案归档情况及档案处置情况等内容，</w:t>
      </w:r>
      <w:r w:rsidRPr="00C51D54">
        <w:rPr>
          <w:rFonts w:ascii="仿宋_GB2312" w:eastAsia="仿宋_GB2312" w:hAnsi="仿宋" w:hint="eastAsia"/>
          <w:sz w:val="32"/>
          <w:szCs w:val="32"/>
        </w:rPr>
        <w:t>并于</w:t>
      </w:r>
      <w:smartTag w:uri="urn:schemas-microsoft-com:office:smarttags" w:element="chsdate">
        <w:smartTagPr>
          <w:attr w:name="Year" w:val="2018"/>
          <w:attr w:name="Month" w:val="7"/>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7"/>
            <w:attr w:name="Year" w:val="2019"/>
          </w:smartTagPr>
          <w:r w:rsidRPr="00C51D54">
            <w:rPr>
              <w:rFonts w:ascii="仿宋_GB2312" w:eastAsia="仿宋_GB2312" w:hAnsi="仿宋"/>
              <w:sz w:val="32"/>
              <w:szCs w:val="32"/>
            </w:rPr>
            <w:t>7</w:t>
          </w:r>
          <w:r w:rsidRPr="00C51D54">
            <w:rPr>
              <w:rFonts w:ascii="仿宋_GB2312" w:eastAsia="仿宋_GB2312" w:hAnsi="仿宋" w:hint="eastAsia"/>
              <w:sz w:val="32"/>
              <w:szCs w:val="32"/>
            </w:rPr>
            <w:t>月</w:t>
          </w:r>
          <w:r w:rsidRPr="00C51D54">
            <w:rPr>
              <w:rFonts w:ascii="仿宋_GB2312" w:eastAsia="仿宋_GB2312" w:hAnsi="仿宋"/>
              <w:sz w:val="32"/>
              <w:szCs w:val="32"/>
            </w:rPr>
            <w:t>30</w:t>
          </w:r>
          <w:r w:rsidRPr="00C51D54">
            <w:rPr>
              <w:rFonts w:ascii="仿宋_GB2312" w:eastAsia="仿宋_GB2312" w:hAnsi="仿宋" w:hint="eastAsia"/>
              <w:sz w:val="32"/>
              <w:szCs w:val="32"/>
            </w:rPr>
            <w:t>日</w:t>
          </w:r>
        </w:smartTag>
        <w:r w:rsidRPr="00C51D54">
          <w:rPr>
            <w:rFonts w:ascii="仿宋_GB2312" w:eastAsia="仿宋_GB2312" w:hAnsi="仿宋" w:hint="eastAsia"/>
            <w:sz w:val="32"/>
            <w:szCs w:val="32"/>
          </w:rPr>
          <w:t>前</w:t>
        </w:r>
      </w:smartTag>
      <w:r w:rsidRPr="00C51D54">
        <w:rPr>
          <w:rFonts w:ascii="仿宋_GB2312" w:eastAsia="仿宋_GB2312" w:hAnsi="仿宋" w:hint="eastAsia"/>
          <w:sz w:val="32"/>
          <w:szCs w:val="32"/>
        </w:rPr>
        <w:t>上交法制科。</w:t>
      </w:r>
    </w:p>
    <w:p w:rsidR="00350C97" w:rsidRPr="00C51D54" w:rsidRDefault="00C134EB" w:rsidP="00C766D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双随机检查：</w:t>
      </w:r>
      <w:r w:rsidR="00350C97" w:rsidRPr="00C51D54">
        <w:rPr>
          <w:rFonts w:ascii="仿宋_GB2312" w:eastAsia="仿宋_GB2312" w:hAnsi="仿宋" w:hint="eastAsia"/>
          <w:sz w:val="32"/>
          <w:szCs w:val="32"/>
        </w:rPr>
        <w:t>每次检查从档案行政执法检查对象名录库中随机抽取</w:t>
      </w:r>
      <w:r w:rsidR="00350C97" w:rsidRPr="00C51D54">
        <w:rPr>
          <w:rFonts w:ascii="仿宋_GB2312" w:eastAsia="仿宋_GB2312" w:hAnsi="仿宋"/>
          <w:sz w:val="32"/>
          <w:szCs w:val="32"/>
        </w:rPr>
        <w:t>4-5</w:t>
      </w:r>
      <w:r w:rsidR="00350C97" w:rsidRPr="00C51D54">
        <w:rPr>
          <w:rFonts w:ascii="仿宋_GB2312" w:eastAsia="仿宋_GB2312" w:hAnsi="仿宋" w:hint="eastAsia"/>
          <w:sz w:val="32"/>
          <w:szCs w:val="32"/>
        </w:rPr>
        <w:t>家单位，抽取的名单在“西城区政务网”公布。被查单位从确定检查名单到接受检查有</w:t>
      </w:r>
      <w:r w:rsidR="00350C97" w:rsidRPr="00C51D54">
        <w:rPr>
          <w:rFonts w:ascii="仿宋_GB2312" w:eastAsia="仿宋_GB2312" w:hAnsi="仿宋"/>
          <w:sz w:val="32"/>
          <w:szCs w:val="32"/>
        </w:rPr>
        <w:t>2</w:t>
      </w:r>
      <w:r w:rsidR="00350C97" w:rsidRPr="00C51D54">
        <w:rPr>
          <w:rFonts w:ascii="仿宋_GB2312" w:eastAsia="仿宋_GB2312" w:hAnsi="仿宋" w:hint="eastAsia"/>
          <w:sz w:val="32"/>
          <w:szCs w:val="32"/>
        </w:rPr>
        <w:t>周的准备时间。</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hint="eastAsia"/>
          <w:sz w:val="32"/>
          <w:szCs w:val="32"/>
        </w:rPr>
        <w:t>区档案局将成立档案执法检查组，分别到各单位实地检查。听取被检查单位主管领导的汇报，按照《北京市机关档案工作指南》等标准进行实地检查（档案库房、档案实体及各</w:t>
      </w:r>
      <w:proofErr w:type="gramStart"/>
      <w:r w:rsidRPr="00C51D54">
        <w:rPr>
          <w:rFonts w:ascii="仿宋_GB2312" w:eastAsia="仿宋_GB2312" w:hAnsi="仿宋" w:hint="eastAsia"/>
          <w:sz w:val="32"/>
          <w:szCs w:val="32"/>
        </w:rPr>
        <w:t>类依据</w:t>
      </w:r>
      <w:proofErr w:type="gramEnd"/>
      <w:r w:rsidRPr="00C51D54">
        <w:rPr>
          <w:rFonts w:ascii="仿宋_GB2312" w:eastAsia="仿宋_GB2312" w:hAnsi="仿宋" w:hint="eastAsia"/>
          <w:sz w:val="32"/>
          <w:szCs w:val="32"/>
        </w:rPr>
        <w:t>性材料），有下属单位的将抽查</w:t>
      </w:r>
      <w:r w:rsidRPr="00C51D54">
        <w:rPr>
          <w:rFonts w:ascii="仿宋_GB2312" w:eastAsia="仿宋_GB2312" w:hAnsi="仿宋"/>
          <w:sz w:val="32"/>
          <w:szCs w:val="32"/>
        </w:rPr>
        <w:t>1-2</w:t>
      </w:r>
      <w:r w:rsidRPr="00C51D54">
        <w:rPr>
          <w:rFonts w:ascii="仿宋_GB2312" w:eastAsia="仿宋_GB2312" w:hAnsi="仿宋" w:hint="eastAsia"/>
          <w:sz w:val="32"/>
          <w:szCs w:val="32"/>
        </w:rPr>
        <w:t>个下属单位，检查结果现场反馈</w:t>
      </w:r>
      <w:r w:rsidR="00C134EB">
        <w:rPr>
          <w:rFonts w:ascii="仿宋_GB2312" w:eastAsia="仿宋_GB2312" w:hAnsi="仿宋" w:hint="eastAsia"/>
          <w:sz w:val="32"/>
          <w:szCs w:val="32"/>
        </w:rPr>
        <w:t>被检查单位，并在全区</w:t>
      </w:r>
      <w:r w:rsidRPr="00C51D54">
        <w:rPr>
          <w:rFonts w:ascii="仿宋_GB2312" w:eastAsia="仿宋_GB2312" w:hAnsi="仿宋" w:hint="eastAsia"/>
          <w:sz w:val="32"/>
          <w:szCs w:val="32"/>
        </w:rPr>
        <w:t>通报。</w:t>
      </w:r>
    </w:p>
    <w:p w:rsidR="00350C97" w:rsidRPr="00C51D54" w:rsidRDefault="00350C97" w:rsidP="00C766DB">
      <w:pPr>
        <w:spacing w:line="560" w:lineRule="exact"/>
        <w:ind w:firstLineChars="200" w:firstLine="640"/>
        <w:rPr>
          <w:rFonts w:ascii="楷体_GB2312" w:eastAsia="楷体_GB2312" w:hAnsi="仿宋"/>
          <w:sz w:val="32"/>
          <w:szCs w:val="32"/>
        </w:rPr>
      </w:pPr>
      <w:r w:rsidRPr="00C51D54">
        <w:rPr>
          <w:rFonts w:ascii="楷体_GB2312" w:eastAsia="楷体_GB2312" w:hAnsi="仿宋"/>
          <w:sz w:val="32"/>
          <w:szCs w:val="32"/>
        </w:rPr>
        <w:lastRenderedPageBreak/>
        <w:t>2.</w:t>
      </w:r>
      <w:r w:rsidRPr="00C51D54">
        <w:rPr>
          <w:rFonts w:ascii="楷体_GB2312" w:eastAsia="楷体_GB2312" w:hAnsi="仿宋" w:hint="eastAsia"/>
          <w:sz w:val="32"/>
          <w:szCs w:val="32"/>
        </w:rPr>
        <w:t>检查内容</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hint="eastAsia"/>
          <w:sz w:val="32"/>
          <w:szCs w:val="32"/>
        </w:rPr>
        <w:t>《中华人民共和国档案法》、《北京市实施〈中华人民共和国档案法〉办法》、《档案管理违法违纪行为处分规定》、《北京市机关档案工作指南》等法律法规贯彻实施情况。</w:t>
      </w:r>
    </w:p>
    <w:p w:rsidR="00350C97" w:rsidRPr="00C51D54" w:rsidRDefault="00350C97" w:rsidP="00C766DB">
      <w:pPr>
        <w:spacing w:line="560" w:lineRule="exact"/>
        <w:ind w:firstLineChars="200" w:firstLine="640"/>
        <w:rPr>
          <w:rFonts w:ascii="黑体" w:eastAsia="黑体" w:hAnsi="仿宋"/>
          <w:sz w:val="32"/>
          <w:szCs w:val="32"/>
        </w:rPr>
      </w:pPr>
      <w:r w:rsidRPr="00C51D54">
        <w:rPr>
          <w:rFonts w:ascii="黑体" w:eastAsia="黑体" w:hAnsi="仿宋" w:hint="eastAsia"/>
          <w:sz w:val="32"/>
          <w:szCs w:val="32"/>
        </w:rPr>
        <w:t>三、执法检查要求</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1.</w:t>
      </w:r>
      <w:r w:rsidRPr="00C51D54">
        <w:rPr>
          <w:rFonts w:ascii="仿宋_GB2312" w:eastAsia="仿宋_GB2312" w:hAnsi="仿宋" w:hint="eastAsia"/>
          <w:sz w:val="32"/>
          <w:szCs w:val="32"/>
        </w:rPr>
        <w:t>各单位要认真贯彻落实国家档案局《关于进一步筑牢安全防线确保档案安全的通知》精神，深入贯彻落实档案法律法规，</w:t>
      </w:r>
      <w:r w:rsidR="00DF5F73" w:rsidRPr="00C51D54">
        <w:rPr>
          <w:rFonts w:ascii="仿宋_GB2312" w:eastAsia="仿宋_GB2312" w:hAnsi="仿宋" w:hint="eastAsia"/>
          <w:sz w:val="32"/>
          <w:szCs w:val="32"/>
        </w:rPr>
        <w:t>落实</w:t>
      </w:r>
      <w:r w:rsidRPr="00C51D54">
        <w:rPr>
          <w:rFonts w:ascii="仿宋_GB2312" w:eastAsia="仿宋_GB2312" w:hAnsi="仿宋" w:hint="eastAsia"/>
          <w:sz w:val="32"/>
          <w:szCs w:val="32"/>
        </w:rPr>
        <w:t>档案安全责任，结合结构改革深入开展档案安全风险排查。加强文件材料的归档工作；确保归档工作质量，特别是反映本单位主要职能活动的文件材料</w:t>
      </w:r>
      <w:r w:rsidR="00DF5F73">
        <w:rPr>
          <w:rFonts w:ascii="仿宋_GB2312" w:eastAsia="仿宋_GB2312" w:hAnsi="仿宋" w:hint="eastAsia"/>
          <w:sz w:val="32"/>
          <w:szCs w:val="32"/>
        </w:rPr>
        <w:t>应归档齐全完整；健全档案管理制度和规范并做好落实；</w:t>
      </w:r>
      <w:r w:rsidRPr="00C51D54">
        <w:rPr>
          <w:rFonts w:ascii="仿宋_GB2312" w:eastAsia="仿宋_GB2312" w:hAnsi="仿宋" w:hint="eastAsia"/>
          <w:sz w:val="32"/>
          <w:szCs w:val="32"/>
        </w:rPr>
        <w:t>进一步加强对各门类、载体档案的集中统一管理；及时配置档案安全保管需要的专用库房和柜架，配备必要的安全设施设备；建立健全以管理和技术相结合的档案信息安全保障体系，确保档案信息安全；切实解决档案人员变动频繁和兼职较多的问题，确保档案工作的正常开展。</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2.</w:t>
      </w:r>
      <w:r w:rsidRPr="00C51D54">
        <w:rPr>
          <w:rFonts w:ascii="仿宋_GB2312" w:eastAsia="仿宋_GB2312" w:hAnsi="仿宋" w:hint="eastAsia"/>
          <w:sz w:val="32"/>
          <w:szCs w:val="32"/>
        </w:rPr>
        <w:t>各单位要高度重视档案行政执法随机抽查工作，主管档案工作的领导要亲自挂帅，有组织、有安排、有督促，认真做好执法检查规定的各项工作。区属单位从确定检查名单到接受检查约有</w:t>
      </w:r>
      <w:r w:rsidRPr="00C51D54">
        <w:rPr>
          <w:rFonts w:ascii="仿宋_GB2312" w:eastAsia="仿宋_GB2312" w:hAnsi="仿宋"/>
          <w:sz w:val="32"/>
          <w:szCs w:val="32"/>
        </w:rPr>
        <w:t>2</w:t>
      </w:r>
      <w:r w:rsidRPr="00C51D54">
        <w:rPr>
          <w:rFonts w:ascii="仿宋_GB2312" w:eastAsia="仿宋_GB2312" w:hAnsi="仿宋" w:hint="eastAsia"/>
          <w:sz w:val="32"/>
          <w:szCs w:val="32"/>
        </w:rPr>
        <w:t>周的准备时间，时间紧、任务重，要采取有力措施迎接检查工作。</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3.</w:t>
      </w:r>
      <w:r w:rsidR="00DF5F73">
        <w:rPr>
          <w:rFonts w:ascii="仿宋_GB2312" w:eastAsia="仿宋_GB2312" w:hAnsi="仿宋" w:hint="eastAsia"/>
          <w:sz w:val="32"/>
          <w:szCs w:val="32"/>
        </w:rPr>
        <w:t>各单位要对照检查内容</w:t>
      </w:r>
      <w:r w:rsidRPr="00C51D54">
        <w:rPr>
          <w:rFonts w:ascii="仿宋_GB2312" w:eastAsia="仿宋_GB2312" w:hAnsi="仿宋" w:hint="eastAsia"/>
          <w:sz w:val="32"/>
          <w:szCs w:val="32"/>
        </w:rPr>
        <w:t>，做好本系统、本单位的自查工作，做到全面、彻底、不留死角，对自查中发现的档案管理工作中存</w:t>
      </w:r>
      <w:r w:rsidRPr="00C51D54">
        <w:rPr>
          <w:rFonts w:ascii="仿宋_GB2312" w:eastAsia="仿宋_GB2312" w:hAnsi="仿宋" w:hint="eastAsia"/>
          <w:sz w:val="32"/>
          <w:szCs w:val="32"/>
        </w:rPr>
        <w:lastRenderedPageBreak/>
        <w:t>在的漏洞和薄弱环节，要提出整改措施，及时予以解决。未提交自查报告的单位视同没有对本单位进行自查，如</w:t>
      </w:r>
      <w:r w:rsidR="00C134EB">
        <w:rPr>
          <w:rFonts w:ascii="仿宋_GB2312" w:eastAsia="仿宋_GB2312" w:hAnsi="仿宋" w:hint="eastAsia"/>
          <w:sz w:val="32"/>
          <w:szCs w:val="32"/>
        </w:rPr>
        <w:t>当年</w:t>
      </w:r>
      <w:r w:rsidRPr="00C51D54">
        <w:rPr>
          <w:rFonts w:ascii="仿宋_GB2312" w:eastAsia="仿宋_GB2312" w:hAnsi="仿宋" w:hint="eastAsia"/>
          <w:sz w:val="32"/>
          <w:szCs w:val="32"/>
        </w:rPr>
        <w:t>也未接受双随机检查，将在执法检查总结中通报。</w:t>
      </w:r>
    </w:p>
    <w:p w:rsidR="00350C97" w:rsidRPr="00C51D54" w:rsidRDefault="00350C97" w:rsidP="00C766DB">
      <w:pPr>
        <w:spacing w:line="560" w:lineRule="exact"/>
        <w:ind w:firstLineChars="200" w:firstLine="640"/>
        <w:rPr>
          <w:rFonts w:ascii="仿宋_GB2312" w:eastAsia="仿宋_GB2312" w:hAnsi="仿宋"/>
          <w:sz w:val="32"/>
          <w:szCs w:val="32"/>
        </w:rPr>
      </w:pPr>
      <w:r w:rsidRPr="00C51D54">
        <w:rPr>
          <w:rFonts w:ascii="仿宋_GB2312" w:eastAsia="仿宋_GB2312" w:hAnsi="仿宋"/>
          <w:sz w:val="32"/>
          <w:szCs w:val="32"/>
        </w:rPr>
        <w:t>4.</w:t>
      </w:r>
      <w:r w:rsidRPr="00C51D54">
        <w:rPr>
          <w:rFonts w:ascii="仿宋_GB2312" w:eastAsia="仿宋_GB2312" w:hAnsi="仿宋" w:hint="eastAsia"/>
          <w:sz w:val="32"/>
          <w:szCs w:val="32"/>
        </w:rPr>
        <w:t>为维护档案法律法规的严肃性，确保检查工作取得实效，对发现有档案管</w:t>
      </w:r>
      <w:r w:rsidR="00DF5F73">
        <w:rPr>
          <w:rFonts w:ascii="仿宋_GB2312" w:eastAsia="仿宋_GB2312" w:hAnsi="仿宋" w:hint="eastAsia"/>
          <w:sz w:val="32"/>
          <w:szCs w:val="32"/>
        </w:rPr>
        <w:t>理违法违纪行为的，我局将按照《档案管理违法违纪行为处分规定》处理</w:t>
      </w:r>
      <w:r w:rsidRPr="00C51D54">
        <w:rPr>
          <w:rFonts w:ascii="仿宋_GB2312" w:eastAsia="仿宋_GB2312" w:hAnsi="仿宋" w:hint="eastAsia"/>
          <w:sz w:val="32"/>
          <w:szCs w:val="32"/>
        </w:rPr>
        <w:t>。</w:t>
      </w:r>
      <w:r w:rsidRPr="00C51D54">
        <w:rPr>
          <w:rFonts w:ascii="仿宋_GB2312" w:eastAsia="仿宋_GB2312" w:hAnsi="仿宋"/>
          <w:sz w:val="32"/>
          <w:szCs w:val="32"/>
        </w:rPr>
        <w:t xml:space="preserve"> </w:t>
      </w:r>
    </w:p>
    <w:p w:rsidR="00350C97" w:rsidRPr="00C51D54" w:rsidRDefault="00DF5F73" w:rsidP="00C766D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现通报</w:t>
      </w:r>
      <w:r w:rsidR="00350C97" w:rsidRPr="00C51D54">
        <w:rPr>
          <w:rFonts w:ascii="仿宋_GB2312" w:eastAsia="仿宋_GB2312" w:hAnsi="仿宋" w:hint="eastAsia"/>
          <w:sz w:val="32"/>
          <w:szCs w:val="32"/>
        </w:rPr>
        <w:t>《</w:t>
      </w:r>
      <w:r w:rsidR="00350C97" w:rsidRPr="00C51D54">
        <w:rPr>
          <w:rFonts w:ascii="仿宋_GB2312" w:eastAsia="仿宋_GB2312" w:hAnsi="仿宋"/>
          <w:sz w:val="32"/>
          <w:szCs w:val="32"/>
        </w:rPr>
        <w:t>2018</w:t>
      </w:r>
      <w:r>
        <w:rPr>
          <w:rFonts w:ascii="仿宋_GB2312" w:eastAsia="仿宋_GB2312" w:hAnsi="仿宋" w:hint="eastAsia"/>
          <w:sz w:val="32"/>
          <w:szCs w:val="32"/>
        </w:rPr>
        <w:t>年档案行政执法“双随机”检查情况公示》（</w:t>
      </w:r>
      <w:r w:rsidR="00350C97" w:rsidRPr="00C51D54">
        <w:rPr>
          <w:rFonts w:ascii="仿宋_GB2312" w:eastAsia="仿宋_GB2312" w:hAnsi="仿宋" w:hint="eastAsia"/>
          <w:sz w:val="32"/>
          <w:szCs w:val="32"/>
        </w:rPr>
        <w:t>附件</w:t>
      </w:r>
      <w:r w:rsidR="00350C97" w:rsidRPr="00C51D54">
        <w:rPr>
          <w:rFonts w:ascii="仿宋_GB2312" w:eastAsia="仿宋_GB2312" w:hAnsi="仿宋"/>
          <w:sz w:val="32"/>
          <w:szCs w:val="32"/>
        </w:rPr>
        <w:t xml:space="preserve">1 </w:t>
      </w:r>
      <w:r w:rsidR="00350C97" w:rsidRPr="00C51D54">
        <w:rPr>
          <w:rFonts w:ascii="仿宋_GB2312" w:eastAsia="仿宋_GB2312" w:hAnsi="仿宋" w:hint="eastAsia"/>
          <w:sz w:val="32"/>
          <w:szCs w:val="32"/>
        </w:rPr>
        <w:t>）、《</w:t>
      </w:r>
      <w:r w:rsidR="00350C97" w:rsidRPr="00C51D54">
        <w:rPr>
          <w:rFonts w:ascii="仿宋_GB2312" w:eastAsia="仿宋_GB2312" w:hAnsi="仿宋"/>
          <w:sz w:val="32"/>
          <w:szCs w:val="32"/>
        </w:rPr>
        <w:t>2018</w:t>
      </w:r>
      <w:r>
        <w:rPr>
          <w:rFonts w:ascii="仿宋_GB2312" w:eastAsia="仿宋_GB2312" w:hAnsi="仿宋" w:hint="eastAsia"/>
          <w:sz w:val="32"/>
          <w:szCs w:val="32"/>
        </w:rPr>
        <w:t>年档案测评及复查单位》（</w:t>
      </w:r>
      <w:r w:rsidR="00350C97" w:rsidRPr="00C51D54">
        <w:rPr>
          <w:rFonts w:ascii="仿宋_GB2312" w:eastAsia="仿宋_GB2312" w:hAnsi="仿宋" w:hint="eastAsia"/>
          <w:sz w:val="32"/>
          <w:szCs w:val="32"/>
        </w:rPr>
        <w:t>附件</w:t>
      </w:r>
      <w:r w:rsidR="00350C97" w:rsidRPr="00C51D54">
        <w:rPr>
          <w:rFonts w:ascii="仿宋_GB2312" w:eastAsia="仿宋_GB2312" w:hAnsi="仿宋"/>
          <w:sz w:val="32"/>
          <w:szCs w:val="32"/>
        </w:rPr>
        <w:t>2</w:t>
      </w:r>
      <w:r w:rsidR="00350C97" w:rsidRPr="00C51D54">
        <w:rPr>
          <w:rFonts w:ascii="仿宋_GB2312" w:eastAsia="仿宋_GB2312" w:hAnsi="仿宋" w:hint="eastAsia"/>
          <w:sz w:val="32"/>
          <w:szCs w:val="32"/>
        </w:rPr>
        <w:t>），</w:t>
      </w:r>
      <w:r w:rsidRPr="00C51D54">
        <w:rPr>
          <w:rFonts w:ascii="仿宋_GB2312" w:eastAsia="仿宋_GB2312" w:hAnsi="仿宋" w:hint="eastAsia"/>
          <w:sz w:val="32"/>
          <w:szCs w:val="32"/>
        </w:rPr>
        <w:t>《档案行政执法检查双随机抽查结果</w:t>
      </w:r>
      <w:r w:rsidRPr="00C51D54">
        <w:rPr>
          <w:rFonts w:ascii="仿宋_GB2312" w:eastAsia="仿宋_GB2312" w:hAnsi="宋体" w:cs="宋体" w:hint="eastAsia"/>
          <w:color w:val="000000"/>
          <w:kern w:val="0"/>
          <w:sz w:val="32"/>
          <w:szCs w:val="32"/>
        </w:rPr>
        <w:t>（</w:t>
      </w:r>
      <w:r w:rsidRPr="00C51D54">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-5</w:t>
      </w:r>
      <w:r w:rsidRPr="00C51D54">
        <w:rPr>
          <w:rFonts w:ascii="仿宋_GB2312" w:eastAsia="仿宋_GB2312" w:hAnsi="宋体" w:cs="宋体" w:hint="eastAsia"/>
          <w:color w:val="000000"/>
          <w:kern w:val="0"/>
          <w:sz w:val="32"/>
          <w:szCs w:val="32"/>
        </w:rPr>
        <w:t>月名单）</w:t>
      </w:r>
      <w:r w:rsidRPr="00C51D54">
        <w:rPr>
          <w:rFonts w:ascii="仿宋_GB2312" w:eastAsia="仿宋_GB2312" w:hAnsi="仿宋" w:hint="eastAsia"/>
          <w:sz w:val="32"/>
          <w:szCs w:val="32"/>
        </w:rPr>
        <w:t>》</w:t>
      </w:r>
      <w:r>
        <w:rPr>
          <w:rFonts w:ascii="仿宋_GB2312" w:eastAsia="仿宋_GB2312" w:hAnsi="宋体" w:cs="宋体" w:hint="eastAsia"/>
          <w:color w:val="000000"/>
          <w:kern w:val="0"/>
          <w:sz w:val="32"/>
          <w:szCs w:val="32"/>
        </w:rPr>
        <w:t>（</w:t>
      </w:r>
      <w:r w:rsidRPr="00C51D54">
        <w:rPr>
          <w:rFonts w:ascii="仿宋_GB2312" w:eastAsia="仿宋_GB2312" w:hAnsi="仿宋" w:hint="eastAsia"/>
          <w:sz w:val="32"/>
          <w:szCs w:val="32"/>
        </w:rPr>
        <w:t>附件</w:t>
      </w:r>
      <w:r>
        <w:rPr>
          <w:rFonts w:ascii="仿宋_GB2312" w:eastAsia="仿宋_GB2312" w:hAnsi="仿宋" w:hint="eastAsia"/>
          <w:sz w:val="32"/>
          <w:szCs w:val="32"/>
        </w:rPr>
        <w:t>3</w:t>
      </w:r>
      <w:r>
        <w:rPr>
          <w:rFonts w:ascii="仿宋_GB2312" w:eastAsia="仿宋_GB2312" w:hAnsi="宋体" w:cs="宋体" w:hint="eastAsia"/>
          <w:color w:val="000000"/>
          <w:kern w:val="0"/>
          <w:sz w:val="32"/>
          <w:szCs w:val="32"/>
        </w:rPr>
        <w:t>），</w:t>
      </w:r>
      <w:r w:rsidR="00350C97" w:rsidRPr="00C51D54">
        <w:rPr>
          <w:rFonts w:ascii="仿宋_GB2312" w:eastAsia="仿宋_GB2312" w:hAnsi="仿宋" w:hint="eastAsia"/>
          <w:sz w:val="32"/>
          <w:szCs w:val="32"/>
        </w:rPr>
        <w:t>望有问题的单位及时整改</w:t>
      </w:r>
      <w:bookmarkStart w:id="0" w:name="_GoBack"/>
      <w:bookmarkEnd w:id="0"/>
      <w:r w:rsidR="00350C97" w:rsidRPr="00C51D54">
        <w:rPr>
          <w:rFonts w:ascii="仿宋_GB2312" w:eastAsia="仿宋_GB2312" w:hAnsi="仿宋" w:hint="eastAsia"/>
          <w:sz w:val="32"/>
          <w:szCs w:val="32"/>
        </w:rPr>
        <w:t>。</w:t>
      </w:r>
    </w:p>
    <w:p w:rsidR="00350C97" w:rsidRDefault="00350C97" w:rsidP="00C766DB">
      <w:pPr>
        <w:spacing w:line="560" w:lineRule="exact"/>
        <w:ind w:leftChars="100" w:left="210" w:firstLineChars="100" w:firstLine="320"/>
        <w:rPr>
          <w:rFonts w:ascii="仿宋_GB2312" w:eastAsia="仿宋_GB2312" w:hAnsi="仿宋"/>
          <w:sz w:val="32"/>
          <w:szCs w:val="32"/>
        </w:rPr>
      </w:pPr>
    </w:p>
    <w:p w:rsidR="00350C97" w:rsidRPr="00C51D54" w:rsidRDefault="00350C97" w:rsidP="00EE5632">
      <w:pPr>
        <w:spacing w:line="560" w:lineRule="exact"/>
        <w:ind w:leftChars="100" w:left="210" w:firstLineChars="103" w:firstLine="330"/>
        <w:rPr>
          <w:rFonts w:ascii="仿宋_GB2312" w:eastAsia="仿宋_GB2312" w:hAnsi="仿宋"/>
          <w:sz w:val="32"/>
          <w:szCs w:val="32"/>
        </w:rPr>
      </w:pPr>
      <w:r w:rsidRPr="00C51D54">
        <w:rPr>
          <w:rFonts w:ascii="仿宋_GB2312" w:eastAsia="仿宋_GB2312" w:hAnsi="仿宋" w:hint="eastAsia"/>
          <w:sz w:val="32"/>
          <w:szCs w:val="32"/>
        </w:rPr>
        <w:t>附件：</w:t>
      </w:r>
      <w:r w:rsidRPr="00C51D54">
        <w:rPr>
          <w:rFonts w:ascii="仿宋_GB2312" w:eastAsia="仿宋_GB2312" w:hAnsi="仿宋"/>
          <w:sz w:val="32"/>
          <w:szCs w:val="32"/>
        </w:rPr>
        <w:t xml:space="preserve"> 1. </w:t>
      </w:r>
      <w:r w:rsidRPr="00C51D54">
        <w:rPr>
          <w:rFonts w:ascii="仿宋_GB2312" w:eastAsia="仿宋_GB2312" w:hAnsi="仿宋" w:hint="eastAsia"/>
          <w:sz w:val="32"/>
          <w:szCs w:val="32"/>
        </w:rPr>
        <w:t>《</w:t>
      </w:r>
      <w:r w:rsidRPr="00C51D54">
        <w:rPr>
          <w:rFonts w:ascii="仿宋_GB2312" w:eastAsia="仿宋_GB2312" w:hAnsi="仿宋"/>
          <w:sz w:val="32"/>
          <w:szCs w:val="32"/>
        </w:rPr>
        <w:t>2018</w:t>
      </w:r>
      <w:r w:rsidRPr="00C51D54">
        <w:rPr>
          <w:rFonts w:ascii="仿宋_GB2312" w:eastAsia="仿宋_GB2312" w:hAnsi="仿宋" w:hint="eastAsia"/>
          <w:sz w:val="32"/>
          <w:szCs w:val="32"/>
        </w:rPr>
        <w:t>年档案行政执法“双随机”检查情况公示》</w:t>
      </w:r>
    </w:p>
    <w:p w:rsidR="00350C97" w:rsidRPr="00C51D54" w:rsidRDefault="00350C97" w:rsidP="00C766DB">
      <w:pPr>
        <w:spacing w:line="560" w:lineRule="exact"/>
        <w:ind w:firstLineChars="500" w:firstLine="1600"/>
        <w:rPr>
          <w:rFonts w:ascii="仿宋_GB2312" w:eastAsia="仿宋_GB2312" w:hAnsi="仿宋"/>
          <w:sz w:val="32"/>
          <w:szCs w:val="32"/>
        </w:rPr>
      </w:pPr>
      <w:r w:rsidRPr="00C51D54">
        <w:rPr>
          <w:rFonts w:ascii="仿宋_GB2312" w:eastAsia="仿宋_GB2312" w:hAnsi="仿宋"/>
          <w:sz w:val="32"/>
          <w:szCs w:val="32"/>
        </w:rPr>
        <w:t>2.</w:t>
      </w:r>
      <w:r w:rsidRPr="00C51D54">
        <w:rPr>
          <w:rFonts w:ascii="仿宋_GB2312" w:eastAsia="仿宋_GB2312" w:hAnsi="仿宋" w:hint="eastAsia"/>
          <w:sz w:val="32"/>
          <w:szCs w:val="32"/>
        </w:rPr>
        <w:t>《</w:t>
      </w:r>
      <w:r w:rsidRPr="00C51D54">
        <w:rPr>
          <w:rFonts w:ascii="仿宋_GB2312" w:eastAsia="仿宋_GB2312" w:hAnsi="仿宋"/>
          <w:sz w:val="32"/>
          <w:szCs w:val="32"/>
        </w:rPr>
        <w:t>2018</w:t>
      </w:r>
      <w:r w:rsidRPr="00C51D54">
        <w:rPr>
          <w:rFonts w:ascii="仿宋_GB2312" w:eastAsia="仿宋_GB2312" w:hAnsi="仿宋" w:hint="eastAsia"/>
          <w:sz w:val="32"/>
          <w:szCs w:val="32"/>
        </w:rPr>
        <w:t>年档案测评及复查单位》</w:t>
      </w:r>
    </w:p>
    <w:p w:rsidR="00350C97" w:rsidRPr="00C51D54" w:rsidRDefault="00350C97" w:rsidP="004B6E1A">
      <w:pPr>
        <w:widowControl/>
        <w:spacing w:line="560" w:lineRule="exact"/>
        <w:ind w:left="2240" w:hangingChars="700" w:hanging="2240"/>
        <w:jc w:val="left"/>
        <w:rPr>
          <w:rFonts w:ascii="仿宋_GB2312" w:eastAsia="仿宋_GB2312" w:cs="宋体"/>
          <w:color w:val="000000"/>
          <w:kern w:val="0"/>
          <w:sz w:val="32"/>
          <w:szCs w:val="32"/>
        </w:rPr>
      </w:pPr>
      <w:r w:rsidRPr="00C51D54">
        <w:rPr>
          <w:rFonts w:ascii="仿宋_GB2312" w:eastAsia="仿宋_GB2312" w:hAnsi="仿宋"/>
          <w:sz w:val="32"/>
          <w:szCs w:val="32"/>
        </w:rPr>
        <w:t xml:space="preserve">          3</w:t>
      </w:r>
      <w:r w:rsidRPr="00C51D54">
        <w:rPr>
          <w:rFonts w:ascii="仿宋_GB2312" w:eastAsia="仿宋_GB2312" w:hAnsi="仿宋" w:hint="eastAsia"/>
          <w:sz w:val="32"/>
          <w:szCs w:val="32"/>
        </w:rPr>
        <w:t>．</w:t>
      </w:r>
      <w:r w:rsidR="00DF5F73" w:rsidRPr="00C51D54">
        <w:rPr>
          <w:rFonts w:ascii="仿宋_GB2312" w:eastAsia="仿宋_GB2312" w:hAnsi="仿宋" w:hint="eastAsia"/>
          <w:sz w:val="32"/>
          <w:szCs w:val="32"/>
        </w:rPr>
        <w:t>《档案行政执法检查双随机抽查结果</w:t>
      </w:r>
      <w:r w:rsidR="00DF5F73" w:rsidRPr="00C51D54">
        <w:rPr>
          <w:rFonts w:ascii="仿宋_GB2312" w:eastAsia="仿宋_GB2312" w:hAnsi="宋体" w:cs="宋体" w:hint="eastAsia"/>
          <w:color w:val="000000"/>
          <w:kern w:val="0"/>
          <w:sz w:val="32"/>
          <w:szCs w:val="32"/>
        </w:rPr>
        <w:t>（</w:t>
      </w:r>
      <w:r w:rsidR="00DF5F73" w:rsidRPr="00C51D54">
        <w:rPr>
          <w:rFonts w:ascii="仿宋_GB2312" w:eastAsia="仿宋_GB2312" w:hAnsi="宋体" w:cs="宋体"/>
          <w:color w:val="000000"/>
          <w:kern w:val="0"/>
          <w:sz w:val="32"/>
          <w:szCs w:val="32"/>
        </w:rPr>
        <w:t>4</w:t>
      </w:r>
      <w:r w:rsidR="00DF5F73">
        <w:rPr>
          <w:rFonts w:ascii="仿宋_GB2312" w:eastAsia="仿宋_GB2312" w:hAnsi="宋体" w:cs="宋体" w:hint="eastAsia"/>
          <w:color w:val="000000"/>
          <w:kern w:val="0"/>
          <w:sz w:val="32"/>
          <w:szCs w:val="32"/>
        </w:rPr>
        <w:t>-5</w:t>
      </w:r>
      <w:r w:rsidR="00DF5F73" w:rsidRPr="00C51D54">
        <w:rPr>
          <w:rFonts w:ascii="仿宋_GB2312" w:eastAsia="仿宋_GB2312" w:hAnsi="宋体" w:cs="宋体" w:hint="eastAsia"/>
          <w:color w:val="000000"/>
          <w:kern w:val="0"/>
          <w:sz w:val="32"/>
          <w:szCs w:val="32"/>
        </w:rPr>
        <w:t>月名单）</w:t>
      </w:r>
      <w:r w:rsidR="00DF5F73" w:rsidRPr="00C51D54">
        <w:rPr>
          <w:rFonts w:ascii="仿宋_GB2312" w:eastAsia="仿宋_GB2312" w:hAnsi="仿宋" w:hint="eastAsia"/>
          <w:sz w:val="32"/>
          <w:szCs w:val="32"/>
        </w:rPr>
        <w:t>》</w:t>
      </w:r>
    </w:p>
    <w:p w:rsidR="00350C97" w:rsidRDefault="00350C97" w:rsidP="00C766DB">
      <w:pPr>
        <w:spacing w:line="560" w:lineRule="exact"/>
        <w:rPr>
          <w:rFonts w:ascii="仿宋_GB2312" w:eastAsia="仿宋_GB2312" w:hAnsi="仿宋"/>
          <w:sz w:val="32"/>
          <w:szCs w:val="32"/>
        </w:rPr>
      </w:pPr>
    </w:p>
    <w:p w:rsidR="00350C97" w:rsidRPr="00C51D54" w:rsidRDefault="00350C97" w:rsidP="00C766DB">
      <w:pPr>
        <w:spacing w:line="560" w:lineRule="exact"/>
        <w:rPr>
          <w:rFonts w:ascii="仿宋_GB2312" w:eastAsia="仿宋_GB2312" w:hAnsi="仿宋" w:cs="宋体"/>
          <w:color w:val="333333"/>
          <w:kern w:val="0"/>
          <w:sz w:val="32"/>
          <w:szCs w:val="32"/>
        </w:rPr>
      </w:pPr>
    </w:p>
    <w:p w:rsidR="00350C97" w:rsidRPr="00C51D54" w:rsidRDefault="00350C97" w:rsidP="00C766DB">
      <w:pPr>
        <w:spacing w:line="560" w:lineRule="exact"/>
        <w:ind w:firstLine="200"/>
        <w:jc w:val="right"/>
        <w:rPr>
          <w:rFonts w:ascii="仿宋_GB2312" w:eastAsia="仿宋_GB2312" w:hAnsi="仿宋" w:cs="宋体"/>
          <w:color w:val="333333"/>
          <w:kern w:val="0"/>
          <w:sz w:val="32"/>
          <w:szCs w:val="32"/>
        </w:rPr>
      </w:pPr>
      <w:r w:rsidRPr="00C51D54">
        <w:rPr>
          <w:rFonts w:ascii="仿宋_GB2312" w:eastAsia="仿宋_GB2312" w:hAnsi="仿宋" w:cs="宋体" w:hint="eastAsia"/>
          <w:color w:val="333333"/>
          <w:kern w:val="0"/>
          <w:sz w:val="32"/>
          <w:szCs w:val="32"/>
        </w:rPr>
        <w:t>北京市西城区档案局</w:t>
      </w:r>
    </w:p>
    <w:p w:rsidR="00350C97" w:rsidRDefault="00350C97" w:rsidP="00C766DB">
      <w:pPr>
        <w:spacing w:line="560" w:lineRule="exact"/>
        <w:ind w:firstLine="200"/>
        <w:jc w:val="right"/>
        <w:rPr>
          <w:rFonts w:ascii="仿宋_GB2312" w:eastAsia="仿宋_GB2312" w:hAnsi="仿宋" w:cs="宋体"/>
          <w:color w:val="333333"/>
          <w:kern w:val="0"/>
          <w:sz w:val="32"/>
          <w:szCs w:val="32"/>
        </w:rPr>
      </w:pPr>
      <w:smartTag w:uri="urn:schemas-microsoft-com:office:smarttags" w:element="chsdate">
        <w:smartTagPr>
          <w:attr w:name="IsROCDate" w:val="False"/>
          <w:attr w:name="IsLunarDate" w:val="False"/>
          <w:attr w:name="Day" w:val="15"/>
          <w:attr w:name="Month" w:val="4"/>
          <w:attr w:name="Year" w:val="2019"/>
        </w:smartTagPr>
        <w:r w:rsidRPr="00C51D54">
          <w:rPr>
            <w:rFonts w:ascii="仿宋_GB2312" w:eastAsia="仿宋_GB2312" w:hAnsi="仿宋" w:cs="宋体"/>
            <w:color w:val="333333"/>
            <w:kern w:val="0"/>
            <w:sz w:val="32"/>
            <w:szCs w:val="32"/>
          </w:rPr>
          <w:t>2019</w:t>
        </w:r>
        <w:r w:rsidRPr="00C51D54">
          <w:rPr>
            <w:rFonts w:ascii="仿宋_GB2312" w:eastAsia="仿宋_GB2312" w:hAnsi="仿宋" w:cs="宋体" w:hint="eastAsia"/>
            <w:color w:val="333333"/>
            <w:kern w:val="0"/>
            <w:sz w:val="32"/>
            <w:szCs w:val="32"/>
          </w:rPr>
          <w:t>年</w:t>
        </w:r>
        <w:r w:rsidRPr="00C51D54">
          <w:rPr>
            <w:rFonts w:ascii="仿宋_GB2312" w:eastAsia="仿宋_GB2312" w:hAnsi="仿宋" w:cs="宋体"/>
            <w:color w:val="333333"/>
            <w:kern w:val="0"/>
            <w:sz w:val="32"/>
            <w:szCs w:val="32"/>
          </w:rPr>
          <w:t>4</w:t>
        </w:r>
        <w:r w:rsidRPr="00C51D54">
          <w:rPr>
            <w:rFonts w:ascii="仿宋_GB2312" w:eastAsia="仿宋_GB2312" w:hAnsi="仿宋" w:cs="宋体" w:hint="eastAsia"/>
            <w:color w:val="333333"/>
            <w:kern w:val="0"/>
            <w:sz w:val="32"/>
            <w:szCs w:val="32"/>
          </w:rPr>
          <w:t>月</w:t>
        </w:r>
        <w:r w:rsidRPr="00C51D54">
          <w:rPr>
            <w:rFonts w:ascii="仿宋_GB2312" w:eastAsia="仿宋_GB2312" w:hAnsi="仿宋" w:cs="宋体"/>
            <w:color w:val="333333"/>
            <w:kern w:val="0"/>
            <w:sz w:val="32"/>
            <w:szCs w:val="32"/>
          </w:rPr>
          <w:t>15</w:t>
        </w:r>
        <w:r w:rsidRPr="00C51D54">
          <w:rPr>
            <w:rFonts w:ascii="仿宋_GB2312" w:eastAsia="仿宋_GB2312" w:hAnsi="仿宋" w:cs="宋体" w:hint="eastAsia"/>
            <w:color w:val="333333"/>
            <w:kern w:val="0"/>
            <w:sz w:val="32"/>
            <w:szCs w:val="32"/>
          </w:rPr>
          <w:t>日</w:t>
        </w:r>
      </w:smartTag>
    </w:p>
    <w:p w:rsidR="00350C97" w:rsidRPr="00C51D54" w:rsidRDefault="00350C97" w:rsidP="00C766DB">
      <w:pPr>
        <w:spacing w:line="560" w:lineRule="exact"/>
        <w:ind w:firstLineChars="200" w:firstLine="640"/>
        <w:jc w:val="left"/>
        <w:rPr>
          <w:rFonts w:ascii="仿宋_GB2312" w:eastAsia="仿宋_GB2312" w:hAnsi="仿宋"/>
          <w:sz w:val="32"/>
          <w:szCs w:val="32"/>
        </w:rPr>
      </w:pPr>
      <w:r w:rsidRPr="00C51D54">
        <w:rPr>
          <w:rFonts w:ascii="仿宋_GB2312" w:eastAsia="仿宋_GB2312" w:hAnsi="仿宋" w:hint="eastAsia"/>
          <w:sz w:val="32"/>
          <w:szCs w:val="32"/>
        </w:rPr>
        <w:t>联</w:t>
      </w:r>
      <w:r w:rsidRPr="00C51D54">
        <w:rPr>
          <w:rFonts w:ascii="仿宋_GB2312" w:eastAsia="仿宋_GB2312" w:hAnsi="仿宋"/>
          <w:sz w:val="32"/>
          <w:szCs w:val="32"/>
        </w:rPr>
        <w:t xml:space="preserve"> </w:t>
      </w:r>
      <w:r w:rsidRPr="00C51D54">
        <w:rPr>
          <w:rFonts w:ascii="仿宋_GB2312" w:eastAsia="仿宋_GB2312" w:hAnsi="仿宋" w:hint="eastAsia"/>
          <w:sz w:val="32"/>
          <w:szCs w:val="32"/>
        </w:rPr>
        <w:t>系</w:t>
      </w:r>
      <w:r w:rsidRPr="00C51D54">
        <w:rPr>
          <w:rFonts w:ascii="仿宋_GB2312" w:eastAsia="仿宋_GB2312" w:hAnsi="仿宋"/>
          <w:sz w:val="32"/>
          <w:szCs w:val="32"/>
        </w:rPr>
        <w:t xml:space="preserve"> </w:t>
      </w:r>
      <w:r w:rsidRPr="00C51D54">
        <w:rPr>
          <w:rFonts w:ascii="仿宋_GB2312" w:eastAsia="仿宋_GB2312" w:hAnsi="仿宋" w:hint="eastAsia"/>
          <w:sz w:val="32"/>
          <w:szCs w:val="32"/>
        </w:rPr>
        <w:t>人：周旭辉</w:t>
      </w:r>
      <w:r w:rsidRPr="00C51D54">
        <w:rPr>
          <w:rFonts w:ascii="仿宋_GB2312" w:eastAsia="仿宋_GB2312" w:hAnsi="仿宋"/>
          <w:sz w:val="32"/>
          <w:szCs w:val="32"/>
        </w:rPr>
        <w:t xml:space="preserve">  </w:t>
      </w:r>
      <w:r w:rsidRPr="00C51D54">
        <w:rPr>
          <w:rFonts w:ascii="仿宋_GB2312" w:eastAsia="仿宋_GB2312" w:hAnsi="仿宋" w:hint="eastAsia"/>
          <w:sz w:val="32"/>
          <w:szCs w:val="32"/>
        </w:rPr>
        <w:t>符欣</w:t>
      </w:r>
    </w:p>
    <w:p w:rsidR="00350C97" w:rsidRPr="00C51D54" w:rsidRDefault="00350C97" w:rsidP="00C766DB">
      <w:pPr>
        <w:spacing w:line="560" w:lineRule="exact"/>
        <w:ind w:firstLineChars="200" w:firstLine="640"/>
        <w:jc w:val="left"/>
        <w:rPr>
          <w:rFonts w:ascii="仿宋_GB2312" w:eastAsia="仿宋_GB2312" w:hAnsi="仿宋"/>
          <w:sz w:val="32"/>
          <w:szCs w:val="32"/>
        </w:rPr>
      </w:pPr>
      <w:r w:rsidRPr="00C51D54">
        <w:rPr>
          <w:rFonts w:ascii="仿宋_GB2312" w:eastAsia="仿宋_GB2312" w:hAnsi="仿宋" w:hint="eastAsia"/>
          <w:sz w:val="32"/>
          <w:szCs w:val="32"/>
        </w:rPr>
        <w:t>联系电话：</w:t>
      </w:r>
      <w:r w:rsidRPr="00C51D54">
        <w:rPr>
          <w:rFonts w:ascii="仿宋_GB2312" w:eastAsia="仿宋_GB2312" w:hAnsi="仿宋"/>
          <w:sz w:val="32"/>
          <w:szCs w:val="32"/>
        </w:rPr>
        <w:t>83976521</w:t>
      </w:r>
      <w:r w:rsidRPr="00C51D54">
        <w:rPr>
          <w:rFonts w:ascii="仿宋_GB2312" w:eastAsia="仿宋_GB2312" w:hAnsi="仿宋" w:hint="eastAsia"/>
          <w:sz w:val="32"/>
          <w:szCs w:val="32"/>
        </w:rPr>
        <w:t>、</w:t>
      </w:r>
      <w:r w:rsidRPr="00C51D54">
        <w:rPr>
          <w:rFonts w:ascii="仿宋_GB2312" w:eastAsia="仿宋_GB2312" w:hAnsi="仿宋"/>
          <w:sz w:val="32"/>
          <w:szCs w:val="32"/>
        </w:rPr>
        <w:t>83976515</w:t>
      </w:r>
    </w:p>
    <w:p w:rsidR="00350C97" w:rsidRPr="00C51D54" w:rsidRDefault="00350C97" w:rsidP="00C766DB">
      <w:pPr>
        <w:spacing w:line="560" w:lineRule="exact"/>
        <w:ind w:firstLineChars="200" w:firstLine="640"/>
        <w:jc w:val="left"/>
        <w:rPr>
          <w:rFonts w:ascii="仿宋_GB2312" w:eastAsia="仿宋_GB2312" w:hAnsi="仿宋"/>
          <w:sz w:val="32"/>
          <w:szCs w:val="32"/>
        </w:rPr>
      </w:pPr>
      <w:r w:rsidRPr="00C51D54">
        <w:rPr>
          <w:rFonts w:ascii="仿宋_GB2312" w:eastAsia="仿宋_GB2312" w:hAnsi="仿宋" w:hint="eastAsia"/>
          <w:sz w:val="32"/>
          <w:szCs w:val="32"/>
        </w:rPr>
        <w:t>电子邮箱</w:t>
      </w:r>
      <w:r w:rsidRPr="00C51D54">
        <w:rPr>
          <w:rFonts w:ascii="仿宋_GB2312" w:eastAsia="仿宋_GB2312" w:hAnsi="仿宋"/>
          <w:sz w:val="32"/>
          <w:szCs w:val="32"/>
        </w:rPr>
        <w:t>: zhouxuhui@bjxch.gov.cn</w:t>
      </w:r>
    </w:p>
    <w:p w:rsidR="00350C97" w:rsidRPr="00C51D54" w:rsidRDefault="00350C97" w:rsidP="00C766DB">
      <w:pPr>
        <w:spacing w:line="560" w:lineRule="exact"/>
        <w:ind w:firstLineChars="200" w:firstLine="640"/>
        <w:rPr>
          <w:rFonts w:ascii="仿宋_GB2312" w:eastAsia="仿宋_GB2312" w:hAnsi="仿宋"/>
          <w:sz w:val="32"/>
          <w:szCs w:val="32"/>
        </w:rPr>
      </w:pPr>
    </w:p>
    <w:p w:rsidR="00350C97" w:rsidRPr="00C51D54" w:rsidRDefault="00350C97" w:rsidP="00DF5F73">
      <w:pPr>
        <w:spacing w:line="560" w:lineRule="exact"/>
        <w:ind w:right="960" w:firstLine="200"/>
        <w:jc w:val="right"/>
        <w:rPr>
          <w:rFonts w:ascii="仿宋_GB2312" w:eastAsia="仿宋_GB2312" w:hAnsi="仿宋" w:cs="宋体"/>
          <w:color w:val="333333"/>
          <w:kern w:val="0"/>
          <w:sz w:val="32"/>
          <w:szCs w:val="32"/>
        </w:rPr>
        <w:sectPr w:rsidR="00350C97" w:rsidRPr="00C51D54" w:rsidSect="00EB0A09">
          <w:footerReference w:type="even" r:id="rId9"/>
          <w:footerReference w:type="default" r:id="rId10"/>
          <w:pgSz w:w="11906" w:h="16838" w:code="9"/>
          <w:pgMar w:top="2098" w:right="1474" w:bottom="1985" w:left="1588" w:header="1021" w:footer="1418" w:gutter="0"/>
          <w:pgNumType w:fmt="numberInDash"/>
          <w:cols w:space="425"/>
          <w:titlePg/>
          <w:docGrid w:linePitch="579" w:charSpace="-849"/>
        </w:sectPr>
      </w:pPr>
    </w:p>
    <w:p w:rsidR="00350C97" w:rsidRPr="00C766DB" w:rsidRDefault="00350C97" w:rsidP="00A23620">
      <w:pPr>
        <w:spacing w:line="540" w:lineRule="exact"/>
        <w:jc w:val="left"/>
        <w:rPr>
          <w:rFonts w:ascii="仿宋_GB2312" w:eastAsia="仿宋_GB2312" w:hAnsi="仿宋"/>
          <w:sz w:val="32"/>
          <w:szCs w:val="32"/>
        </w:rPr>
      </w:pPr>
      <w:r w:rsidRPr="00C766DB">
        <w:rPr>
          <w:rFonts w:ascii="仿宋_GB2312" w:eastAsia="仿宋_GB2312" w:hAnsi="仿宋" w:hint="eastAsia"/>
          <w:sz w:val="32"/>
          <w:szCs w:val="32"/>
        </w:rPr>
        <w:lastRenderedPageBreak/>
        <w:t>附件</w:t>
      </w:r>
      <w:r w:rsidRPr="00C766DB">
        <w:rPr>
          <w:rFonts w:ascii="仿宋_GB2312" w:eastAsia="仿宋_GB2312" w:hAnsi="仿宋"/>
          <w:sz w:val="32"/>
          <w:szCs w:val="32"/>
        </w:rPr>
        <w:t>1</w:t>
      </w:r>
    </w:p>
    <w:p w:rsidR="00350C97" w:rsidRPr="00C766DB" w:rsidRDefault="00350C97" w:rsidP="004B6E1A">
      <w:pPr>
        <w:spacing w:afterLines="50" w:after="156" w:line="560" w:lineRule="exact"/>
        <w:jc w:val="center"/>
        <w:rPr>
          <w:rFonts w:ascii="方正小标宋简体" w:eastAsia="方正小标宋简体" w:hAnsi="宋体"/>
          <w:spacing w:val="-20"/>
          <w:sz w:val="44"/>
          <w:szCs w:val="44"/>
        </w:rPr>
      </w:pPr>
      <w:r w:rsidRPr="001F6851">
        <w:rPr>
          <w:rFonts w:ascii="方正小标宋简体" w:eastAsia="方正小标宋简体" w:hAnsi="宋体"/>
          <w:spacing w:val="-20"/>
          <w:sz w:val="44"/>
          <w:szCs w:val="44"/>
        </w:rPr>
        <w:t>2018</w:t>
      </w:r>
      <w:r w:rsidRPr="001F6851">
        <w:rPr>
          <w:rFonts w:ascii="方正小标宋简体" w:eastAsia="方正小标宋简体" w:hAnsi="宋体" w:hint="eastAsia"/>
          <w:spacing w:val="-20"/>
          <w:sz w:val="44"/>
          <w:szCs w:val="44"/>
        </w:rPr>
        <w:t>年档案行政执法“双随机”检查情况公示</w:t>
      </w:r>
    </w:p>
    <w:tbl>
      <w:tblPr>
        <w:tblW w:w="0" w:type="auto"/>
        <w:tblInd w:w="94" w:type="dxa"/>
        <w:tblLook w:val="0000" w:firstRow="0" w:lastRow="0" w:firstColumn="0" w:lastColumn="0" w:noHBand="0" w:noVBand="0"/>
      </w:tblPr>
      <w:tblGrid>
        <w:gridCol w:w="776"/>
        <w:gridCol w:w="5011"/>
        <w:gridCol w:w="1386"/>
        <w:gridCol w:w="1255"/>
      </w:tblGrid>
      <w:tr w:rsidR="00350C97" w:rsidRPr="001F6851" w:rsidTr="00294821">
        <w:trPr>
          <w:trHeight w:val="600"/>
        </w:trPr>
        <w:tc>
          <w:tcPr>
            <w:tcW w:w="0" w:type="auto"/>
            <w:tcBorders>
              <w:top w:val="single" w:sz="8" w:space="0" w:color="auto"/>
              <w:left w:val="single" w:sz="8" w:space="0" w:color="auto"/>
              <w:bottom w:val="single" w:sz="8" w:space="0" w:color="auto"/>
              <w:right w:val="single" w:sz="8" w:space="0" w:color="auto"/>
            </w:tcBorders>
            <w:vAlign w:val="center"/>
          </w:tcPr>
          <w:p w:rsidR="00350C97" w:rsidRPr="001F6851" w:rsidRDefault="00350C97" w:rsidP="00291B5F">
            <w:pPr>
              <w:widowControl/>
              <w:jc w:val="center"/>
              <w:rPr>
                <w:rFonts w:ascii="仿宋_GB2312" w:eastAsia="仿宋_GB2312" w:hAnsi="宋体" w:cs="宋体"/>
                <w:kern w:val="0"/>
                <w:sz w:val="32"/>
                <w:szCs w:val="32"/>
              </w:rPr>
            </w:pPr>
            <w:r w:rsidRPr="001F6851">
              <w:rPr>
                <w:rFonts w:ascii="仿宋_GB2312" w:eastAsia="仿宋_GB2312" w:hAnsi="宋体" w:cs="宋体" w:hint="eastAsia"/>
                <w:kern w:val="0"/>
                <w:sz w:val="32"/>
                <w:szCs w:val="32"/>
              </w:rPr>
              <w:t>序号</w:t>
            </w:r>
          </w:p>
        </w:tc>
        <w:tc>
          <w:tcPr>
            <w:tcW w:w="0" w:type="auto"/>
            <w:tcBorders>
              <w:top w:val="single" w:sz="8" w:space="0" w:color="auto"/>
              <w:left w:val="nil"/>
              <w:bottom w:val="single" w:sz="8" w:space="0" w:color="auto"/>
              <w:right w:val="single" w:sz="8" w:space="0" w:color="auto"/>
            </w:tcBorders>
            <w:vAlign w:val="center"/>
          </w:tcPr>
          <w:p w:rsidR="00350C97" w:rsidRPr="001F6851" w:rsidRDefault="00350C97" w:rsidP="00291B5F">
            <w:pPr>
              <w:widowControl/>
              <w:jc w:val="center"/>
              <w:rPr>
                <w:rFonts w:ascii="仿宋_GB2312" w:eastAsia="仿宋_GB2312" w:hAnsi="宋体" w:cs="宋体"/>
                <w:kern w:val="0"/>
                <w:sz w:val="32"/>
                <w:szCs w:val="32"/>
              </w:rPr>
            </w:pPr>
            <w:r w:rsidRPr="001F6851">
              <w:rPr>
                <w:rFonts w:ascii="仿宋_GB2312" w:eastAsia="仿宋_GB2312" w:hAnsi="宋体" w:cs="宋体" w:hint="eastAsia"/>
                <w:kern w:val="0"/>
                <w:sz w:val="32"/>
                <w:szCs w:val="32"/>
              </w:rPr>
              <w:t>单位名称</w:t>
            </w:r>
          </w:p>
        </w:tc>
        <w:tc>
          <w:tcPr>
            <w:tcW w:w="0" w:type="auto"/>
            <w:tcBorders>
              <w:top w:val="single" w:sz="8" w:space="0" w:color="auto"/>
              <w:left w:val="nil"/>
              <w:bottom w:val="single" w:sz="8" w:space="0" w:color="auto"/>
              <w:right w:val="single" w:sz="8" w:space="0" w:color="auto"/>
            </w:tcBorders>
            <w:vAlign w:val="center"/>
          </w:tcPr>
          <w:p w:rsidR="00350C97" w:rsidRPr="001F6851" w:rsidRDefault="00350C97" w:rsidP="00291B5F">
            <w:pPr>
              <w:widowControl/>
              <w:jc w:val="center"/>
              <w:rPr>
                <w:rFonts w:ascii="仿宋_GB2312" w:eastAsia="仿宋_GB2312" w:hAnsi="宋体" w:cs="宋体"/>
                <w:kern w:val="0"/>
                <w:sz w:val="32"/>
                <w:szCs w:val="32"/>
              </w:rPr>
            </w:pPr>
            <w:r w:rsidRPr="001F6851">
              <w:rPr>
                <w:rFonts w:ascii="仿宋_GB2312" w:eastAsia="仿宋_GB2312" w:hAnsi="宋体" w:cs="宋体" w:hint="eastAsia"/>
                <w:kern w:val="0"/>
                <w:sz w:val="32"/>
                <w:szCs w:val="32"/>
              </w:rPr>
              <w:t>检查时间</w:t>
            </w:r>
          </w:p>
        </w:tc>
        <w:tc>
          <w:tcPr>
            <w:tcW w:w="0" w:type="auto"/>
            <w:tcBorders>
              <w:top w:val="single" w:sz="8" w:space="0" w:color="auto"/>
              <w:left w:val="nil"/>
              <w:bottom w:val="single" w:sz="8" w:space="0" w:color="auto"/>
              <w:right w:val="single" w:sz="8" w:space="0" w:color="auto"/>
            </w:tcBorders>
            <w:vAlign w:val="center"/>
          </w:tcPr>
          <w:p w:rsidR="00350C97" w:rsidRPr="001F6851" w:rsidRDefault="00350C97" w:rsidP="00291B5F">
            <w:pPr>
              <w:widowControl/>
              <w:jc w:val="center"/>
              <w:rPr>
                <w:rFonts w:ascii="仿宋_GB2312" w:eastAsia="仿宋_GB2312" w:hAnsi="宋体" w:cs="宋体"/>
                <w:kern w:val="0"/>
                <w:sz w:val="32"/>
                <w:szCs w:val="32"/>
              </w:rPr>
            </w:pPr>
            <w:r w:rsidRPr="001F6851">
              <w:rPr>
                <w:rFonts w:ascii="仿宋_GB2312" w:eastAsia="仿宋_GB2312" w:hAnsi="宋体" w:cs="宋体" w:hint="eastAsia"/>
                <w:kern w:val="0"/>
                <w:sz w:val="32"/>
                <w:szCs w:val="32"/>
              </w:rPr>
              <w:t>检查结果</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北京市西城区月坛街道办事处</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2018.05</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西城区月坛街道三里河一区社区</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2018.05</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北京市西城区政务服务管理办公室</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4</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北京市西城区人民法院</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5</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北京市西城区精神文明建设委员会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北京市金工投资管理公司</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color w:val="000000"/>
                <w:kern w:val="0"/>
                <w:sz w:val="24"/>
                <w:szCs w:val="24"/>
              </w:rPr>
            </w:pPr>
            <w:r w:rsidRPr="003835C1">
              <w:rPr>
                <w:rFonts w:ascii="仿宋_GB2312" w:eastAsia="仿宋_GB2312" w:hAnsi="宋体" w:cs="宋体" w:hint="eastAsia"/>
                <w:color w:val="000000"/>
                <w:kern w:val="0"/>
                <w:sz w:val="24"/>
                <w:szCs w:val="24"/>
              </w:rPr>
              <w:t>西城区区委区政府研究室</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8</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color w:val="000000"/>
                <w:kern w:val="0"/>
                <w:sz w:val="24"/>
                <w:szCs w:val="24"/>
              </w:rPr>
            </w:pPr>
            <w:r w:rsidRPr="003835C1">
              <w:rPr>
                <w:rFonts w:ascii="仿宋_GB2312" w:eastAsia="仿宋_GB2312" w:hAnsi="宋体" w:cs="宋体" w:hint="eastAsia"/>
                <w:color w:val="000000"/>
                <w:kern w:val="0"/>
                <w:sz w:val="24"/>
                <w:szCs w:val="24"/>
              </w:rPr>
              <w:t>北京市西城区安全生产监督管理局</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9</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rPr>
                <w:rFonts w:ascii="仿宋_GB2312" w:eastAsia="仿宋_GB2312" w:hAnsi="宋体" w:cs="宋体"/>
                <w:color w:val="000000"/>
                <w:kern w:val="0"/>
                <w:sz w:val="24"/>
                <w:szCs w:val="24"/>
              </w:rPr>
            </w:pPr>
            <w:r w:rsidRPr="003835C1">
              <w:rPr>
                <w:rFonts w:ascii="仿宋_GB2312" w:eastAsia="仿宋_GB2312" w:hAnsi="宋体" w:cs="宋体" w:hint="eastAsia"/>
                <w:color w:val="000000"/>
                <w:kern w:val="0"/>
                <w:sz w:val="24"/>
                <w:szCs w:val="24"/>
              </w:rPr>
              <w:t>北京市西城区德胜街道办事处（安德路北社区）</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10</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北京市西城区人民检察院</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color w:val="000000"/>
                <w:kern w:val="0"/>
                <w:sz w:val="24"/>
                <w:szCs w:val="24"/>
              </w:rPr>
            </w:pPr>
            <w:r w:rsidRPr="003835C1">
              <w:rPr>
                <w:rFonts w:ascii="仿宋_GB2312" w:eastAsia="仿宋_GB2312" w:hAnsi="宋体" w:cs="宋体" w:hint="eastAsia"/>
                <w:color w:val="000000"/>
                <w:kern w:val="0"/>
                <w:sz w:val="24"/>
                <w:szCs w:val="24"/>
              </w:rPr>
              <w:t>北京市西城区椿树街道办事处</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中关村科技园区西城园管理委员会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2018.08</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13</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西城区委政法委员会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2018.08</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14</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北京市西城区人民政府办公室</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2018.09</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15</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西城区科学技术协会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2018.09</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西城区城市管理委员会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2018.09</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bookmarkStart w:id="1" w:name="RANGE!D17"/>
            <w:bookmarkEnd w:id="1"/>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北京市西城区人民政府法制办公室</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single" w:sz="8" w:space="0" w:color="auto"/>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18</w:t>
            </w:r>
          </w:p>
        </w:tc>
        <w:tc>
          <w:tcPr>
            <w:tcW w:w="0" w:type="auto"/>
            <w:tcBorders>
              <w:top w:val="single" w:sz="8" w:space="0" w:color="auto"/>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北京市西城区委区政府信访办公室</w:t>
            </w:r>
          </w:p>
        </w:tc>
        <w:tc>
          <w:tcPr>
            <w:tcW w:w="0" w:type="auto"/>
            <w:tcBorders>
              <w:top w:val="single" w:sz="8" w:space="0" w:color="auto"/>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w:t>
            </w:r>
          </w:p>
        </w:tc>
        <w:tc>
          <w:tcPr>
            <w:tcW w:w="0" w:type="auto"/>
            <w:tcBorders>
              <w:top w:val="single" w:sz="8" w:space="0" w:color="auto"/>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single" w:sz="8" w:space="0" w:color="auto"/>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lastRenderedPageBreak/>
              <w:t>19</w:t>
            </w:r>
          </w:p>
        </w:tc>
        <w:tc>
          <w:tcPr>
            <w:tcW w:w="0" w:type="auto"/>
            <w:tcBorders>
              <w:top w:val="single" w:sz="8" w:space="0" w:color="auto"/>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北京市西城区卫生和计划生育委员会</w:t>
            </w:r>
          </w:p>
        </w:tc>
        <w:tc>
          <w:tcPr>
            <w:tcW w:w="0" w:type="auto"/>
            <w:tcBorders>
              <w:top w:val="single" w:sz="8" w:space="0" w:color="auto"/>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w:t>
            </w:r>
          </w:p>
        </w:tc>
        <w:tc>
          <w:tcPr>
            <w:tcW w:w="0" w:type="auto"/>
            <w:tcBorders>
              <w:top w:val="single" w:sz="8" w:space="0" w:color="auto"/>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北京市西城区质量技术监督局</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北京市西城区计量检测所</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北京市西城区特种设备检测所</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23</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北京市西城区园林绿化局</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24</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北京市西城区国有资产监督管理委员会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25</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北京市西城区商务委员会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北京市西城区社会治安综合治理委员会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北京市金正资产投资经营公司</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28</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北京市西城区陶然亭街道办事处（龙泉社区、福州馆社区）</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29</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北京市西城区政府投资项目建设中心</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30</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北京市西城区司法局</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31</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北京市西城区科技和信息委员会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北京市西城区妇女联合会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495"/>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33</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北京市西城区政府外事侨务办公室</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489"/>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34</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北京市西城区旅游发展委员会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合格</w:t>
            </w:r>
          </w:p>
        </w:tc>
      </w:tr>
      <w:tr w:rsidR="00350C97" w:rsidRPr="001F6851" w:rsidTr="00294821">
        <w:trPr>
          <w:trHeight w:val="6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35</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北京市西城区发展和改革委员会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505"/>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36</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政协西城区委</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r w:rsidR="00350C97" w:rsidRPr="001F6851" w:rsidTr="00294821">
        <w:trPr>
          <w:trHeight w:val="500"/>
        </w:trPr>
        <w:tc>
          <w:tcPr>
            <w:tcW w:w="0" w:type="auto"/>
            <w:tcBorders>
              <w:top w:val="nil"/>
              <w:left w:val="single" w:sz="8" w:space="0" w:color="auto"/>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37</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北京市西城区教育委员会</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kern w:val="0"/>
                <w:sz w:val="24"/>
                <w:szCs w:val="24"/>
              </w:rPr>
              <w:t>2018.12</w:t>
            </w:r>
          </w:p>
        </w:tc>
        <w:tc>
          <w:tcPr>
            <w:tcW w:w="0" w:type="auto"/>
            <w:tcBorders>
              <w:top w:val="nil"/>
              <w:left w:val="nil"/>
              <w:bottom w:val="single" w:sz="8" w:space="0" w:color="auto"/>
              <w:right w:val="single" w:sz="8" w:space="0" w:color="auto"/>
            </w:tcBorders>
            <w:vAlign w:val="center"/>
          </w:tcPr>
          <w:p w:rsidR="00350C97" w:rsidRPr="003835C1" w:rsidRDefault="00350C97" w:rsidP="00291B5F">
            <w:pPr>
              <w:widowControl/>
              <w:jc w:val="center"/>
              <w:rPr>
                <w:rFonts w:ascii="仿宋_GB2312" w:eastAsia="仿宋_GB2312" w:hAnsi="宋体" w:cs="宋体"/>
                <w:kern w:val="0"/>
                <w:sz w:val="24"/>
                <w:szCs w:val="24"/>
              </w:rPr>
            </w:pPr>
            <w:r w:rsidRPr="003835C1">
              <w:rPr>
                <w:rFonts w:ascii="仿宋_GB2312" w:eastAsia="仿宋_GB2312" w:hAnsi="宋体" w:cs="宋体" w:hint="eastAsia"/>
                <w:kern w:val="0"/>
                <w:sz w:val="24"/>
                <w:szCs w:val="24"/>
              </w:rPr>
              <w:t>限期整改</w:t>
            </w:r>
          </w:p>
        </w:tc>
      </w:tr>
    </w:tbl>
    <w:p w:rsidR="00350C97" w:rsidRPr="00B81129" w:rsidRDefault="00350C97" w:rsidP="00F747DA">
      <w:pPr>
        <w:widowControl/>
        <w:spacing w:line="560" w:lineRule="exact"/>
        <w:jc w:val="left"/>
      </w:pPr>
    </w:p>
    <w:p w:rsidR="00350C97" w:rsidRPr="00AF2759" w:rsidRDefault="00350C97" w:rsidP="00A23620">
      <w:pPr>
        <w:spacing w:line="540" w:lineRule="exact"/>
        <w:jc w:val="left"/>
        <w:rPr>
          <w:rFonts w:ascii="仿宋" w:eastAsia="仿宋" w:hAnsi="仿宋"/>
          <w:sz w:val="32"/>
          <w:szCs w:val="32"/>
        </w:rPr>
      </w:pPr>
    </w:p>
    <w:p w:rsidR="00350C97" w:rsidRPr="00C766DB" w:rsidRDefault="00350C97" w:rsidP="006E56E6">
      <w:pPr>
        <w:widowControl/>
        <w:spacing w:line="560" w:lineRule="exact"/>
        <w:jc w:val="left"/>
        <w:rPr>
          <w:rFonts w:ascii="仿宋_GB2312" w:eastAsia="仿宋_GB2312" w:hAnsi="仿宋"/>
          <w:sz w:val="32"/>
          <w:szCs w:val="32"/>
        </w:rPr>
      </w:pPr>
      <w:r w:rsidRPr="00AF2759">
        <w:br w:type="page"/>
      </w:r>
      <w:r w:rsidRPr="00C766DB">
        <w:rPr>
          <w:rFonts w:ascii="仿宋_GB2312" w:eastAsia="仿宋_GB2312" w:hAnsi="仿宋" w:hint="eastAsia"/>
          <w:sz w:val="32"/>
          <w:szCs w:val="32"/>
        </w:rPr>
        <w:lastRenderedPageBreak/>
        <w:t>附件</w:t>
      </w:r>
      <w:r w:rsidRPr="00C766DB">
        <w:rPr>
          <w:rFonts w:ascii="仿宋_GB2312" w:eastAsia="仿宋_GB2312" w:hAnsi="仿宋"/>
          <w:sz w:val="32"/>
          <w:szCs w:val="32"/>
        </w:rPr>
        <w:t>2</w:t>
      </w:r>
      <w:r w:rsidRPr="00C766DB">
        <w:rPr>
          <w:rFonts w:ascii="仿宋_GB2312" w:eastAsia="仿宋_GB2312" w:hAnsi="仿宋" w:hint="eastAsia"/>
          <w:sz w:val="32"/>
          <w:szCs w:val="32"/>
        </w:rPr>
        <w:t>：</w:t>
      </w:r>
    </w:p>
    <w:p w:rsidR="00350C97" w:rsidRPr="00AF2759" w:rsidRDefault="00350C97" w:rsidP="006E56E6">
      <w:pPr>
        <w:widowControl/>
        <w:spacing w:line="560" w:lineRule="exact"/>
        <w:jc w:val="center"/>
        <w:rPr>
          <w:rFonts w:ascii="方正小标宋简体" w:eastAsia="方正小标宋简体" w:cs="宋体"/>
          <w:color w:val="000000"/>
          <w:kern w:val="0"/>
          <w:sz w:val="44"/>
          <w:szCs w:val="44"/>
        </w:rPr>
      </w:pPr>
      <w:r w:rsidRPr="00AF2759">
        <w:rPr>
          <w:rFonts w:ascii="方正小标宋简体" w:eastAsia="方正小标宋简体" w:hAnsi="宋体" w:cs="宋体"/>
          <w:color w:val="000000"/>
          <w:kern w:val="0"/>
          <w:sz w:val="44"/>
          <w:szCs w:val="44"/>
        </w:rPr>
        <w:t>201</w:t>
      </w:r>
      <w:r>
        <w:rPr>
          <w:rFonts w:ascii="方正小标宋简体" w:eastAsia="方正小标宋简体" w:hAnsi="宋体" w:cs="宋体"/>
          <w:color w:val="000000"/>
          <w:kern w:val="0"/>
          <w:sz w:val="44"/>
          <w:szCs w:val="44"/>
        </w:rPr>
        <w:t>8</w:t>
      </w:r>
      <w:r w:rsidRPr="00AF2759">
        <w:rPr>
          <w:rFonts w:ascii="方正小标宋简体" w:eastAsia="方正小标宋简体" w:hAnsi="宋体" w:cs="宋体" w:hint="eastAsia"/>
          <w:color w:val="000000"/>
          <w:kern w:val="0"/>
          <w:sz w:val="44"/>
          <w:szCs w:val="44"/>
        </w:rPr>
        <w:t>年档案复查单位</w:t>
      </w:r>
      <w:r>
        <w:rPr>
          <w:rFonts w:ascii="方正小标宋简体" w:eastAsia="方正小标宋简体" w:hAnsi="宋体" w:cs="宋体" w:hint="eastAsia"/>
          <w:color w:val="000000"/>
          <w:kern w:val="0"/>
          <w:sz w:val="44"/>
          <w:szCs w:val="44"/>
        </w:rPr>
        <w:t>名单</w:t>
      </w:r>
    </w:p>
    <w:p w:rsidR="00350C97" w:rsidRPr="00AF2759" w:rsidRDefault="00350C97" w:rsidP="006E56E6">
      <w:pPr>
        <w:widowControl/>
        <w:jc w:val="center"/>
      </w:pP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836"/>
        <w:gridCol w:w="5103"/>
      </w:tblGrid>
      <w:tr w:rsidR="00350C97" w:rsidRPr="00AF2759" w:rsidTr="00A739CE">
        <w:trPr>
          <w:trHeight w:val="750"/>
        </w:trPr>
        <w:tc>
          <w:tcPr>
            <w:tcW w:w="2156" w:type="dxa"/>
            <w:noWrap/>
            <w:vAlign w:val="center"/>
          </w:tcPr>
          <w:p w:rsidR="00350C97" w:rsidRPr="00C766DB" w:rsidRDefault="00350C97" w:rsidP="00A739CE">
            <w:pPr>
              <w:widowControl/>
              <w:jc w:val="center"/>
              <w:rPr>
                <w:rFonts w:ascii="仿宋_GB2312" w:eastAsia="仿宋_GB2312" w:cs="宋体"/>
                <w:b/>
                <w:bCs/>
                <w:color w:val="000000"/>
                <w:kern w:val="0"/>
                <w:sz w:val="30"/>
                <w:szCs w:val="30"/>
              </w:rPr>
            </w:pPr>
            <w:r w:rsidRPr="00C766DB">
              <w:rPr>
                <w:rFonts w:ascii="仿宋_GB2312" w:eastAsia="仿宋_GB2312" w:cs="宋体" w:hint="eastAsia"/>
                <w:b/>
                <w:bCs/>
                <w:color w:val="000000"/>
                <w:kern w:val="0"/>
                <w:sz w:val="30"/>
                <w:szCs w:val="30"/>
              </w:rPr>
              <w:t>内</w:t>
            </w:r>
            <w:r w:rsidRPr="00C766DB">
              <w:rPr>
                <w:rFonts w:ascii="仿宋_GB2312" w:eastAsia="仿宋_GB2312" w:cs="宋体"/>
                <w:b/>
                <w:bCs/>
                <w:color w:val="000000"/>
                <w:kern w:val="0"/>
                <w:sz w:val="30"/>
                <w:szCs w:val="30"/>
              </w:rPr>
              <w:t xml:space="preserve">  </w:t>
            </w:r>
            <w:r w:rsidRPr="00C766DB">
              <w:rPr>
                <w:rFonts w:ascii="仿宋_GB2312" w:eastAsia="仿宋_GB2312" w:cs="宋体" w:hint="eastAsia"/>
                <w:b/>
                <w:bCs/>
                <w:color w:val="000000"/>
                <w:kern w:val="0"/>
                <w:sz w:val="30"/>
                <w:szCs w:val="30"/>
              </w:rPr>
              <w:t>容</w:t>
            </w: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cs="宋体" w:hint="eastAsia"/>
                <w:color w:val="000000"/>
                <w:kern w:val="0"/>
                <w:sz w:val="30"/>
                <w:szCs w:val="30"/>
              </w:rPr>
              <w:t>序号</w:t>
            </w:r>
          </w:p>
        </w:tc>
        <w:tc>
          <w:tcPr>
            <w:tcW w:w="5103"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cs="宋体" w:hint="eastAsia"/>
                <w:color w:val="000000"/>
                <w:kern w:val="0"/>
                <w:sz w:val="30"/>
                <w:szCs w:val="30"/>
              </w:rPr>
              <w:t>单位</w:t>
            </w:r>
          </w:p>
        </w:tc>
      </w:tr>
      <w:tr w:rsidR="00350C97" w:rsidRPr="00AF2759" w:rsidTr="00A739CE">
        <w:trPr>
          <w:trHeight w:val="499"/>
        </w:trPr>
        <w:tc>
          <w:tcPr>
            <w:tcW w:w="2156" w:type="dxa"/>
            <w:vMerge w:val="restart"/>
            <w:noWrap/>
            <w:vAlign w:val="center"/>
          </w:tcPr>
          <w:p w:rsidR="00350C97" w:rsidRPr="00C766DB" w:rsidRDefault="00350C97" w:rsidP="00A739CE">
            <w:pPr>
              <w:widowControl/>
              <w:jc w:val="center"/>
              <w:rPr>
                <w:rFonts w:ascii="仿宋_GB2312" w:eastAsia="仿宋_GB2312" w:cs="宋体"/>
                <w:b/>
                <w:bCs/>
                <w:color w:val="000000"/>
                <w:kern w:val="0"/>
                <w:sz w:val="30"/>
                <w:szCs w:val="30"/>
              </w:rPr>
            </w:pPr>
            <w:r w:rsidRPr="00C766DB">
              <w:rPr>
                <w:rFonts w:ascii="仿宋_GB2312" w:eastAsia="仿宋_GB2312" w:hAnsi="宋体" w:cs="宋体" w:hint="eastAsia"/>
                <w:color w:val="000000"/>
                <w:kern w:val="0"/>
                <w:sz w:val="30"/>
                <w:szCs w:val="30"/>
              </w:rPr>
              <w:t>合格通过单位</w:t>
            </w: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1</w:t>
            </w:r>
          </w:p>
        </w:tc>
        <w:tc>
          <w:tcPr>
            <w:tcW w:w="5103" w:type="dxa"/>
            <w:vAlign w:val="center"/>
          </w:tcPr>
          <w:p w:rsidR="00350C97" w:rsidRPr="00C766DB" w:rsidRDefault="00350C97" w:rsidP="00A739CE">
            <w:pPr>
              <w:widowControl/>
              <w:jc w:val="left"/>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西城区月坛街道工委办事处</w:t>
            </w:r>
          </w:p>
        </w:tc>
      </w:tr>
      <w:tr w:rsidR="00350C97" w:rsidRPr="00AF2759" w:rsidTr="00A739CE">
        <w:trPr>
          <w:trHeight w:val="499"/>
        </w:trPr>
        <w:tc>
          <w:tcPr>
            <w:tcW w:w="2156" w:type="dxa"/>
            <w:vMerge/>
            <w:vAlign w:val="center"/>
          </w:tcPr>
          <w:p w:rsidR="00350C97" w:rsidRPr="00C766DB" w:rsidRDefault="00350C97" w:rsidP="00A739CE">
            <w:pPr>
              <w:widowControl/>
              <w:jc w:val="left"/>
              <w:rPr>
                <w:rFonts w:ascii="仿宋_GB2312" w:eastAsia="仿宋_GB2312" w:cs="宋体"/>
                <w:b/>
                <w:bCs/>
                <w:color w:val="000000"/>
                <w:kern w:val="0"/>
                <w:sz w:val="30"/>
                <w:szCs w:val="30"/>
              </w:rPr>
            </w:pP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2</w:t>
            </w:r>
          </w:p>
        </w:tc>
        <w:tc>
          <w:tcPr>
            <w:tcW w:w="5103" w:type="dxa"/>
            <w:vAlign w:val="center"/>
          </w:tcPr>
          <w:p w:rsidR="00350C97" w:rsidRPr="00C766DB" w:rsidRDefault="00350C97" w:rsidP="00A739CE">
            <w:pPr>
              <w:widowControl/>
              <w:jc w:val="left"/>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北京市宣武红旗业余大学</w:t>
            </w:r>
          </w:p>
        </w:tc>
      </w:tr>
      <w:tr w:rsidR="00350C97" w:rsidRPr="00AF2759" w:rsidTr="00A739CE">
        <w:trPr>
          <w:trHeight w:val="499"/>
        </w:trPr>
        <w:tc>
          <w:tcPr>
            <w:tcW w:w="2156" w:type="dxa"/>
            <w:vMerge/>
            <w:vAlign w:val="center"/>
          </w:tcPr>
          <w:p w:rsidR="00350C97" w:rsidRPr="00C766DB" w:rsidRDefault="00350C97" w:rsidP="00A739CE">
            <w:pPr>
              <w:widowControl/>
              <w:jc w:val="left"/>
              <w:rPr>
                <w:rFonts w:ascii="仿宋_GB2312" w:eastAsia="仿宋_GB2312" w:cs="宋体"/>
                <w:b/>
                <w:bCs/>
                <w:color w:val="000000"/>
                <w:kern w:val="0"/>
                <w:sz w:val="30"/>
                <w:szCs w:val="30"/>
              </w:rPr>
            </w:pP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3</w:t>
            </w:r>
          </w:p>
        </w:tc>
        <w:tc>
          <w:tcPr>
            <w:tcW w:w="5103" w:type="dxa"/>
            <w:vAlign w:val="center"/>
          </w:tcPr>
          <w:p w:rsidR="00350C97" w:rsidRPr="00C766DB" w:rsidRDefault="00350C97" w:rsidP="00A739CE">
            <w:pPr>
              <w:widowControl/>
              <w:jc w:val="left"/>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西城区法院</w:t>
            </w:r>
          </w:p>
        </w:tc>
      </w:tr>
      <w:tr w:rsidR="00350C97" w:rsidRPr="00AF2759" w:rsidTr="00A739CE">
        <w:trPr>
          <w:trHeight w:val="499"/>
        </w:trPr>
        <w:tc>
          <w:tcPr>
            <w:tcW w:w="2156" w:type="dxa"/>
            <w:vMerge/>
            <w:vAlign w:val="center"/>
          </w:tcPr>
          <w:p w:rsidR="00350C97" w:rsidRPr="00C766DB" w:rsidRDefault="00350C97" w:rsidP="00A739CE">
            <w:pPr>
              <w:widowControl/>
              <w:jc w:val="left"/>
              <w:rPr>
                <w:rFonts w:ascii="仿宋_GB2312" w:eastAsia="仿宋_GB2312" w:cs="宋体"/>
                <w:b/>
                <w:bCs/>
                <w:color w:val="000000"/>
                <w:kern w:val="0"/>
                <w:sz w:val="30"/>
                <w:szCs w:val="30"/>
              </w:rPr>
            </w:pP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4</w:t>
            </w:r>
          </w:p>
        </w:tc>
        <w:tc>
          <w:tcPr>
            <w:tcW w:w="5103" w:type="dxa"/>
            <w:vAlign w:val="center"/>
          </w:tcPr>
          <w:p w:rsidR="00350C97" w:rsidRPr="00C766DB" w:rsidRDefault="00350C97" w:rsidP="00A739CE">
            <w:pPr>
              <w:widowControl/>
              <w:jc w:val="left"/>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西城区园林绿化局</w:t>
            </w:r>
          </w:p>
        </w:tc>
      </w:tr>
      <w:tr w:rsidR="00350C97" w:rsidRPr="00AF2759" w:rsidTr="00A739CE">
        <w:trPr>
          <w:trHeight w:val="499"/>
        </w:trPr>
        <w:tc>
          <w:tcPr>
            <w:tcW w:w="2156" w:type="dxa"/>
            <w:vMerge/>
            <w:vAlign w:val="center"/>
          </w:tcPr>
          <w:p w:rsidR="00350C97" w:rsidRPr="00C766DB" w:rsidRDefault="00350C97" w:rsidP="00A739CE">
            <w:pPr>
              <w:widowControl/>
              <w:jc w:val="left"/>
              <w:rPr>
                <w:rFonts w:ascii="仿宋_GB2312" w:eastAsia="仿宋_GB2312" w:cs="宋体"/>
                <w:b/>
                <w:bCs/>
                <w:color w:val="000000"/>
                <w:kern w:val="0"/>
                <w:sz w:val="30"/>
                <w:szCs w:val="30"/>
              </w:rPr>
            </w:pP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5</w:t>
            </w:r>
          </w:p>
        </w:tc>
        <w:tc>
          <w:tcPr>
            <w:tcW w:w="5103" w:type="dxa"/>
            <w:vAlign w:val="center"/>
          </w:tcPr>
          <w:p w:rsidR="00350C97" w:rsidRPr="00C766DB" w:rsidRDefault="00350C97" w:rsidP="00A739CE">
            <w:pPr>
              <w:widowControl/>
              <w:jc w:val="left"/>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北京市工商行政管理局西城分局</w:t>
            </w:r>
          </w:p>
        </w:tc>
      </w:tr>
      <w:tr w:rsidR="00350C97" w:rsidRPr="00AF2759" w:rsidTr="00A739CE">
        <w:trPr>
          <w:trHeight w:val="499"/>
        </w:trPr>
        <w:tc>
          <w:tcPr>
            <w:tcW w:w="2156" w:type="dxa"/>
            <w:vAlign w:val="center"/>
          </w:tcPr>
          <w:p w:rsidR="00350C97" w:rsidRPr="00C766DB" w:rsidRDefault="00350C97" w:rsidP="00C766DB">
            <w:pPr>
              <w:widowControl/>
              <w:ind w:firstLineChars="100" w:firstLine="300"/>
              <w:jc w:val="left"/>
              <w:rPr>
                <w:rFonts w:ascii="仿宋_GB2312" w:eastAsia="仿宋_GB2312" w:cs="宋体"/>
                <w:b/>
                <w:bCs/>
                <w:color w:val="000000"/>
                <w:kern w:val="0"/>
                <w:sz w:val="30"/>
                <w:szCs w:val="30"/>
              </w:rPr>
            </w:pPr>
            <w:r w:rsidRPr="00C766DB">
              <w:rPr>
                <w:rFonts w:ascii="仿宋_GB2312" w:eastAsia="仿宋_GB2312" w:hAnsi="宋体" w:cs="宋体" w:hint="eastAsia"/>
                <w:color w:val="000000"/>
                <w:kern w:val="0"/>
                <w:sz w:val="30"/>
                <w:szCs w:val="30"/>
              </w:rPr>
              <w:t>未通过单位</w:t>
            </w:r>
          </w:p>
        </w:tc>
        <w:tc>
          <w:tcPr>
            <w:tcW w:w="836" w:type="dxa"/>
            <w:noWrap/>
            <w:vAlign w:val="center"/>
          </w:tcPr>
          <w:p w:rsidR="00350C97" w:rsidRPr="00C766DB" w:rsidRDefault="00350C97"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1</w:t>
            </w:r>
          </w:p>
        </w:tc>
        <w:tc>
          <w:tcPr>
            <w:tcW w:w="5103" w:type="dxa"/>
            <w:vAlign w:val="center"/>
          </w:tcPr>
          <w:p w:rsidR="00350C97" w:rsidRPr="00C766DB" w:rsidRDefault="00350C97" w:rsidP="00A739CE">
            <w:pPr>
              <w:widowControl/>
              <w:jc w:val="left"/>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西城区椿树街道工委办事处</w:t>
            </w:r>
          </w:p>
        </w:tc>
      </w:tr>
    </w:tbl>
    <w:p w:rsidR="00350C97" w:rsidRPr="00AF2759" w:rsidRDefault="00350C97" w:rsidP="00A23620">
      <w:pPr>
        <w:widowControl/>
        <w:spacing w:line="560" w:lineRule="exact"/>
        <w:jc w:val="left"/>
        <w:rPr>
          <w:rFonts w:ascii="仿宋" w:eastAsia="仿宋" w:hAnsi="仿宋"/>
          <w:sz w:val="32"/>
          <w:szCs w:val="32"/>
        </w:rPr>
      </w:pPr>
    </w:p>
    <w:p w:rsidR="00350C97" w:rsidRDefault="00350C97" w:rsidP="00A23620">
      <w:pPr>
        <w:spacing w:line="500" w:lineRule="exact"/>
        <w:jc w:val="left"/>
        <w:rPr>
          <w:rFonts w:ascii="方正小标宋简体" w:eastAsia="方正小标宋简体" w:hAnsi="宋体" w:cs="宋体"/>
          <w:color w:val="000000"/>
          <w:kern w:val="0"/>
          <w:sz w:val="44"/>
          <w:szCs w:val="44"/>
        </w:rPr>
      </w:pPr>
      <w:r>
        <w:rPr>
          <w:rFonts w:ascii="方正小标宋简体" w:eastAsia="方正小标宋简体" w:hAnsi="宋体" w:cs="宋体"/>
          <w:color w:val="000000"/>
          <w:kern w:val="0"/>
          <w:sz w:val="44"/>
          <w:szCs w:val="44"/>
        </w:rPr>
        <w:t xml:space="preserve"> </w:t>
      </w: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方正小标宋简体" w:eastAsia="方正小标宋简体" w:hAnsi="宋体" w:cs="宋体"/>
          <w:color w:val="000000"/>
          <w:kern w:val="0"/>
          <w:sz w:val="44"/>
          <w:szCs w:val="44"/>
        </w:rPr>
      </w:pPr>
    </w:p>
    <w:p w:rsidR="00350C97" w:rsidRDefault="00350C97" w:rsidP="00C766DB">
      <w:pPr>
        <w:spacing w:line="560" w:lineRule="exact"/>
        <w:jc w:val="left"/>
        <w:rPr>
          <w:rFonts w:ascii="仿宋" w:eastAsia="仿宋" w:hAnsi="仿宋"/>
          <w:sz w:val="32"/>
          <w:szCs w:val="32"/>
        </w:rPr>
      </w:pPr>
    </w:p>
    <w:p w:rsidR="00350C97" w:rsidRDefault="00350C97" w:rsidP="00C766DB">
      <w:pPr>
        <w:spacing w:line="560" w:lineRule="exact"/>
        <w:jc w:val="left"/>
        <w:rPr>
          <w:rFonts w:ascii="仿宋" w:eastAsia="仿宋" w:hAnsi="仿宋"/>
          <w:sz w:val="32"/>
          <w:szCs w:val="32"/>
        </w:rPr>
      </w:pPr>
    </w:p>
    <w:p w:rsidR="00350C97" w:rsidRPr="00C766DB" w:rsidRDefault="00350C97" w:rsidP="00C766DB">
      <w:pPr>
        <w:spacing w:line="680" w:lineRule="exact"/>
        <w:rPr>
          <w:rFonts w:ascii="仿宋_GB2312" w:eastAsia="仿宋_GB2312" w:hAnsi="黑体"/>
          <w:sz w:val="32"/>
          <w:szCs w:val="32"/>
        </w:rPr>
      </w:pPr>
      <w:r w:rsidRPr="00C766DB">
        <w:rPr>
          <w:rFonts w:ascii="仿宋_GB2312" w:eastAsia="仿宋_GB2312" w:hAnsi="黑体" w:hint="eastAsia"/>
          <w:sz w:val="32"/>
          <w:szCs w:val="32"/>
        </w:rPr>
        <w:lastRenderedPageBreak/>
        <w:t>附件</w:t>
      </w:r>
      <w:r w:rsidRPr="00C766DB">
        <w:rPr>
          <w:rFonts w:ascii="仿宋_GB2312" w:eastAsia="仿宋_GB2312" w:hAnsi="黑体"/>
          <w:sz w:val="32"/>
          <w:szCs w:val="32"/>
        </w:rPr>
        <w:t>3</w:t>
      </w:r>
      <w:r w:rsidRPr="00C766DB">
        <w:rPr>
          <w:rFonts w:ascii="仿宋_GB2312" w:eastAsia="仿宋_GB2312" w:hAnsi="黑体" w:hint="eastAsia"/>
          <w:sz w:val="32"/>
          <w:szCs w:val="32"/>
        </w:rPr>
        <w:t>：</w:t>
      </w:r>
    </w:p>
    <w:p w:rsidR="00350C97" w:rsidRPr="00C766DB" w:rsidRDefault="00350C97" w:rsidP="00C766DB">
      <w:pPr>
        <w:spacing w:line="680" w:lineRule="exact"/>
        <w:jc w:val="center"/>
        <w:rPr>
          <w:rFonts w:ascii="方正小标宋简体" w:eastAsia="方正小标宋简体" w:hAnsi="黑体"/>
          <w:sz w:val="44"/>
          <w:szCs w:val="44"/>
        </w:rPr>
      </w:pPr>
      <w:r w:rsidRPr="00C766DB">
        <w:rPr>
          <w:rFonts w:ascii="方正小标宋简体" w:eastAsia="方正小标宋简体" w:hAnsi="黑体" w:hint="eastAsia"/>
          <w:sz w:val="44"/>
          <w:szCs w:val="44"/>
        </w:rPr>
        <w:t>档案行政执法检查双随机抽查结果</w:t>
      </w:r>
    </w:p>
    <w:p w:rsidR="00350C97" w:rsidRPr="00C766DB" w:rsidRDefault="00350C97" w:rsidP="00C766DB">
      <w:pPr>
        <w:spacing w:line="680" w:lineRule="exact"/>
        <w:jc w:val="center"/>
        <w:rPr>
          <w:rFonts w:ascii="楷体_GB2312" w:eastAsia="楷体_GB2312" w:hAnsi="宋体" w:cs="宋体"/>
          <w:color w:val="000000"/>
          <w:kern w:val="0"/>
          <w:sz w:val="32"/>
          <w:szCs w:val="32"/>
        </w:rPr>
      </w:pPr>
      <w:r w:rsidRPr="00C766DB">
        <w:rPr>
          <w:rFonts w:ascii="楷体_GB2312" w:eastAsia="楷体_GB2312" w:hAnsi="宋体" w:cs="宋体" w:hint="eastAsia"/>
          <w:color w:val="000000"/>
          <w:kern w:val="0"/>
          <w:sz w:val="32"/>
          <w:szCs w:val="32"/>
        </w:rPr>
        <w:t>（</w:t>
      </w:r>
      <w:r w:rsidRPr="00C766DB">
        <w:rPr>
          <w:rFonts w:ascii="楷体_GB2312" w:eastAsia="楷体_GB2312" w:hAnsi="宋体" w:cs="宋体"/>
          <w:color w:val="000000"/>
          <w:kern w:val="0"/>
          <w:sz w:val="32"/>
          <w:szCs w:val="32"/>
        </w:rPr>
        <w:t>4</w:t>
      </w:r>
      <w:r w:rsidR="004B6E1A">
        <w:rPr>
          <w:rFonts w:ascii="楷体_GB2312" w:eastAsia="楷体_GB2312" w:hAnsi="宋体" w:cs="宋体" w:hint="eastAsia"/>
          <w:color w:val="000000"/>
          <w:kern w:val="0"/>
          <w:sz w:val="32"/>
          <w:szCs w:val="32"/>
        </w:rPr>
        <w:t>-5</w:t>
      </w:r>
      <w:r w:rsidRPr="00C766DB">
        <w:rPr>
          <w:rFonts w:ascii="楷体_GB2312" w:eastAsia="楷体_GB2312" w:hAnsi="宋体" w:cs="宋体" w:hint="eastAsia"/>
          <w:color w:val="000000"/>
          <w:kern w:val="0"/>
          <w:sz w:val="32"/>
          <w:szCs w:val="32"/>
        </w:rPr>
        <w:t>月名单）</w:t>
      </w:r>
    </w:p>
    <w:p w:rsidR="00350C97" w:rsidRPr="00C766DB" w:rsidRDefault="00350C97" w:rsidP="00C766DB">
      <w:pPr>
        <w:widowControl/>
        <w:spacing w:line="560" w:lineRule="exact"/>
        <w:jc w:val="left"/>
        <w:rPr>
          <w:rFonts w:ascii="仿宋_GB2312" w:eastAsia="仿宋_GB2312" w:cs="宋体"/>
          <w:color w:val="000000"/>
          <w:kern w:val="0"/>
          <w:sz w:val="32"/>
          <w:szCs w:val="32"/>
        </w:rPr>
      </w:pPr>
      <w:r>
        <w:rPr>
          <w:rFonts w:ascii="宋体" w:hAnsi="宋体" w:cs="宋体"/>
          <w:color w:val="000000"/>
          <w:kern w:val="0"/>
          <w:sz w:val="28"/>
          <w:szCs w:val="28"/>
        </w:rPr>
        <w:t xml:space="preserve">   </w:t>
      </w:r>
      <w:r w:rsidRPr="00C766DB">
        <w:rPr>
          <w:rFonts w:ascii="仿宋_GB2312" w:eastAsia="仿宋_GB2312" w:hAnsi="宋体" w:cs="宋体"/>
          <w:color w:val="000000"/>
          <w:kern w:val="0"/>
          <w:sz w:val="32"/>
          <w:szCs w:val="32"/>
        </w:rPr>
        <w:t xml:space="preserve"> </w:t>
      </w:r>
      <w:r w:rsidRPr="00C766DB">
        <w:rPr>
          <w:rFonts w:ascii="仿宋_GB2312" w:eastAsia="仿宋_GB2312" w:hAnsi="宋体" w:cs="宋体" w:hint="eastAsia"/>
          <w:color w:val="000000"/>
          <w:kern w:val="0"/>
          <w:sz w:val="32"/>
          <w:szCs w:val="32"/>
        </w:rPr>
        <w:t>根据《北京市西城区档案局</w:t>
      </w:r>
      <w:r w:rsidRPr="00C766DB">
        <w:rPr>
          <w:rFonts w:ascii="仿宋_GB2312" w:eastAsia="仿宋_GB2312" w:hAnsi="宋体" w:cs="宋体"/>
          <w:color w:val="000000"/>
          <w:kern w:val="0"/>
          <w:sz w:val="32"/>
          <w:szCs w:val="32"/>
        </w:rPr>
        <w:t>2019</w:t>
      </w:r>
      <w:r w:rsidRPr="00C766DB">
        <w:rPr>
          <w:rFonts w:ascii="仿宋_GB2312" w:eastAsia="仿宋_GB2312" w:hAnsi="宋体" w:cs="宋体" w:hint="eastAsia"/>
          <w:color w:val="000000"/>
          <w:kern w:val="0"/>
          <w:sz w:val="32"/>
          <w:szCs w:val="32"/>
        </w:rPr>
        <w:t>年档案行政执法检查的通知》安排，区档案局从执法检查对象目录中进行了随机抽取，确定</w:t>
      </w:r>
      <w:r w:rsidRPr="00C766DB">
        <w:rPr>
          <w:rFonts w:ascii="仿宋_GB2312" w:eastAsia="仿宋_GB2312" w:hAnsi="宋体" w:cs="宋体"/>
          <w:color w:val="000000"/>
          <w:kern w:val="0"/>
          <w:sz w:val="32"/>
          <w:szCs w:val="32"/>
        </w:rPr>
        <w:t>4</w:t>
      </w:r>
      <w:r w:rsidR="003D6459">
        <w:rPr>
          <w:rFonts w:ascii="仿宋_GB2312" w:eastAsia="仿宋_GB2312" w:hAnsi="宋体" w:cs="宋体" w:hint="eastAsia"/>
          <w:color w:val="000000"/>
          <w:kern w:val="0"/>
          <w:sz w:val="32"/>
          <w:szCs w:val="32"/>
        </w:rPr>
        <w:t>-5</w:t>
      </w:r>
      <w:r w:rsidRPr="00C766DB">
        <w:rPr>
          <w:rFonts w:ascii="仿宋_GB2312" w:eastAsia="仿宋_GB2312" w:hAnsi="宋体" w:cs="宋体" w:hint="eastAsia"/>
          <w:color w:val="000000"/>
          <w:kern w:val="0"/>
          <w:sz w:val="32"/>
          <w:szCs w:val="32"/>
        </w:rPr>
        <w:t>月检查单位名单，请以下单位做好迎检准备。</w:t>
      </w:r>
    </w:p>
    <w:p w:rsidR="00350C97" w:rsidRPr="00C766DB" w:rsidRDefault="00350C97" w:rsidP="00C766DB">
      <w:pPr>
        <w:widowControl/>
        <w:spacing w:line="560" w:lineRule="exact"/>
        <w:jc w:val="center"/>
        <w:rPr>
          <w:rFonts w:ascii="仿宋_GB2312" w:eastAsia="仿宋_GB2312" w:cs="宋体"/>
          <w:color w:val="000000"/>
          <w:kern w:val="0"/>
          <w:sz w:val="32"/>
          <w:szCs w:val="32"/>
        </w:rPr>
      </w:pPr>
    </w:p>
    <w:tbl>
      <w:tblPr>
        <w:tblW w:w="8506" w:type="dxa"/>
        <w:tblInd w:w="-34" w:type="dxa"/>
        <w:tblLook w:val="00A0" w:firstRow="1" w:lastRow="0" w:firstColumn="1" w:lastColumn="0" w:noHBand="0" w:noVBand="0"/>
      </w:tblPr>
      <w:tblGrid>
        <w:gridCol w:w="1702"/>
        <w:gridCol w:w="6804"/>
      </w:tblGrid>
      <w:tr w:rsidR="004B6E1A" w:rsidRPr="006E56E6" w:rsidTr="004B6E1A">
        <w:trPr>
          <w:trHeight w:val="906"/>
        </w:trPr>
        <w:tc>
          <w:tcPr>
            <w:tcW w:w="1702" w:type="dxa"/>
            <w:tcBorders>
              <w:top w:val="single" w:sz="4" w:space="0" w:color="auto"/>
              <w:left w:val="single" w:sz="4" w:space="0" w:color="auto"/>
              <w:bottom w:val="single" w:sz="4" w:space="0" w:color="auto"/>
              <w:right w:val="single" w:sz="4" w:space="0" w:color="auto"/>
            </w:tcBorders>
            <w:noWrap/>
            <w:vAlign w:val="center"/>
          </w:tcPr>
          <w:p w:rsidR="004B6E1A" w:rsidRPr="004B6E1A" w:rsidRDefault="004B6E1A" w:rsidP="00A739CE">
            <w:pPr>
              <w:widowControl/>
              <w:jc w:val="center"/>
              <w:rPr>
                <w:rFonts w:ascii="仿宋_GB2312" w:eastAsia="仿宋_GB2312" w:cs="宋体"/>
                <w:b/>
                <w:color w:val="000000"/>
                <w:kern w:val="0"/>
                <w:sz w:val="30"/>
                <w:szCs w:val="30"/>
              </w:rPr>
            </w:pPr>
            <w:r w:rsidRPr="004B6E1A">
              <w:rPr>
                <w:rFonts w:ascii="仿宋_GB2312" w:eastAsia="仿宋_GB2312" w:hAnsi="宋体" w:cs="宋体" w:hint="eastAsia"/>
                <w:b/>
                <w:color w:val="000000"/>
                <w:kern w:val="0"/>
                <w:sz w:val="30"/>
                <w:szCs w:val="30"/>
              </w:rPr>
              <w:t>序号</w:t>
            </w:r>
          </w:p>
        </w:tc>
        <w:tc>
          <w:tcPr>
            <w:tcW w:w="6804" w:type="dxa"/>
            <w:tcBorders>
              <w:top w:val="single" w:sz="4" w:space="0" w:color="auto"/>
              <w:left w:val="nil"/>
              <w:bottom w:val="single" w:sz="4" w:space="0" w:color="auto"/>
              <w:right w:val="single" w:sz="4" w:space="0" w:color="auto"/>
            </w:tcBorders>
            <w:noWrap/>
            <w:vAlign w:val="center"/>
          </w:tcPr>
          <w:p w:rsidR="004B6E1A" w:rsidRPr="004B6E1A" w:rsidRDefault="004B6E1A" w:rsidP="00A739CE">
            <w:pPr>
              <w:widowControl/>
              <w:jc w:val="center"/>
              <w:rPr>
                <w:rFonts w:ascii="仿宋_GB2312" w:eastAsia="仿宋_GB2312" w:cs="宋体"/>
                <w:b/>
                <w:color w:val="000000"/>
                <w:kern w:val="0"/>
                <w:sz w:val="30"/>
                <w:szCs w:val="30"/>
              </w:rPr>
            </w:pPr>
            <w:r w:rsidRPr="004B6E1A">
              <w:rPr>
                <w:rFonts w:ascii="仿宋_GB2312" w:eastAsia="仿宋_GB2312" w:hAnsi="宋体" w:cs="宋体" w:hint="eastAsia"/>
                <w:b/>
                <w:color w:val="000000"/>
                <w:kern w:val="0"/>
                <w:sz w:val="30"/>
                <w:szCs w:val="30"/>
              </w:rPr>
              <w:t>执法检查单位</w:t>
            </w:r>
          </w:p>
        </w:tc>
      </w:tr>
      <w:tr w:rsidR="004B6E1A" w:rsidRPr="006E56E6" w:rsidTr="004B6E1A">
        <w:trPr>
          <w:trHeight w:val="708"/>
        </w:trPr>
        <w:tc>
          <w:tcPr>
            <w:tcW w:w="1702" w:type="dxa"/>
            <w:tcBorders>
              <w:top w:val="nil"/>
              <w:left w:val="single" w:sz="4" w:space="0" w:color="auto"/>
              <w:bottom w:val="single" w:sz="4" w:space="0" w:color="auto"/>
              <w:right w:val="single" w:sz="4" w:space="0" w:color="auto"/>
            </w:tcBorders>
            <w:noWrap/>
            <w:vAlign w:val="center"/>
          </w:tcPr>
          <w:p w:rsidR="004B6E1A" w:rsidRPr="00C766DB" w:rsidRDefault="004B6E1A"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1</w:t>
            </w:r>
          </w:p>
        </w:tc>
        <w:tc>
          <w:tcPr>
            <w:tcW w:w="6804" w:type="dxa"/>
            <w:tcBorders>
              <w:top w:val="nil"/>
              <w:left w:val="nil"/>
              <w:bottom w:val="single" w:sz="4" w:space="0" w:color="auto"/>
              <w:right w:val="single" w:sz="4" w:space="0" w:color="auto"/>
            </w:tcBorders>
            <w:vAlign w:val="center"/>
          </w:tcPr>
          <w:p w:rsidR="004B6E1A" w:rsidRPr="00C766DB" w:rsidRDefault="004B6E1A"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政协西城区委员会</w:t>
            </w:r>
          </w:p>
        </w:tc>
      </w:tr>
      <w:tr w:rsidR="004B6E1A" w:rsidRPr="006E56E6" w:rsidTr="004B6E1A">
        <w:trPr>
          <w:trHeight w:val="708"/>
        </w:trPr>
        <w:tc>
          <w:tcPr>
            <w:tcW w:w="1702" w:type="dxa"/>
            <w:tcBorders>
              <w:top w:val="nil"/>
              <w:left w:val="single" w:sz="4" w:space="0" w:color="auto"/>
              <w:bottom w:val="single" w:sz="4" w:space="0" w:color="auto"/>
              <w:right w:val="single" w:sz="4" w:space="0" w:color="auto"/>
            </w:tcBorders>
            <w:noWrap/>
            <w:vAlign w:val="center"/>
          </w:tcPr>
          <w:p w:rsidR="004B6E1A" w:rsidRPr="00C766DB" w:rsidRDefault="004B6E1A"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2</w:t>
            </w:r>
          </w:p>
        </w:tc>
        <w:tc>
          <w:tcPr>
            <w:tcW w:w="6804" w:type="dxa"/>
            <w:tcBorders>
              <w:top w:val="nil"/>
              <w:left w:val="nil"/>
              <w:bottom w:val="single" w:sz="4" w:space="0" w:color="auto"/>
              <w:right w:val="single" w:sz="4" w:space="0" w:color="auto"/>
            </w:tcBorders>
            <w:vAlign w:val="center"/>
          </w:tcPr>
          <w:p w:rsidR="004B6E1A" w:rsidRPr="00C766DB" w:rsidRDefault="004B6E1A" w:rsidP="004F1C24">
            <w:pPr>
              <w:widowControl/>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西城区什刹海街道工委办事处（包括</w:t>
            </w:r>
            <w:r w:rsidRPr="00C766DB">
              <w:rPr>
                <w:rFonts w:ascii="仿宋_GB2312" w:eastAsia="仿宋_GB2312" w:hAnsi="宋体" w:cs="宋体"/>
                <w:color w:val="000000"/>
                <w:kern w:val="0"/>
                <w:sz w:val="30"/>
                <w:szCs w:val="30"/>
              </w:rPr>
              <w:t>2</w:t>
            </w:r>
            <w:r w:rsidRPr="00C766DB">
              <w:rPr>
                <w:rFonts w:ascii="仿宋_GB2312" w:eastAsia="仿宋_GB2312" w:hAnsi="宋体" w:cs="宋体" w:hint="eastAsia"/>
                <w:color w:val="000000"/>
                <w:kern w:val="0"/>
                <w:sz w:val="30"/>
                <w:szCs w:val="30"/>
              </w:rPr>
              <w:t>个社区）</w:t>
            </w:r>
          </w:p>
        </w:tc>
      </w:tr>
      <w:tr w:rsidR="004B6E1A" w:rsidRPr="006E56E6" w:rsidTr="004B6E1A">
        <w:trPr>
          <w:trHeight w:val="708"/>
        </w:trPr>
        <w:tc>
          <w:tcPr>
            <w:tcW w:w="1702" w:type="dxa"/>
            <w:tcBorders>
              <w:top w:val="nil"/>
              <w:left w:val="single" w:sz="4" w:space="0" w:color="auto"/>
              <w:bottom w:val="single" w:sz="4" w:space="0" w:color="auto"/>
              <w:right w:val="single" w:sz="4" w:space="0" w:color="auto"/>
            </w:tcBorders>
            <w:noWrap/>
            <w:vAlign w:val="center"/>
          </w:tcPr>
          <w:p w:rsidR="004B6E1A" w:rsidRPr="00C766DB" w:rsidRDefault="004B6E1A"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3</w:t>
            </w:r>
          </w:p>
        </w:tc>
        <w:tc>
          <w:tcPr>
            <w:tcW w:w="6804" w:type="dxa"/>
            <w:tcBorders>
              <w:top w:val="nil"/>
              <w:left w:val="nil"/>
              <w:bottom w:val="single" w:sz="4" w:space="0" w:color="auto"/>
              <w:right w:val="single" w:sz="4" w:space="0" w:color="auto"/>
            </w:tcBorders>
            <w:vAlign w:val="center"/>
          </w:tcPr>
          <w:p w:rsidR="004B6E1A" w:rsidRPr="00C766DB" w:rsidRDefault="004B6E1A" w:rsidP="004F1C24">
            <w:pPr>
              <w:widowControl/>
              <w:jc w:val="center"/>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北京什刹海</w:t>
            </w:r>
            <w:r w:rsidRPr="00C766DB">
              <w:rPr>
                <w:rFonts w:ascii="仿宋_GB2312" w:eastAsia="仿宋_GB2312" w:cs="宋体"/>
                <w:color w:val="000000"/>
                <w:kern w:val="0"/>
                <w:sz w:val="30"/>
                <w:szCs w:val="30"/>
              </w:rPr>
              <w:t>-</w:t>
            </w:r>
            <w:r w:rsidRPr="00C766DB">
              <w:rPr>
                <w:rFonts w:ascii="仿宋_GB2312" w:eastAsia="仿宋_GB2312" w:hAnsi="宋体" w:cs="宋体" w:hint="eastAsia"/>
                <w:color w:val="000000"/>
                <w:kern w:val="0"/>
                <w:sz w:val="30"/>
                <w:szCs w:val="30"/>
              </w:rPr>
              <w:t>阜景街建设指挥部</w:t>
            </w:r>
          </w:p>
        </w:tc>
      </w:tr>
      <w:tr w:rsidR="004B6E1A" w:rsidRPr="006E56E6" w:rsidTr="004B6E1A">
        <w:trPr>
          <w:trHeight w:val="708"/>
        </w:trPr>
        <w:tc>
          <w:tcPr>
            <w:tcW w:w="1702" w:type="dxa"/>
            <w:tcBorders>
              <w:top w:val="single" w:sz="4" w:space="0" w:color="auto"/>
              <w:left w:val="single" w:sz="4" w:space="0" w:color="auto"/>
              <w:bottom w:val="single" w:sz="4" w:space="0" w:color="auto"/>
              <w:right w:val="single" w:sz="6" w:space="0" w:color="auto"/>
            </w:tcBorders>
            <w:noWrap/>
            <w:vAlign w:val="center"/>
          </w:tcPr>
          <w:p w:rsidR="004B6E1A" w:rsidRPr="00C766DB" w:rsidRDefault="004B6E1A" w:rsidP="00A739CE">
            <w:pPr>
              <w:widowControl/>
              <w:jc w:val="center"/>
              <w:rPr>
                <w:rFonts w:ascii="仿宋_GB2312" w:eastAsia="仿宋_GB2312" w:cs="宋体"/>
                <w:color w:val="000000"/>
                <w:kern w:val="0"/>
                <w:sz w:val="30"/>
                <w:szCs w:val="30"/>
              </w:rPr>
            </w:pPr>
            <w:r w:rsidRPr="00C766DB">
              <w:rPr>
                <w:rFonts w:ascii="仿宋_GB2312" w:eastAsia="仿宋_GB2312" w:hAnsi="宋体" w:cs="宋体"/>
                <w:color w:val="000000"/>
                <w:kern w:val="0"/>
                <w:sz w:val="30"/>
                <w:szCs w:val="30"/>
              </w:rPr>
              <w:t>4</w:t>
            </w:r>
          </w:p>
        </w:tc>
        <w:tc>
          <w:tcPr>
            <w:tcW w:w="6804" w:type="dxa"/>
            <w:tcBorders>
              <w:top w:val="single" w:sz="4" w:space="0" w:color="auto"/>
              <w:left w:val="single" w:sz="6" w:space="0" w:color="auto"/>
              <w:bottom w:val="single" w:sz="4" w:space="0" w:color="auto"/>
              <w:right w:val="single" w:sz="4" w:space="0" w:color="auto"/>
            </w:tcBorders>
            <w:vAlign w:val="center"/>
          </w:tcPr>
          <w:p w:rsidR="004B6E1A" w:rsidRPr="00C766DB" w:rsidRDefault="004B6E1A" w:rsidP="004F1C24">
            <w:pPr>
              <w:widowControl/>
              <w:jc w:val="center"/>
              <w:rPr>
                <w:rFonts w:ascii="仿宋_GB2312" w:eastAsia="仿宋_GB2312" w:cs="宋体"/>
                <w:color w:val="000000"/>
                <w:kern w:val="0"/>
                <w:sz w:val="30"/>
                <w:szCs w:val="30"/>
              </w:rPr>
            </w:pPr>
            <w:r w:rsidRPr="00C766DB">
              <w:rPr>
                <w:rFonts w:ascii="仿宋_GB2312" w:eastAsia="仿宋_GB2312" w:hAnsi="宋体" w:cs="宋体" w:hint="eastAsia"/>
                <w:color w:val="000000"/>
                <w:kern w:val="0"/>
                <w:sz w:val="30"/>
                <w:szCs w:val="30"/>
              </w:rPr>
              <w:t>西城区对外联络服务办公室</w:t>
            </w:r>
          </w:p>
        </w:tc>
      </w:tr>
      <w:tr w:rsidR="004B6E1A" w:rsidRPr="006E56E6" w:rsidTr="004B6E1A">
        <w:trPr>
          <w:trHeight w:val="708"/>
        </w:trPr>
        <w:tc>
          <w:tcPr>
            <w:tcW w:w="1702" w:type="dxa"/>
            <w:tcBorders>
              <w:top w:val="single" w:sz="4" w:space="0" w:color="auto"/>
              <w:left w:val="single" w:sz="4" w:space="0" w:color="auto"/>
              <w:bottom w:val="single" w:sz="4" w:space="0" w:color="auto"/>
              <w:right w:val="single" w:sz="6" w:space="0" w:color="auto"/>
            </w:tcBorders>
            <w:noWrap/>
            <w:vAlign w:val="center"/>
          </w:tcPr>
          <w:p w:rsidR="004B6E1A" w:rsidRPr="00C766DB" w:rsidRDefault="004B6E1A" w:rsidP="00A739C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p>
        </w:tc>
        <w:tc>
          <w:tcPr>
            <w:tcW w:w="6804" w:type="dxa"/>
            <w:tcBorders>
              <w:top w:val="single" w:sz="4" w:space="0" w:color="auto"/>
              <w:left w:val="single" w:sz="6" w:space="0" w:color="auto"/>
              <w:bottom w:val="single" w:sz="4" w:space="0" w:color="auto"/>
              <w:right w:val="single" w:sz="4" w:space="0" w:color="auto"/>
            </w:tcBorders>
            <w:vAlign w:val="center"/>
          </w:tcPr>
          <w:p w:rsidR="004B6E1A" w:rsidRPr="00C766DB" w:rsidRDefault="004B6E1A" w:rsidP="004F1C24">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西城区体育局</w:t>
            </w:r>
          </w:p>
        </w:tc>
      </w:tr>
      <w:tr w:rsidR="004B6E1A" w:rsidRPr="006E56E6" w:rsidTr="004B6E1A">
        <w:trPr>
          <w:trHeight w:val="708"/>
        </w:trPr>
        <w:tc>
          <w:tcPr>
            <w:tcW w:w="1702" w:type="dxa"/>
            <w:tcBorders>
              <w:top w:val="single" w:sz="4" w:space="0" w:color="auto"/>
              <w:left w:val="single" w:sz="4" w:space="0" w:color="auto"/>
              <w:bottom w:val="single" w:sz="4" w:space="0" w:color="auto"/>
              <w:right w:val="single" w:sz="6" w:space="0" w:color="auto"/>
            </w:tcBorders>
            <w:noWrap/>
            <w:vAlign w:val="center"/>
          </w:tcPr>
          <w:p w:rsidR="004B6E1A" w:rsidRPr="00C766DB" w:rsidRDefault="004B6E1A" w:rsidP="00A739C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p>
        </w:tc>
        <w:tc>
          <w:tcPr>
            <w:tcW w:w="6804" w:type="dxa"/>
            <w:tcBorders>
              <w:top w:val="single" w:sz="4" w:space="0" w:color="auto"/>
              <w:left w:val="single" w:sz="6" w:space="0" w:color="auto"/>
              <w:bottom w:val="single" w:sz="4" w:space="0" w:color="auto"/>
              <w:right w:val="single" w:sz="4" w:space="0" w:color="auto"/>
            </w:tcBorders>
            <w:vAlign w:val="center"/>
          </w:tcPr>
          <w:p w:rsidR="004B6E1A" w:rsidRPr="00C766DB" w:rsidRDefault="004B6E1A" w:rsidP="004F1C24">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西城区人大常委会</w:t>
            </w:r>
          </w:p>
        </w:tc>
      </w:tr>
      <w:tr w:rsidR="004B6E1A" w:rsidRPr="006E56E6" w:rsidTr="004B6E1A">
        <w:trPr>
          <w:trHeight w:val="708"/>
        </w:trPr>
        <w:tc>
          <w:tcPr>
            <w:tcW w:w="1702" w:type="dxa"/>
            <w:tcBorders>
              <w:top w:val="single" w:sz="4" w:space="0" w:color="auto"/>
              <w:left w:val="single" w:sz="4" w:space="0" w:color="auto"/>
              <w:bottom w:val="single" w:sz="4" w:space="0" w:color="auto"/>
              <w:right w:val="single" w:sz="6" w:space="0" w:color="auto"/>
            </w:tcBorders>
            <w:noWrap/>
            <w:vAlign w:val="center"/>
          </w:tcPr>
          <w:p w:rsidR="004B6E1A" w:rsidRDefault="004B6E1A" w:rsidP="00A739C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p>
        </w:tc>
        <w:tc>
          <w:tcPr>
            <w:tcW w:w="6804" w:type="dxa"/>
            <w:tcBorders>
              <w:top w:val="single" w:sz="4" w:space="0" w:color="auto"/>
              <w:left w:val="single" w:sz="6" w:space="0" w:color="auto"/>
              <w:bottom w:val="single" w:sz="4" w:space="0" w:color="auto"/>
              <w:right w:val="single" w:sz="4" w:space="0" w:color="auto"/>
            </w:tcBorders>
            <w:vAlign w:val="center"/>
          </w:tcPr>
          <w:p w:rsidR="004B6E1A" w:rsidRDefault="004B6E1A" w:rsidP="004F1C24">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西城区民防局</w:t>
            </w:r>
          </w:p>
        </w:tc>
      </w:tr>
      <w:tr w:rsidR="004B6E1A" w:rsidRPr="006E56E6" w:rsidTr="004B6E1A">
        <w:trPr>
          <w:trHeight w:val="708"/>
        </w:trPr>
        <w:tc>
          <w:tcPr>
            <w:tcW w:w="1702" w:type="dxa"/>
            <w:tcBorders>
              <w:top w:val="single" w:sz="4" w:space="0" w:color="auto"/>
              <w:left w:val="single" w:sz="4" w:space="0" w:color="auto"/>
              <w:bottom w:val="single" w:sz="4" w:space="0" w:color="auto"/>
              <w:right w:val="single" w:sz="6" w:space="0" w:color="auto"/>
            </w:tcBorders>
            <w:noWrap/>
            <w:vAlign w:val="center"/>
          </w:tcPr>
          <w:p w:rsidR="004B6E1A" w:rsidRDefault="004B6E1A" w:rsidP="00A739C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p>
        </w:tc>
        <w:tc>
          <w:tcPr>
            <w:tcW w:w="6804" w:type="dxa"/>
            <w:tcBorders>
              <w:top w:val="single" w:sz="4" w:space="0" w:color="auto"/>
              <w:left w:val="single" w:sz="6" w:space="0" w:color="auto"/>
              <w:bottom w:val="single" w:sz="4" w:space="0" w:color="auto"/>
              <w:right w:val="single" w:sz="4" w:space="0" w:color="auto"/>
            </w:tcBorders>
            <w:vAlign w:val="center"/>
          </w:tcPr>
          <w:p w:rsidR="004B6E1A" w:rsidRDefault="004B6E1A" w:rsidP="004F1C24">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共青团西城区委员会</w:t>
            </w:r>
          </w:p>
        </w:tc>
      </w:tr>
    </w:tbl>
    <w:p w:rsidR="00350C97" w:rsidRPr="006E56E6" w:rsidRDefault="00350C97" w:rsidP="006E56E6">
      <w:pPr>
        <w:widowControl/>
        <w:jc w:val="center"/>
        <w:rPr>
          <w:rFonts w:ascii="宋体" w:cs="宋体"/>
          <w:color w:val="000000"/>
          <w:kern w:val="0"/>
          <w:sz w:val="28"/>
          <w:szCs w:val="28"/>
        </w:rPr>
      </w:pPr>
    </w:p>
    <w:p w:rsidR="00350C97" w:rsidRPr="00C766DB" w:rsidRDefault="00350C97" w:rsidP="006E56E6">
      <w:pPr>
        <w:widowControl/>
        <w:jc w:val="center"/>
        <w:rPr>
          <w:rFonts w:ascii="仿宋_GB2312" w:eastAsia="仿宋_GB2312" w:cs="宋体"/>
          <w:color w:val="000000"/>
          <w:kern w:val="0"/>
          <w:sz w:val="32"/>
          <w:szCs w:val="32"/>
        </w:rPr>
      </w:pPr>
      <w:r w:rsidRPr="006E56E6">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C766DB">
        <w:rPr>
          <w:rFonts w:ascii="仿宋_GB2312" w:eastAsia="仿宋_GB2312" w:hAnsi="宋体" w:cs="宋体"/>
          <w:color w:val="000000"/>
          <w:kern w:val="0"/>
          <w:sz w:val="32"/>
          <w:szCs w:val="32"/>
        </w:rPr>
        <w:t xml:space="preserve"> </w:t>
      </w:r>
      <w:r w:rsidRPr="00C766DB">
        <w:rPr>
          <w:rFonts w:ascii="仿宋_GB2312" w:eastAsia="仿宋_GB2312" w:hAnsi="宋体" w:cs="宋体" w:hint="eastAsia"/>
          <w:color w:val="000000"/>
          <w:kern w:val="0"/>
          <w:sz w:val="32"/>
          <w:szCs w:val="32"/>
        </w:rPr>
        <w:t>北京市西城区档案局</w:t>
      </w:r>
    </w:p>
    <w:p w:rsidR="00350C97" w:rsidRDefault="00350C97" w:rsidP="00C766DB">
      <w:pPr>
        <w:widowControl/>
        <w:jc w:val="center"/>
        <w:rPr>
          <w:rFonts w:ascii="仿宋_GB2312" w:eastAsia="仿宋_GB2312" w:cs="宋体"/>
          <w:color w:val="000000"/>
          <w:kern w:val="0"/>
          <w:sz w:val="32"/>
          <w:szCs w:val="32"/>
        </w:rPr>
      </w:pPr>
      <w:r>
        <w:rPr>
          <w:rFonts w:ascii="仿宋_GB2312" w:eastAsia="仿宋_GB2312" w:hAnsi="宋体" w:cs="宋体"/>
          <w:color w:val="000000"/>
          <w:kern w:val="0"/>
          <w:sz w:val="32"/>
          <w:szCs w:val="32"/>
        </w:rPr>
        <w:t xml:space="preserve">                        </w:t>
      </w:r>
      <w:r w:rsidRPr="00C766DB">
        <w:rPr>
          <w:rFonts w:ascii="仿宋_GB2312" w:eastAsia="仿宋_GB2312" w:hAnsi="宋体" w:cs="宋体"/>
          <w:color w:val="000000"/>
          <w:kern w:val="0"/>
          <w:sz w:val="32"/>
          <w:szCs w:val="32"/>
        </w:rPr>
        <w:t xml:space="preserve"> </w:t>
      </w:r>
      <w:smartTag w:uri="urn:schemas-microsoft-com:office:smarttags" w:element="chsdate">
        <w:smartTagPr>
          <w:attr w:name="IsROCDate" w:val="False"/>
          <w:attr w:name="IsLunarDate" w:val="False"/>
          <w:attr w:name="Day" w:val="15"/>
          <w:attr w:name="Month" w:val="4"/>
          <w:attr w:name="Year" w:val="2019"/>
        </w:smartTagPr>
        <w:r w:rsidRPr="00C766DB">
          <w:rPr>
            <w:rFonts w:ascii="仿宋_GB2312" w:eastAsia="仿宋_GB2312" w:hAnsi="宋体" w:cs="宋体"/>
            <w:color w:val="000000"/>
            <w:kern w:val="0"/>
            <w:sz w:val="32"/>
            <w:szCs w:val="32"/>
          </w:rPr>
          <w:t>2019</w:t>
        </w:r>
        <w:r w:rsidRPr="00C766DB">
          <w:rPr>
            <w:rFonts w:ascii="仿宋_GB2312" w:eastAsia="仿宋_GB2312" w:hAnsi="宋体" w:cs="宋体" w:hint="eastAsia"/>
            <w:color w:val="000000"/>
            <w:kern w:val="0"/>
            <w:sz w:val="32"/>
            <w:szCs w:val="32"/>
          </w:rPr>
          <w:t>年</w:t>
        </w:r>
        <w:r w:rsidRPr="00C766DB">
          <w:rPr>
            <w:rFonts w:ascii="仿宋_GB2312" w:eastAsia="仿宋_GB2312" w:hAnsi="宋体" w:cs="宋体"/>
            <w:color w:val="000000"/>
            <w:kern w:val="0"/>
            <w:sz w:val="32"/>
            <w:szCs w:val="32"/>
          </w:rPr>
          <w:t xml:space="preserve"> 4</w:t>
        </w:r>
        <w:r w:rsidRPr="00C766DB">
          <w:rPr>
            <w:rFonts w:ascii="仿宋_GB2312" w:eastAsia="仿宋_GB2312" w:hAnsi="宋体" w:cs="宋体" w:hint="eastAsia"/>
            <w:color w:val="000000"/>
            <w:kern w:val="0"/>
            <w:sz w:val="32"/>
            <w:szCs w:val="32"/>
          </w:rPr>
          <w:t>月</w:t>
        </w:r>
        <w:r w:rsidRPr="00C766DB">
          <w:rPr>
            <w:rFonts w:ascii="仿宋_GB2312" w:eastAsia="仿宋_GB2312" w:hAnsi="宋体" w:cs="宋体"/>
            <w:color w:val="000000"/>
            <w:kern w:val="0"/>
            <w:sz w:val="32"/>
            <w:szCs w:val="32"/>
          </w:rPr>
          <w:t>15</w:t>
        </w:r>
      </w:smartTag>
      <w:r w:rsidRPr="00C766DB">
        <w:rPr>
          <w:rFonts w:ascii="仿宋_GB2312" w:eastAsia="仿宋_GB2312" w:hAnsi="宋体" w:cs="宋体" w:hint="eastAsia"/>
          <w:color w:val="000000"/>
          <w:kern w:val="0"/>
          <w:sz w:val="32"/>
          <w:szCs w:val="32"/>
        </w:rPr>
        <w:t xml:space="preserve">日　　　　</w:t>
      </w:r>
    </w:p>
    <w:p w:rsidR="00350C97" w:rsidRPr="00C766DB" w:rsidRDefault="00350C97" w:rsidP="00C766DB">
      <w:pPr>
        <w:widowControl/>
        <w:ind w:firstLineChars="200" w:firstLine="640"/>
        <w:rPr>
          <w:rFonts w:ascii="仿宋_GB2312" w:eastAsia="仿宋_GB2312" w:cs="宋体"/>
          <w:color w:val="000000"/>
          <w:kern w:val="0"/>
          <w:sz w:val="32"/>
          <w:szCs w:val="32"/>
        </w:rPr>
      </w:pPr>
      <w:r w:rsidRPr="00C766DB">
        <w:rPr>
          <w:rFonts w:ascii="仿宋_GB2312" w:eastAsia="仿宋_GB2312" w:hAnsi="宋体" w:cs="宋体" w:hint="eastAsia"/>
          <w:color w:val="000000"/>
          <w:kern w:val="0"/>
          <w:sz w:val="32"/>
          <w:szCs w:val="32"/>
        </w:rPr>
        <w:t>（联系人：周旭辉</w:t>
      </w:r>
      <w:r w:rsidRPr="00C766DB">
        <w:rPr>
          <w:rFonts w:ascii="仿宋_GB2312" w:eastAsia="仿宋_GB2312" w:hAnsi="宋体" w:cs="宋体"/>
          <w:color w:val="000000"/>
          <w:kern w:val="0"/>
          <w:sz w:val="32"/>
          <w:szCs w:val="32"/>
        </w:rPr>
        <w:t xml:space="preserve"> </w:t>
      </w:r>
      <w:r w:rsidRPr="00C766DB">
        <w:rPr>
          <w:rFonts w:ascii="仿宋_GB2312" w:eastAsia="仿宋_GB2312" w:hAnsi="宋体" w:cs="宋体" w:hint="eastAsia"/>
          <w:color w:val="000000"/>
          <w:kern w:val="0"/>
          <w:sz w:val="32"/>
          <w:szCs w:val="32"/>
        </w:rPr>
        <w:t>；</w:t>
      </w:r>
      <w:r w:rsidRPr="00C766DB">
        <w:rPr>
          <w:rFonts w:ascii="仿宋_GB2312" w:eastAsia="仿宋_GB2312" w:hAnsi="宋体" w:cs="宋体"/>
          <w:color w:val="000000"/>
          <w:kern w:val="0"/>
          <w:sz w:val="32"/>
          <w:szCs w:val="32"/>
        </w:rPr>
        <w:t xml:space="preserve"> </w:t>
      </w:r>
      <w:r w:rsidRPr="00C766DB">
        <w:rPr>
          <w:rFonts w:ascii="仿宋_GB2312" w:eastAsia="仿宋_GB2312" w:hAnsi="宋体" w:cs="宋体" w:hint="eastAsia"/>
          <w:color w:val="000000"/>
          <w:kern w:val="0"/>
          <w:sz w:val="32"/>
          <w:szCs w:val="32"/>
        </w:rPr>
        <w:t>联系电话：</w:t>
      </w:r>
      <w:r w:rsidRPr="00C766DB">
        <w:rPr>
          <w:rFonts w:ascii="仿宋_GB2312" w:eastAsia="仿宋_GB2312" w:hAnsi="宋体" w:cs="宋体"/>
          <w:color w:val="000000"/>
          <w:kern w:val="0"/>
          <w:sz w:val="32"/>
          <w:szCs w:val="32"/>
        </w:rPr>
        <w:t>83976521</w:t>
      </w:r>
      <w:r w:rsidRPr="00C766DB">
        <w:rPr>
          <w:rFonts w:ascii="仿宋_GB2312" w:eastAsia="仿宋_GB2312" w:hAnsi="宋体" w:cs="宋体" w:hint="eastAsia"/>
          <w:color w:val="000000"/>
          <w:kern w:val="0"/>
          <w:sz w:val="32"/>
          <w:szCs w:val="32"/>
        </w:rPr>
        <w:t>）</w:t>
      </w:r>
    </w:p>
    <w:p w:rsidR="00350C97" w:rsidRPr="006E56E6" w:rsidRDefault="00350C97" w:rsidP="004B6E1A">
      <w:pPr>
        <w:widowControl/>
        <w:rPr>
          <w:rFonts w:ascii="宋体" w:cs="宋体"/>
          <w:color w:val="000000"/>
          <w:kern w:val="0"/>
          <w:sz w:val="28"/>
          <w:szCs w:val="28"/>
        </w:rPr>
      </w:pPr>
    </w:p>
    <w:sectPr w:rsidR="00350C97" w:rsidRPr="006E56E6" w:rsidSect="00AB6ACA">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20" w:rsidRDefault="00880B20" w:rsidP="00E65E24">
      <w:r>
        <w:separator/>
      </w:r>
    </w:p>
  </w:endnote>
  <w:endnote w:type="continuationSeparator" w:id="0">
    <w:p w:rsidR="00880B20" w:rsidRDefault="00880B20" w:rsidP="00E6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方正粗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7" w:rsidRPr="003E2C17" w:rsidRDefault="00350C97" w:rsidP="00EB0A09">
    <w:pPr>
      <w:pStyle w:val="a4"/>
      <w:framePr w:wrap="around" w:vAnchor="text" w:hAnchor="margin" w:xAlign="outside" w:y="1"/>
      <w:rPr>
        <w:rStyle w:val="a9"/>
        <w:sz w:val="28"/>
        <w:szCs w:val="28"/>
      </w:rPr>
    </w:pPr>
    <w:r>
      <w:rPr>
        <w:rStyle w:val="a9"/>
      </w:rPr>
      <w:fldChar w:fldCharType="begin"/>
    </w:r>
    <w:r>
      <w:rPr>
        <w:rStyle w:val="a9"/>
      </w:rPr>
      <w:instrText xml:space="preserve">PAGE  </w:instrText>
    </w:r>
    <w:r>
      <w:rPr>
        <w:rStyle w:val="a9"/>
      </w:rPr>
      <w:fldChar w:fldCharType="separate"/>
    </w:r>
    <w:r>
      <w:rPr>
        <w:rStyle w:val="a9"/>
        <w:noProof/>
      </w:rPr>
      <w:t>- 18 -</w:t>
    </w:r>
    <w:r>
      <w:rPr>
        <w:rStyle w:val="a9"/>
      </w:rPr>
      <w:fldChar w:fldCharType="end"/>
    </w:r>
  </w:p>
  <w:p w:rsidR="00350C97" w:rsidRDefault="00350C97" w:rsidP="003E2C1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7" w:rsidRPr="00EB0A09" w:rsidRDefault="00350C97" w:rsidP="0092195E">
    <w:pPr>
      <w:pStyle w:val="a4"/>
      <w:framePr w:wrap="around" w:vAnchor="text" w:hAnchor="margin" w:xAlign="outside" w:y="1"/>
      <w:rPr>
        <w:rStyle w:val="a9"/>
        <w:rFonts w:ascii="宋体"/>
        <w:sz w:val="28"/>
        <w:szCs w:val="28"/>
      </w:rPr>
    </w:pPr>
    <w:r w:rsidRPr="00EB0A09">
      <w:rPr>
        <w:rStyle w:val="a9"/>
        <w:rFonts w:ascii="宋体" w:hAnsi="宋体"/>
        <w:sz w:val="28"/>
        <w:szCs w:val="28"/>
      </w:rPr>
      <w:fldChar w:fldCharType="begin"/>
    </w:r>
    <w:r w:rsidRPr="00EB0A09">
      <w:rPr>
        <w:rStyle w:val="a9"/>
        <w:rFonts w:ascii="宋体" w:hAnsi="宋体"/>
        <w:sz w:val="28"/>
        <w:szCs w:val="28"/>
      </w:rPr>
      <w:instrText xml:space="preserve">PAGE  </w:instrText>
    </w:r>
    <w:r w:rsidRPr="00EB0A09">
      <w:rPr>
        <w:rStyle w:val="a9"/>
        <w:rFonts w:ascii="宋体" w:hAnsi="宋体"/>
        <w:sz w:val="28"/>
        <w:szCs w:val="28"/>
      </w:rPr>
      <w:fldChar w:fldCharType="separate"/>
    </w:r>
    <w:r w:rsidR="00EA7D29">
      <w:rPr>
        <w:rStyle w:val="a9"/>
        <w:rFonts w:ascii="宋体" w:hAnsi="宋体"/>
        <w:noProof/>
        <w:sz w:val="28"/>
        <w:szCs w:val="28"/>
      </w:rPr>
      <w:t>- 2 -</w:t>
    </w:r>
    <w:r w:rsidRPr="00EB0A09">
      <w:rPr>
        <w:rStyle w:val="a9"/>
        <w:rFonts w:ascii="宋体" w:hAnsi="宋体"/>
        <w:sz w:val="28"/>
        <w:szCs w:val="28"/>
      </w:rPr>
      <w:fldChar w:fldCharType="end"/>
    </w:r>
  </w:p>
  <w:p w:rsidR="00350C97" w:rsidRDefault="00350C97" w:rsidP="00EB0A0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7" w:rsidRDefault="00350C97" w:rsidP="00EB0A09">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350C97" w:rsidRDefault="00350C97" w:rsidP="00DB7DE8">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7" w:rsidRPr="00EB0A09" w:rsidRDefault="00350C97" w:rsidP="0092195E">
    <w:pPr>
      <w:pStyle w:val="a4"/>
      <w:framePr w:wrap="around" w:vAnchor="text" w:hAnchor="margin" w:xAlign="outside" w:y="1"/>
      <w:rPr>
        <w:rStyle w:val="a9"/>
        <w:rFonts w:ascii="宋体"/>
        <w:sz w:val="28"/>
        <w:szCs w:val="28"/>
      </w:rPr>
    </w:pPr>
    <w:r w:rsidRPr="00EB0A09">
      <w:rPr>
        <w:rStyle w:val="a9"/>
        <w:rFonts w:ascii="宋体" w:hAnsi="宋体"/>
        <w:sz w:val="28"/>
        <w:szCs w:val="28"/>
      </w:rPr>
      <w:fldChar w:fldCharType="begin"/>
    </w:r>
    <w:r w:rsidRPr="00EB0A09">
      <w:rPr>
        <w:rStyle w:val="a9"/>
        <w:rFonts w:ascii="宋体" w:hAnsi="宋体"/>
        <w:sz w:val="28"/>
        <w:szCs w:val="28"/>
      </w:rPr>
      <w:instrText xml:space="preserve">PAGE  </w:instrText>
    </w:r>
    <w:r w:rsidRPr="00EB0A09">
      <w:rPr>
        <w:rStyle w:val="a9"/>
        <w:rFonts w:ascii="宋体" w:hAnsi="宋体"/>
        <w:sz w:val="28"/>
        <w:szCs w:val="28"/>
      </w:rPr>
      <w:fldChar w:fldCharType="separate"/>
    </w:r>
    <w:r w:rsidR="00EA7D29">
      <w:rPr>
        <w:rStyle w:val="a9"/>
        <w:rFonts w:ascii="宋体" w:hAnsi="宋体"/>
        <w:noProof/>
        <w:sz w:val="28"/>
        <w:szCs w:val="28"/>
      </w:rPr>
      <w:t>5</w:t>
    </w:r>
    <w:r w:rsidRPr="00EB0A09">
      <w:rPr>
        <w:rStyle w:val="a9"/>
        <w:rFonts w:ascii="宋体" w:hAnsi="宋体"/>
        <w:sz w:val="28"/>
        <w:szCs w:val="28"/>
      </w:rPr>
      <w:fldChar w:fldCharType="end"/>
    </w:r>
  </w:p>
  <w:p w:rsidR="00350C97" w:rsidRDefault="00350C97" w:rsidP="00EB0A0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20" w:rsidRDefault="00880B20" w:rsidP="00E65E24">
      <w:r>
        <w:separator/>
      </w:r>
    </w:p>
  </w:footnote>
  <w:footnote w:type="continuationSeparator" w:id="0">
    <w:p w:rsidR="00880B20" w:rsidRDefault="00880B20" w:rsidP="00E65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47F3"/>
    <w:multiLevelType w:val="hybridMultilevel"/>
    <w:tmpl w:val="202A435A"/>
    <w:lvl w:ilvl="0" w:tplc="9520962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84F079D"/>
    <w:multiLevelType w:val="hybridMultilevel"/>
    <w:tmpl w:val="BCD85D5C"/>
    <w:lvl w:ilvl="0" w:tplc="9D6480C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FC70208"/>
    <w:multiLevelType w:val="hybridMultilevel"/>
    <w:tmpl w:val="104C7914"/>
    <w:lvl w:ilvl="0" w:tplc="CCF68858">
      <w:start w:val="1"/>
      <w:numFmt w:val="japaneseCounting"/>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51D"/>
    <w:rsid w:val="000219D2"/>
    <w:rsid w:val="00037B70"/>
    <w:rsid w:val="00047652"/>
    <w:rsid w:val="000C49B9"/>
    <w:rsid w:val="000E45E6"/>
    <w:rsid w:val="001058D5"/>
    <w:rsid w:val="001968D7"/>
    <w:rsid w:val="001C63BF"/>
    <w:rsid w:val="001D0358"/>
    <w:rsid w:val="001F6851"/>
    <w:rsid w:val="002049B0"/>
    <w:rsid w:val="00211896"/>
    <w:rsid w:val="002147D2"/>
    <w:rsid w:val="002152B0"/>
    <w:rsid w:val="00291B5F"/>
    <w:rsid w:val="00294821"/>
    <w:rsid w:val="002A08A1"/>
    <w:rsid w:val="002A2457"/>
    <w:rsid w:val="002D2C78"/>
    <w:rsid w:val="002D3BB7"/>
    <w:rsid w:val="002E60C5"/>
    <w:rsid w:val="00304F38"/>
    <w:rsid w:val="00323EE7"/>
    <w:rsid w:val="00324D6E"/>
    <w:rsid w:val="0032668C"/>
    <w:rsid w:val="00350C97"/>
    <w:rsid w:val="003835C1"/>
    <w:rsid w:val="00393D6C"/>
    <w:rsid w:val="003A2FEA"/>
    <w:rsid w:val="003D4622"/>
    <w:rsid w:val="003D6459"/>
    <w:rsid w:val="003E2C17"/>
    <w:rsid w:val="003F1B38"/>
    <w:rsid w:val="00400816"/>
    <w:rsid w:val="00400EB9"/>
    <w:rsid w:val="004017EB"/>
    <w:rsid w:val="00417123"/>
    <w:rsid w:val="00421452"/>
    <w:rsid w:val="0045084F"/>
    <w:rsid w:val="00482E7E"/>
    <w:rsid w:val="004A372D"/>
    <w:rsid w:val="004B6E1A"/>
    <w:rsid w:val="004E055F"/>
    <w:rsid w:val="004E2B3F"/>
    <w:rsid w:val="004E53F7"/>
    <w:rsid w:val="004E7026"/>
    <w:rsid w:val="004F1C24"/>
    <w:rsid w:val="004F6735"/>
    <w:rsid w:val="005054FE"/>
    <w:rsid w:val="00544AA8"/>
    <w:rsid w:val="00552BDD"/>
    <w:rsid w:val="00563759"/>
    <w:rsid w:val="0057656D"/>
    <w:rsid w:val="00581ECB"/>
    <w:rsid w:val="00585F6C"/>
    <w:rsid w:val="005A5235"/>
    <w:rsid w:val="005F455A"/>
    <w:rsid w:val="005F6BA5"/>
    <w:rsid w:val="0060611A"/>
    <w:rsid w:val="00613D8C"/>
    <w:rsid w:val="0061451D"/>
    <w:rsid w:val="00640E07"/>
    <w:rsid w:val="00661853"/>
    <w:rsid w:val="006805E3"/>
    <w:rsid w:val="006B1902"/>
    <w:rsid w:val="006C291B"/>
    <w:rsid w:val="006C56E0"/>
    <w:rsid w:val="006E106A"/>
    <w:rsid w:val="006E56E6"/>
    <w:rsid w:val="006F385F"/>
    <w:rsid w:val="006F7E91"/>
    <w:rsid w:val="00710079"/>
    <w:rsid w:val="007713A3"/>
    <w:rsid w:val="00785F3C"/>
    <w:rsid w:val="0079126E"/>
    <w:rsid w:val="007929FE"/>
    <w:rsid w:val="007B3E5C"/>
    <w:rsid w:val="007F56DD"/>
    <w:rsid w:val="00800601"/>
    <w:rsid w:val="008057E1"/>
    <w:rsid w:val="00807731"/>
    <w:rsid w:val="00820485"/>
    <w:rsid w:val="00833E30"/>
    <w:rsid w:val="0087314D"/>
    <w:rsid w:val="00880B20"/>
    <w:rsid w:val="00882996"/>
    <w:rsid w:val="00882B40"/>
    <w:rsid w:val="008A0208"/>
    <w:rsid w:val="008A17A9"/>
    <w:rsid w:val="008E0B79"/>
    <w:rsid w:val="008E28FC"/>
    <w:rsid w:val="00901BE3"/>
    <w:rsid w:val="009060EF"/>
    <w:rsid w:val="009070D5"/>
    <w:rsid w:val="00907E65"/>
    <w:rsid w:val="0091339D"/>
    <w:rsid w:val="0092195E"/>
    <w:rsid w:val="009476DA"/>
    <w:rsid w:val="00970EB6"/>
    <w:rsid w:val="00984B34"/>
    <w:rsid w:val="009A0856"/>
    <w:rsid w:val="009A1AA5"/>
    <w:rsid w:val="009A2FA3"/>
    <w:rsid w:val="009A53A1"/>
    <w:rsid w:val="00A23620"/>
    <w:rsid w:val="00A67BCA"/>
    <w:rsid w:val="00A739CE"/>
    <w:rsid w:val="00A77173"/>
    <w:rsid w:val="00A93D9B"/>
    <w:rsid w:val="00AB6ACA"/>
    <w:rsid w:val="00AC529E"/>
    <w:rsid w:val="00AF2759"/>
    <w:rsid w:val="00B032AB"/>
    <w:rsid w:val="00B06981"/>
    <w:rsid w:val="00B5168E"/>
    <w:rsid w:val="00B71B44"/>
    <w:rsid w:val="00B81129"/>
    <w:rsid w:val="00B87827"/>
    <w:rsid w:val="00B963DD"/>
    <w:rsid w:val="00BC156A"/>
    <w:rsid w:val="00BC3F0F"/>
    <w:rsid w:val="00BE7202"/>
    <w:rsid w:val="00C134EB"/>
    <w:rsid w:val="00C25C1D"/>
    <w:rsid w:val="00C42E7B"/>
    <w:rsid w:val="00C44005"/>
    <w:rsid w:val="00C478DC"/>
    <w:rsid w:val="00C51D54"/>
    <w:rsid w:val="00C614FA"/>
    <w:rsid w:val="00C70F94"/>
    <w:rsid w:val="00C749F5"/>
    <w:rsid w:val="00C766DB"/>
    <w:rsid w:val="00CB5804"/>
    <w:rsid w:val="00CD3002"/>
    <w:rsid w:val="00CD7AFB"/>
    <w:rsid w:val="00CF301A"/>
    <w:rsid w:val="00D30355"/>
    <w:rsid w:val="00D3307F"/>
    <w:rsid w:val="00D35C03"/>
    <w:rsid w:val="00D4360B"/>
    <w:rsid w:val="00D55BCD"/>
    <w:rsid w:val="00D804BB"/>
    <w:rsid w:val="00D815DD"/>
    <w:rsid w:val="00DA146A"/>
    <w:rsid w:val="00DB52F6"/>
    <w:rsid w:val="00DB7DE8"/>
    <w:rsid w:val="00DF5F73"/>
    <w:rsid w:val="00E002D7"/>
    <w:rsid w:val="00E01DEA"/>
    <w:rsid w:val="00E11A69"/>
    <w:rsid w:val="00E65E24"/>
    <w:rsid w:val="00E84F5B"/>
    <w:rsid w:val="00E921A7"/>
    <w:rsid w:val="00EA7D29"/>
    <w:rsid w:val="00EB0A09"/>
    <w:rsid w:val="00ED176A"/>
    <w:rsid w:val="00ED7766"/>
    <w:rsid w:val="00EE5632"/>
    <w:rsid w:val="00F11C3D"/>
    <w:rsid w:val="00F21C7F"/>
    <w:rsid w:val="00F22E54"/>
    <w:rsid w:val="00F50438"/>
    <w:rsid w:val="00F747DA"/>
    <w:rsid w:val="00F82A6B"/>
    <w:rsid w:val="00F9067A"/>
    <w:rsid w:val="00F915FB"/>
    <w:rsid w:val="00FC71B4"/>
    <w:rsid w:val="00FD2CF5"/>
    <w:rsid w:val="00FD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5E2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E65E24"/>
    <w:rPr>
      <w:rFonts w:cs="Times New Roman"/>
      <w:sz w:val="18"/>
    </w:rPr>
  </w:style>
  <w:style w:type="paragraph" w:styleId="a4">
    <w:name w:val="footer"/>
    <w:basedOn w:val="a"/>
    <w:link w:val="Char0"/>
    <w:uiPriority w:val="99"/>
    <w:rsid w:val="00E65E24"/>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E65E24"/>
    <w:rPr>
      <w:rFonts w:cs="Times New Roman"/>
      <w:sz w:val="18"/>
    </w:rPr>
  </w:style>
  <w:style w:type="paragraph" w:customStyle="1" w:styleId="1">
    <w:name w:val="列出段落1"/>
    <w:basedOn w:val="a"/>
    <w:uiPriority w:val="99"/>
    <w:rsid w:val="00E65E24"/>
    <w:pPr>
      <w:ind w:firstLineChars="200" w:firstLine="420"/>
    </w:pPr>
  </w:style>
  <w:style w:type="paragraph" w:styleId="a5">
    <w:name w:val="List Paragraph"/>
    <w:basedOn w:val="a"/>
    <w:uiPriority w:val="99"/>
    <w:qFormat/>
    <w:rsid w:val="002E60C5"/>
    <w:pPr>
      <w:ind w:firstLineChars="200" w:firstLine="420"/>
    </w:pPr>
  </w:style>
  <w:style w:type="character" w:styleId="a6">
    <w:name w:val="Strong"/>
    <w:uiPriority w:val="99"/>
    <w:qFormat/>
    <w:rsid w:val="00BE7202"/>
    <w:rPr>
      <w:rFonts w:cs="Times New Roman"/>
      <w:b/>
    </w:rPr>
  </w:style>
  <w:style w:type="table" w:styleId="a7">
    <w:name w:val="Table Grid"/>
    <w:basedOn w:val="a1"/>
    <w:uiPriority w:val="99"/>
    <w:rsid w:val="00AF2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rsid w:val="00F9067A"/>
    <w:rPr>
      <w:kern w:val="0"/>
      <w:sz w:val="18"/>
      <w:szCs w:val="18"/>
    </w:rPr>
  </w:style>
  <w:style w:type="character" w:customStyle="1" w:styleId="Char1">
    <w:name w:val="批注框文本 Char"/>
    <w:link w:val="a8"/>
    <w:uiPriority w:val="99"/>
    <w:semiHidden/>
    <w:locked/>
    <w:rsid w:val="00F9067A"/>
    <w:rPr>
      <w:rFonts w:ascii="Calibri" w:eastAsia="宋体" w:hAnsi="Calibri" w:cs="Times New Roman"/>
      <w:sz w:val="18"/>
    </w:rPr>
  </w:style>
  <w:style w:type="character" w:styleId="a9">
    <w:name w:val="page number"/>
    <w:uiPriority w:val="99"/>
    <w:rsid w:val="00DB7DE8"/>
    <w:rPr>
      <w:rFonts w:cs="Times New Roman"/>
    </w:rPr>
  </w:style>
  <w:style w:type="paragraph" w:styleId="aa">
    <w:name w:val="Date"/>
    <w:basedOn w:val="a"/>
    <w:next w:val="a"/>
    <w:link w:val="Char2"/>
    <w:uiPriority w:val="99"/>
    <w:rsid w:val="00C766DB"/>
    <w:pPr>
      <w:ind w:leftChars="2500" w:left="100"/>
    </w:pPr>
  </w:style>
  <w:style w:type="character" w:customStyle="1" w:styleId="Char2">
    <w:name w:val="日期 Char"/>
    <w:link w:val="aa"/>
    <w:uiPriority w:val="99"/>
    <w:semiHidden/>
    <w:locked/>
    <w:rsid w:val="0056375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4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E079-8DC7-40FA-9E25-A8820254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535</Words>
  <Characters>3054</Characters>
  <Application>Microsoft Office Word</Application>
  <DocSecurity>0</DocSecurity>
  <Lines>25</Lines>
  <Paragraphs>7</Paragraphs>
  <ScaleCrop>false</ScaleCrop>
  <Company>Lenovo</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西城区2018年档案工作部署培训会议</dc:title>
  <dc:subject/>
  <dc:creator>dell</dc:creator>
  <cp:keywords/>
  <dc:description/>
  <cp:lastModifiedBy>123</cp:lastModifiedBy>
  <cp:revision>17</cp:revision>
  <cp:lastPrinted>2019-04-10T06:16:00Z</cp:lastPrinted>
  <dcterms:created xsi:type="dcterms:W3CDTF">2019-04-15T06:36:00Z</dcterms:created>
  <dcterms:modified xsi:type="dcterms:W3CDTF">2019-04-25T07:57:00Z</dcterms:modified>
</cp:coreProperties>
</file>