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C7" w:rsidRDefault="001633C7" w:rsidP="001633C7">
      <w:pPr>
        <w:jc w:val="distribute"/>
        <w:rPr>
          <w:rFonts w:ascii="仿宋_GB2312"/>
          <w:b/>
          <w:bCs/>
          <w:color w:val="FF0000"/>
        </w:rPr>
      </w:pPr>
    </w:p>
    <w:p w:rsidR="001633C7" w:rsidRDefault="001633C7" w:rsidP="001633C7">
      <w:pPr>
        <w:jc w:val="distribute"/>
        <w:rPr>
          <w:rFonts w:ascii="仿宋_GB2312"/>
          <w:b/>
          <w:bCs/>
          <w:color w:val="FF0000"/>
        </w:rPr>
      </w:pPr>
    </w:p>
    <w:p w:rsidR="001633C7" w:rsidRDefault="001633C7" w:rsidP="001633C7">
      <w:pPr>
        <w:rPr>
          <w:rFonts w:ascii="方正小标宋简体" w:eastAsia="方正小标宋简体"/>
          <w:b/>
          <w:bCs/>
          <w:color w:val="FF0000"/>
          <w:spacing w:val="-21"/>
          <w:sz w:val="80"/>
        </w:rPr>
      </w:pPr>
      <w:r w:rsidRPr="001633C7">
        <w:rPr>
          <w:rFonts w:ascii="方正小标宋简体" w:eastAsia="方正小标宋简体" w:hint="eastAsia"/>
          <w:b/>
          <w:bCs/>
          <w:color w:val="FF0000"/>
          <w:spacing w:val="1"/>
          <w:kern w:val="0"/>
          <w:sz w:val="80"/>
          <w:fitText w:val="8848" w:id="884752896"/>
        </w:rPr>
        <w:t>北京市西城区财政局文</w:t>
      </w:r>
      <w:r w:rsidRPr="001633C7">
        <w:rPr>
          <w:rFonts w:ascii="方正小标宋简体" w:eastAsia="方正小标宋简体" w:hint="eastAsia"/>
          <w:b/>
          <w:bCs/>
          <w:color w:val="FF0000"/>
          <w:spacing w:val="-3"/>
          <w:kern w:val="0"/>
          <w:sz w:val="80"/>
          <w:fitText w:val="8848" w:id="884752896"/>
        </w:rPr>
        <w:t>件</w:t>
      </w:r>
    </w:p>
    <w:p w:rsidR="001633C7" w:rsidRDefault="001633C7" w:rsidP="001633C7">
      <w:pPr>
        <w:jc w:val="center"/>
        <w:rPr>
          <w:rFonts w:ascii="仿宋_GB2312"/>
        </w:rPr>
      </w:pPr>
      <w:r>
        <w:rPr>
          <w:rFonts w:ascii="仿宋_GB2312"/>
        </w:rPr>
        <w:tab/>
      </w:r>
    </w:p>
    <w:p w:rsidR="001633C7" w:rsidRDefault="001633C7" w:rsidP="001633C7">
      <w:pPr>
        <w:jc w:val="center"/>
        <w:rPr>
          <w:rFonts w:ascii="仿宋_GB2312"/>
        </w:rPr>
      </w:pPr>
      <w:r>
        <w:rPr>
          <w:rFonts w:ascii="仿宋_GB2312"/>
        </w:rPr>
        <w:tab/>
      </w:r>
    </w:p>
    <w:p w:rsidR="001633C7" w:rsidRDefault="001633C7" w:rsidP="001633C7">
      <w:pPr>
        <w:jc w:val="center"/>
        <w:rPr>
          <w:rFonts w:ascii="仿宋_GB2312"/>
        </w:rPr>
      </w:pPr>
      <w:proofErr w:type="gramStart"/>
      <w:r>
        <w:rPr>
          <w:rFonts w:ascii="仿宋_GB2312" w:hint="eastAsia"/>
        </w:rPr>
        <w:t>西财法</w:t>
      </w:r>
      <w:proofErr w:type="gramEnd"/>
      <w:r>
        <w:rPr>
          <w:rFonts w:ascii="仿宋_GB2312" w:hint="eastAsia"/>
        </w:rPr>
        <w:t>〔2013〕300号</w:t>
      </w:r>
    </w:p>
    <w:p w:rsidR="001633C7" w:rsidRDefault="001633C7" w:rsidP="001633C7">
      <w:pPr>
        <w:tabs>
          <w:tab w:val="left" w:pos="1680"/>
        </w:tabs>
        <w:rPr>
          <w:rFonts w:ascii="仿宋_GB23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17780" t="20955" r="21590" b="1714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" strokecolor="red" strokeweight="2.25pt"/>
            </w:pict>
          </mc:Fallback>
        </mc:AlternateContent>
      </w:r>
    </w:p>
    <w:p w:rsidR="001633C7" w:rsidRDefault="001633C7" w:rsidP="001633C7">
      <w:pPr>
        <w:tabs>
          <w:tab w:val="left" w:pos="1680"/>
        </w:tabs>
        <w:jc w:val="center"/>
        <w:rPr>
          <w:rFonts w:ascii="方正小标宋简体" w:eastAsia="方正小标宋简体" w:hAnsi="宋体"/>
        </w:rPr>
      </w:pPr>
    </w:p>
    <w:p w:rsidR="001633C7" w:rsidRDefault="001633C7" w:rsidP="001633C7">
      <w:pPr>
        <w:spacing w:line="680" w:lineRule="exact"/>
        <w:jc w:val="center"/>
        <w:rPr>
          <w:rFonts w:ascii="方正小标宋简体" w:eastAsia="方正小标宋简体" w:hAnsi="宋体"/>
          <w:sz w:val="44"/>
        </w:rPr>
      </w:pPr>
      <w:r>
        <w:rPr>
          <w:rFonts w:ascii="方正小标宋简体" w:eastAsia="方正小标宋简体" w:hAnsi="宋体" w:hint="eastAsia"/>
          <w:sz w:val="44"/>
        </w:rPr>
        <w:t>北京市西城区财政局</w:t>
      </w:r>
      <w:r w:rsidRPr="00B4036B">
        <w:rPr>
          <w:rFonts w:ascii="方正小标宋简体" w:eastAsia="方正小标宋简体" w:hAnsi="宋体" w:hint="eastAsia"/>
          <w:sz w:val="44"/>
        </w:rPr>
        <w:t>转发北京市财政局关于《财政部门行使行政处罚裁量权指导规范》</w:t>
      </w:r>
    </w:p>
    <w:p w:rsidR="001633C7" w:rsidRPr="00B4036B" w:rsidRDefault="001633C7" w:rsidP="001633C7">
      <w:pPr>
        <w:spacing w:line="680" w:lineRule="exact"/>
        <w:jc w:val="center"/>
        <w:rPr>
          <w:rFonts w:ascii="方正小标宋简体" w:eastAsia="方正小标宋简体" w:hAnsi="宋体"/>
          <w:sz w:val="44"/>
        </w:rPr>
      </w:pPr>
      <w:r w:rsidRPr="00B4036B">
        <w:rPr>
          <w:rFonts w:ascii="方正小标宋简体" w:eastAsia="方正小标宋简体" w:hAnsi="宋体" w:hint="eastAsia"/>
          <w:sz w:val="44"/>
        </w:rPr>
        <w:t>文件的通知</w:t>
      </w:r>
    </w:p>
    <w:p w:rsidR="001633C7" w:rsidRDefault="001633C7" w:rsidP="001633C7">
      <w:pPr>
        <w:tabs>
          <w:tab w:val="left" w:pos="1680"/>
        </w:tabs>
        <w:jc w:val="center"/>
        <w:rPr>
          <w:rFonts w:ascii="方正小标宋简体" w:eastAsia="方正小标宋简体" w:hAnsi="宋体"/>
          <w:sz w:val="44"/>
        </w:rPr>
      </w:pPr>
    </w:p>
    <w:p w:rsidR="001633C7" w:rsidRPr="00A326EA" w:rsidRDefault="001633C7" w:rsidP="001633C7">
      <w:pPr>
        <w:rPr>
          <w:rFonts w:ascii="仿宋_GB2312"/>
        </w:rPr>
      </w:pPr>
      <w:r w:rsidRPr="00A326EA">
        <w:rPr>
          <w:rFonts w:ascii="仿宋_GB2312" w:hint="eastAsia"/>
        </w:rPr>
        <w:t>局内各科室、事业单位：</w:t>
      </w:r>
    </w:p>
    <w:p w:rsidR="001633C7" w:rsidRPr="00A326EA" w:rsidRDefault="001633C7" w:rsidP="001633C7">
      <w:pPr>
        <w:ind w:firstLineChars="200" w:firstLine="632"/>
        <w:rPr>
          <w:rFonts w:ascii="仿宋_GB2312"/>
        </w:rPr>
      </w:pPr>
      <w:r w:rsidRPr="00A326EA">
        <w:rPr>
          <w:rFonts w:ascii="仿宋_GB2312" w:hint="eastAsia"/>
        </w:rPr>
        <w:t>为规范财政部门行使行政处罚裁量权行为，促进财政部门依法、公平、公正实施行政处罚，北京市财政局转发</w:t>
      </w:r>
      <w:r>
        <w:rPr>
          <w:rFonts w:ascii="仿宋_GB2312" w:hint="eastAsia"/>
        </w:rPr>
        <w:t>了</w:t>
      </w:r>
      <w:r w:rsidRPr="00A326EA">
        <w:rPr>
          <w:rFonts w:ascii="仿宋_GB2312" w:hint="eastAsia"/>
        </w:rPr>
        <w:t>《财政部关于印发〈财政部门行使行政处罚裁量权指导规范〉的通知》。现</w:t>
      </w:r>
      <w:r>
        <w:rPr>
          <w:rFonts w:ascii="仿宋_GB2312" w:hint="eastAsia"/>
        </w:rPr>
        <w:t>将文件</w:t>
      </w:r>
      <w:r w:rsidRPr="00A326EA">
        <w:rPr>
          <w:rFonts w:ascii="仿宋_GB2312" w:hint="eastAsia"/>
        </w:rPr>
        <w:t>转发给你们，请在实施行政处罚中参照执行。</w:t>
      </w:r>
    </w:p>
    <w:p w:rsidR="001633C7" w:rsidRPr="00A326EA" w:rsidRDefault="001633C7" w:rsidP="001633C7">
      <w:pPr>
        <w:rPr>
          <w:rFonts w:ascii="仿宋_GB2312"/>
        </w:rPr>
      </w:pPr>
    </w:p>
    <w:p w:rsidR="00F43C60" w:rsidRPr="00506F4F" w:rsidRDefault="001633C7" w:rsidP="00F43C60">
      <w:pPr>
        <w:tabs>
          <w:tab w:val="left" w:pos="1680"/>
        </w:tabs>
        <w:ind w:firstLine="630"/>
        <w:rPr>
          <w:rFonts w:ascii="仿宋_GB2312"/>
        </w:rPr>
      </w:pPr>
      <w:r>
        <w:rPr>
          <w:rFonts w:ascii="仿宋_GB2312" w:hint="eastAsia"/>
        </w:rPr>
        <w:t>附件：</w:t>
      </w:r>
      <w:r w:rsidRPr="00A326EA">
        <w:rPr>
          <w:rFonts w:ascii="仿宋_GB2312" w:hint="eastAsia"/>
        </w:rPr>
        <w:t>北京市财政局转发财政部关于印发《</w:t>
      </w:r>
      <w:r>
        <w:rPr>
          <w:rFonts w:ascii="仿宋_GB2312" w:hint="eastAsia"/>
        </w:rPr>
        <w:t>财政部门行使行</w:t>
      </w:r>
      <w:r w:rsidR="00F43C60" w:rsidRPr="00506F4F">
        <w:rPr>
          <w:rFonts w:ascii="仿宋_GB2312" w:hint="eastAsia"/>
        </w:rPr>
        <w:lastRenderedPageBreak/>
        <w:t>行政处罚裁量权指导规范</w:t>
      </w:r>
      <w:r w:rsidR="00F43C60">
        <w:rPr>
          <w:rFonts w:ascii="仿宋_GB2312" w:hint="eastAsia"/>
          <w:vanish/>
        </w:rPr>
        <w:t>政处罚裁量权指导规范</w:t>
      </w:r>
      <w:r w:rsidR="00F43C60" w:rsidRPr="00A326EA">
        <w:rPr>
          <w:rFonts w:ascii="仿宋_GB2312" w:hint="eastAsia"/>
        </w:rPr>
        <w:t>》</w:t>
      </w:r>
      <w:r w:rsidR="00F43C60">
        <w:rPr>
          <w:rFonts w:ascii="仿宋_GB2312" w:hint="eastAsia"/>
        </w:rPr>
        <w:t>的</w:t>
      </w:r>
      <w:r w:rsidR="00F43C60" w:rsidRPr="00A326EA">
        <w:rPr>
          <w:rFonts w:ascii="仿宋_GB2312" w:hint="eastAsia"/>
        </w:rPr>
        <w:t>通知</w:t>
      </w:r>
    </w:p>
    <w:p w:rsidR="001633C7" w:rsidRDefault="001633C7" w:rsidP="001633C7">
      <w:pPr>
        <w:tabs>
          <w:tab w:val="left" w:pos="1680"/>
        </w:tabs>
        <w:spacing w:line="540" w:lineRule="exact"/>
        <w:ind w:firstLineChars="1479" w:firstLine="4672"/>
        <w:rPr>
          <w:rFonts w:ascii="仿宋_GB2312"/>
        </w:rPr>
      </w:pPr>
      <w:bookmarkStart w:id="0" w:name="_GoBack"/>
      <w:bookmarkEnd w:id="0"/>
    </w:p>
    <w:p w:rsidR="001633C7" w:rsidRDefault="001633C7" w:rsidP="001633C7">
      <w:pPr>
        <w:tabs>
          <w:tab w:val="left" w:pos="1680"/>
        </w:tabs>
        <w:spacing w:line="540" w:lineRule="exact"/>
        <w:ind w:firstLineChars="1479" w:firstLine="4672"/>
        <w:rPr>
          <w:rFonts w:ascii="仿宋_GB2312"/>
        </w:rPr>
      </w:pPr>
    </w:p>
    <w:p w:rsidR="001633C7" w:rsidRDefault="001633C7" w:rsidP="001633C7">
      <w:pPr>
        <w:tabs>
          <w:tab w:val="left" w:pos="1680"/>
        </w:tabs>
        <w:spacing w:line="540" w:lineRule="exact"/>
        <w:ind w:firstLineChars="1479" w:firstLine="4672"/>
        <w:rPr>
          <w:rFonts w:ascii="仿宋_GB2312"/>
        </w:rPr>
      </w:pPr>
    </w:p>
    <w:p w:rsidR="001633C7" w:rsidRDefault="001633C7" w:rsidP="001633C7">
      <w:pPr>
        <w:tabs>
          <w:tab w:val="left" w:pos="1680"/>
        </w:tabs>
        <w:spacing w:line="540" w:lineRule="exact"/>
        <w:ind w:firstLineChars="1578" w:firstLine="4985"/>
        <w:rPr>
          <w:rFonts w:ascii="仿宋_GB2312"/>
        </w:rPr>
      </w:pPr>
      <w:r>
        <w:rPr>
          <w:rFonts w:ascii="仿宋_GB2312" w:hint="eastAsia"/>
        </w:rPr>
        <w:t>北京市西城区财政局</w:t>
      </w:r>
    </w:p>
    <w:p w:rsidR="001633C7" w:rsidRDefault="001633C7" w:rsidP="001633C7">
      <w:pPr>
        <w:tabs>
          <w:tab w:val="left" w:pos="1680"/>
        </w:tabs>
        <w:spacing w:line="540" w:lineRule="exact"/>
        <w:ind w:firstLineChars="1626" w:firstLine="5136"/>
        <w:rPr>
          <w:rFonts w:ascii="仿宋_GB2312"/>
        </w:rPr>
      </w:pPr>
      <w:r>
        <w:rPr>
          <w:rFonts w:ascii="仿宋_GB2312" w:hint="eastAsia"/>
        </w:rPr>
        <w:t>2013年10月22日</w:t>
      </w:r>
    </w:p>
    <w:p w:rsidR="001633C7" w:rsidRDefault="001633C7" w:rsidP="001633C7">
      <w:pPr>
        <w:rPr>
          <w:rFonts w:ascii="黑体" w:eastAsia="黑体"/>
        </w:rPr>
      </w:pPr>
    </w:p>
    <w:p w:rsidR="001633C7" w:rsidRDefault="001633C7" w:rsidP="001633C7">
      <w:pPr>
        <w:rPr>
          <w:rFonts w:ascii="黑体" w:eastAsia="黑体"/>
        </w:rPr>
      </w:pPr>
    </w:p>
    <w:p w:rsidR="001633C7" w:rsidRDefault="001633C7" w:rsidP="001633C7">
      <w:pPr>
        <w:rPr>
          <w:rFonts w:ascii="黑体" w:eastAsia="黑体"/>
        </w:rPr>
      </w:pPr>
    </w:p>
    <w:p w:rsidR="001633C7" w:rsidRDefault="001633C7" w:rsidP="001633C7">
      <w:pPr>
        <w:rPr>
          <w:rFonts w:ascii="黑体" w:eastAsia="黑体"/>
        </w:rPr>
      </w:pPr>
    </w:p>
    <w:p w:rsidR="001633C7" w:rsidRDefault="001633C7" w:rsidP="001633C7">
      <w:pPr>
        <w:rPr>
          <w:rFonts w:ascii="黑体" w:eastAsia="黑体"/>
        </w:rPr>
      </w:pPr>
    </w:p>
    <w:p w:rsidR="001633C7" w:rsidRDefault="001633C7" w:rsidP="001633C7">
      <w:pPr>
        <w:rPr>
          <w:rFonts w:ascii="黑体" w:eastAsia="黑体"/>
        </w:rPr>
      </w:pPr>
    </w:p>
    <w:p w:rsidR="001633C7" w:rsidRDefault="001633C7" w:rsidP="001633C7">
      <w:pPr>
        <w:rPr>
          <w:rFonts w:ascii="黑体" w:eastAsia="黑体"/>
        </w:rPr>
      </w:pPr>
    </w:p>
    <w:p w:rsidR="001633C7" w:rsidRDefault="001633C7" w:rsidP="001633C7">
      <w:pPr>
        <w:rPr>
          <w:rFonts w:ascii="黑体" w:eastAsia="黑体"/>
        </w:rPr>
      </w:pPr>
    </w:p>
    <w:p w:rsidR="001633C7" w:rsidRDefault="001633C7" w:rsidP="001633C7">
      <w:pPr>
        <w:rPr>
          <w:rFonts w:ascii="黑体" w:eastAsia="黑体"/>
        </w:rPr>
      </w:pPr>
    </w:p>
    <w:p w:rsidR="001633C7" w:rsidRDefault="001633C7" w:rsidP="001633C7">
      <w:pPr>
        <w:rPr>
          <w:rFonts w:ascii="黑体" w:eastAsia="黑体"/>
        </w:rPr>
      </w:pPr>
    </w:p>
    <w:p w:rsidR="001633C7" w:rsidRDefault="001633C7" w:rsidP="001633C7">
      <w:pPr>
        <w:rPr>
          <w:rFonts w:ascii="黑体" w:eastAsia="黑体"/>
        </w:rPr>
      </w:pPr>
    </w:p>
    <w:p w:rsidR="001633C7" w:rsidRDefault="001633C7" w:rsidP="001633C7">
      <w:pPr>
        <w:rPr>
          <w:rFonts w:ascii="黑体" w:eastAsia="黑体"/>
        </w:rPr>
      </w:pPr>
    </w:p>
    <w:p w:rsidR="001633C7" w:rsidRDefault="001633C7" w:rsidP="001633C7">
      <w:pPr>
        <w:rPr>
          <w:rFonts w:ascii="黑体" w:eastAsia="黑体"/>
        </w:rPr>
      </w:pPr>
    </w:p>
    <w:p w:rsidR="001633C7" w:rsidRDefault="001633C7" w:rsidP="001633C7">
      <w:pPr>
        <w:rPr>
          <w:rFonts w:ascii="黑体" w:eastAsia="黑体"/>
        </w:rPr>
      </w:pPr>
    </w:p>
    <w:p w:rsidR="001633C7" w:rsidRDefault="001633C7" w:rsidP="001633C7">
      <w:pPr>
        <w:rPr>
          <w:rFonts w:ascii="黑体" w:eastAsia="黑体"/>
        </w:rPr>
      </w:pPr>
    </w:p>
    <w:p w:rsidR="001633C7" w:rsidRDefault="001633C7" w:rsidP="001633C7">
      <w:pPr>
        <w:rPr>
          <w:rFonts w:ascii="方正小标宋简体" w:eastAsia="方正小标宋简体"/>
          <w:sz w:val="30"/>
        </w:rPr>
      </w:pPr>
    </w:p>
    <w:p w:rsidR="001633C7" w:rsidRDefault="001633C7" w:rsidP="001633C7">
      <w:pPr>
        <w:tabs>
          <w:tab w:val="left" w:pos="5407"/>
        </w:tabs>
        <w:ind w:firstLineChars="98" w:firstLine="310"/>
        <w:rPr>
          <w:rFonts w:ascii="仿宋_GB2312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600700" cy="0"/>
                <wp:effectExtent l="8255" t="11430" r="10795" b="762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95pt" to="441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8255" t="5715" r="10795" b="1333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O9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"/>
            </w:pict>
          </mc:Fallback>
        </mc:AlternateContent>
      </w:r>
      <w:r>
        <w:rPr>
          <w:rFonts w:ascii="仿宋_GB2312" w:hint="eastAsia"/>
        </w:rPr>
        <w:t>北京市西城区财政局办公室</w:t>
      </w:r>
      <w:r>
        <w:rPr>
          <w:rFonts w:ascii="仿宋_GB2312"/>
        </w:rPr>
        <w:tab/>
      </w:r>
      <w:r>
        <w:rPr>
          <w:rFonts w:ascii="仿宋_GB2312" w:hint="eastAsia"/>
        </w:rPr>
        <w:t>2013年10月22日印发</w:t>
      </w:r>
    </w:p>
    <w:p w:rsidR="001633C7" w:rsidRPr="00EB7B65" w:rsidRDefault="001633C7" w:rsidP="001633C7">
      <w:pPr>
        <w:rPr>
          <w:rFonts w:ascii="黑体" w:eastAsia="黑体"/>
        </w:rPr>
      </w:pPr>
      <w:r w:rsidRPr="00EB7B65">
        <w:rPr>
          <w:rFonts w:ascii="黑体" w:eastAsia="黑体" w:hint="eastAsia"/>
        </w:rPr>
        <w:lastRenderedPageBreak/>
        <w:t>附件</w:t>
      </w:r>
    </w:p>
    <w:p w:rsidR="001633C7" w:rsidRDefault="001633C7" w:rsidP="001633C7">
      <w:r>
        <w:rPr>
          <w:noProof/>
        </w:rPr>
        <w:drawing>
          <wp:inline distT="0" distB="0" distL="0" distR="0">
            <wp:extent cx="5276850" cy="74104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C7" w:rsidRDefault="001633C7" w:rsidP="001633C7">
      <w:r>
        <w:rPr>
          <w:noProof/>
        </w:rPr>
        <w:lastRenderedPageBreak/>
        <w:drawing>
          <wp:inline distT="0" distB="0" distL="0" distR="0">
            <wp:extent cx="5276850" cy="74104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C7" w:rsidRDefault="001633C7" w:rsidP="001633C7">
      <w:r>
        <w:rPr>
          <w:noProof/>
        </w:rPr>
        <w:lastRenderedPageBreak/>
        <w:drawing>
          <wp:inline distT="0" distB="0" distL="0" distR="0">
            <wp:extent cx="5276850" cy="74104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C7" w:rsidRDefault="001633C7" w:rsidP="001633C7">
      <w:r>
        <w:rPr>
          <w:noProof/>
        </w:rPr>
        <w:lastRenderedPageBreak/>
        <w:drawing>
          <wp:inline distT="0" distB="0" distL="0" distR="0">
            <wp:extent cx="5276850" cy="74104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C7" w:rsidRDefault="001633C7" w:rsidP="001633C7">
      <w:r>
        <w:rPr>
          <w:noProof/>
        </w:rPr>
        <w:lastRenderedPageBreak/>
        <w:drawing>
          <wp:inline distT="0" distB="0" distL="0" distR="0">
            <wp:extent cx="5276850" cy="74104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C7" w:rsidRDefault="001633C7" w:rsidP="001633C7">
      <w:r>
        <w:rPr>
          <w:noProof/>
        </w:rPr>
        <w:lastRenderedPageBreak/>
        <w:drawing>
          <wp:inline distT="0" distB="0" distL="0" distR="0">
            <wp:extent cx="5276850" cy="74104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C7" w:rsidRDefault="001633C7" w:rsidP="001633C7">
      <w:r>
        <w:rPr>
          <w:noProof/>
        </w:rPr>
        <w:lastRenderedPageBreak/>
        <w:drawing>
          <wp:inline distT="0" distB="0" distL="0" distR="0">
            <wp:extent cx="5276850" cy="74104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C7" w:rsidRDefault="001633C7" w:rsidP="001633C7">
      <w:r>
        <w:rPr>
          <w:noProof/>
        </w:rPr>
        <w:lastRenderedPageBreak/>
        <w:drawing>
          <wp:inline distT="0" distB="0" distL="0" distR="0">
            <wp:extent cx="5276850" cy="74104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C7" w:rsidRDefault="001633C7" w:rsidP="001633C7">
      <w:r>
        <w:rPr>
          <w:noProof/>
        </w:rPr>
        <w:lastRenderedPageBreak/>
        <w:drawing>
          <wp:inline distT="0" distB="0" distL="0" distR="0">
            <wp:extent cx="5276850" cy="7410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C7" w:rsidRDefault="001633C7" w:rsidP="001633C7">
      <w:r>
        <w:rPr>
          <w:noProof/>
        </w:rPr>
        <w:lastRenderedPageBreak/>
        <w:drawing>
          <wp:inline distT="0" distB="0" distL="0" distR="0">
            <wp:extent cx="5276850" cy="7410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C7" w:rsidRDefault="001633C7" w:rsidP="001633C7">
      <w:r>
        <w:rPr>
          <w:noProof/>
        </w:rPr>
        <w:lastRenderedPageBreak/>
        <w:drawing>
          <wp:inline distT="0" distB="0" distL="0" distR="0">
            <wp:extent cx="5276850" cy="7410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C7" w:rsidRDefault="001633C7" w:rsidP="001633C7">
      <w:r>
        <w:rPr>
          <w:noProof/>
        </w:rPr>
        <w:lastRenderedPageBreak/>
        <w:drawing>
          <wp:inline distT="0" distB="0" distL="0" distR="0">
            <wp:extent cx="5276850" cy="7410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AB5" w:rsidRDefault="005F7258"/>
    <w:sectPr w:rsidR="00CB3AB5">
      <w:footerReference w:type="even" r:id="rId19"/>
      <w:footerReference w:type="default" r:id="rId20"/>
      <w:pgSz w:w="11907" w:h="16840" w:code="9"/>
      <w:pgMar w:top="1701" w:right="1474" w:bottom="1985" w:left="1588" w:header="851" w:footer="992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58" w:rsidRDefault="005F7258" w:rsidP="001633C7">
      <w:r>
        <w:separator/>
      </w:r>
    </w:p>
  </w:endnote>
  <w:endnote w:type="continuationSeparator" w:id="0">
    <w:p w:rsidR="005F7258" w:rsidRDefault="005F7258" w:rsidP="0016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0C2" w:rsidRDefault="00A9592F">
    <w:pPr>
      <w:pStyle w:val="a4"/>
      <w:ind w:firstLineChars="100" w:firstLine="320"/>
      <w:rPr>
        <w:rFonts w:ascii="仿宋_GB2312"/>
        <w:sz w:val="32"/>
      </w:rPr>
    </w:pPr>
    <w:r>
      <w:rPr>
        <w:rFonts w:ascii="仿宋_GB2312"/>
        <w:kern w:val="0"/>
        <w:sz w:val="32"/>
        <w:szCs w:val="21"/>
      </w:rPr>
      <w:t xml:space="preserve">- </w:t>
    </w:r>
    <w:r>
      <w:rPr>
        <w:rFonts w:ascii="仿宋_GB2312"/>
        <w:kern w:val="0"/>
        <w:sz w:val="32"/>
        <w:szCs w:val="21"/>
      </w:rPr>
      <w:fldChar w:fldCharType="begin"/>
    </w:r>
    <w:r>
      <w:rPr>
        <w:rFonts w:ascii="仿宋_GB2312"/>
        <w:kern w:val="0"/>
        <w:sz w:val="32"/>
        <w:szCs w:val="21"/>
      </w:rPr>
      <w:instrText xml:space="preserve"> PAGE </w:instrText>
    </w:r>
    <w:r>
      <w:rPr>
        <w:rFonts w:ascii="仿宋_GB2312"/>
        <w:kern w:val="0"/>
        <w:sz w:val="32"/>
        <w:szCs w:val="21"/>
      </w:rPr>
      <w:fldChar w:fldCharType="separate"/>
    </w:r>
    <w:r>
      <w:rPr>
        <w:rFonts w:ascii="仿宋_GB2312"/>
        <w:noProof/>
        <w:kern w:val="0"/>
        <w:sz w:val="32"/>
        <w:szCs w:val="21"/>
      </w:rPr>
      <w:t>14</w:t>
    </w:r>
    <w:r>
      <w:rPr>
        <w:rFonts w:ascii="仿宋_GB2312"/>
        <w:kern w:val="0"/>
        <w:sz w:val="32"/>
        <w:szCs w:val="21"/>
      </w:rPr>
      <w:fldChar w:fldCharType="end"/>
    </w:r>
    <w:r>
      <w:rPr>
        <w:rFonts w:ascii="仿宋_GB2312"/>
        <w:kern w:val="0"/>
        <w:sz w:val="32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0C2" w:rsidRDefault="00A9592F">
    <w:pPr>
      <w:pStyle w:val="a4"/>
      <w:tabs>
        <w:tab w:val="left" w:pos="8532"/>
        <w:tab w:val="left" w:pos="8690"/>
      </w:tabs>
      <w:ind w:firstLineChars="2765" w:firstLine="7742"/>
      <w:rPr>
        <w:rFonts w:ascii="仿宋_GB2312"/>
        <w:sz w:val="28"/>
      </w:rPr>
    </w:pPr>
    <w:r>
      <w:rPr>
        <w:rFonts w:ascii="仿宋_GB2312"/>
        <w:sz w:val="28"/>
      </w:rPr>
      <w:tab/>
      <w:t xml:space="preserve">- </w:t>
    </w:r>
    <w:r>
      <w:rPr>
        <w:rFonts w:ascii="仿宋_GB2312"/>
        <w:sz w:val="28"/>
      </w:rPr>
      <w:fldChar w:fldCharType="begin"/>
    </w:r>
    <w:r>
      <w:rPr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 w:rsidR="00F43C60">
      <w:rPr>
        <w:rFonts w:ascii="仿宋_GB2312"/>
        <w:noProof/>
        <w:sz w:val="28"/>
      </w:rPr>
      <w:t>1</w:t>
    </w:r>
    <w:r>
      <w:rPr>
        <w:rFonts w:ascii="仿宋_GB2312"/>
        <w:sz w:val="28"/>
      </w:rPr>
      <w:fldChar w:fldCharType="end"/>
    </w:r>
    <w:r>
      <w:rPr>
        <w:rFonts w:ascii="仿宋_GB2312"/>
        <w:sz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58" w:rsidRDefault="005F7258" w:rsidP="001633C7">
      <w:r>
        <w:separator/>
      </w:r>
    </w:p>
  </w:footnote>
  <w:footnote w:type="continuationSeparator" w:id="0">
    <w:p w:rsidR="005F7258" w:rsidRDefault="005F7258" w:rsidP="00163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6A"/>
    <w:rsid w:val="001633C7"/>
    <w:rsid w:val="00205C8B"/>
    <w:rsid w:val="005F7258"/>
    <w:rsid w:val="00A9592F"/>
    <w:rsid w:val="00B55F6A"/>
    <w:rsid w:val="00D805CF"/>
    <w:rsid w:val="00F4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C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3C7"/>
    <w:rPr>
      <w:sz w:val="18"/>
      <w:szCs w:val="18"/>
    </w:rPr>
  </w:style>
  <w:style w:type="paragraph" w:styleId="a4">
    <w:name w:val="footer"/>
    <w:basedOn w:val="a"/>
    <w:link w:val="Char0"/>
    <w:unhideWhenUsed/>
    <w:rsid w:val="001633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633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33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33C7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C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3C7"/>
    <w:rPr>
      <w:sz w:val="18"/>
      <w:szCs w:val="18"/>
    </w:rPr>
  </w:style>
  <w:style w:type="paragraph" w:styleId="a4">
    <w:name w:val="footer"/>
    <w:basedOn w:val="a"/>
    <w:link w:val="Char0"/>
    <w:unhideWhenUsed/>
    <w:rsid w:val="001633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633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33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33C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孟怡</dc:creator>
  <cp:keywords/>
  <dc:description/>
  <cp:lastModifiedBy>孟怡</cp:lastModifiedBy>
  <cp:revision>3</cp:revision>
  <dcterms:created xsi:type="dcterms:W3CDTF">2015-04-23T09:02:00Z</dcterms:created>
  <dcterms:modified xsi:type="dcterms:W3CDTF">2015-11-10T03:26:00Z</dcterms:modified>
</cp:coreProperties>
</file>