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65" w:rsidRPr="00253F65" w:rsidRDefault="00253F65" w:rsidP="00253F65">
      <w:pPr>
        <w:widowControl/>
        <w:shd w:val="clear" w:color="auto" w:fill="FFFFFF"/>
        <w:jc w:val="center"/>
        <w:rPr>
          <w:rFonts w:ascii="Verdana" w:eastAsia="宋体" w:hAnsi="Verdana" w:cs="宋体"/>
          <w:color w:val="444444"/>
          <w:kern w:val="0"/>
          <w:sz w:val="18"/>
          <w:szCs w:val="18"/>
        </w:rPr>
      </w:pPr>
      <w:r w:rsidRPr="00253F65">
        <w:rPr>
          <w:rFonts w:ascii="方正小标宋简体" w:eastAsia="方正小标宋简体" w:hAnsi="Verdana" w:cs="宋体" w:hint="eastAsia"/>
          <w:color w:val="444444"/>
          <w:kern w:val="0"/>
          <w:sz w:val="32"/>
          <w:szCs w:val="32"/>
        </w:rPr>
        <w:t>西城区民族宗教事务办公室2015年政府信息公开工作年度报告</w:t>
      </w:r>
    </w:p>
    <w:p w:rsidR="00253F65" w:rsidRPr="00253F65" w:rsidRDefault="00253F65" w:rsidP="00253F65">
      <w:pPr>
        <w:widowControl/>
        <w:shd w:val="clear" w:color="auto" w:fill="FFFFFF"/>
        <w:jc w:val="center"/>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2016年3月</w:t>
      </w:r>
    </w:p>
    <w:p w:rsidR="00253F65" w:rsidRPr="00253F65" w:rsidRDefault="00253F65" w:rsidP="00253F65">
      <w:pPr>
        <w:widowControl/>
        <w:shd w:val="clear" w:color="auto" w:fill="FFFFFF"/>
        <w:jc w:val="center"/>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引言</w:t>
      </w:r>
    </w:p>
    <w:p w:rsidR="00253F65" w:rsidRPr="00253F65" w:rsidRDefault="00253F65" w:rsidP="00253F65">
      <w:pPr>
        <w:widowControl/>
        <w:shd w:val="clear" w:color="auto" w:fill="FFFFFF"/>
        <w:ind w:firstLine="56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本报告是根据《中华人民共和国政府信息公开条例》（以下简称《条例》）要求，由西城区民族宗教事务办公室编制的2015年度政府信息公开年度报告。</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全文内容分为:概述，主动公开政府信息的情况、依申请公开政府信息和不予公开政府信息的情况、人员和收支情况、行政复议和行政诉讼情况、政府信息公开工作改进情况和其他需要报告的事项。</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区政府网站（http://www.bjxch.gov.cn）政府信息公开专栏上可下载本报告的电子版。如对本报告有任何疑问，请联系：北京市西城区民族宗教事务办公室，地址：北京市西城区二龙路27号，联系电话：88064187，电子邮箱：zfmzqb-xxgk@bjxch.gov.cn。</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一、概述</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根据《条例》要求，2008年5月1日起我办开始开展政府信息公开工作。为此，专门配备了1名兼职工作人员，设立了1个专门的信息申请受理点。截至2015年底，我办政府信息公开工作运行正常，政府信息公开咨询、申请以及答复工作均得到了顺利开展。</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lastRenderedPageBreak/>
        <w:t>结合三严三实专题教育实践活动，我办认真落实政府信息公开制度，加强领导，建立健全工作机制，认真落实《中华人民共和国政府信息公开条例》要求，紧紧围绕重点工作任务，深化政府信息公开责任制度。成立了主管领导负责，综合科为主管部门的工作机构。进一步建立健全工作机制，就我</w:t>
      </w:r>
      <w:proofErr w:type="gramStart"/>
      <w:r w:rsidRPr="00253F65">
        <w:rPr>
          <w:rFonts w:ascii="仿宋_GB2312" w:eastAsia="仿宋_GB2312" w:hAnsi="Verdana" w:cs="宋体" w:hint="eastAsia"/>
          <w:color w:val="444444"/>
          <w:kern w:val="0"/>
          <w:sz w:val="30"/>
          <w:szCs w:val="30"/>
        </w:rPr>
        <w:t>办涉及</w:t>
      </w:r>
      <w:proofErr w:type="gramEnd"/>
      <w:r w:rsidRPr="00253F65">
        <w:rPr>
          <w:rFonts w:ascii="仿宋_GB2312" w:eastAsia="仿宋_GB2312" w:hAnsi="Verdana" w:cs="宋体" w:hint="eastAsia"/>
          <w:color w:val="444444"/>
          <w:kern w:val="0"/>
          <w:sz w:val="30"/>
          <w:szCs w:val="30"/>
        </w:rPr>
        <w:t>的政府信息公开工作范围，包括办内政府信息的整体情况以及政府信息的范畴等都进行了明确要求，对包括行政许可类、规划总结类、法律法规类、机构职能类、业务动态类在内的所涉及到的政府信息的公开内容、更新时限、发放范围和途径进行了说明。</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二、政府信息主动公开情况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（一）公开情况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本单位2015年共主动公开政府信息44条，其中全文电子化率达100%。</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在主动公开的信息中，规划计划类信息3条，涵盖2014年工作总结、2015年工作计划以及2014年三公经费，占总体的比例为6.82%；业务动态类信息41条，占总体的比例为93.18%。</w:t>
      </w:r>
    </w:p>
    <w:p w:rsidR="00253F65" w:rsidRPr="00253F65" w:rsidRDefault="00253F65" w:rsidP="00253F65">
      <w:pPr>
        <w:widowControl/>
        <w:shd w:val="clear" w:color="auto" w:fill="FFFFFF"/>
        <w:ind w:firstLine="555"/>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主动公开信息的内容涵盖本单位工作职能、内设机构等基本信息，与公众密切相关的本单位日常部门动态等业务工作。今年进一步结合党的群众路线教育实践活动，坚持做好三</w:t>
      </w:r>
      <w:proofErr w:type="gramStart"/>
      <w:r w:rsidRPr="00253F65">
        <w:rPr>
          <w:rFonts w:ascii="仿宋_GB2312" w:eastAsia="仿宋_GB2312" w:hAnsi="Verdana" w:cs="宋体" w:hint="eastAsia"/>
          <w:color w:val="444444"/>
          <w:kern w:val="0"/>
          <w:sz w:val="30"/>
          <w:szCs w:val="30"/>
        </w:rPr>
        <w:t>公经费</w:t>
      </w:r>
      <w:proofErr w:type="gramEnd"/>
      <w:r w:rsidRPr="00253F65">
        <w:rPr>
          <w:rFonts w:ascii="仿宋_GB2312" w:eastAsia="仿宋_GB2312" w:hAnsi="Verdana" w:cs="宋体" w:hint="eastAsia"/>
          <w:color w:val="444444"/>
          <w:kern w:val="0"/>
          <w:sz w:val="30"/>
          <w:szCs w:val="30"/>
        </w:rPr>
        <w:t>预算和部门预算公开，增强了工作的透明度。我办在工作中坚持依法依规、全面系统、便捷可行的原则，明确行政职权、规范办事程序，充分利用公开平台，及时公开我办各类与公众服务相关的信</w:t>
      </w:r>
      <w:r w:rsidRPr="00253F65">
        <w:rPr>
          <w:rFonts w:ascii="仿宋_GB2312" w:eastAsia="仿宋_GB2312" w:hAnsi="Verdana" w:cs="宋体" w:hint="eastAsia"/>
          <w:color w:val="444444"/>
          <w:kern w:val="0"/>
          <w:sz w:val="30"/>
          <w:szCs w:val="30"/>
        </w:rPr>
        <w:lastRenderedPageBreak/>
        <w:t>息，切实加强政风行风建设，努力提高服务质量和效率，树立廉洁、勤政、高效的良好形象。</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（二）公开形式</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在主动公开的信息中，为方便公众了解信息，本单位在主动公开政府信息的形式上做了大量的工作。通过北京西城网站、西城区政府信息查阅点、便民手册、服务指南等公开形式，及时向公众提供政府信息。</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三、政府信息依申请公开情况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（一）申请情况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本单位2015年度共收到政府信息公开申请0件，同上年相比，增加0条。</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四、人员和收支情况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（一）工作人员情况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本单位从事政府信息公开工作的兼职人员共1人，同上年相比，减少0人。</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（二）依申请公开政府信息收费情况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2015年本单位依申请提供政府信息共收取检索、复印、邮递等成本费用共计0元。</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五、行政复议和行政诉讼情况</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2015年，针对本单位政府信息公开的行政复议申请0件。</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六、主要问题和改进措施</w:t>
      </w:r>
    </w:p>
    <w:p w:rsidR="00253F65" w:rsidRPr="00253F65" w:rsidRDefault="00253F65" w:rsidP="00253F65">
      <w:pPr>
        <w:widowControl/>
        <w:shd w:val="clear" w:color="auto" w:fill="FFFFFF"/>
        <w:ind w:firstLine="600"/>
        <w:jc w:val="left"/>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lastRenderedPageBreak/>
        <w:t>2016年，我们将按照区政府要求，进一步增强对政府信息公开工作的认识，紧紧围绕全区中心工作，不断完善政府信息公开相关制度和工作机制；丰富政府信息公开形式，努力提高对公众服务水平。</w:t>
      </w:r>
    </w:p>
    <w:p w:rsidR="00253F65" w:rsidRPr="00253F65" w:rsidRDefault="00253F65" w:rsidP="00253F65">
      <w:pPr>
        <w:widowControl/>
        <w:shd w:val="clear" w:color="auto" w:fill="FFFFFF"/>
        <w:spacing w:line="560" w:lineRule="atLeast"/>
        <w:jc w:val="center"/>
        <w:rPr>
          <w:rFonts w:ascii="Verdana" w:eastAsia="宋体" w:hAnsi="Verdana" w:cs="宋体"/>
          <w:color w:val="444444"/>
          <w:kern w:val="0"/>
          <w:sz w:val="18"/>
          <w:szCs w:val="18"/>
        </w:rPr>
      </w:pPr>
      <w:r w:rsidRPr="00253F65">
        <w:rPr>
          <w:rFonts w:ascii="仿宋_GB2312" w:eastAsia="仿宋_GB2312" w:hAnsi="Verdana" w:cs="宋体" w:hint="eastAsia"/>
          <w:color w:val="444444"/>
          <w:kern w:val="0"/>
          <w:sz w:val="30"/>
          <w:szCs w:val="30"/>
        </w:rPr>
        <w:t> </w:t>
      </w:r>
    </w:p>
    <w:p w:rsidR="00253F65" w:rsidRPr="00253F65" w:rsidRDefault="00253F65" w:rsidP="00253F65">
      <w:pPr>
        <w:widowControl/>
        <w:shd w:val="clear" w:color="auto" w:fill="FFFFFF"/>
        <w:spacing w:line="560" w:lineRule="atLeast"/>
        <w:jc w:val="center"/>
        <w:rPr>
          <w:rFonts w:ascii="Verdana" w:eastAsia="宋体" w:hAnsi="Verdana" w:cs="宋体"/>
          <w:color w:val="444444"/>
          <w:kern w:val="0"/>
          <w:sz w:val="18"/>
          <w:szCs w:val="18"/>
        </w:rPr>
      </w:pPr>
      <w:r w:rsidRPr="00253F65">
        <w:rPr>
          <w:rFonts w:ascii="宋体" w:eastAsia="宋体" w:hAnsi="宋体" w:cs="宋体" w:hint="eastAsia"/>
          <w:b/>
          <w:bCs/>
          <w:color w:val="000000"/>
          <w:kern w:val="0"/>
          <w:sz w:val="24"/>
          <w:szCs w:val="24"/>
        </w:rPr>
        <w:t>附表</w:t>
      </w:r>
      <w:proofErr w:type="gramStart"/>
      <w:r w:rsidRPr="00253F65">
        <w:rPr>
          <w:rFonts w:ascii="宋体" w:eastAsia="宋体" w:hAnsi="宋体" w:cs="宋体" w:hint="eastAsia"/>
          <w:b/>
          <w:bCs/>
          <w:color w:val="000000"/>
          <w:kern w:val="0"/>
          <w:sz w:val="24"/>
          <w:szCs w:val="24"/>
        </w:rPr>
        <w:t>一</w:t>
      </w:r>
      <w:proofErr w:type="gramEnd"/>
      <w:r w:rsidRPr="00253F65">
        <w:rPr>
          <w:rFonts w:ascii="宋体" w:eastAsia="宋体" w:hAnsi="宋体" w:cs="宋体" w:hint="eastAsia"/>
          <w:b/>
          <w:bCs/>
          <w:color w:val="000000"/>
          <w:kern w:val="0"/>
          <w:sz w:val="24"/>
          <w:szCs w:val="24"/>
        </w:rPr>
        <w:t>：主动公开情况统计</w:t>
      </w:r>
    </w:p>
    <w:tbl>
      <w:tblPr>
        <w:tblW w:w="5000" w:type="pct"/>
        <w:tblCellMar>
          <w:left w:w="0" w:type="dxa"/>
          <w:right w:w="0" w:type="dxa"/>
        </w:tblCellMar>
        <w:tblLook w:val="04A0"/>
      </w:tblPr>
      <w:tblGrid>
        <w:gridCol w:w="5164"/>
        <w:gridCol w:w="861"/>
        <w:gridCol w:w="2497"/>
      </w:tblGrid>
      <w:tr w:rsidR="00253F65" w:rsidRPr="00253F65" w:rsidTr="00253F65">
        <w:trPr>
          <w:trHeight w:val="315"/>
        </w:trPr>
        <w:tc>
          <w:tcPr>
            <w:tcW w:w="3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b/>
                <w:bCs/>
                <w:color w:val="000000"/>
                <w:kern w:val="0"/>
                <w:sz w:val="24"/>
                <w:szCs w:val="24"/>
              </w:rPr>
              <w:t>指    </w:t>
            </w:r>
            <w:r w:rsidRPr="00253F65">
              <w:rPr>
                <w:rFonts w:ascii="仿宋_GB2312" w:eastAsia="仿宋_GB2312" w:hAnsi="宋体" w:cs="宋体" w:hint="eastAsia"/>
                <w:b/>
                <w:bCs/>
                <w:color w:val="000000"/>
                <w:kern w:val="0"/>
                <w:sz w:val="24"/>
                <w:szCs w:val="24"/>
              </w:rPr>
              <w:t> </w:t>
            </w:r>
            <w:r w:rsidRPr="00253F65">
              <w:rPr>
                <w:rFonts w:ascii="宋体" w:eastAsia="宋体" w:hAnsi="宋体" w:cs="宋体" w:hint="eastAsia"/>
                <w:b/>
                <w:bCs/>
                <w:color w:val="000000"/>
                <w:kern w:val="0"/>
                <w:sz w:val="24"/>
                <w:szCs w:val="24"/>
              </w:rPr>
              <w:t>标</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b/>
                <w:bCs/>
                <w:color w:val="000000"/>
                <w:kern w:val="0"/>
                <w:sz w:val="24"/>
                <w:szCs w:val="24"/>
              </w:rPr>
              <w:t>单位</w:t>
            </w:r>
          </w:p>
        </w:tc>
        <w:tc>
          <w:tcPr>
            <w:tcW w:w="1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b/>
                <w:bCs/>
                <w:color w:val="000000"/>
                <w:kern w:val="0"/>
                <w:sz w:val="24"/>
                <w:szCs w:val="24"/>
              </w:rPr>
              <w:t>数量</w:t>
            </w:r>
          </w:p>
        </w:tc>
      </w:tr>
      <w:tr w:rsidR="00253F65" w:rsidRPr="00253F65" w:rsidTr="00253F65">
        <w:trPr>
          <w:trHeight w:val="315"/>
        </w:trPr>
        <w:tc>
          <w:tcPr>
            <w:tcW w:w="3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主动公开信息数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条</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44</w:t>
            </w:r>
          </w:p>
        </w:tc>
      </w:tr>
      <w:tr w:rsidR="00253F65" w:rsidRPr="00253F65" w:rsidTr="00253F65">
        <w:trPr>
          <w:trHeight w:val="315"/>
        </w:trPr>
        <w:tc>
          <w:tcPr>
            <w:tcW w:w="3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其中：全文电子化的主动公开信息数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条</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44</w:t>
            </w:r>
          </w:p>
        </w:tc>
      </w:tr>
      <w:tr w:rsidR="00253F65" w:rsidRPr="00253F65" w:rsidTr="00253F65">
        <w:trPr>
          <w:trHeight w:val="315"/>
        </w:trPr>
        <w:tc>
          <w:tcPr>
            <w:tcW w:w="3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ind w:firstLine="630"/>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新增的行政规范性文件数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条</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0</w:t>
            </w:r>
          </w:p>
        </w:tc>
      </w:tr>
    </w:tbl>
    <w:p w:rsidR="00253F65" w:rsidRPr="00253F65" w:rsidRDefault="00253F65" w:rsidP="00253F65">
      <w:pPr>
        <w:widowControl/>
        <w:shd w:val="clear" w:color="auto" w:fill="FFFFFF"/>
        <w:spacing w:line="560" w:lineRule="atLeast"/>
        <w:jc w:val="left"/>
        <w:rPr>
          <w:rFonts w:ascii="Verdana" w:eastAsia="宋体" w:hAnsi="Verdana" w:cs="宋体"/>
          <w:color w:val="444444"/>
          <w:kern w:val="0"/>
          <w:sz w:val="18"/>
          <w:szCs w:val="18"/>
        </w:rPr>
      </w:pPr>
      <w:r w:rsidRPr="00253F65">
        <w:rPr>
          <w:rFonts w:ascii="宋体" w:eastAsia="宋体" w:hAnsi="宋体" w:cs="宋体" w:hint="eastAsia"/>
          <w:color w:val="000000"/>
          <w:kern w:val="0"/>
          <w:sz w:val="24"/>
          <w:szCs w:val="24"/>
        </w:rPr>
        <w:t xml:space="preserve">　　</w:t>
      </w:r>
    </w:p>
    <w:p w:rsidR="00253F65" w:rsidRPr="00253F65" w:rsidRDefault="00253F65" w:rsidP="00253F65">
      <w:pPr>
        <w:widowControl/>
        <w:shd w:val="clear" w:color="auto" w:fill="FFFFFF"/>
        <w:spacing w:line="560" w:lineRule="atLeast"/>
        <w:ind w:firstLine="422"/>
        <w:jc w:val="center"/>
        <w:rPr>
          <w:rFonts w:ascii="Verdana" w:eastAsia="宋体" w:hAnsi="Verdana" w:cs="宋体"/>
          <w:color w:val="444444"/>
          <w:kern w:val="0"/>
          <w:sz w:val="18"/>
          <w:szCs w:val="18"/>
        </w:rPr>
      </w:pPr>
      <w:r w:rsidRPr="00253F65">
        <w:rPr>
          <w:rFonts w:ascii="宋体" w:eastAsia="宋体" w:hAnsi="宋体" w:cs="宋体" w:hint="eastAsia"/>
          <w:b/>
          <w:bCs/>
          <w:color w:val="000000"/>
          <w:kern w:val="0"/>
          <w:sz w:val="24"/>
          <w:szCs w:val="24"/>
        </w:rPr>
        <w:t>附表二：人员与支出情况统计</w:t>
      </w:r>
    </w:p>
    <w:tbl>
      <w:tblPr>
        <w:tblW w:w="5000" w:type="pct"/>
        <w:jc w:val="center"/>
        <w:tblCellMar>
          <w:left w:w="0" w:type="dxa"/>
          <w:right w:w="0" w:type="dxa"/>
        </w:tblCellMar>
        <w:tblLook w:val="04A0"/>
      </w:tblPr>
      <w:tblGrid>
        <w:gridCol w:w="4992"/>
        <w:gridCol w:w="861"/>
        <w:gridCol w:w="2669"/>
      </w:tblGrid>
      <w:tr w:rsidR="00253F65" w:rsidRPr="00253F65" w:rsidTr="00253F65">
        <w:trPr>
          <w:trHeight w:val="330"/>
          <w:jc w:val="center"/>
        </w:trPr>
        <w:tc>
          <w:tcPr>
            <w:tcW w:w="29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b/>
                <w:bCs/>
                <w:color w:val="000000"/>
                <w:kern w:val="0"/>
                <w:sz w:val="24"/>
                <w:szCs w:val="24"/>
              </w:rPr>
              <w:t>指</w:t>
            </w:r>
            <w:r w:rsidRPr="00253F65">
              <w:rPr>
                <w:rFonts w:ascii="仿宋_GB2312" w:eastAsia="仿宋_GB2312" w:hAnsi="宋体" w:cs="宋体" w:hint="eastAsia"/>
                <w:b/>
                <w:bCs/>
                <w:color w:val="000000"/>
                <w:kern w:val="0"/>
                <w:sz w:val="24"/>
                <w:szCs w:val="24"/>
              </w:rPr>
              <w:t>    </w:t>
            </w:r>
            <w:r w:rsidRPr="00253F65">
              <w:rPr>
                <w:rFonts w:ascii="宋体" w:eastAsia="宋体" w:hAnsi="宋体" w:cs="宋体" w:hint="eastAsia"/>
                <w:b/>
                <w:bCs/>
                <w:color w:val="000000"/>
                <w:kern w:val="0"/>
                <w:sz w:val="24"/>
                <w:szCs w:val="24"/>
              </w:rPr>
              <w:t>标</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b/>
                <w:bCs/>
                <w:color w:val="000000"/>
                <w:kern w:val="0"/>
                <w:sz w:val="24"/>
                <w:szCs w:val="24"/>
              </w:rPr>
              <w:t>单位</w:t>
            </w:r>
          </w:p>
        </w:tc>
        <w:tc>
          <w:tcPr>
            <w:tcW w:w="1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b/>
                <w:bCs/>
                <w:kern w:val="0"/>
                <w:sz w:val="24"/>
                <w:szCs w:val="24"/>
              </w:rPr>
              <w:t>数量</w:t>
            </w:r>
          </w:p>
        </w:tc>
      </w:tr>
      <w:tr w:rsidR="00253F65" w:rsidRPr="00253F65" w:rsidTr="00253F65">
        <w:trPr>
          <w:trHeight w:val="330"/>
          <w:jc w:val="center"/>
        </w:trPr>
        <w:tc>
          <w:tcPr>
            <w:tcW w:w="2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依申请提供政府信息收取费用总额</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元</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0</w:t>
            </w:r>
          </w:p>
        </w:tc>
      </w:tr>
      <w:tr w:rsidR="00253F65" w:rsidRPr="00253F65" w:rsidTr="00253F65">
        <w:trPr>
          <w:trHeight w:val="330"/>
          <w:jc w:val="center"/>
        </w:trPr>
        <w:tc>
          <w:tcPr>
            <w:tcW w:w="2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依申请提供政府信息减免收费总额</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元</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0</w:t>
            </w:r>
          </w:p>
        </w:tc>
      </w:tr>
      <w:tr w:rsidR="00253F65" w:rsidRPr="00253F65" w:rsidTr="00253F65">
        <w:trPr>
          <w:trHeight w:val="330"/>
          <w:jc w:val="center"/>
        </w:trPr>
        <w:tc>
          <w:tcPr>
            <w:tcW w:w="2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left"/>
              <w:rPr>
                <w:rFonts w:ascii="宋体" w:eastAsia="宋体" w:hAnsi="宋体" w:cs="宋体"/>
                <w:kern w:val="0"/>
                <w:sz w:val="24"/>
                <w:szCs w:val="24"/>
              </w:rPr>
            </w:pPr>
            <w:r w:rsidRPr="00253F65">
              <w:rPr>
                <w:rFonts w:ascii="宋体" w:eastAsia="宋体" w:hAnsi="宋体" w:cs="宋体" w:hint="eastAsia"/>
                <w:kern w:val="0"/>
                <w:sz w:val="24"/>
                <w:szCs w:val="24"/>
              </w:rPr>
              <w:t>与行政诉讼有关的费用支出总额</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kern w:val="0"/>
                <w:sz w:val="24"/>
                <w:szCs w:val="24"/>
              </w:rPr>
              <w:t>元</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0</w:t>
            </w:r>
          </w:p>
        </w:tc>
      </w:tr>
      <w:tr w:rsidR="00253F65" w:rsidRPr="00253F65" w:rsidTr="00253F65">
        <w:trPr>
          <w:trHeight w:val="330"/>
          <w:jc w:val="center"/>
        </w:trPr>
        <w:tc>
          <w:tcPr>
            <w:tcW w:w="2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政府信息公开指定专职人员总数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人</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1</w:t>
            </w:r>
          </w:p>
        </w:tc>
      </w:tr>
      <w:tr w:rsidR="00253F65" w:rsidRPr="00253F65" w:rsidTr="00253F65">
        <w:trPr>
          <w:trHeight w:val="330"/>
          <w:jc w:val="center"/>
        </w:trPr>
        <w:tc>
          <w:tcPr>
            <w:tcW w:w="2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ind w:firstLine="630"/>
              <w:jc w:val="left"/>
              <w:rPr>
                <w:rFonts w:ascii="宋体" w:eastAsia="宋体" w:hAnsi="宋体" w:cs="宋体"/>
                <w:kern w:val="0"/>
                <w:sz w:val="24"/>
                <w:szCs w:val="24"/>
              </w:rPr>
            </w:pPr>
            <w:r w:rsidRPr="00253F65">
              <w:rPr>
                <w:rFonts w:ascii="宋体" w:eastAsia="宋体" w:hAnsi="宋体" w:cs="宋体" w:hint="eastAsia"/>
                <w:color w:val="000000"/>
                <w:kern w:val="0"/>
                <w:sz w:val="24"/>
                <w:szCs w:val="24"/>
              </w:rPr>
              <w:t>其中：</w:t>
            </w:r>
            <w:r w:rsidRPr="00253F65">
              <w:rPr>
                <w:rFonts w:ascii="仿宋_GB2312" w:eastAsia="仿宋_GB2312" w:hAnsi="宋体" w:cs="宋体" w:hint="eastAsia"/>
                <w:color w:val="000000"/>
                <w:kern w:val="0"/>
                <w:sz w:val="24"/>
                <w:szCs w:val="24"/>
              </w:rPr>
              <w:t>1.</w:t>
            </w:r>
            <w:r w:rsidRPr="00253F65">
              <w:rPr>
                <w:rFonts w:ascii="宋体" w:eastAsia="宋体" w:hAnsi="宋体" w:cs="宋体" w:hint="eastAsia"/>
                <w:color w:val="000000"/>
                <w:kern w:val="0"/>
                <w:sz w:val="24"/>
                <w:szCs w:val="24"/>
              </w:rPr>
              <w:t>全职人员数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人</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0</w:t>
            </w:r>
          </w:p>
        </w:tc>
      </w:tr>
      <w:tr w:rsidR="00253F65" w:rsidRPr="00253F65" w:rsidTr="00253F65">
        <w:trPr>
          <w:trHeight w:val="330"/>
          <w:jc w:val="center"/>
        </w:trPr>
        <w:tc>
          <w:tcPr>
            <w:tcW w:w="2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ind w:firstLine="1260"/>
              <w:jc w:val="left"/>
              <w:rPr>
                <w:rFonts w:ascii="宋体" w:eastAsia="宋体" w:hAnsi="宋体" w:cs="宋体"/>
                <w:kern w:val="0"/>
                <w:sz w:val="24"/>
                <w:szCs w:val="24"/>
              </w:rPr>
            </w:pPr>
            <w:r w:rsidRPr="00253F65">
              <w:rPr>
                <w:rFonts w:ascii="仿宋_GB2312" w:eastAsia="仿宋_GB2312" w:hAnsi="宋体" w:cs="宋体" w:hint="eastAsia"/>
                <w:color w:val="000000"/>
                <w:kern w:val="0"/>
                <w:sz w:val="24"/>
                <w:szCs w:val="24"/>
              </w:rPr>
              <w:t>2.</w:t>
            </w:r>
            <w:r w:rsidRPr="00253F65">
              <w:rPr>
                <w:rFonts w:ascii="宋体" w:eastAsia="宋体" w:hAnsi="宋体" w:cs="宋体" w:hint="eastAsia"/>
                <w:color w:val="000000"/>
                <w:kern w:val="0"/>
                <w:sz w:val="24"/>
                <w:szCs w:val="24"/>
              </w:rPr>
              <w:t>兼职人员数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宋体" w:eastAsia="宋体" w:hAnsi="宋体" w:cs="宋体" w:hint="eastAsia"/>
                <w:color w:val="000000"/>
                <w:kern w:val="0"/>
                <w:sz w:val="24"/>
                <w:szCs w:val="24"/>
              </w:rPr>
              <w:t>人</w:t>
            </w:r>
          </w:p>
        </w:tc>
        <w:tc>
          <w:tcPr>
            <w:tcW w:w="1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3F65" w:rsidRPr="00253F65" w:rsidRDefault="00253F65" w:rsidP="00253F65">
            <w:pPr>
              <w:widowControl/>
              <w:spacing w:line="560" w:lineRule="atLeast"/>
              <w:jc w:val="center"/>
              <w:rPr>
                <w:rFonts w:ascii="宋体" w:eastAsia="宋体" w:hAnsi="宋体" w:cs="宋体"/>
                <w:kern w:val="0"/>
                <w:sz w:val="24"/>
                <w:szCs w:val="24"/>
              </w:rPr>
            </w:pPr>
            <w:r w:rsidRPr="00253F65">
              <w:rPr>
                <w:rFonts w:ascii="仿宋_GB2312" w:eastAsia="仿宋_GB2312" w:hAnsi="宋体" w:cs="宋体" w:hint="eastAsia"/>
                <w:kern w:val="0"/>
                <w:sz w:val="24"/>
                <w:szCs w:val="24"/>
              </w:rPr>
              <w:t>1</w:t>
            </w:r>
          </w:p>
        </w:tc>
      </w:tr>
    </w:tbl>
    <w:p w:rsidR="00A42697" w:rsidRDefault="00A42697"/>
    <w:sectPr w:rsidR="00A42697" w:rsidSect="00A426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3E0" w:rsidRPr="00F80B2C" w:rsidRDefault="007813E0" w:rsidP="00253F65">
      <w:pPr>
        <w:rPr>
          <w:rFonts w:ascii="宋体" w:hAnsi="宋体"/>
          <w:b/>
          <w:sz w:val="28"/>
          <w:szCs w:val="20"/>
          <w:lang w:eastAsia="en-US"/>
        </w:rPr>
      </w:pPr>
      <w:r>
        <w:separator/>
      </w:r>
    </w:p>
  </w:endnote>
  <w:endnote w:type="continuationSeparator" w:id="0">
    <w:p w:rsidR="007813E0" w:rsidRPr="00F80B2C" w:rsidRDefault="007813E0" w:rsidP="00253F65">
      <w:pPr>
        <w:rPr>
          <w:rFonts w:ascii="宋体" w:hAnsi="宋体"/>
          <w:b/>
          <w:sz w:val="28"/>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3E0" w:rsidRPr="00F80B2C" w:rsidRDefault="007813E0" w:rsidP="00253F65">
      <w:pPr>
        <w:rPr>
          <w:rFonts w:ascii="宋体" w:hAnsi="宋体"/>
          <w:b/>
          <w:sz w:val="28"/>
          <w:szCs w:val="20"/>
          <w:lang w:eastAsia="en-US"/>
        </w:rPr>
      </w:pPr>
      <w:r>
        <w:separator/>
      </w:r>
    </w:p>
  </w:footnote>
  <w:footnote w:type="continuationSeparator" w:id="0">
    <w:p w:rsidR="007813E0" w:rsidRPr="00F80B2C" w:rsidRDefault="007813E0" w:rsidP="00253F65">
      <w:pPr>
        <w:rPr>
          <w:rFonts w:ascii="宋体" w:hAnsi="宋体"/>
          <w:b/>
          <w:sz w:val="28"/>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662"/>
    <w:rsid w:val="00005EA9"/>
    <w:rsid w:val="00046B02"/>
    <w:rsid w:val="00065234"/>
    <w:rsid w:val="000D7060"/>
    <w:rsid w:val="00163516"/>
    <w:rsid w:val="00193402"/>
    <w:rsid w:val="001E5615"/>
    <w:rsid w:val="001F51CB"/>
    <w:rsid w:val="002011CC"/>
    <w:rsid w:val="00253F65"/>
    <w:rsid w:val="003275FE"/>
    <w:rsid w:val="00383DF7"/>
    <w:rsid w:val="003C0C01"/>
    <w:rsid w:val="003C3141"/>
    <w:rsid w:val="003E28A9"/>
    <w:rsid w:val="00405817"/>
    <w:rsid w:val="005033E5"/>
    <w:rsid w:val="00570E8B"/>
    <w:rsid w:val="005A35E1"/>
    <w:rsid w:val="005D308D"/>
    <w:rsid w:val="00601BAA"/>
    <w:rsid w:val="00616BE7"/>
    <w:rsid w:val="00645004"/>
    <w:rsid w:val="007554AF"/>
    <w:rsid w:val="007813E0"/>
    <w:rsid w:val="007D11A8"/>
    <w:rsid w:val="007D4141"/>
    <w:rsid w:val="007E1662"/>
    <w:rsid w:val="00891947"/>
    <w:rsid w:val="008B2A65"/>
    <w:rsid w:val="008C6685"/>
    <w:rsid w:val="009161B0"/>
    <w:rsid w:val="009429E2"/>
    <w:rsid w:val="009A2682"/>
    <w:rsid w:val="009D3533"/>
    <w:rsid w:val="009E7392"/>
    <w:rsid w:val="00A0776C"/>
    <w:rsid w:val="00A11D86"/>
    <w:rsid w:val="00A42697"/>
    <w:rsid w:val="00B300FD"/>
    <w:rsid w:val="00B46D9F"/>
    <w:rsid w:val="00BD2D13"/>
    <w:rsid w:val="00C20E9B"/>
    <w:rsid w:val="00D17E4D"/>
    <w:rsid w:val="00D21466"/>
    <w:rsid w:val="00D41CF9"/>
    <w:rsid w:val="00D670D7"/>
    <w:rsid w:val="00D9651D"/>
    <w:rsid w:val="00DA0995"/>
    <w:rsid w:val="00DE1570"/>
    <w:rsid w:val="00E14E07"/>
    <w:rsid w:val="00E270F8"/>
    <w:rsid w:val="00E47D50"/>
    <w:rsid w:val="00E60808"/>
    <w:rsid w:val="00EE3A51"/>
    <w:rsid w:val="00F0489E"/>
    <w:rsid w:val="00F27DCF"/>
    <w:rsid w:val="00F76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F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F65"/>
    <w:rPr>
      <w:sz w:val="18"/>
      <w:szCs w:val="18"/>
    </w:rPr>
  </w:style>
  <w:style w:type="paragraph" w:styleId="a4">
    <w:name w:val="footer"/>
    <w:basedOn w:val="a"/>
    <w:link w:val="Char0"/>
    <w:uiPriority w:val="99"/>
    <w:semiHidden/>
    <w:unhideWhenUsed/>
    <w:rsid w:val="00253F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F65"/>
    <w:rPr>
      <w:sz w:val="18"/>
      <w:szCs w:val="18"/>
    </w:rPr>
  </w:style>
  <w:style w:type="character" w:customStyle="1" w:styleId="apple-converted-space">
    <w:name w:val="apple-converted-space"/>
    <w:basedOn w:val="a0"/>
    <w:rsid w:val="00253F65"/>
  </w:style>
</w:styles>
</file>

<file path=word/webSettings.xml><?xml version="1.0" encoding="utf-8"?>
<w:webSettings xmlns:r="http://schemas.openxmlformats.org/officeDocument/2006/relationships" xmlns:w="http://schemas.openxmlformats.org/wordprocessingml/2006/main">
  <w:divs>
    <w:div w:id="7264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866</Characters>
  <Application>Microsoft Office Word</Application>
  <DocSecurity>0</DocSecurity>
  <Lines>78</Lines>
  <Paragraphs>21</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2018-04-19T02:49:00Z</dcterms:created>
  <dcterms:modified xsi:type="dcterms:W3CDTF">2018-04-19T02:49:00Z</dcterms:modified>
</cp:coreProperties>
</file>