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FB" w:rsidRPr="005D5818" w:rsidRDefault="005E0DFB" w:rsidP="005E0DFB">
      <w:pPr>
        <w:spacing w:line="560" w:lineRule="exact"/>
        <w:rPr>
          <w:rFonts w:ascii="仿宋_GB2312" w:eastAsia="仿宋_GB2312" w:hAnsi="宋体"/>
          <w:color w:val="000000"/>
          <w:sz w:val="32"/>
          <w:szCs w:val="32"/>
        </w:rPr>
      </w:pPr>
      <w:bookmarkStart w:id="0" w:name="_GoBack"/>
      <w:bookmarkEnd w:id="0"/>
    </w:p>
    <w:tbl>
      <w:tblPr>
        <w:tblW w:w="8640" w:type="dxa"/>
        <w:tblInd w:w="93" w:type="dxa"/>
        <w:tblLook w:val="04A0" w:firstRow="1" w:lastRow="0" w:firstColumn="1" w:lastColumn="0" w:noHBand="0" w:noVBand="1"/>
      </w:tblPr>
      <w:tblGrid>
        <w:gridCol w:w="7200"/>
        <w:gridCol w:w="620"/>
        <w:gridCol w:w="820"/>
      </w:tblGrid>
      <w:tr w:rsidR="005E0DFB" w:rsidRPr="00E52641" w:rsidTr="00696ADE">
        <w:trPr>
          <w:trHeight w:val="799"/>
        </w:trPr>
        <w:tc>
          <w:tcPr>
            <w:tcW w:w="8640" w:type="dxa"/>
            <w:gridSpan w:val="3"/>
            <w:tcBorders>
              <w:top w:val="nil"/>
              <w:left w:val="nil"/>
              <w:bottom w:val="nil"/>
              <w:right w:val="nil"/>
            </w:tcBorders>
            <w:shd w:val="clear" w:color="000000" w:fill="auto"/>
            <w:vAlign w:val="bottom"/>
            <w:hideMark/>
          </w:tcPr>
          <w:p w:rsidR="005E0DFB" w:rsidRPr="00F04830" w:rsidRDefault="003322F2" w:rsidP="00696ADE">
            <w:pPr>
              <w:widowControl/>
              <w:jc w:val="center"/>
              <w:rPr>
                <w:rFonts w:ascii="Arial" w:hAnsi="Arial" w:cs="Arial"/>
                <w:b/>
                <w:bCs/>
                <w:color w:val="000000"/>
                <w:kern w:val="0"/>
                <w:sz w:val="24"/>
              </w:rPr>
            </w:pPr>
            <w:r w:rsidRPr="003322F2">
              <w:rPr>
                <w:rFonts w:ascii="Arial" w:hAnsi="Arial" w:cs="Arial" w:hint="eastAsia"/>
                <w:b/>
                <w:bCs/>
                <w:color w:val="000000"/>
                <w:kern w:val="0"/>
                <w:sz w:val="24"/>
              </w:rPr>
              <w:t>北京市西城区人民政府法制办公室</w:t>
            </w:r>
            <w:r w:rsidR="005E0DFB" w:rsidRPr="00F04830">
              <w:rPr>
                <w:rFonts w:ascii="Arial" w:hAnsi="Arial" w:cs="Arial"/>
                <w:b/>
                <w:bCs/>
                <w:color w:val="000000"/>
                <w:kern w:val="0"/>
                <w:sz w:val="24"/>
              </w:rPr>
              <w:t>政府信息公开情况统计表</w:t>
            </w:r>
            <w:r w:rsidR="005E0DFB" w:rsidRPr="00F04830">
              <w:rPr>
                <w:rFonts w:ascii="Arial" w:hAnsi="Arial" w:cs="Arial"/>
                <w:b/>
                <w:bCs/>
                <w:color w:val="000000"/>
                <w:kern w:val="0"/>
                <w:sz w:val="24"/>
              </w:rPr>
              <w:br/>
            </w:r>
            <w:r w:rsidR="005E0DFB" w:rsidRPr="00F04830">
              <w:rPr>
                <w:rFonts w:ascii="Arial" w:hAnsi="Arial" w:cs="Arial"/>
                <w:b/>
                <w:bCs/>
                <w:color w:val="000000"/>
                <w:kern w:val="0"/>
                <w:sz w:val="24"/>
              </w:rPr>
              <w:br/>
            </w:r>
            <w:r w:rsidR="005E0DFB" w:rsidRPr="00F04830">
              <w:rPr>
                <w:rFonts w:ascii="Arial" w:hAnsi="Arial" w:cs="Arial"/>
                <w:b/>
                <w:bCs/>
                <w:color w:val="000000"/>
                <w:kern w:val="0"/>
                <w:sz w:val="24"/>
              </w:rPr>
              <w:t>（</w:t>
            </w:r>
            <w:r w:rsidR="005E0DFB" w:rsidRPr="00F04830">
              <w:rPr>
                <w:rFonts w:ascii="Arial" w:hAnsi="Arial" w:cs="Arial"/>
                <w:b/>
                <w:bCs/>
                <w:color w:val="000000"/>
                <w:kern w:val="0"/>
                <w:sz w:val="24"/>
              </w:rPr>
              <w:t>2018</w:t>
            </w:r>
            <w:r w:rsidR="005E0DFB" w:rsidRPr="00F04830">
              <w:rPr>
                <w:rFonts w:ascii="Arial" w:hAnsi="Arial" w:cs="Arial"/>
                <w:b/>
                <w:bCs/>
                <w:color w:val="000000"/>
                <w:kern w:val="0"/>
                <w:sz w:val="24"/>
              </w:rPr>
              <w:t>年度）</w:t>
            </w:r>
          </w:p>
        </w:tc>
      </w:tr>
      <w:tr w:rsidR="005E0DFB" w:rsidRPr="00E52641" w:rsidTr="00696ADE">
        <w:trPr>
          <w:trHeight w:val="255"/>
        </w:trPr>
        <w:tc>
          <w:tcPr>
            <w:tcW w:w="7200" w:type="dxa"/>
            <w:tcBorders>
              <w:top w:val="nil"/>
              <w:left w:val="nil"/>
              <w:bottom w:val="nil"/>
              <w:right w:val="nil"/>
            </w:tcBorders>
            <w:shd w:val="clear" w:color="auto" w:fill="auto"/>
            <w:vAlign w:val="bottom"/>
          </w:tcPr>
          <w:p w:rsidR="005E0DFB" w:rsidRPr="00E52641" w:rsidRDefault="005E0DFB" w:rsidP="00696ADE">
            <w:pPr>
              <w:widowControl/>
              <w:jc w:val="left"/>
              <w:rPr>
                <w:rFonts w:ascii="Arial" w:hAnsi="Arial" w:cs="Arial"/>
                <w:kern w:val="0"/>
                <w:sz w:val="20"/>
                <w:szCs w:val="20"/>
              </w:rPr>
            </w:pPr>
          </w:p>
        </w:tc>
        <w:tc>
          <w:tcPr>
            <w:tcW w:w="620" w:type="dxa"/>
            <w:tcBorders>
              <w:top w:val="nil"/>
              <w:left w:val="nil"/>
              <w:bottom w:val="nil"/>
              <w:right w:val="nil"/>
            </w:tcBorders>
            <w:shd w:val="clear" w:color="000000" w:fill="FFFFFF"/>
            <w:vAlign w:val="center"/>
            <w:hideMark/>
          </w:tcPr>
          <w:p w:rsidR="005E0DFB" w:rsidRPr="00E52641" w:rsidRDefault="005E0DFB" w:rsidP="00696ADE">
            <w:pPr>
              <w:widowControl/>
              <w:jc w:val="center"/>
              <w:rPr>
                <w:rFonts w:ascii="等线" w:eastAsia="等线" w:hAnsi="Arial" w:cs="Arial"/>
                <w:b/>
                <w:bCs/>
                <w:color w:val="000000"/>
                <w:kern w:val="0"/>
                <w:sz w:val="36"/>
                <w:szCs w:val="36"/>
              </w:rPr>
            </w:pPr>
            <w:r w:rsidRPr="00E52641">
              <w:rPr>
                <w:rFonts w:ascii="等线" w:eastAsia="等线" w:hAnsi="Arial" w:cs="Arial" w:hint="eastAsia"/>
                <w:b/>
                <w:bCs/>
                <w:color w:val="000000"/>
                <w:kern w:val="0"/>
                <w:sz w:val="36"/>
                <w:szCs w:val="36"/>
              </w:rPr>
              <w:t xml:space="preserve">　</w:t>
            </w:r>
          </w:p>
        </w:tc>
        <w:tc>
          <w:tcPr>
            <w:tcW w:w="820" w:type="dxa"/>
            <w:tcBorders>
              <w:top w:val="nil"/>
              <w:left w:val="nil"/>
              <w:bottom w:val="nil"/>
              <w:right w:val="nil"/>
            </w:tcBorders>
            <w:shd w:val="clear" w:color="000000" w:fill="FFFFFF"/>
            <w:vAlign w:val="center"/>
            <w:hideMark/>
          </w:tcPr>
          <w:p w:rsidR="005E0DFB" w:rsidRPr="00E52641" w:rsidRDefault="005E0DFB" w:rsidP="00696ADE">
            <w:pPr>
              <w:widowControl/>
              <w:jc w:val="center"/>
              <w:rPr>
                <w:rFonts w:ascii="等线" w:eastAsia="等线" w:hAnsi="Arial" w:cs="Arial"/>
                <w:b/>
                <w:bCs/>
                <w:color w:val="000000"/>
                <w:kern w:val="0"/>
                <w:sz w:val="36"/>
                <w:szCs w:val="36"/>
              </w:rPr>
            </w:pPr>
            <w:r w:rsidRPr="00E52641">
              <w:rPr>
                <w:rFonts w:ascii="等线" w:eastAsia="等线" w:hAnsi="Arial" w:cs="Arial" w:hint="eastAsia"/>
                <w:b/>
                <w:bCs/>
                <w:color w:val="000000"/>
                <w:kern w:val="0"/>
                <w:sz w:val="36"/>
                <w:szCs w:val="36"/>
              </w:rPr>
              <w:t xml:space="preserve">　</w:t>
            </w:r>
          </w:p>
        </w:tc>
      </w:tr>
      <w:tr w:rsidR="005E0DFB" w:rsidRPr="00E52641" w:rsidTr="00696ADE">
        <w:trPr>
          <w:trHeight w:val="255"/>
        </w:trPr>
        <w:tc>
          <w:tcPr>
            <w:tcW w:w="7200" w:type="dxa"/>
            <w:tcBorders>
              <w:top w:val="nil"/>
              <w:left w:val="nil"/>
              <w:bottom w:val="nil"/>
              <w:right w:val="nil"/>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填报单位（盖章）：</w:t>
            </w:r>
          </w:p>
        </w:tc>
        <w:tc>
          <w:tcPr>
            <w:tcW w:w="620" w:type="dxa"/>
            <w:tcBorders>
              <w:top w:val="nil"/>
              <w:left w:val="nil"/>
              <w:bottom w:val="nil"/>
              <w:right w:val="nil"/>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nil"/>
              <w:right w:val="nil"/>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统</w:t>
            </w:r>
            <w:r w:rsidRPr="00E52641">
              <w:rPr>
                <w:rFonts w:ascii="Arial" w:hAnsi="Arial" w:cs="Arial"/>
                <w:kern w:val="0"/>
                <w:sz w:val="20"/>
                <w:szCs w:val="20"/>
              </w:rPr>
              <w:t xml:space="preserve"> </w:t>
            </w:r>
            <w:r w:rsidRPr="00E52641">
              <w:rPr>
                <w:rFonts w:ascii="Arial" w:hAnsi="Arial" w:cs="Arial"/>
                <w:kern w:val="0"/>
                <w:sz w:val="20"/>
                <w:szCs w:val="20"/>
              </w:rPr>
              <w:t>计</w:t>
            </w:r>
            <w:r w:rsidRPr="00E52641">
              <w:rPr>
                <w:rFonts w:ascii="Arial" w:hAnsi="Arial" w:cs="Arial"/>
                <w:kern w:val="0"/>
                <w:sz w:val="20"/>
                <w:szCs w:val="20"/>
              </w:rPr>
              <w:t xml:space="preserve"> </w:t>
            </w:r>
            <w:r w:rsidRPr="00E52641">
              <w:rPr>
                <w:rFonts w:ascii="Arial" w:hAnsi="Arial" w:cs="Arial"/>
                <w:kern w:val="0"/>
                <w:sz w:val="20"/>
                <w:szCs w:val="20"/>
              </w:rPr>
              <w:t>指</w:t>
            </w:r>
            <w:r w:rsidRPr="00E52641">
              <w:rPr>
                <w:rFonts w:ascii="Arial" w:hAnsi="Arial" w:cs="Arial"/>
                <w:kern w:val="0"/>
                <w:sz w:val="20"/>
                <w:szCs w:val="20"/>
              </w:rPr>
              <w:t xml:space="preserve"> </w:t>
            </w:r>
            <w:r w:rsidRPr="00E52641">
              <w:rPr>
                <w:rFonts w:ascii="Arial" w:hAnsi="Arial" w:cs="Arial"/>
                <w:kern w:val="0"/>
                <w:sz w:val="20"/>
                <w:szCs w:val="20"/>
              </w:rPr>
              <w:t>标</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等线" w:eastAsia="等线" w:hAnsi="Arial" w:cs="Arial"/>
                <w:b/>
                <w:bCs/>
                <w:color w:val="000000"/>
                <w:kern w:val="0"/>
                <w:sz w:val="22"/>
                <w:szCs w:val="22"/>
              </w:rPr>
            </w:pPr>
            <w:r w:rsidRPr="00E52641">
              <w:rPr>
                <w:rFonts w:ascii="等线" w:eastAsia="等线" w:hAnsi="Arial" w:cs="Arial" w:hint="eastAsia"/>
                <w:b/>
                <w:bCs/>
                <w:color w:val="000000"/>
                <w:kern w:val="0"/>
                <w:sz w:val="22"/>
                <w:szCs w:val="22"/>
              </w:rPr>
              <w:t>单位</w:t>
            </w:r>
          </w:p>
        </w:tc>
        <w:tc>
          <w:tcPr>
            <w:tcW w:w="820" w:type="dxa"/>
            <w:tcBorders>
              <w:top w:val="single" w:sz="4" w:space="0" w:color="000000"/>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统计数</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一、主动公开情况</w:t>
            </w:r>
          </w:p>
        </w:tc>
        <w:tc>
          <w:tcPr>
            <w:tcW w:w="620" w:type="dxa"/>
            <w:tcBorders>
              <w:top w:val="nil"/>
              <w:left w:val="nil"/>
              <w:bottom w:val="nil"/>
              <w:right w:val="nil"/>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360"/>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（一）主动公开政府信息数（不同渠道和方式公开相同信息计</w:t>
            </w:r>
            <w:r w:rsidRPr="00E52641">
              <w:rPr>
                <w:rFonts w:ascii="Arial" w:hAnsi="Arial" w:cs="Arial"/>
                <w:kern w:val="0"/>
                <w:sz w:val="20"/>
                <w:szCs w:val="20"/>
              </w:rPr>
              <w:t>1</w:t>
            </w:r>
            <w:r w:rsidRPr="00E52641">
              <w:rPr>
                <w:rFonts w:ascii="Arial" w:hAnsi="Arial" w:cs="Arial"/>
                <w:kern w:val="0"/>
                <w:sz w:val="20"/>
                <w:szCs w:val="20"/>
              </w:rPr>
              <w:t>条）</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99</w:t>
            </w:r>
          </w:p>
        </w:tc>
      </w:tr>
      <w:tr w:rsidR="005E0DFB" w:rsidRPr="00E52641" w:rsidTr="00696ADE">
        <w:trPr>
          <w:trHeight w:val="360"/>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其中：主动公开规范性文件数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制发规范性文件总数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（二）重点领域公开政府信息数（不同渠道和方式公开相同信息计</w:t>
            </w:r>
            <w:r w:rsidRPr="00E52641">
              <w:rPr>
                <w:rFonts w:ascii="Arial" w:hAnsi="Arial" w:cs="Arial"/>
                <w:kern w:val="0"/>
                <w:sz w:val="20"/>
                <w:szCs w:val="20"/>
              </w:rPr>
              <w:t>1</w:t>
            </w:r>
            <w:r w:rsidRPr="00E52641">
              <w:rPr>
                <w:rFonts w:ascii="Arial" w:hAnsi="Arial" w:cs="Arial"/>
                <w:kern w:val="0"/>
                <w:sz w:val="20"/>
                <w:szCs w:val="20"/>
              </w:rPr>
              <w:t>条）</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2</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其中：主动公开财政预算决算、</w:t>
            </w:r>
            <w:r w:rsidRPr="00E52641">
              <w:rPr>
                <w:rFonts w:ascii="Arial" w:hAnsi="Arial" w:cs="Arial"/>
                <w:kern w:val="0"/>
                <w:sz w:val="20"/>
                <w:szCs w:val="20"/>
              </w:rPr>
              <w:t>“</w:t>
            </w:r>
            <w:r w:rsidRPr="00E52641">
              <w:rPr>
                <w:rFonts w:ascii="Arial" w:hAnsi="Arial" w:cs="Arial"/>
                <w:kern w:val="0"/>
                <w:sz w:val="20"/>
                <w:szCs w:val="20"/>
              </w:rPr>
              <w:t>三公经费</w:t>
            </w:r>
            <w:r w:rsidRPr="00E52641">
              <w:rPr>
                <w:rFonts w:ascii="Arial" w:hAnsi="Arial" w:cs="Arial"/>
                <w:kern w:val="0"/>
                <w:sz w:val="20"/>
                <w:szCs w:val="20"/>
              </w:rPr>
              <w:t>”</w:t>
            </w:r>
            <w:r w:rsidRPr="00E52641">
              <w:rPr>
                <w:rFonts w:ascii="Arial" w:hAnsi="Arial" w:cs="Arial"/>
                <w:kern w:val="0"/>
                <w:sz w:val="20"/>
                <w:szCs w:val="20"/>
              </w:rPr>
              <w:t>和行政经费信息数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2</w:t>
            </w:r>
          </w:p>
        </w:tc>
      </w:tr>
      <w:tr w:rsidR="005E0DFB" w:rsidRPr="00E52641" w:rsidTr="00696ADE">
        <w:trPr>
          <w:trHeight w:val="7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主动公开保障性安居工程建设计划、项目开工和竣工情况，保障性住房的分配和退出等信息数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主动公开食品安全标准，食品生产经营许可、专项检查整治等信息数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主动公开环境核查审批、环境状况公报和重特大突发环境事件等信息数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720"/>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主动公开招投标违法违规行为及处理情况、国有资金占控股或者主导地位依法应当招标的项目等信息数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64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主动公开生产安全事故的政府举措、处置进展、风险预警、防范措施等信息数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930"/>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主动公开农用地转为建设用地批准、征收集体土地批准、征地公告征地补偿安置公示、集体土地征收结案等信息数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67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主动公开政府指导价、政府定价和收费标准调整的项目、价格、依据、执行时间和范围等信息数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64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主动公开本市企业信用信息系统中的警示信息和良好信息等信息数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主动公开政府部门预算执行审计结果等信息数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82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主动公开行政机关对与人民群众利益密切相关的公共企事业单位进行监督管理的信息数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主动公开市人民政府决定主动公开的其他信息数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（三）通过不同渠道和方式公开政府信息的情况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政府公报公开政府信息数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lastRenderedPageBreak/>
              <w:t xml:space="preserve">     2.</w:t>
            </w:r>
            <w:r w:rsidRPr="00E52641">
              <w:rPr>
                <w:rFonts w:ascii="Arial" w:hAnsi="Arial" w:cs="Arial"/>
                <w:kern w:val="0"/>
                <w:sz w:val="20"/>
                <w:szCs w:val="20"/>
              </w:rPr>
              <w:t>政府网站公开政府信息数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99</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3.</w:t>
            </w:r>
            <w:r w:rsidRPr="00E52641">
              <w:rPr>
                <w:rFonts w:ascii="Arial" w:hAnsi="Arial" w:cs="Arial"/>
                <w:kern w:val="0"/>
                <w:sz w:val="20"/>
                <w:szCs w:val="20"/>
              </w:rPr>
              <w:t>政务</w:t>
            </w:r>
            <w:proofErr w:type="gramStart"/>
            <w:r w:rsidRPr="00E52641">
              <w:rPr>
                <w:rFonts w:ascii="Arial" w:hAnsi="Arial" w:cs="Arial"/>
                <w:kern w:val="0"/>
                <w:sz w:val="20"/>
                <w:szCs w:val="20"/>
              </w:rPr>
              <w:t>微博公开</w:t>
            </w:r>
            <w:proofErr w:type="gramEnd"/>
            <w:r w:rsidRPr="00E52641">
              <w:rPr>
                <w:rFonts w:ascii="Arial" w:hAnsi="Arial" w:cs="Arial"/>
                <w:kern w:val="0"/>
                <w:sz w:val="20"/>
                <w:szCs w:val="20"/>
              </w:rPr>
              <w:t>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4.</w:t>
            </w:r>
            <w:proofErr w:type="gramStart"/>
            <w:r w:rsidRPr="00E52641">
              <w:rPr>
                <w:rFonts w:ascii="Arial" w:hAnsi="Arial" w:cs="Arial"/>
                <w:kern w:val="0"/>
                <w:sz w:val="20"/>
                <w:szCs w:val="20"/>
              </w:rPr>
              <w:t>政务微信公开</w:t>
            </w:r>
            <w:proofErr w:type="gramEnd"/>
            <w:r w:rsidRPr="00E52641">
              <w:rPr>
                <w:rFonts w:ascii="Arial" w:hAnsi="Arial" w:cs="Arial"/>
                <w:kern w:val="0"/>
                <w:sz w:val="20"/>
                <w:szCs w:val="20"/>
              </w:rPr>
              <w:t>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5.</w:t>
            </w:r>
            <w:r w:rsidRPr="00E52641">
              <w:rPr>
                <w:rFonts w:ascii="Arial" w:hAnsi="Arial" w:cs="Arial"/>
                <w:kern w:val="0"/>
                <w:sz w:val="20"/>
                <w:szCs w:val="20"/>
              </w:rPr>
              <w:t>其他方式公开政府信息数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二、回应解读情况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（一）回应公众关注热点或重大舆情数（不同方式回应同一热点或舆情计</w:t>
            </w:r>
            <w:r w:rsidRPr="00E52641">
              <w:rPr>
                <w:rFonts w:ascii="Arial" w:hAnsi="Arial" w:cs="Arial"/>
                <w:kern w:val="0"/>
                <w:sz w:val="20"/>
                <w:szCs w:val="20"/>
              </w:rPr>
              <w:t>1</w:t>
            </w:r>
            <w:r w:rsidRPr="00E52641">
              <w:rPr>
                <w:rFonts w:ascii="Arial" w:hAnsi="Arial" w:cs="Arial"/>
                <w:kern w:val="0"/>
                <w:sz w:val="20"/>
                <w:szCs w:val="20"/>
              </w:rPr>
              <w:t>次）</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（二）通过不同渠道和方式回应解读的情况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参加或举办新闻发布会总次数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其中：主要负责同志参加新闻发布会次数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2.</w:t>
            </w:r>
            <w:r w:rsidRPr="00E52641">
              <w:rPr>
                <w:rFonts w:ascii="Arial" w:hAnsi="Arial" w:cs="Arial"/>
                <w:kern w:val="0"/>
                <w:sz w:val="20"/>
                <w:szCs w:val="20"/>
              </w:rPr>
              <w:t>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其中：主要负责同志参加政府网站在线访谈次数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3.</w:t>
            </w:r>
            <w:r w:rsidRPr="00E52641">
              <w:rPr>
                <w:rFonts w:ascii="Arial" w:hAnsi="Arial" w:cs="Arial"/>
                <w:kern w:val="0"/>
                <w:sz w:val="20"/>
                <w:szCs w:val="20"/>
              </w:rPr>
              <w:t>政策解读稿件发布数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篇</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4.</w:t>
            </w:r>
            <w:proofErr w:type="gramStart"/>
            <w:r w:rsidRPr="00E52641">
              <w:rPr>
                <w:rFonts w:ascii="Arial" w:hAnsi="Arial" w:cs="Arial"/>
                <w:kern w:val="0"/>
                <w:sz w:val="20"/>
                <w:szCs w:val="20"/>
              </w:rPr>
              <w:t>微博微信回应</w:t>
            </w:r>
            <w:proofErr w:type="gramEnd"/>
            <w:r w:rsidRPr="00E52641">
              <w:rPr>
                <w:rFonts w:ascii="Arial" w:hAnsi="Arial" w:cs="Arial"/>
                <w:kern w:val="0"/>
                <w:sz w:val="20"/>
                <w:szCs w:val="20"/>
              </w:rPr>
              <w:t>事件数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5.</w:t>
            </w:r>
            <w:r w:rsidRPr="00E52641">
              <w:rPr>
                <w:rFonts w:ascii="Arial" w:hAnsi="Arial" w:cs="Arial"/>
                <w:kern w:val="0"/>
                <w:sz w:val="20"/>
                <w:szCs w:val="20"/>
              </w:rPr>
              <w:t>其他方式回应事件数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三、依申请公开情况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（一）收到申请数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当面申请数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4</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2.</w:t>
            </w:r>
            <w:r w:rsidRPr="00E52641">
              <w:rPr>
                <w:rFonts w:ascii="Arial" w:hAnsi="Arial" w:cs="Arial"/>
                <w:kern w:val="0"/>
                <w:sz w:val="20"/>
                <w:szCs w:val="20"/>
              </w:rPr>
              <w:t>传真申请数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3.</w:t>
            </w:r>
            <w:r w:rsidRPr="00E52641">
              <w:rPr>
                <w:rFonts w:ascii="Arial" w:hAnsi="Arial" w:cs="Arial"/>
                <w:kern w:val="0"/>
                <w:sz w:val="20"/>
                <w:szCs w:val="20"/>
              </w:rPr>
              <w:t>网络申请数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28</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4.</w:t>
            </w:r>
            <w:r w:rsidRPr="00E52641">
              <w:rPr>
                <w:rFonts w:ascii="Arial" w:hAnsi="Arial" w:cs="Arial"/>
                <w:kern w:val="0"/>
                <w:sz w:val="20"/>
                <w:szCs w:val="20"/>
              </w:rPr>
              <w:t>信函申请数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（二）申请</w:t>
            </w:r>
            <w:proofErr w:type="gramStart"/>
            <w:r w:rsidRPr="00E52641">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按时</w:t>
            </w:r>
            <w:proofErr w:type="gramStart"/>
            <w:r w:rsidRPr="00E52641">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29</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2.</w:t>
            </w:r>
            <w:r w:rsidRPr="00E52641">
              <w:rPr>
                <w:rFonts w:ascii="Arial" w:hAnsi="Arial" w:cs="Arial"/>
                <w:kern w:val="0"/>
                <w:sz w:val="20"/>
                <w:szCs w:val="20"/>
              </w:rPr>
              <w:t>延期</w:t>
            </w:r>
            <w:proofErr w:type="gramStart"/>
            <w:r w:rsidRPr="00E52641">
              <w:rPr>
                <w:rFonts w:ascii="Arial" w:hAnsi="Arial" w:cs="Arial"/>
                <w:kern w:val="0"/>
                <w:sz w:val="20"/>
                <w:szCs w:val="20"/>
              </w:rPr>
              <w:t>办结数</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4</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（三）申请答复数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属于已主动公开范围数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7</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2.</w:t>
            </w:r>
            <w:r w:rsidRPr="00E52641">
              <w:rPr>
                <w:rFonts w:ascii="Arial" w:hAnsi="Arial" w:cs="Arial"/>
                <w:kern w:val="0"/>
                <w:sz w:val="20"/>
                <w:szCs w:val="20"/>
              </w:rPr>
              <w:t>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3.</w:t>
            </w:r>
            <w:r w:rsidRPr="00E52641">
              <w:rPr>
                <w:rFonts w:ascii="Arial" w:hAnsi="Arial" w:cs="Arial"/>
                <w:kern w:val="0"/>
                <w:sz w:val="20"/>
                <w:szCs w:val="20"/>
              </w:rPr>
              <w:t>同意部分公开答复数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4.</w:t>
            </w:r>
            <w:r w:rsidRPr="00E52641">
              <w:rPr>
                <w:rFonts w:ascii="Arial" w:hAnsi="Arial" w:cs="Arial"/>
                <w:kern w:val="0"/>
                <w:sz w:val="20"/>
                <w:szCs w:val="20"/>
              </w:rPr>
              <w:t>不同意公开答复数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其中：涉及国家秘密</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涉及商业秘密</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涉及个人隐私</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lastRenderedPageBreak/>
              <w:t xml:space="preserve">        </w:t>
            </w:r>
            <w:r w:rsidRPr="00E52641">
              <w:rPr>
                <w:rFonts w:ascii="Arial" w:hAnsi="Arial" w:cs="Arial"/>
                <w:kern w:val="0"/>
                <w:sz w:val="20"/>
                <w:szCs w:val="20"/>
              </w:rPr>
              <w:t>危及国家安全、公共安全、经济安全和社会稳定</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不是《条例》所指政府信息</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法律法规规定的其他情形</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5.</w:t>
            </w:r>
            <w:r w:rsidRPr="00E52641">
              <w:rPr>
                <w:rFonts w:ascii="Arial" w:hAnsi="Arial" w:cs="Arial"/>
                <w:kern w:val="0"/>
                <w:sz w:val="20"/>
                <w:szCs w:val="20"/>
              </w:rPr>
              <w:t>不属于本行政机关公开数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9</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6.</w:t>
            </w:r>
            <w:r w:rsidRPr="00E52641">
              <w:rPr>
                <w:rFonts w:ascii="Arial" w:hAnsi="Arial" w:cs="Arial"/>
                <w:kern w:val="0"/>
                <w:sz w:val="20"/>
                <w:szCs w:val="20"/>
              </w:rPr>
              <w:t>申请信息不存在数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8</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7.</w:t>
            </w:r>
            <w:r w:rsidRPr="00E52641">
              <w:rPr>
                <w:rFonts w:ascii="Arial" w:hAnsi="Arial" w:cs="Arial"/>
                <w:kern w:val="0"/>
                <w:sz w:val="20"/>
                <w:szCs w:val="20"/>
              </w:rPr>
              <w:t>告知</w:t>
            </w:r>
            <w:proofErr w:type="gramStart"/>
            <w:r w:rsidRPr="00E52641">
              <w:rPr>
                <w:rFonts w:ascii="Arial" w:hAnsi="Arial" w:cs="Arial"/>
                <w:kern w:val="0"/>
                <w:sz w:val="20"/>
                <w:szCs w:val="20"/>
              </w:rPr>
              <w:t>作出</w:t>
            </w:r>
            <w:proofErr w:type="gramEnd"/>
            <w:r w:rsidRPr="00E52641">
              <w:rPr>
                <w:rFonts w:ascii="Arial" w:hAnsi="Arial" w:cs="Arial"/>
                <w:kern w:val="0"/>
                <w:sz w:val="20"/>
                <w:szCs w:val="20"/>
              </w:rPr>
              <w:t>更改补充数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8.</w:t>
            </w:r>
            <w:r w:rsidRPr="00E52641">
              <w:rPr>
                <w:rFonts w:ascii="Arial" w:hAnsi="Arial" w:cs="Arial"/>
                <w:kern w:val="0"/>
                <w:sz w:val="20"/>
                <w:szCs w:val="20"/>
              </w:rPr>
              <w:t>告知通过其他途径办理数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3</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四、行政复议数量</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（一）维持具体行政行为数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五、行政诉讼数量</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0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（一）维持具体行政行为或者驳回原告诉讼请求数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六、举报投诉数量</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件</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七、依申请公开信息收取的费用</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元</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rPr>
                <w:rFonts w:ascii="Arial" w:hAnsi="Arial" w:cs="Arial"/>
                <w:kern w:val="0"/>
                <w:sz w:val="20"/>
                <w:szCs w:val="20"/>
              </w:rPr>
            </w:pPr>
            <w:r>
              <w:rPr>
                <w:rFonts w:ascii="Arial" w:hAnsi="Arial" w:cs="Arial" w:hint="eastAsia"/>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八、机构建设和保障经费情况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（一）政府信息公开工作专门机构数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proofErr w:type="gramStart"/>
            <w:r w:rsidRPr="00E52641">
              <w:rPr>
                <w:rFonts w:ascii="Arial" w:hAnsi="Arial" w:cs="Arial"/>
                <w:kern w:val="0"/>
                <w:sz w:val="20"/>
                <w:szCs w:val="20"/>
              </w:rPr>
              <w:t>个</w:t>
            </w:r>
            <w:proofErr w:type="gramEnd"/>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（二）设置政府信息公开查阅点数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proofErr w:type="gramStart"/>
            <w:r w:rsidRPr="00E52641">
              <w:rPr>
                <w:rFonts w:ascii="Arial" w:hAnsi="Arial" w:cs="Arial"/>
                <w:kern w:val="0"/>
                <w:sz w:val="20"/>
                <w:szCs w:val="20"/>
              </w:rPr>
              <w:t>个</w:t>
            </w:r>
            <w:proofErr w:type="gramEnd"/>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（三）从事政府信息公开工作人员数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人</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1.</w:t>
            </w:r>
            <w:r w:rsidRPr="00E52641">
              <w:rPr>
                <w:rFonts w:ascii="Arial" w:hAnsi="Arial" w:cs="Arial"/>
                <w:kern w:val="0"/>
                <w:sz w:val="20"/>
                <w:szCs w:val="20"/>
              </w:rPr>
              <w:t>专职人员数（不包括政府公报及政府网站工作人员数）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人</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2.</w:t>
            </w:r>
            <w:r w:rsidRPr="00E52641">
              <w:rPr>
                <w:rFonts w:ascii="Arial" w:hAnsi="Arial" w:cs="Arial"/>
                <w:kern w:val="0"/>
                <w:sz w:val="20"/>
                <w:szCs w:val="20"/>
              </w:rPr>
              <w:t>兼职人员数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人</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720"/>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（四）政府信息公开专项经费（不包括用于政府公报编辑管理及政府网站建设维护等方面的经费）</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元</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20000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九、政府信息公开会议和培训情况</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（一）召开政府信息公开工作会议或专题会议数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0</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（二）举办各类培训班数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宋体" w:hAnsi="宋体" w:cs="Arial"/>
                <w:kern w:val="0"/>
                <w:sz w:val="20"/>
                <w:szCs w:val="20"/>
              </w:rPr>
            </w:pPr>
            <w:r w:rsidRPr="00E52641">
              <w:rPr>
                <w:rFonts w:ascii="宋体" w:hAnsi="宋体" w:cs="Arial" w:hint="eastAsia"/>
                <w:kern w:val="0"/>
                <w:sz w:val="20"/>
                <w:szCs w:val="20"/>
              </w:rPr>
              <w:t>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w:t>
            </w:r>
          </w:p>
        </w:tc>
      </w:tr>
      <w:tr w:rsidR="005E0DFB" w:rsidRPr="00E52641" w:rsidTr="00696ADE">
        <w:trPr>
          <w:trHeight w:val="435"/>
        </w:trPr>
        <w:tc>
          <w:tcPr>
            <w:tcW w:w="7200" w:type="dxa"/>
            <w:tcBorders>
              <w:top w:val="nil"/>
              <w:left w:val="single" w:sz="4" w:space="0" w:color="000000"/>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 xml:space="preserve">  </w:t>
            </w:r>
            <w:r w:rsidRPr="00E52641">
              <w:rPr>
                <w:rFonts w:ascii="Arial" w:hAnsi="Arial" w:cs="Arial"/>
                <w:kern w:val="0"/>
                <w:sz w:val="20"/>
                <w:szCs w:val="20"/>
              </w:rPr>
              <w:t>（三）接受培训人员数</w:t>
            </w:r>
          </w:p>
        </w:tc>
        <w:tc>
          <w:tcPr>
            <w:tcW w:w="620" w:type="dxa"/>
            <w:tcBorders>
              <w:top w:val="nil"/>
              <w:left w:val="nil"/>
              <w:bottom w:val="single" w:sz="4" w:space="0" w:color="000000"/>
              <w:right w:val="single" w:sz="4" w:space="0" w:color="000000"/>
            </w:tcBorders>
            <w:shd w:val="clear" w:color="000000" w:fill="FFFFFF"/>
            <w:vAlign w:val="center"/>
            <w:hideMark/>
          </w:tcPr>
          <w:p w:rsidR="005E0DFB" w:rsidRPr="00E52641" w:rsidRDefault="005E0DFB" w:rsidP="00696ADE">
            <w:pPr>
              <w:widowControl/>
              <w:jc w:val="center"/>
              <w:rPr>
                <w:rFonts w:ascii="Arial" w:hAnsi="Arial" w:cs="Arial"/>
                <w:kern w:val="0"/>
                <w:sz w:val="20"/>
                <w:szCs w:val="20"/>
              </w:rPr>
            </w:pPr>
            <w:r w:rsidRPr="00E52641">
              <w:rPr>
                <w:rFonts w:ascii="Arial" w:hAnsi="Arial" w:cs="Arial"/>
                <w:kern w:val="0"/>
                <w:sz w:val="20"/>
                <w:szCs w:val="20"/>
              </w:rPr>
              <w:t>人次</w:t>
            </w:r>
          </w:p>
        </w:tc>
        <w:tc>
          <w:tcPr>
            <w:tcW w:w="820" w:type="dxa"/>
            <w:tcBorders>
              <w:top w:val="nil"/>
              <w:left w:val="nil"/>
              <w:bottom w:val="single" w:sz="4" w:space="0" w:color="000000"/>
              <w:right w:val="single" w:sz="4" w:space="0" w:color="000000"/>
            </w:tcBorders>
            <w:shd w:val="clear" w:color="auto" w:fill="auto"/>
            <w:vAlign w:val="bottom"/>
            <w:hideMark/>
          </w:tcPr>
          <w:p w:rsidR="005E0DFB" w:rsidRPr="00E52641" w:rsidRDefault="005E0DFB" w:rsidP="00696ADE">
            <w:pPr>
              <w:widowControl/>
              <w:jc w:val="left"/>
              <w:rPr>
                <w:rFonts w:ascii="Arial" w:hAnsi="Arial" w:cs="Arial"/>
                <w:kern w:val="0"/>
                <w:sz w:val="20"/>
                <w:szCs w:val="20"/>
              </w:rPr>
            </w:pPr>
            <w:r w:rsidRPr="00E52641">
              <w:rPr>
                <w:rFonts w:ascii="Arial" w:hAnsi="Arial" w:cs="Arial"/>
                <w:kern w:val="0"/>
                <w:sz w:val="20"/>
                <w:szCs w:val="20"/>
              </w:rPr>
              <w:t>100</w:t>
            </w:r>
          </w:p>
        </w:tc>
      </w:tr>
    </w:tbl>
    <w:p w:rsidR="005E0DFB" w:rsidRPr="00322BE1" w:rsidRDefault="005E0DFB" w:rsidP="005E0DFB">
      <w:pPr>
        <w:spacing w:line="360" w:lineRule="auto"/>
        <w:rPr>
          <w:rFonts w:ascii="仿宋_GB2312" w:eastAsia="仿宋_GB2312" w:cs="仿宋_GB2312"/>
          <w:sz w:val="32"/>
          <w:szCs w:val="32"/>
        </w:rPr>
      </w:pPr>
    </w:p>
    <w:p w:rsidR="00AD2310" w:rsidRDefault="00AD2310"/>
    <w:sectPr w:rsidR="00AD2310" w:rsidSect="00A325B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92" w:rsidRDefault="00A80892">
      <w:r>
        <w:separator/>
      </w:r>
    </w:p>
  </w:endnote>
  <w:endnote w:type="continuationSeparator" w:id="0">
    <w:p w:rsidR="00A80892" w:rsidRDefault="00A8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AE" w:rsidRDefault="005E0DFB" w:rsidP="00306E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18AE" w:rsidRDefault="00A80892" w:rsidP="004D3A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B3" w:rsidRDefault="005E0DFB">
    <w:pPr>
      <w:pStyle w:val="a3"/>
      <w:jc w:val="center"/>
    </w:pPr>
    <w:r>
      <w:fldChar w:fldCharType="begin"/>
    </w:r>
    <w:r>
      <w:instrText>PAGE   \* MERGEFORMAT</w:instrText>
    </w:r>
    <w:r>
      <w:fldChar w:fldCharType="separate"/>
    </w:r>
    <w:r w:rsidR="003322F2" w:rsidRPr="003322F2">
      <w:rPr>
        <w:noProof/>
        <w:lang w:val="zh-CN"/>
      </w:rPr>
      <w:t>1</w:t>
    </w:r>
    <w:r>
      <w:fldChar w:fldCharType="end"/>
    </w:r>
  </w:p>
  <w:p w:rsidR="002918AE" w:rsidRDefault="00A808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92" w:rsidRDefault="00A80892">
      <w:r>
        <w:separator/>
      </w:r>
    </w:p>
  </w:footnote>
  <w:footnote w:type="continuationSeparator" w:id="0">
    <w:p w:rsidR="00A80892" w:rsidRDefault="00A8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FB"/>
    <w:rsid w:val="003322F2"/>
    <w:rsid w:val="005E0DFB"/>
    <w:rsid w:val="00A80892"/>
    <w:rsid w:val="00AD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E0DFB"/>
    <w:rPr>
      <w:rFonts w:eastAsia="宋体"/>
      <w:sz w:val="18"/>
      <w:szCs w:val="18"/>
    </w:rPr>
  </w:style>
  <w:style w:type="paragraph" w:styleId="a3">
    <w:name w:val="footer"/>
    <w:basedOn w:val="a"/>
    <w:link w:val="Char"/>
    <w:uiPriority w:val="99"/>
    <w:rsid w:val="005E0DFB"/>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5E0DFB"/>
    <w:rPr>
      <w:rFonts w:ascii="Times New Roman" w:eastAsia="宋体" w:hAnsi="Times New Roman" w:cs="Times New Roman"/>
      <w:sz w:val="18"/>
      <w:szCs w:val="18"/>
    </w:rPr>
  </w:style>
  <w:style w:type="character" w:styleId="a4">
    <w:name w:val="page number"/>
    <w:basedOn w:val="a0"/>
    <w:rsid w:val="005E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E0DFB"/>
    <w:rPr>
      <w:rFonts w:eastAsia="宋体"/>
      <w:sz w:val="18"/>
      <w:szCs w:val="18"/>
    </w:rPr>
  </w:style>
  <w:style w:type="paragraph" w:styleId="a3">
    <w:name w:val="footer"/>
    <w:basedOn w:val="a"/>
    <w:link w:val="Char"/>
    <w:uiPriority w:val="99"/>
    <w:rsid w:val="005E0DFB"/>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5E0DFB"/>
    <w:rPr>
      <w:rFonts w:ascii="Times New Roman" w:eastAsia="宋体" w:hAnsi="Times New Roman" w:cs="Times New Roman"/>
      <w:sz w:val="18"/>
      <w:szCs w:val="18"/>
    </w:rPr>
  </w:style>
  <w:style w:type="character" w:styleId="a4">
    <w:name w:val="page number"/>
    <w:basedOn w:val="a0"/>
    <w:rsid w:val="005E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张陵云</dc:creator>
  <cp:lastModifiedBy>张陵云</cp:lastModifiedBy>
  <cp:revision>2</cp:revision>
  <dcterms:created xsi:type="dcterms:W3CDTF">2019-03-18T03:06:00Z</dcterms:created>
  <dcterms:modified xsi:type="dcterms:W3CDTF">2019-03-18T03:09:00Z</dcterms:modified>
</cp:coreProperties>
</file>