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1F" w:rsidRPr="0005511F" w:rsidRDefault="0035251D" w:rsidP="0005511F">
      <w:pPr>
        <w:widowControl/>
        <w:shd w:val="clear" w:color="auto" w:fill="FFFFFF"/>
        <w:spacing w:line="560" w:lineRule="atLeast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>
        <w:rPr>
          <w:rFonts w:ascii="Verdana" w:eastAsia="宋体" w:hAnsi="Verdana" w:cs="宋体"/>
          <w:b/>
          <w:bCs/>
          <w:kern w:val="0"/>
          <w:sz w:val="38"/>
          <w:szCs w:val="38"/>
        </w:rPr>
        <w:t> 200</w:t>
      </w:r>
      <w:r>
        <w:rPr>
          <w:rFonts w:ascii="Verdana" w:eastAsia="宋体" w:hAnsi="Verdana" w:cs="宋体" w:hint="eastAsia"/>
          <w:b/>
          <w:bCs/>
          <w:kern w:val="0"/>
          <w:sz w:val="38"/>
          <w:szCs w:val="38"/>
        </w:rPr>
        <w:t>9</w:t>
      </w:r>
      <w:r w:rsidR="0005511F" w:rsidRPr="0005511F">
        <w:rPr>
          <w:rFonts w:ascii="Verdana" w:eastAsia="宋体" w:hAnsi="Verdana" w:cs="宋体"/>
          <w:b/>
          <w:bCs/>
          <w:kern w:val="0"/>
          <w:sz w:val="38"/>
          <w:szCs w:val="38"/>
        </w:rPr>
        <w:t>年北京市西城区旅游局信息公开年度报告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jc w:val="center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kern w:val="0"/>
          <w:sz w:val="32"/>
          <w:szCs w:val="32"/>
        </w:rPr>
        <w:t>（</w:t>
      </w:r>
      <w:r w:rsidR="002C44A7">
        <w:rPr>
          <w:rFonts w:ascii="Verdana" w:eastAsia="宋体" w:hAnsi="Verdana" w:cs="宋体"/>
          <w:kern w:val="0"/>
          <w:sz w:val="32"/>
          <w:szCs w:val="32"/>
        </w:rPr>
        <w:t>20</w:t>
      </w:r>
      <w:r w:rsidR="002C44A7">
        <w:rPr>
          <w:rFonts w:ascii="Verdana" w:eastAsia="宋体" w:hAnsi="Verdana" w:cs="宋体" w:hint="eastAsia"/>
          <w:kern w:val="0"/>
          <w:sz w:val="32"/>
          <w:szCs w:val="32"/>
        </w:rPr>
        <w:t>10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年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3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月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30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日）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jc w:val="center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引言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本报告是根据《中华人民共和国政府信息公开条例》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（</w:t>
      </w: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以下简称《条例》）要求编制北京市西城区旅游局的政府信息公开年度报告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。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全文包括概述，主动公开政府信息的情况、依申请公开政府信息的情况，政府信息公开的人员，政府信息公开工作存在不足及改进措施。报告后附相关统计表。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本报告中所列数据的统计期限自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2008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年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5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月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1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日《条例》实施之日起至</w:t>
      </w:r>
      <w:r w:rsidR="00DC0BC8">
        <w:rPr>
          <w:rFonts w:ascii="Verdana" w:eastAsia="宋体" w:hAnsi="Verdana" w:cs="宋体"/>
          <w:color w:val="000000"/>
          <w:kern w:val="0"/>
          <w:sz w:val="32"/>
          <w:szCs w:val="32"/>
        </w:rPr>
        <w:t>200</w:t>
      </w:r>
      <w:r w:rsidR="00DC0BC8">
        <w:rPr>
          <w:rFonts w:ascii="Verdana" w:eastAsia="宋体" w:hAnsi="Verdana" w:cs="宋体" w:hint="eastAsia"/>
          <w:color w:val="000000"/>
          <w:kern w:val="0"/>
          <w:sz w:val="32"/>
          <w:szCs w:val="32"/>
        </w:rPr>
        <w:t>9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年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12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月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31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日止。公众可在西城区政府网站（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http://www.bjxch.gov.cn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）的政府信息公开专栏中下载本报告的电子版。如对本报告有任何疑问，请与西城区旅游局政府信息公开办公室联系（地址：北京市西城区北礼士路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12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号南楼旅游局政府信息公开办公室，联系电话：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010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－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88391720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，电子邮箱：</w:t>
      </w:r>
      <w:proofErr w:type="spellStart"/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lyj-xxgk</w:t>
      </w:r>
      <w:proofErr w:type="spellEnd"/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@</w:t>
      </w:r>
      <w:proofErr w:type="spellStart"/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mail.bjxch.gov.cn</w:t>
      </w:r>
      <w:proofErr w:type="spellEnd"/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）。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jc w:val="center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一、概述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根据《条例》及北京市政府办公厅关于政府信息公开工作的相关要求，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200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8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年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5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月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1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日起我局正式开展政府信息公开工作。成立由局长任组长的政府信息公开工作领导小组。局办公室是全局政府信息公开的主管部门，制定政府信息公开工作制度和工作机制，具体承担全局政府系统政府信息公开工作的推进、指导、协调和监督工作。各科室指定人员负责此项工作。全局共有兼职工作人员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3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人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 xml:space="preserve"> 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。旅游局办公室为政府信息依申请公开受理点。截至</w:t>
      </w:r>
      <w:r w:rsidR="00DC0BC8">
        <w:rPr>
          <w:rFonts w:ascii="Verdana" w:eastAsia="宋体" w:hAnsi="Verdana" w:cs="宋体"/>
          <w:kern w:val="0"/>
          <w:sz w:val="32"/>
          <w:szCs w:val="32"/>
        </w:rPr>
        <w:t>200</w:t>
      </w:r>
      <w:r w:rsidR="00DC0BC8">
        <w:rPr>
          <w:rFonts w:ascii="Verdana" w:eastAsia="宋体" w:hAnsi="Verdana" w:cs="宋体" w:hint="eastAsia"/>
          <w:kern w:val="0"/>
          <w:sz w:val="32"/>
          <w:szCs w:val="32"/>
        </w:rPr>
        <w:t>9</w:t>
      </w:r>
      <w:r w:rsidRPr="0005511F">
        <w:rPr>
          <w:rFonts w:ascii="Verdana" w:eastAsia="宋体" w:hAnsi="Verdana" w:cs="宋体"/>
          <w:kern w:val="0"/>
          <w:sz w:val="32"/>
          <w:szCs w:val="32"/>
        </w:rPr>
        <w:t>年底，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全局政府信息公开工作实现了由筹备期向运行期的顺利过渡，呈现出了公开工作开局良好、运行平稳、公众关注、成效显现的良好态势。</w:t>
      </w:r>
    </w:p>
    <w:p w:rsidR="0005511F" w:rsidRPr="0005511F" w:rsidRDefault="00DC0BC8" w:rsidP="0005511F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>
        <w:rPr>
          <w:rFonts w:ascii="Verdana" w:eastAsia="宋体" w:hAnsi="Verdana" w:cs="宋体"/>
          <w:color w:val="000000"/>
          <w:kern w:val="0"/>
          <w:sz w:val="32"/>
          <w:szCs w:val="32"/>
        </w:rPr>
        <w:t>200</w:t>
      </w:r>
      <w:r>
        <w:rPr>
          <w:rFonts w:ascii="Verdana" w:eastAsia="宋体" w:hAnsi="Verdana" w:cs="宋体" w:hint="eastAsia"/>
          <w:color w:val="000000"/>
          <w:kern w:val="0"/>
          <w:sz w:val="32"/>
          <w:szCs w:val="32"/>
        </w:rPr>
        <w:t>9</w:t>
      </w:r>
      <w:r w:rsidR="0005511F"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年，全局主动公开政府信息共</w:t>
      </w:r>
      <w:r>
        <w:rPr>
          <w:rFonts w:ascii="Verdana" w:eastAsia="宋体" w:hAnsi="Verdana" w:cs="宋体" w:hint="eastAsia"/>
          <w:color w:val="000000"/>
          <w:kern w:val="0"/>
          <w:sz w:val="32"/>
          <w:szCs w:val="32"/>
        </w:rPr>
        <w:t>122</w:t>
      </w:r>
      <w:r w:rsidR="0005511F"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条（不包含链接信息）；受理公众申请公开政府信息</w:t>
      </w:r>
      <w:r w:rsidR="0005511F"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0</w:t>
      </w:r>
      <w:r w:rsidR="0005511F"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件。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jc w:val="center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二、主动公开情况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按照《条例》第</w:t>
      </w: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9</w:t>
      </w: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至</w:t>
      </w: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12</w:t>
      </w: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条规定的主动公开政府信息范围和《北京市政府信息公开目录编制规范（试行）》，全局各科室开展了信息清理和目录编制工作，并按照《条例》第</w:t>
      </w: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15</w:t>
      </w: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条规定，通过政府网站等便于公众知晓的方式主动公开。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ind w:firstLine="643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（一）公开渠道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区政府门户网站自《条例》实施前，进行改版，增设了政府信息公开专栏。专栏下设政府信息公开目录、政府信息公开指南、政府信息公开年报、部门与街道信息公开、依申请公开和监督投诉等栏目，方便公众查阅西城区各部门主动公开政府信息。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200</w:t>
      </w:r>
      <w:r w:rsidR="00DC0BC8">
        <w:rPr>
          <w:rFonts w:ascii="Verdana" w:eastAsia="宋体" w:hAnsi="Verdana" w:cs="宋体" w:hint="eastAsia"/>
          <w:color w:val="000000"/>
          <w:kern w:val="0"/>
          <w:sz w:val="32"/>
          <w:szCs w:val="32"/>
        </w:rPr>
        <w:t>9</w:t>
      </w: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年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区旅游局</w:t>
      </w: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主动公开政府信息</w:t>
      </w:r>
      <w:r w:rsidR="00DC0BC8">
        <w:rPr>
          <w:rFonts w:ascii="Verdana" w:eastAsia="宋体" w:hAnsi="Verdana" w:cs="宋体" w:hint="eastAsia"/>
          <w:color w:val="444444"/>
          <w:kern w:val="0"/>
          <w:sz w:val="32"/>
          <w:szCs w:val="32"/>
        </w:rPr>
        <w:t>122</w:t>
      </w: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条，其中全文电子化率达</w:t>
      </w: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100%</w:t>
      </w: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。其中，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规划计划类信息</w:t>
      </w:r>
      <w:r w:rsidR="00DC0BC8">
        <w:rPr>
          <w:rFonts w:ascii="Verdana" w:eastAsia="宋体" w:hAnsi="Verdana" w:cs="宋体" w:hint="eastAsia"/>
          <w:color w:val="000000"/>
          <w:kern w:val="0"/>
          <w:sz w:val="32"/>
          <w:szCs w:val="32"/>
        </w:rPr>
        <w:t>1</w:t>
      </w:r>
      <w:r w:rsidR="00DC0BC8">
        <w:rPr>
          <w:rFonts w:ascii="Verdana" w:eastAsia="宋体" w:hAnsi="Verdana" w:cs="宋体"/>
          <w:color w:val="000000"/>
          <w:kern w:val="0"/>
          <w:sz w:val="32"/>
          <w:szCs w:val="32"/>
        </w:rPr>
        <w:t>条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；行政职责类信息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1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条，占总体的比例为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0.31%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；业务动态类信息</w:t>
      </w:r>
      <w:r w:rsidR="00DC0BC8">
        <w:rPr>
          <w:rFonts w:ascii="Verdana" w:eastAsia="宋体" w:hAnsi="Verdana" w:cs="宋体" w:hint="eastAsia"/>
          <w:color w:val="000000"/>
          <w:kern w:val="0"/>
          <w:sz w:val="32"/>
          <w:szCs w:val="32"/>
        </w:rPr>
        <w:t>121</w:t>
      </w:r>
      <w:r w:rsidR="00DC0BC8">
        <w:rPr>
          <w:rFonts w:ascii="Verdana" w:eastAsia="宋体" w:hAnsi="Verdana" w:cs="宋体"/>
          <w:color w:val="000000"/>
          <w:kern w:val="0"/>
          <w:sz w:val="32"/>
          <w:szCs w:val="32"/>
        </w:rPr>
        <w:t>条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。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ind w:firstLine="643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（二）公开查阅场所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我区分别在各级各类公共服务大厅、各级各类图书馆设立了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24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个政府信息查阅中心。区政府为各个查阅中心集中配备了电脑、打印机、文件架，全区各部门制作了政府信息公开指南折页本供公众索取查阅，统一设计制作了政府信息公开标识、政府信息公开查阅中心门牌。制定了接待查询工作规范、接待查询语言规范等规章制度，方便公众就近查询政府信息。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jc w:val="center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三、依申请公开情况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按照《条例》第</w:t>
      </w: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13</w:t>
      </w:r>
      <w:r w:rsidRPr="0005511F">
        <w:rPr>
          <w:rFonts w:ascii="Verdana" w:eastAsia="宋体" w:hAnsi="Verdana" w:cs="宋体"/>
          <w:color w:val="444444"/>
          <w:kern w:val="0"/>
          <w:sz w:val="32"/>
          <w:szCs w:val="32"/>
        </w:rPr>
        <w:t>条规定和《北京市政府信息依申请公开工作办法（试行）》的要求，旅游局自《条例》实施之日起正式受理公民、法人或者其他组织根据自身生产、生活、科研等特殊需要提出的政府信息公开申请。并公布旅游局政府信息公开受理机构的联系方式。</w:t>
      </w:r>
      <w:r w:rsidR="0021679B">
        <w:rPr>
          <w:rFonts w:ascii="Verdana" w:eastAsia="宋体" w:hAnsi="Verdana" w:cs="宋体"/>
          <w:color w:val="000000"/>
          <w:kern w:val="0"/>
          <w:sz w:val="32"/>
          <w:szCs w:val="32"/>
        </w:rPr>
        <w:t>200</w:t>
      </w:r>
      <w:r w:rsidR="0021679B">
        <w:rPr>
          <w:rFonts w:ascii="Verdana" w:eastAsia="宋体" w:hAnsi="Verdana" w:cs="宋体" w:hint="eastAsia"/>
          <w:color w:val="000000"/>
          <w:kern w:val="0"/>
          <w:sz w:val="32"/>
          <w:szCs w:val="32"/>
        </w:rPr>
        <w:t>9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年，旅游局未收到政府信息公开申请。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jc w:val="center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四、存在的不足及改进措施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从工作情况看，旅游局各科室对政府信息公开工作重要性的认识参差不齐，有待进一步提高；工作制度和工作机制特别是主动公开信息更新机制，依申请公开接待、受理、答复、沟通机制，需要在进一步完善；依申请公开受理的流程需要进一步探索研究。</w:t>
      </w:r>
    </w:p>
    <w:p w:rsidR="0005511F" w:rsidRPr="0005511F" w:rsidRDefault="0005511F" w:rsidP="0005511F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20</w:t>
      </w:r>
      <w:r w:rsidR="0021679B">
        <w:rPr>
          <w:rFonts w:ascii="Verdana" w:eastAsia="宋体" w:hAnsi="Verdana" w:cs="宋体" w:hint="eastAsia"/>
          <w:color w:val="000000"/>
          <w:kern w:val="0"/>
          <w:sz w:val="32"/>
          <w:szCs w:val="32"/>
        </w:rPr>
        <w:t>10</w:t>
      </w:r>
      <w:r w:rsidRPr="0005511F">
        <w:rPr>
          <w:rFonts w:ascii="Verdana" w:eastAsia="宋体" w:hAnsi="Verdana" w:cs="宋体"/>
          <w:color w:val="000000"/>
          <w:kern w:val="0"/>
          <w:sz w:val="32"/>
          <w:szCs w:val="32"/>
        </w:rPr>
        <w:t>年我们要以学习贯彻科学发展观为契机，牢固树立以人为本理念，切实发挥政府信息对人民群众生产、生活和经济社会活动的服务作用，着力从以下五个方面加强工作：一是要进一步做好主动公开工作，丰富公开内容；二是要扎实做好依申请公开工作，探索依申请受理的工作模式，破解政府信息依申请公开难题；三是要加强制度建设和落实，进一步规范公务人员行政行为；四是要强化学习培训工作，提高各级领导、公务员对《条例》的认知，提升政府信息公开工作人员业务素质和服务水平；五是要完善政府信息公开专栏建设，方便公众查询和申请政府信息。</w:t>
      </w:r>
    </w:p>
    <w:p w:rsidR="000301D1" w:rsidRPr="0005511F" w:rsidRDefault="000301D1"/>
    <w:sectPr w:rsidR="000301D1" w:rsidRPr="0005511F" w:rsidSect="0005511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A6B" w:rsidRDefault="006B6A6B" w:rsidP="0005511F">
      <w:r>
        <w:separator/>
      </w:r>
    </w:p>
  </w:endnote>
  <w:endnote w:type="continuationSeparator" w:id="0">
    <w:p w:rsidR="006B6A6B" w:rsidRDefault="006B6A6B" w:rsidP="00055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A6B" w:rsidRDefault="006B6A6B" w:rsidP="0005511F">
      <w:r>
        <w:separator/>
      </w:r>
    </w:p>
  </w:footnote>
  <w:footnote w:type="continuationSeparator" w:id="0">
    <w:p w:rsidR="006B6A6B" w:rsidRDefault="006B6A6B" w:rsidP="000551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11F"/>
    <w:rsid w:val="000301D1"/>
    <w:rsid w:val="00044494"/>
    <w:rsid w:val="0005511F"/>
    <w:rsid w:val="001710F5"/>
    <w:rsid w:val="0021679B"/>
    <w:rsid w:val="00273A87"/>
    <w:rsid w:val="002C44A7"/>
    <w:rsid w:val="0035251D"/>
    <w:rsid w:val="006B6A6B"/>
    <w:rsid w:val="009E29F3"/>
    <w:rsid w:val="00AA2DBC"/>
    <w:rsid w:val="00DC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1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622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163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675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485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17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12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2018-04-17T06:15:00Z</dcterms:created>
  <dcterms:modified xsi:type="dcterms:W3CDTF">2018-04-17T07:15:00Z</dcterms:modified>
</cp:coreProperties>
</file>