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DD" w:rsidRPr="00FD2ADE" w:rsidRDefault="00A96EDD" w:rsidP="00A96EDD">
      <w:pPr>
        <w:spacing w:line="560" w:lineRule="exact"/>
        <w:rPr>
          <w:rFonts w:ascii="黑体" w:eastAsia="黑体" w:hAnsi="仿宋_GB2312"/>
          <w:color w:val="000000"/>
          <w:sz w:val="32"/>
          <w:szCs w:val="32"/>
        </w:rPr>
      </w:pPr>
      <w:r w:rsidRPr="00FD2ADE">
        <w:rPr>
          <w:rFonts w:ascii="黑体" w:eastAsia="黑体" w:cs="仿宋_GB2312" w:hint="eastAsia"/>
          <w:sz w:val="32"/>
          <w:szCs w:val="32"/>
        </w:rPr>
        <w:t>附表：</w:t>
      </w:r>
    </w:p>
    <w:tbl>
      <w:tblPr>
        <w:tblW w:w="9555" w:type="dxa"/>
        <w:jc w:val="center"/>
        <w:tblInd w:w="93" w:type="dxa"/>
        <w:tblLook w:val="0000"/>
      </w:tblPr>
      <w:tblGrid>
        <w:gridCol w:w="7755"/>
        <w:gridCol w:w="720"/>
        <w:gridCol w:w="1080"/>
      </w:tblGrid>
      <w:tr w:rsidR="00A96EDD" w:rsidRPr="00EE5027" w:rsidTr="003A0751">
        <w:trPr>
          <w:trHeight w:val="540"/>
          <w:jc w:val="center"/>
        </w:trPr>
        <w:tc>
          <w:tcPr>
            <w:tcW w:w="9555" w:type="dxa"/>
            <w:gridSpan w:val="3"/>
            <w:tcBorders>
              <w:top w:val="nil"/>
              <w:left w:val="nil"/>
              <w:bottom w:val="nil"/>
              <w:right w:val="nil"/>
            </w:tcBorders>
            <w:shd w:val="clear" w:color="FFFFFF" w:fill="auto"/>
            <w:noWrap/>
            <w:vAlign w:val="center"/>
          </w:tcPr>
          <w:p w:rsidR="00A96EDD" w:rsidRPr="00EE5027" w:rsidRDefault="00A96EDD" w:rsidP="003A0751">
            <w:pPr>
              <w:widowControl/>
              <w:jc w:val="center"/>
              <w:rPr>
                <w:rFonts w:ascii="方正小标宋简体" w:eastAsia="方正小标宋简体" w:hAnsi="宋体" w:cs="宋体"/>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A96EDD" w:rsidRPr="0045596D" w:rsidTr="003A0751">
        <w:trPr>
          <w:trHeight w:val="285"/>
          <w:jc w:val="center"/>
        </w:trPr>
        <w:tc>
          <w:tcPr>
            <w:tcW w:w="9555" w:type="dxa"/>
            <w:gridSpan w:val="3"/>
            <w:tcBorders>
              <w:top w:val="nil"/>
              <w:left w:val="nil"/>
              <w:bottom w:val="nil"/>
              <w:right w:val="nil"/>
            </w:tcBorders>
            <w:shd w:val="clear" w:color="FFFFFF" w:fill="auto"/>
            <w:noWrap/>
            <w:vAlign w:val="center"/>
          </w:tcPr>
          <w:p w:rsidR="00A96EDD" w:rsidRPr="0045596D" w:rsidRDefault="00A96EDD" w:rsidP="003A0751">
            <w:pPr>
              <w:widowControl/>
              <w:jc w:val="center"/>
              <w:rPr>
                <w:rFonts w:ascii="楷体_GB2312" w:eastAsia="楷体_GB2312" w:hAnsi="宋体" w:cs="宋体"/>
                <w:kern w:val="0"/>
                <w:sz w:val="32"/>
                <w:szCs w:val="32"/>
              </w:rPr>
            </w:pPr>
            <w:r w:rsidRPr="0045596D">
              <w:rPr>
                <w:rFonts w:ascii="楷体_GB2312" w:eastAsia="楷体_GB2312" w:hAnsi="宋体" w:cs="宋体" w:hint="eastAsia"/>
                <w:kern w:val="0"/>
                <w:sz w:val="32"/>
                <w:szCs w:val="32"/>
              </w:rPr>
              <w:t>（</w:t>
            </w:r>
            <w:r>
              <w:rPr>
                <w:rFonts w:ascii="楷体_GB2312" w:eastAsia="楷体_GB2312" w:hAnsi="宋体" w:cs="宋体" w:hint="eastAsia"/>
                <w:kern w:val="0"/>
                <w:sz w:val="32"/>
                <w:szCs w:val="32"/>
              </w:rPr>
              <w:t>2018</w:t>
            </w:r>
            <w:r w:rsidRPr="0045596D">
              <w:rPr>
                <w:rFonts w:ascii="楷体_GB2312" w:eastAsia="楷体_GB2312" w:hAnsi="宋体" w:cs="宋体" w:hint="eastAsia"/>
                <w:kern w:val="0"/>
                <w:sz w:val="32"/>
                <w:szCs w:val="32"/>
              </w:rPr>
              <w:t>年度）</w:t>
            </w:r>
          </w:p>
        </w:tc>
      </w:tr>
      <w:tr w:rsidR="00A96EDD" w:rsidRPr="0045596D" w:rsidTr="003A0751">
        <w:trPr>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A96EDD" w:rsidRPr="00407329" w:rsidRDefault="00A96EDD" w:rsidP="003A0751">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A96EDD" w:rsidRPr="0045596D" w:rsidTr="003A0751">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（一）主动公开政府信息数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491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nil"/>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（二）重点领域公开政府信息数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r>
      <w:tr w:rsidR="00A96EDD" w:rsidRPr="0045596D" w:rsidTr="003A0751">
        <w:trPr>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其中：主动公开财政预算决算、“三公经费”和行政经费信息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r>
      <w:tr w:rsidR="00A96EDD" w:rsidRPr="0045596D" w:rsidTr="003A0751">
        <w:trPr>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主动公开保障性安居工程建设计划、项目开工和竣工情况，保障性住房的分配和退出等信息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主动公开食品安全标准，食品生产经营许可、专项检查整治等信息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主动公开环境核查审批、环境状况公报和重特大突发环境事件等信息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主动公开招投标违法违规行为及处理情况、国有资金占控股或者主导地位依法应当招标的项目等信息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主动公开生产安全事故的政府举措、处置进展、风险预警、防范措施等信息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主动公开政府指导价、政府定价和收费标准调整的项目、价格、依据、执行时间和范围等信息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主动公开本市企业信用信息系统中的警示信息和良好信息等信息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主动公开政府部门预算执行审计结果等信息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主动公开行政机关对与人民群众利益密切相关的公共企事业单位进行监督管理的信息</w:t>
            </w:r>
            <w:r>
              <w:rPr>
                <w:rFonts w:ascii="仿宋_GB2312" w:eastAsia="仿宋_GB2312" w:hAnsi="宋体" w:cs="宋体" w:hint="eastAsia"/>
                <w:kern w:val="0"/>
                <w:sz w:val="24"/>
              </w:rPr>
              <w:t>数</w:t>
            </w:r>
          </w:p>
        </w:tc>
        <w:tc>
          <w:tcPr>
            <w:tcW w:w="720" w:type="dxa"/>
            <w:tcBorders>
              <w:top w:val="nil"/>
              <w:left w:val="single" w:sz="4" w:space="0" w:color="auto"/>
              <w:bottom w:val="single" w:sz="8" w:space="0" w:color="auto"/>
              <w:right w:val="single" w:sz="4"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主动公开市人民政府决定主动公开的其他信息</w:t>
            </w:r>
            <w:r>
              <w:rPr>
                <w:rFonts w:ascii="仿宋_GB2312" w:eastAsia="仿宋_GB2312" w:hAnsi="宋体" w:cs="宋体" w:hint="eastAsia"/>
                <w:kern w:val="0"/>
                <w:sz w:val="24"/>
              </w:rPr>
              <w:t>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1.政府公报公开政府信息数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2.政府网站公开政府信息数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357</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3.政务微博公开政府信息数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449</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4.政务微信公开政府信息数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446</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5.其他方式公开政府信息数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p>
        </w:tc>
      </w:tr>
      <w:tr w:rsidR="00A96EDD" w:rsidRPr="0045596D" w:rsidTr="003A0751">
        <w:trPr>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（一）回应公众关注热点或重大舆情数</w:t>
            </w:r>
            <w:r w:rsidRPr="0045596D">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4.微博微信回应事件数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106</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（二）申请办结数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1.按时办结数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2.延期办结数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ind w:left="2400" w:hangingChars="1000" w:hanging="240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不是《条例》所指政府信息</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法律法规规定的其他情形</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6.申请信息不存在数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7.告知作出更改补充数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Pr>
                <w:rFonts w:ascii="宋体" w:hAnsi="宋体" w:cs="宋体" w:hint="eastAsia"/>
                <w:color w:val="000000"/>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r>
              <w:rPr>
                <w:rFonts w:ascii="仿宋_GB2312" w:eastAsia="仿宋_GB2312" w:hAnsi="宋体" w:cs="宋体" w:hint="eastAsia"/>
                <w:kern w:val="0"/>
                <w:sz w:val="24"/>
              </w:rPr>
              <w:t>（含未审结162件）</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Pr>
                <w:rFonts w:ascii="宋体" w:hAnsi="宋体" w:cs="宋体" w:hint="eastAsia"/>
                <w:color w:val="000000"/>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3A4D06" w:rsidRDefault="00A96EDD" w:rsidP="003A0751">
            <w:pPr>
              <w:widowControl/>
              <w:jc w:val="left"/>
              <w:rPr>
                <w:rFonts w:ascii="仿宋" w:eastAsia="仿宋" w:hAnsi="仿宋" w:cs="宋体"/>
                <w:color w:val="000000"/>
                <w:kern w:val="0"/>
                <w:sz w:val="24"/>
              </w:rPr>
            </w:pPr>
            <w:r>
              <w:rPr>
                <w:rFonts w:ascii="黑体" w:eastAsia="黑体" w:hAnsi="宋体" w:cs="宋体" w:hint="eastAsia"/>
                <w:color w:val="000000"/>
                <w:kern w:val="0"/>
                <w:sz w:val="24"/>
              </w:rPr>
              <w:t xml:space="preserve">  </w:t>
            </w:r>
            <w:r w:rsidRPr="003A4D06">
              <w:rPr>
                <w:rFonts w:ascii="仿宋" w:eastAsia="仿宋" w:hAnsi="仿宋" w:cs="宋体" w:hint="eastAsia"/>
                <w:color w:val="000000"/>
                <w:kern w:val="0"/>
                <w:sz w:val="24"/>
              </w:rPr>
              <w:t>（一）一审案件数量</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Pr>
                <w:rFonts w:ascii="宋体" w:hAnsi="宋体" w:cs="宋体" w:hint="eastAsia"/>
                <w:color w:val="000000"/>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1．</w:t>
            </w:r>
            <w:r w:rsidRPr="0045596D">
              <w:rPr>
                <w:rFonts w:ascii="仿宋_GB2312" w:eastAsia="仿宋_GB2312" w:hAnsi="宋体" w:cs="宋体" w:hint="eastAsia"/>
                <w:kern w:val="0"/>
                <w:sz w:val="24"/>
              </w:rPr>
              <w:t>维持具体行政行为或者驳回原告诉讼请求数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2．</w:t>
            </w:r>
            <w:r w:rsidRPr="0045596D">
              <w:rPr>
                <w:rFonts w:ascii="仿宋_GB2312" w:eastAsia="仿宋_GB2312" w:hAnsi="宋体" w:cs="宋体" w:hint="eastAsia"/>
                <w:kern w:val="0"/>
                <w:sz w:val="24"/>
              </w:rPr>
              <w:t>被依法纠错数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w:t>
            </w: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3．</w:t>
            </w:r>
            <w:r w:rsidRPr="0045596D">
              <w:rPr>
                <w:rFonts w:ascii="仿宋_GB2312" w:eastAsia="仿宋_GB2312" w:hAnsi="宋体" w:cs="宋体" w:hint="eastAsia"/>
                <w:kern w:val="0"/>
                <w:sz w:val="24"/>
              </w:rPr>
              <w:t>其他情形数</w:t>
            </w:r>
            <w:r>
              <w:rPr>
                <w:rFonts w:ascii="仿宋_GB2312" w:eastAsia="仿宋_GB2312" w:hAnsi="宋体" w:cs="宋体" w:hint="eastAsia"/>
                <w:kern w:val="0"/>
                <w:sz w:val="24"/>
              </w:rPr>
              <w:t>（含未审结113件）</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（二）二审案件数量 </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Pr>
                <w:rFonts w:ascii="宋体" w:hAnsi="宋体" w:cs="宋体" w:hint="eastAsia"/>
                <w:color w:val="000000"/>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Pr>
                <w:rFonts w:ascii="宋体" w:hAnsi="宋体" w:cs="宋体" w:hint="eastAsia"/>
                <w:color w:val="000000"/>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A96EDD" w:rsidRPr="0045596D" w:rsidTr="003A0751">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A96EDD" w:rsidRPr="0045596D" w:rsidRDefault="00A96EDD" w:rsidP="003A0751">
            <w:pPr>
              <w:widowControl/>
              <w:ind w:left="960" w:hangingChars="400" w:hanging="96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宋体" w:hAnsi="宋体" w:cs="宋体"/>
                <w:color w:val="000000"/>
                <w:kern w:val="0"/>
                <w:sz w:val="24"/>
              </w:rPr>
            </w:pP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w:t>
            </w:r>
            <w:r>
              <w:rPr>
                <w:rFonts w:ascii="仿宋_GB2312" w:eastAsia="仿宋_GB2312" w:hAnsi="宋体" w:cs="宋体" w:hint="eastAsia"/>
                <w:kern w:val="0"/>
                <w:sz w:val="24"/>
              </w:rPr>
              <w:t>召开</w:t>
            </w:r>
            <w:r w:rsidRPr="0045596D">
              <w:rPr>
                <w:rFonts w:ascii="仿宋_GB2312" w:eastAsia="仿宋_GB2312" w:hAnsi="宋体" w:cs="宋体" w:hint="eastAsia"/>
                <w:kern w:val="0"/>
                <w:sz w:val="24"/>
              </w:rPr>
              <w:t>政府信息公开工作会议或专题会议数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96EDD" w:rsidRPr="0045596D" w:rsidTr="003A0751">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A96EDD" w:rsidRPr="0045596D" w:rsidTr="003A0751">
        <w:trPr>
          <w:trHeight w:val="402"/>
          <w:jc w:val="center"/>
        </w:trPr>
        <w:tc>
          <w:tcPr>
            <w:tcW w:w="7755" w:type="dxa"/>
            <w:tcBorders>
              <w:top w:val="nil"/>
              <w:left w:val="single" w:sz="8" w:space="0" w:color="auto"/>
              <w:bottom w:val="single" w:sz="8" w:space="0" w:color="auto"/>
              <w:right w:val="single" w:sz="4" w:space="0" w:color="auto"/>
            </w:tcBorders>
            <w:shd w:val="clear" w:color="auto" w:fill="auto"/>
            <w:noWrap/>
            <w:vAlign w:val="center"/>
          </w:tcPr>
          <w:p w:rsidR="00A96EDD" w:rsidRPr="0045596D" w:rsidRDefault="00A96EDD" w:rsidP="003A0751">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（三）接受培训人员数</w:t>
            </w:r>
          </w:p>
        </w:tc>
        <w:tc>
          <w:tcPr>
            <w:tcW w:w="720" w:type="dxa"/>
            <w:tcBorders>
              <w:top w:val="nil"/>
              <w:left w:val="nil"/>
              <w:bottom w:val="single" w:sz="8" w:space="0" w:color="auto"/>
              <w:right w:val="single" w:sz="4"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noWrap/>
            <w:vAlign w:val="center"/>
          </w:tcPr>
          <w:p w:rsidR="00A96EDD" w:rsidRPr="0045596D" w:rsidRDefault="00A96EDD" w:rsidP="003A0751">
            <w:pPr>
              <w:widowControl/>
              <w:jc w:val="center"/>
              <w:rPr>
                <w:rFonts w:ascii="仿宋_GB2312" w:eastAsia="仿宋_GB2312" w:hAnsi="宋体" w:cs="宋体"/>
                <w:kern w:val="0"/>
                <w:sz w:val="24"/>
              </w:rPr>
            </w:pPr>
            <w:r>
              <w:rPr>
                <w:rFonts w:ascii="仿宋_GB2312" w:eastAsia="仿宋_GB2312" w:hAnsi="宋体" w:cs="宋体" w:hint="eastAsia"/>
                <w:kern w:val="0"/>
                <w:sz w:val="24"/>
              </w:rPr>
              <w:t>40</w:t>
            </w:r>
          </w:p>
        </w:tc>
      </w:tr>
    </w:tbl>
    <w:p w:rsidR="00A96EDD" w:rsidRPr="00A67E35" w:rsidRDefault="00A96EDD" w:rsidP="00A96EDD">
      <w:pPr>
        <w:adjustRightInd w:val="0"/>
        <w:snapToGrid w:val="0"/>
        <w:spacing w:line="560" w:lineRule="exact"/>
        <w:rPr>
          <w:rFonts w:ascii="仿宋_GB2312" w:eastAsia="仿宋_GB2312" w:hAnsi="Calibri"/>
          <w:sz w:val="32"/>
          <w:szCs w:val="32"/>
        </w:rPr>
      </w:pPr>
    </w:p>
    <w:p w:rsidR="00A96EDD" w:rsidRPr="00901D79" w:rsidRDefault="00A96EDD" w:rsidP="00A96EDD">
      <w:pPr>
        <w:spacing w:line="560" w:lineRule="exact"/>
        <w:ind w:firstLineChars="200" w:firstLine="640"/>
        <w:rPr>
          <w:rFonts w:ascii="仿宋_GB2312" w:eastAsia="仿宋_GB2312" w:hAnsi="楷体"/>
          <w:sz w:val="32"/>
          <w:szCs w:val="32"/>
        </w:rPr>
      </w:pPr>
    </w:p>
    <w:p w:rsidR="000A0BF4" w:rsidRDefault="000A0BF4"/>
    <w:sectPr w:rsidR="000A0BF4" w:rsidSect="000A0B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BF" w:rsidRDefault="00B555BF" w:rsidP="00A96EDD">
      <w:r>
        <w:separator/>
      </w:r>
    </w:p>
  </w:endnote>
  <w:endnote w:type="continuationSeparator" w:id="0">
    <w:p w:rsidR="00B555BF" w:rsidRDefault="00B555BF" w:rsidP="00A96E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BF" w:rsidRDefault="00B555BF" w:rsidP="00A96EDD">
      <w:r>
        <w:separator/>
      </w:r>
    </w:p>
  </w:footnote>
  <w:footnote w:type="continuationSeparator" w:id="0">
    <w:p w:rsidR="00B555BF" w:rsidRDefault="00B555BF" w:rsidP="00A96E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EDD"/>
    <w:rsid w:val="000A0BF4"/>
    <w:rsid w:val="00A96EDD"/>
    <w:rsid w:val="00B55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E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6EDD"/>
    <w:rPr>
      <w:sz w:val="18"/>
      <w:szCs w:val="18"/>
    </w:rPr>
  </w:style>
  <w:style w:type="paragraph" w:styleId="a4">
    <w:name w:val="footer"/>
    <w:basedOn w:val="a"/>
    <w:link w:val="Char0"/>
    <w:uiPriority w:val="99"/>
    <w:semiHidden/>
    <w:unhideWhenUsed/>
    <w:rsid w:val="00A96E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6E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2019-03-18T05:17:00Z</dcterms:created>
  <dcterms:modified xsi:type="dcterms:W3CDTF">2019-03-18T05:17:00Z</dcterms:modified>
</cp:coreProperties>
</file>