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C6" w:rsidRDefault="00B915C6" w:rsidP="00B915C6">
      <w:pPr>
        <w:jc w:val="center"/>
        <w:rPr>
          <w:rFonts w:ascii="方正小标宋简体" w:eastAsia="方正小标宋简体"/>
          <w:sz w:val="44"/>
          <w:szCs w:val="44"/>
        </w:rPr>
      </w:pPr>
    </w:p>
    <w:p w:rsidR="001E28A9" w:rsidRDefault="00B915C6" w:rsidP="00B915C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区</w:t>
      </w:r>
      <w:r>
        <w:rPr>
          <w:rFonts w:ascii="方正小标宋简体" w:eastAsia="方正小标宋简体"/>
          <w:sz w:val="44"/>
          <w:szCs w:val="44"/>
        </w:rPr>
        <w:t>发展改革委</w:t>
      </w:r>
      <w:r w:rsidRPr="00FB1717">
        <w:rPr>
          <w:rFonts w:ascii="方正小标宋简体" w:eastAsia="方正小标宋简体" w:hint="eastAsia"/>
          <w:sz w:val="44"/>
          <w:szCs w:val="44"/>
        </w:rPr>
        <w:t>2019年行政执法统计年报</w:t>
      </w:r>
    </w:p>
    <w:p w:rsidR="00B915C6" w:rsidRDefault="00B915C6" w:rsidP="00B915C6">
      <w:pPr>
        <w:jc w:val="center"/>
        <w:rPr>
          <w:rFonts w:ascii="方正小标宋简体" w:eastAsia="方正小标宋简体"/>
          <w:sz w:val="44"/>
          <w:szCs w:val="44"/>
        </w:rPr>
      </w:pPr>
    </w:p>
    <w:p w:rsidR="00A41E0C" w:rsidRPr="00EE11AF" w:rsidRDefault="00EE11AF" w:rsidP="00EE11AF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（一）</w:t>
      </w:r>
      <w:r w:rsidR="00B915C6" w:rsidRPr="00EE11AF">
        <w:rPr>
          <w:rFonts w:ascii="黑体" w:eastAsia="黑体" w:hAnsi="黑体" w:hint="eastAsia"/>
          <w:sz w:val="32"/>
          <w:szCs w:val="32"/>
        </w:rPr>
        <w:t>执法主体名称</w:t>
      </w:r>
      <w:r w:rsidR="000256AF" w:rsidRPr="00EE11AF">
        <w:rPr>
          <w:rFonts w:ascii="黑体" w:eastAsia="黑体" w:hAnsi="黑体" w:hint="eastAsia"/>
          <w:sz w:val="32"/>
          <w:szCs w:val="32"/>
        </w:rPr>
        <w:t>和数量</w:t>
      </w:r>
    </w:p>
    <w:p w:rsidR="000256AF" w:rsidRPr="00CB5679" w:rsidRDefault="00CB5679" w:rsidP="00EE11A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B5679">
        <w:rPr>
          <w:rFonts w:ascii="仿宋_GB2312" w:eastAsia="仿宋_GB2312" w:hint="eastAsia"/>
          <w:sz w:val="32"/>
          <w:szCs w:val="32"/>
        </w:rPr>
        <w:t>执法</w:t>
      </w:r>
      <w:r w:rsidRPr="00CB5679">
        <w:rPr>
          <w:rFonts w:ascii="仿宋_GB2312" w:eastAsia="仿宋_GB2312"/>
          <w:sz w:val="32"/>
          <w:szCs w:val="32"/>
        </w:rPr>
        <w:t>主体名称为</w:t>
      </w:r>
      <w:r w:rsidR="00B915C6" w:rsidRPr="00CB5679">
        <w:rPr>
          <w:rFonts w:ascii="仿宋_GB2312" w:eastAsia="仿宋_GB2312" w:hint="eastAsia"/>
          <w:sz w:val="32"/>
          <w:szCs w:val="32"/>
        </w:rPr>
        <w:t>北京市西城区发展和改革委员会</w:t>
      </w:r>
      <w:r w:rsidR="000256AF" w:rsidRPr="00CB5679">
        <w:rPr>
          <w:rFonts w:ascii="仿宋_GB2312" w:eastAsia="仿宋_GB2312" w:hint="eastAsia"/>
          <w:sz w:val="32"/>
          <w:szCs w:val="32"/>
        </w:rPr>
        <w:t>，</w:t>
      </w:r>
      <w:r w:rsidR="000256AF" w:rsidRPr="00CB5679">
        <w:rPr>
          <w:rFonts w:ascii="仿宋_GB2312" w:eastAsia="仿宋_GB2312"/>
          <w:sz w:val="32"/>
          <w:szCs w:val="32"/>
        </w:rPr>
        <w:t>执法</w:t>
      </w:r>
      <w:r w:rsidR="000256AF" w:rsidRPr="00CB5679">
        <w:rPr>
          <w:rFonts w:ascii="仿宋_GB2312" w:eastAsia="仿宋_GB2312" w:hint="eastAsia"/>
          <w:sz w:val="32"/>
          <w:szCs w:val="32"/>
        </w:rPr>
        <w:t>主体1个</w:t>
      </w:r>
      <w:r w:rsidR="00145EFE">
        <w:rPr>
          <w:rFonts w:ascii="仿宋_GB2312" w:eastAsia="仿宋_GB2312" w:hint="eastAsia"/>
          <w:sz w:val="32"/>
          <w:szCs w:val="32"/>
        </w:rPr>
        <w:t>。</w:t>
      </w:r>
    </w:p>
    <w:p w:rsidR="00A41E0C" w:rsidRPr="00EE11AF" w:rsidRDefault="000256AF" w:rsidP="00EE11AF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0256AF">
        <w:rPr>
          <w:rFonts w:ascii="黑体" w:eastAsia="黑体" w:hAnsi="黑体" w:hint="eastAsia"/>
          <w:sz w:val="32"/>
          <w:szCs w:val="32"/>
        </w:rPr>
        <w:t>（二）</w:t>
      </w:r>
      <w:r w:rsidR="00B915C6" w:rsidRPr="000256AF">
        <w:rPr>
          <w:rFonts w:ascii="黑体" w:eastAsia="黑体" w:hAnsi="黑体" w:hint="eastAsia"/>
          <w:sz w:val="32"/>
          <w:szCs w:val="32"/>
        </w:rPr>
        <w:t>执法岗位设置</w:t>
      </w:r>
      <w:r w:rsidRPr="000256AF">
        <w:rPr>
          <w:rFonts w:ascii="黑体" w:eastAsia="黑体" w:hAnsi="黑体" w:hint="eastAsia"/>
          <w:sz w:val="32"/>
          <w:szCs w:val="32"/>
        </w:rPr>
        <w:t>及执法人员在岗情况</w:t>
      </w:r>
    </w:p>
    <w:p w:rsidR="00BC7A1A" w:rsidRPr="00734755" w:rsidRDefault="00CB5679" w:rsidP="00EE11A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34755">
        <w:rPr>
          <w:rFonts w:ascii="仿宋_GB2312" w:eastAsia="仿宋_GB2312" w:hint="eastAsia"/>
          <w:sz w:val="32"/>
          <w:szCs w:val="32"/>
        </w:rPr>
        <w:t>执法岗位设置有</w:t>
      </w:r>
      <w:r w:rsidR="00B915C6" w:rsidRPr="00734755">
        <w:rPr>
          <w:rFonts w:ascii="仿宋_GB2312" w:eastAsia="仿宋_GB2312"/>
          <w:sz w:val="32"/>
          <w:szCs w:val="32"/>
        </w:rPr>
        <w:t>综合执法岗</w:t>
      </w:r>
      <w:r w:rsidR="00B915C6" w:rsidRPr="00734755">
        <w:rPr>
          <w:rFonts w:ascii="仿宋_GB2312" w:eastAsia="仿宋_GB2312" w:hint="eastAsia"/>
          <w:sz w:val="32"/>
          <w:szCs w:val="32"/>
        </w:rPr>
        <w:t>A岗</w:t>
      </w:r>
      <w:r w:rsidR="00BC7A1A" w:rsidRPr="00734755">
        <w:rPr>
          <w:rFonts w:ascii="仿宋_GB2312" w:eastAsia="仿宋_GB2312" w:hint="eastAsia"/>
          <w:sz w:val="32"/>
          <w:szCs w:val="32"/>
        </w:rPr>
        <w:t>、</w:t>
      </w:r>
      <w:r w:rsidR="00B915C6" w:rsidRPr="00734755">
        <w:rPr>
          <w:rFonts w:ascii="仿宋_GB2312" w:eastAsia="仿宋_GB2312"/>
          <w:sz w:val="32"/>
          <w:szCs w:val="32"/>
        </w:rPr>
        <w:t>综合执法岗</w:t>
      </w:r>
      <w:r w:rsidR="00B915C6" w:rsidRPr="00734755">
        <w:rPr>
          <w:rFonts w:ascii="仿宋_GB2312" w:eastAsia="仿宋_GB2312" w:hint="eastAsia"/>
          <w:sz w:val="32"/>
          <w:szCs w:val="32"/>
        </w:rPr>
        <w:t>B岗</w:t>
      </w:r>
      <w:r w:rsidR="00EE11AF" w:rsidRPr="00734755">
        <w:rPr>
          <w:rFonts w:ascii="仿宋_GB2312" w:eastAsia="仿宋_GB2312" w:hint="eastAsia"/>
          <w:sz w:val="32"/>
          <w:szCs w:val="32"/>
        </w:rPr>
        <w:t>。</w:t>
      </w:r>
      <w:r w:rsidR="00C07463" w:rsidRPr="00734755">
        <w:rPr>
          <w:rFonts w:ascii="仿宋_GB2312" w:eastAsia="仿宋_GB2312" w:hint="eastAsia"/>
          <w:sz w:val="32"/>
          <w:szCs w:val="32"/>
        </w:rPr>
        <w:t>在岗人数</w:t>
      </w:r>
      <w:r w:rsidR="004D074B" w:rsidRPr="00734755">
        <w:rPr>
          <w:rFonts w:ascii="仿宋_GB2312" w:eastAsia="仿宋_GB2312"/>
          <w:sz w:val="32"/>
          <w:szCs w:val="32"/>
        </w:rPr>
        <w:t>7</w:t>
      </w:r>
      <w:r w:rsidR="00A41E0C" w:rsidRPr="00734755">
        <w:rPr>
          <w:rFonts w:ascii="仿宋_GB2312" w:eastAsia="仿宋_GB2312" w:hint="eastAsia"/>
          <w:sz w:val="32"/>
          <w:szCs w:val="32"/>
        </w:rPr>
        <w:t>人，</w:t>
      </w:r>
      <w:r w:rsidR="00A41E0C" w:rsidRPr="00734755">
        <w:rPr>
          <w:rFonts w:ascii="仿宋_GB2312" w:eastAsia="仿宋_GB2312"/>
          <w:sz w:val="32"/>
          <w:szCs w:val="32"/>
        </w:rPr>
        <w:t>其中综合执法岗</w:t>
      </w:r>
      <w:r w:rsidR="00A41E0C" w:rsidRPr="00734755">
        <w:rPr>
          <w:rFonts w:ascii="仿宋_GB2312" w:eastAsia="仿宋_GB2312" w:hint="eastAsia"/>
          <w:sz w:val="32"/>
          <w:szCs w:val="32"/>
        </w:rPr>
        <w:t>A岗</w:t>
      </w:r>
      <w:r w:rsidR="004D074B" w:rsidRPr="00734755">
        <w:rPr>
          <w:rFonts w:ascii="仿宋_GB2312" w:eastAsia="仿宋_GB2312" w:hint="eastAsia"/>
          <w:sz w:val="32"/>
          <w:szCs w:val="32"/>
        </w:rPr>
        <w:t>3人</w:t>
      </w:r>
      <w:r w:rsidR="004D074B" w:rsidRPr="00734755">
        <w:rPr>
          <w:rFonts w:ascii="仿宋_GB2312" w:eastAsia="仿宋_GB2312"/>
          <w:sz w:val="32"/>
          <w:szCs w:val="32"/>
        </w:rPr>
        <w:t>，</w:t>
      </w:r>
      <w:r w:rsidR="00A41E0C" w:rsidRPr="00734755">
        <w:rPr>
          <w:rFonts w:ascii="仿宋_GB2312" w:eastAsia="仿宋_GB2312"/>
          <w:sz w:val="32"/>
          <w:szCs w:val="32"/>
        </w:rPr>
        <w:t>综合执法岗</w:t>
      </w:r>
      <w:r w:rsidR="00A41E0C" w:rsidRPr="00734755">
        <w:rPr>
          <w:rFonts w:ascii="仿宋_GB2312" w:eastAsia="仿宋_GB2312" w:hint="eastAsia"/>
          <w:sz w:val="32"/>
          <w:szCs w:val="32"/>
        </w:rPr>
        <w:t>B岗</w:t>
      </w:r>
      <w:r w:rsidR="004D074B" w:rsidRPr="00734755">
        <w:rPr>
          <w:rFonts w:ascii="仿宋_GB2312" w:eastAsia="仿宋_GB2312" w:hint="eastAsia"/>
          <w:sz w:val="32"/>
          <w:szCs w:val="32"/>
        </w:rPr>
        <w:t>4人</w:t>
      </w:r>
      <w:r w:rsidR="00145EFE">
        <w:rPr>
          <w:rFonts w:ascii="仿宋_GB2312" w:eastAsia="仿宋_GB2312" w:hint="eastAsia"/>
          <w:sz w:val="32"/>
          <w:szCs w:val="32"/>
        </w:rPr>
        <w:t>。</w:t>
      </w:r>
    </w:p>
    <w:p w:rsidR="00145EFE" w:rsidRDefault="00A41E0C" w:rsidP="00EE11AF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（三）</w:t>
      </w:r>
      <w:r w:rsidR="00CC1263" w:rsidRPr="00CC1263">
        <w:rPr>
          <w:rFonts w:ascii="黑体" w:eastAsia="黑体" w:hAnsi="黑体" w:hint="eastAsia"/>
          <w:sz w:val="32"/>
          <w:szCs w:val="32"/>
        </w:rPr>
        <w:t>执法</w:t>
      </w:r>
      <w:r w:rsidR="00145EFE">
        <w:rPr>
          <w:rFonts w:ascii="黑体" w:eastAsia="黑体" w:hAnsi="黑体"/>
          <w:sz w:val="32"/>
          <w:szCs w:val="32"/>
        </w:rPr>
        <w:t>力量投入</w:t>
      </w:r>
    </w:p>
    <w:p w:rsidR="00CC1263" w:rsidRPr="00734755" w:rsidRDefault="00145EFE" w:rsidP="00EE11A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区</w:t>
      </w:r>
      <w:r>
        <w:rPr>
          <w:rFonts w:ascii="仿宋_GB2312" w:eastAsia="仿宋_GB2312"/>
          <w:sz w:val="32"/>
          <w:szCs w:val="32"/>
        </w:rPr>
        <w:t>发展改革委设</w:t>
      </w:r>
      <w:r w:rsidR="00CC1263" w:rsidRPr="00734755">
        <w:rPr>
          <w:rFonts w:ascii="仿宋_GB2312" w:eastAsia="仿宋_GB2312" w:hint="eastAsia"/>
          <w:sz w:val="32"/>
          <w:szCs w:val="32"/>
        </w:rPr>
        <w:t>有法制科（编制3人）</w:t>
      </w:r>
      <w:r>
        <w:rPr>
          <w:rFonts w:ascii="仿宋_GB2312" w:eastAsia="仿宋_GB2312" w:hint="eastAsia"/>
          <w:sz w:val="32"/>
          <w:szCs w:val="32"/>
        </w:rPr>
        <w:t>，</w:t>
      </w:r>
      <w:r w:rsidR="00CC1263" w:rsidRPr="00734755">
        <w:rPr>
          <w:rFonts w:ascii="仿宋_GB2312" w:eastAsia="仿宋_GB2312"/>
          <w:sz w:val="32"/>
          <w:szCs w:val="32"/>
        </w:rPr>
        <w:t>统筹协调全委的</w:t>
      </w:r>
      <w:r w:rsidR="00CC1263" w:rsidRPr="00734755">
        <w:rPr>
          <w:rFonts w:ascii="仿宋_GB2312" w:eastAsia="仿宋_GB2312" w:hint="eastAsia"/>
          <w:sz w:val="32"/>
          <w:szCs w:val="32"/>
        </w:rPr>
        <w:t>行政</w:t>
      </w:r>
      <w:r>
        <w:rPr>
          <w:rFonts w:ascii="仿宋_GB2312" w:eastAsia="仿宋_GB2312"/>
          <w:sz w:val="32"/>
          <w:szCs w:val="32"/>
        </w:rPr>
        <w:t>执法工作</w:t>
      </w:r>
      <w:r>
        <w:rPr>
          <w:rFonts w:ascii="仿宋_GB2312" w:eastAsia="仿宋_GB2312" w:hint="eastAsia"/>
          <w:sz w:val="32"/>
          <w:szCs w:val="32"/>
        </w:rPr>
        <w:t>；</w:t>
      </w:r>
      <w:r w:rsidR="00CC1263" w:rsidRPr="00734755">
        <w:rPr>
          <w:rFonts w:ascii="仿宋_GB2312" w:eastAsia="仿宋_GB2312"/>
          <w:sz w:val="32"/>
          <w:szCs w:val="32"/>
        </w:rPr>
        <w:t>各业务科室负责职责内的行政执法工作。</w:t>
      </w:r>
    </w:p>
    <w:p w:rsidR="0050079C" w:rsidRDefault="00A41E0C" w:rsidP="00EE11AF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（四）</w:t>
      </w:r>
      <w:r w:rsidR="0050079C" w:rsidRPr="0050079C">
        <w:rPr>
          <w:rFonts w:ascii="黑体" w:eastAsia="黑体" w:hAnsi="黑体" w:hint="eastAsia"/>
          <w:sz w:val="32"/>
          <w:szCs w:val="32"/>
        </w:rPr>
        <w:t>政务服务事项的办理情况</w:t>
      </w:r>
    </w:p>
    <w:p w:rsidR="00AC35BF" w:rsidRDefault="00AC35BF" w:rsidP="00EE11AF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AC35BF">
        <w:rPr>
          <w:rFonts w:ascii="仿宋_GB2312" w:eastAsia="仿宋_GB2312" w:hint="eastAsia"/>
          <w:sz w:val="32"/>
          <w:szCs w:val="32"/>
        </w:rPr>
        <w:t>除了行政</w:t>
      </w:r>
      <w:r w:rsidRPr="00AC35BF">
        <w:rPr>
          <w:rFonts w:ascii="仿宋_GB2312" w:eastAsia="仿宋_GB2312"/>
          <w:sz w:val="32"/>
          <w:szCs w:val="32"/>
        </w:rPr>
        <w:t>检查和行政处罚，区发展改革委其他</w:t>
      </w:r>
      <w:r w:rsidRPr="00AC35BF">
        <w:rPr>
          <w:rFonts w:ascii="仿宋_GB2312" w:eastAsia="仿宋_GB2312" w:hint="eastAsia"/>
          <w:sz w:val="32"/>
          <w:szCs w:val="32"/>
        </w:rPr>
        <w:t>政务服务</w:t>
      </w:r>
      <w:r w:rsidRPr="00AC35BF">
        <w:rPr>
          <w:rFonts w:ascii="仿宋_GB2312" w:eastAsia="仿宋_GB2312"/>
          <w:sz w:val="32"/>
          <w:szCs w:val="32"/>
        </w:rPr>
        <w:t>事项共计</w:t>
      </w:r>
      <w:r w:rsidR="00EE661D">
        <w:rPr>
          <w:rFonts w:ascii="仿宋_GB2312" w:eastAsia="仿宋_GB2312"/>
          <w:sz w:val="32"/>
          <w:szCs w:val="32"/>
        </w:rPr>
        <w:t>31</w:t>
      </w:r>
      <w:r w:rsidRPr="00AC35BF">
        <w:rPr>
          <w:rFonts w:ascii="仿宋_GB2312" w:eastAsia="仿宋_GB2312" w:hint="eastAsia"/>
          <w:sz w:val="32"/>
          <w:szCs w:val="32"/>
        </w:rPr>
        <w:t>子项</w:t>
      </w:r>
      <w:r w:rsidRPr="00AC35BF">
        <w:rPr>
          <w:rFonts w:ascii="仿宋_GB2312" w:eastAsia="仿宋_GB2312"/>
          <w:sz w:val="32"/>
          <w:szCs w:val="32"/>
        </w:rPr>
        <w:t>。</w:t>
      </w:r>
      <w:r w:rsidRPr="00AC35BF">
        <w:rPr>
          <w:rFonts w:ascii="仿宋_GB2312" w:eastAsia="仿宋_GB2312" w:hint="eastAsia"/>
          <w:sz w:val="32"/>
          <w:szCs w:val="32"/>
        </w:rPr>
        <w:t>2019年</w:t>
      </w:r>
      <w:r w:rsidRPr="00AC35BF">
        <w:rPr>
          <w:rFonts w:ascii="仿宋_GB2312" w:eastAsia="仿宋_GB2312"/>
          <w:sz w:val="32"/>
          <w:szCs w:val="32"/>
        </w:rPr>
        <w:t>全年通过</w:t>
      </w:r>
      <w:r w:rsidRPr="00AC35BF">
        <w:rPr>
          <w:rFonts w:ascii="仿宋_GB2312" w:eastAsia="仿宋_GB2312" w:hint="eastAsia"/>
          <w:sz w:val="32"/>
          <w:szCs w:val="32"/>
        </w:rPr>
        <w:t>在线审批</w:t>
      </w:r>
      <w:r w:rsidRPr="00AC35BF">
        <w:rPr>
          <w:rFonts w:ascii="仿宋_GB2312" w:eastAsia="仿宋_GB2312"/>
          <w:sz w:val="32"/>
          <w:szCs w:val="32"/>
        </w:rPr>
        <w:t>监管平台</w:t>
      </w:r>
      <w:r w:rsidRPr="00AC35BF">
        <w:rPr>
          <w:rFonts w:ascii="仿宋_GB2312" w:eastAsia="仿宋_GB2312" w:hint="eastAsia"/>
          <w:sz w:val="32"/>
          <w:szCs w:val="32"/>
        </w:rPr>
        <w:t>共计</w:t>
      </w:r>
      <w:r w:rsidR="000D3D93">
        <w:rPr>
          <w:rFonts w:ascii="仿宋_GB2312" w:eastAsia="仿宋_GB2312"/>
          <w:sz w:val="32"/>
          <w:szCs w:val="32"/>
        </w:rPr>
        <w:t>办理</w:t>
      </w:r>
      <w:r w:rsidRPr="00AC35BF">
        <w:rPr>
          <w:rFonts w:ascii="仿宋_GB2312" w:eastAsia="仿宋_GB2312" w:hint="eastAsia"/>
          <w:sz w:val="32"/>
          <w:szCs w:val="32"/>
        </w:rPr>
        <w:t>200</w:t>
      </w:r>
      <w:r w:rsidR="00A5598D">
        <w:rPr>
          <w:rFonts w:ascii="仿宋_GB2312" w:eastAsia="仿宋_GB2312" w:hint="eastAsia"/>
          <w:sz w:val="32"/>
          <w:szCs w:val="32"/>
        </w:rPr>
        <w:t>余</w:t>
      </w:r>
      <w:r w:rsidR="000D3D93">
        <w:rPr>
          <w:rFonts w:ascii="仿宋_GB2312" w:eastAsia="仿宋_GB2312"/>
          <w:sz w:val="32"/>
          <w:szCs w:val="32"/>
        </w:rPr>
        <w:t>件</w:t>
      </w:r>
      <w:r>
        <w:rPr>
          <w:rFonts w:ascii="黑体" w:eastAsia="黑体" w:hAnsi="黑体"/>
          <w:sz w:val="32"/>
          <w:szCs w:val="32"/>
        </w:rPr>
        <w:t>。</w:t>
      </w:r>
      <w:bookmarkStart w:id="0" w:name="_GoBack"/>
      <w:bookmarkEnd w:id="0"/>
    </w:p>
    <w:p w:rsidR="00745259" w:rsidRDefault="00B24DE3" w:rsidP="00B24DE3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B24DE3">
        <w:rPr>
          <w:rFonts w:ascii="黑体" w:eastAsia="黑体" w:hAnsi="黑体" w:hint="eastAsia"/>
          <w:sz w:val="32"/>
          <w:szCs w:val="32"/>
        </w:rPr>
        <w:t>（五）执法检查计划执行情况</w:t>
      </w:r>
    </w:p>
    <w:p w:rsidR="003714AE" w:rsidRDefault="003714AE" w:rsidP="00B24DE3">
      <w:pPr>
        <w:spacing w:line="560" w:lineRule="exact"/>
        <w:ind w:firstLineChars="200" w:firstLine="640"/>
        <w:jc w:val="left"/>
        <w:rPr>
          <w:rStyle w:val="a7"/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区发展</w:t>
      </w:r>
      <w:r>
        <w:rPr>
          <w:rFonts w:ascii="仿宋_GB2312" w:eastAsia="仿宋_GB2312" w:hAnsi="宋体" w:cs="Times New Roman"/>
          <w:sz w:val="32"/>
          <w:szCs w:val="32"/>
        </w:rPr>
        <w:t>改革委</w:t>
      </w:r>
      <w:r w:rsidR="00490281">
        <w:rPr>
          <w:rFonts w:ascii="仿宋_GB2312" w:eastAsia="仿宋_GB2312" w:hAnsi="宋体" w:cs="Times New Roman" w:hint="eastAsia"/>
          <w:sz w:val="32"/>
          <w:szCs w:val="32"/>
        </w:rPr>
        <w:t>按照</w:t>
      </w:r>
      <w:r w:rsidR="00490281" w:rsidRPr="006C6962">
        <w:rPr>
          <w:rFonts w:ascii="仿宋_GB2312" w:eastAsia="仿宋_GB2312" w:hAnsi="宋体" w:cs="Times New Roman" w:hint="eastAsia"/>
          <w:sz w:val="32"/>
          <w:szCs w:val="32"/>
        </w:rPr>
        <w:t>执</w:t>
      </w:r>
      <w:r w:rsidR="00490281" w:rsidRPr="00490281">
        <w:rPr>
          <w:rFonts w:ascii="仿宋_GB2312" w:eastAsia="仿宋_GB2312" w:hAnsi="宋体" w:cs="Times New Roman" w:hint="eastAsia"/>
          <w:sz w:val="32"/>
          <w:szCs w:val="32"/>
        </w:rPr>
        <w:t>法检查计划</w:t>
      </w:r>
      <w:r>
        <w:rPr>
          <w:rFonts w:ascii="仿宋_GB2312" w:eastAsia="仿宋_GB2312" w:hAnsi="宋体" w:cs="Times New Roman" w:hint="eastAsia"/>
          <w:sz w:val="32"/>
          <w:szCs w:val="32"/>
        </w:rPr>
        <w:t>开展2019年度行政执法工作。检查</w:t>
      </w:r>
      <w:r>
        <w:rPr>
          <w:rFonts w:ascii="仿宋_GB2312" w:eastAsia="仿宋_GB2312" w:hAnsi="宋体" w:cs="Times New Roman"/>
          <w:sz w:val="32"/>
          <w:szCs w:val="32"/>
        </w:rPr>
        <w:t>内容</w:t>
      </w:r>
      <w:r>
        <w:rPr>
          <w:rFonts w:ascii="仿宋_GB2312" w:eastAsia="仿宋_GB2312" w:hAnsi="宋体" w:cs="Times New Roman" w:hint="eastAsia"/>
          <w:sz w:val="32"/>
          <w:szCs w:val="32"/>
        </w:rPr>
        <w:t>包括</w:t>
      </w:r>
      <w:r>
        <w:rPr>
          <w:rFonts w:ascii="仿宋_GB2312" w:eastAsia="仿宋_GB2312" w:hAnsi="宋体" w:cs="Times New Roman"/>
          <w:sz w:val="32"/>
          <w:szCs w:val="32"/>
        </w:rPr>
        <w:t>项目执法和招投标执法，并将</w:t>
      </w:r>
      <w:r>
        <w:rPr>
          <w:rFonts w:ascii="仿宋_GB2312" w:eastAsia="仿宋_GB2312" w:hAnsi="宋体" w:cs="Times New Roman" w:hint="eastAsia"/>
          <w:sz w:val="32"/>
          <w:szCs w:val="32"/>
        </w:rPr>
        <w:t>行政</w:t>
      </w:r>
      <w:r>
        <w:rPr>
          <w:rFonts w:ascii="仿宋_GB2312" w:eastAsia="仿宋_GB2312" w:hAnsi="宋体" w:cs="Times New Roman"/>
          <w:sz w:val="32"/>
          <w:szCs w:val="32"/>
        </w:rPr>
        <w:t>检查事项清单和</w:t>
      </w:r>
      <w:r>
        <w:rPr>
          <w:rFonts w:ascii="仿宋_GB2312" w:eastAsia="仿宋_GB2312" w:hAnsi="宋体" w:cs="Times New Roman" w:hint="eastAsia"/>
          <w:sz w:val="32"/>
          <w:szCs w:val="32"/>
        </w:rPr>
        <w:t>行政</w:t>
      </w:r>
      <w:r>
        <w:rPr>
          <w:rFonts w:ascii="仿宋_GB2312" w:eastAsia="仿宋_GB2312" w:hAnsi="宋体" w:cs="Times New Roman"/>
          <w:sz w:val="32"/>
          <w:szCs w:val="32"/>
        </w:rPr>
        <w:t>检查结果</w:t>
      </w:r>
      <w:r>
        <w:rPr>
          <w:rFonts w:ascii="仿宋_GB2312" w:eastAsia="仿宋_GB2312" w:hAnsi="宋体" w:cs="Times New Roman" w:hint="eastAsia"/>
          <w:sz w:val="32"/>
          <w:szCs w:val="32"/>
        </w:rPr>
        <w:t>按要求公示</w:t>
      </w:r>
      <w:r w:rsidR="00F42C22">
        <w:rPr>
          <w:rFonts w:ascii="仿宋_GB2312" w:eastAsia="仿宋_GB2312" w:hAnsi="宋体" w:cs="Times New Roman" w:hint="eastAsia"/>
          <w:sz w:val="32"/>
          <w:szCs w:val="32"/>
        </w:rPr>
        <w:t>。</w:t>
      </w:r>
      <w:r>
        <w:rPr>
          <w:rFonts w:ascii="仿宋_GB2312" w:eastAsia="仿宋_GB2312" w:hAnsi="宋体" w:cs="Times New Roman"/>
          <w:sz w:val="32"/>
          <w:szCs w:val="32"/>
        </w:rPr>
        <w:t>公示网址：</w:t>
      </w:r>
      <w:hyperlink r:id="rId7" w:history="1">
        <w:r w:rsidRPr="00E649C4">
          <w:rPr>
            <w:rStyle w:val="a7"/>
            <w:rFonts w:ascii="仿宋_GB2312" w:eastAsia="仿宋_GB2312" w:hAnsi="宋体" w:cs="Times New Roman"/>
            <w:sz w:val="32"/>
            <w:szCs w:val="32"/>
          </w:rPr>
          <w:t>http://www.beijing.gov.cn/zfxxgk/xcq11B002/ghjh/xcbm_yjlist.shtml</w:t>
        </w:r>
      </w:hyperlink>
    </w:p>
    <w:p w:rsidR="003714AE" w:rsidRDefault="00C77478" w:rsidP="00B24DE3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（六）</w:t>
      </w:r>
      <w:r w:rsidR="00F34D08" w:rsidRPr="00882078">
        <w:rPr>
          <w:rFonts w:ascii="黑体" w:eastAsia="黑体" w:hAnsi="黑体" w:hint="eastAsia"/>
          <w:sz w:val="32"/>
          <w:szCs w:val="32"/>
        </w:rPr>
        <w:t>行政处罚、行政强制等案件的办理情况</w:t>
      </w:r>
    </w:p>
    <w:p w:rsidR="00C77478" w:rsidRPr="00C77478" w:rsidRDefault="00994780" w:rsidP="00B24DE3">
      <w:pPr>
        <w:spacing w:line="560" w:lineRule="exact"/>
        <w:ind w:firstLineChars="200" w:firstLine="640"/>
        <w:jc w:val="left"/>
        <w:rPr>
          <w:rFonts w:ascii="黑体" w:eastAsia="黑体" w:hAnsi="黑体"/>
        </w:rPr>
      </w:pPr>
      <w:r>
        <w:rPr>
          <w:rFonts w:ascii="仿宋_GB2312" w:eastAsia="仿宋_GB2312" w:hint="eastAsia"/>
          <w:sz w:val="32"/>
          <w:szCs w:val="32"/>
        </w:rPr>
        <w:t>2019年</w:t>
      </w:r>
      <w:r>
        <w:rPr>
          <w:rFonts w:ascii="仿宋_GB2312" w:eastAsia="仿宋_GB2312"/>
          <w:sz w:val="32"/>
          <w:szCs w:val="32"/>
        </w:rPr>
        <w:t>区发展改革委</w:t>
      </w:r>
      <w:r>
        <w:rPr>
          <w:rFonts w:ascii="仿宋_GB2312" w:eastAsia="仿宋_GB2312" w:hint="eastAsia"/>
          <w:sz w:val="32"/>
          <w:szCs w:val="32"/>
        </w:rPr>
        <w:t>无</w:t>
      </w:r>
      <w:r w:rsidRPr="00994780">
        <w:rPr>
          <w:rFonts w:ascii="仿宋_GB2312" w:eastAsia="仿宋_GB2312" w:hint="eastAsia"/>
          <w:sz w:val="32"/>
          <w:szCs w:val="32"/>
        </w:rPr>
        <w:t>行政处罚、行政强制等案件</w:t>
      </w:r>
      <w:r w:rsidR="00F67244">
        <w:rPr>
          <w:rFonts w:ascii="仿宋_GB2312" w:eastAsia="仿宋_GB2312" w:hint="eastAsia"/>
          <w:sz w:val="32"/>
          <w:szCs w:val="32"/>
        </w:rPr>
        <w:t>。</w:t>
      </w:r>
    </w:p>
    <w:p w:rsidR="00F34D08" w:rsidRPr="00FB1717" w:rsidRDefault="00F34D08" w:rsidP="00F34D08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82078">
        <w:rPr>
          <w:rFonts w:ascii="黑体" w:eastAsia="黑体" w:hAnsi="黑体" w:hint="eastAsia"/>
          <w:sz w:val="32"/>
          <w:szCs w:val="32"/>
        </w:rPr>
        <w:t>（七）投诉、举报案件的受理和分类办理情况</w:t>
      </w:r>
    </w:p>
    <w:p w:rsidR="00F67244" w:rsidRPr="00C77478" w:rsidRDefault="00F67244" w:rsidP="00F67244">
      <w:pPr>
        <w:spacing w:line="560" w:lineRule="exact"/>
        <w:ind w:firstLineChars="200" w:firstLine="640"/>
        <w:jc w:val="left"/>
        <w:rPr>
          <w:rFonts w:ascii="黑体" w:eastAsia="黑体" w:hAnsi="黑体"/>
        </w:rPr>
      </w:pPr>
      <w:r>
        <w:rPr>
          <w:rFonts w:ascii="仿宋_GB2312" w:eastAsia="仿宋_GB2312" w:hint="eastAsia"/>
          <w:sz w:val="32"/>
          <w:szCs w:val="32"/>
        </w:rPr>
        <w:t>2019年</w:t>
      </w:r>
      <w:r>
        <w:rPr>
          <w:rFonts w:ascii="仿宋_GB2312" w:eastAsia="仿宋_GB2312"/>
          <w:sz w:val="32"/>
          <w:szCs w:val="32"/>
        </w:rPr>
        <w:t>区发展改革委</w:t>
      </w:r>
      <w:r>
        <w:rPr>
          <w:rFonts w:ascii="仿宋_GB2312" w:eastAsia="仿宋_GB2312" w:hint="eastAsia"/>
          <w:sz w:val="32"/>
          <w:szCs w:val="32"/>
        </w:rPr>
        <w:t>无</w:t>
      </w:r>
      <w:r w:rsidRPr="00F67244">
        <w:rPr>
          <w:rFonts w:ascii="仿宋_GB2312" w:eastAsia="仿宋_GB2312" w:hint="eastAsia"/>
          <w:sz w:val="32"/>
          <w:szCs w:val="32"/>
        </w:rPr>
        <w:t>投诉、举报案件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714AE" w:rsidRDefault="003714AE" w:rsidP="00B24DE3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BB7EEB" w:rsidRDefault="00BB7EEB" w:rsidP="00B24DE3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BB7EEB" w:rsidRDefault="00BB7EEB" w:rsidP="00B24DE3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BB7EEB" w:rsidRPr="00BB7EEB" w:rsidRDefault="00BB7EEB" w:rsidP="00B24DE3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     </w:t>
      </w:r>
      <w:r w:rsidRPr="00BB7EEB">
        <w:rPr>
          <w:rFonts w:ascii="仿宋_GB2312" w:eastAsia="仿宋_GB2312" w:hint="eastAsia"/>
          <w:sz w:val="32"/>
          <w:szCs w:val="32"/>
        </w:rPr>
        <w:t>北京市</w:t>
      </w:r>
      <w:r w:rsidRPr="00BB7EEB">
        <w:rPr>
          <w:rFonts w:ascii="仿宋_GB2312" w:eastAsia="仿宋_GB2312"/>
          <w:sz w:val="32"/>
          <w:szCs w:val="32"/>
        </w:rPr>
        <w:t>西城区发展和改革委员会</w:t>
      </w:r>
    </w:p>
    <w:p w:rsidR="00BB7EEB" w:rsidRPr="00BB7EEB" w:rsidRDefault="00BB7EEB" w:rsidP="00B24DE3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B7EEB"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Pr="00BB7EEB">
        <w:rPr>
          <w:rFonts w:ascii="仿宋_GB2312" w:eastAsia="仿宋_GB2312"/>
          <w:sz w:val="32"/>
          <w:szCs w:val="32"/>
        </w:rPr>
        <w:t>2020</w:t>
      </w:r>
      <w:r w:rsidRPr="00BB7EEB">
        <w:rPr>
          <w:rFonts w:ascii="仿宋_GB2312" w:eastAsia="仿宋_GB2312" w:hint="eastAsia"/>
          <w:sz w:val="32"/>
          <w:szCs w:val="32"/>
        </w:rPr>
        <w:t>年1月19日</w:t>
      </w:r>
    </w:p>
    <w:sectPr w:rsidR="00BB7EEB" w:rsidRPr="00BB7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2B9" w:rsidRDefault="00C302B9" w:rsidP="00B915C6">
      <w:r>
        <w:separator/>
      </w:r>
    </w:p>
  </w:endnote>
  <w:endnote w:type="continuationSeparator" w:id="0">
    <w:p w:rsidR="00C302B9" w:rsidRDefault="00C302B9" w:rsidP="00B9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2B9" w:rsidRDefault="00C302B9" w:rsidP="00B915C6">
      <w:r>
        <w:separator/>
      </w:r>
    </w:p>
  </w:footnote>
  <w:footnote w:type="continuationSeparator" w:id="0">
    <w:p w:rsidR="00C302B9" w:rsidRDefault="00C302B9" w:rsidP="00B91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433E3"/>
    <w:multiLevelType w:val="hybridMultilevel"/>
    <w:tmpl w:val="04F6C976"/>
    <w:lvl w:ilvl="0" w:tplc="7786E21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C0113C4"/>
    <w:multiLevelType w:val="hybridMultilevel"/>
    <w:tmpl w:val="60E22AB8"/>
    <w:lvl w:ilvl="0" w:tplc="FC3647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66"/>
    <w:rsid w:val="000256AF"/>
    <w:rsid w:val="000D3D93"/>
    <w:rsid w:val="00107B47"/>
    <w:rsid w:val="00145EFE"/>
    <w:rsid w:val="00191EC4"/>
    <w:rsid w:val="001A31EE"/>
    <w:rsid w:val="001E28A9"/>
    <w:rsid w:val="00237A8D"/>
    <w:rsid w:val="002404EB"/>
    <w:rsid w:val="0026427D"/>
    <w:rsid w:val="00324F93"/>
    <w:rsid w:val="003714AE"/>
    <w:rsid w:val="003D11A6"/>
    <w:rsid w:val="0040364A"/>
    <w:rsid w:val="00465CEF"/>
    <w:rsid w:val="00490281"/>
    <w:rsid w:val="004C1A28"/>
    <w:rsid w:val="004D074B"/>
    <w:rsid w:val="0050079C"/>
    <w:rsid w:val="00526C3E"/>
    <w:rsid w:val="005554AB"/>
    <w:rsid w:val="005600B6"/>
    <w:rsid w:val="006C6962"/>
    <w:rsid w:val="00734755"/>
    <w:rsid w:val="00745259"/>
    <w:rsid w:val="00777066"/>
    <w:rsid w:val="007B56CF"/>
    <w:rsid w:val="00882078"/>
    <w:rsid w:val="009705CD"/>
    <w:rsid w:val="00994780"/>
    <w:rsid w:val="00A41E0C"/>
    <w:rsid w:val="00A5598D"/>
    <w:rsid w:val="00AB097E"/>
    <w:rsid w:val="00AC35BF"/>
    <w:rsid w:val="00B24DE3"/>
    <w:rsid w:val="00B915C6"/>
    <w:rsid w:val="00BB7EEB"/>
    <w:rsid w:val="00BC7A1A"/>
    <w:rsid w:val="00C07463"/>
    <w:rsid w:val="00C302B9"/>
    <w:rsid w:val="00C77478"/>
    <w:rsid w:val="00CB5679"/>
    <w:rsid w:val="00CC1263"/>
    <w:rsid w:val="00D1535A"/>
    <w:rsid w:val="00DD507C"/>
    <w:rsid w:val="00E5742C"/>
    <w:rsid w:val="00E710B5"/>
    <w:rsid w:val="00EE11AF"/>
    <w:rsid w:val="00EE2167"/>
    <w:rsid w:val="00EE661D"/>
    <w:rsid w:val="00F34D08"/>
    <w:rsid w:val="00F42C22"/>
    <w:rsid w:val="00F6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8FF43B-8383-48C3-99EC-193993E5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1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15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1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15C6"/>
    <w:rPr>
      <w:sz w:val="18"/>
      <w:szCs w:val="18"/>
    </w:rPr>
  </w:style>
  <w:style w:type="paragraph" w:styleId="a5">
    <w:name w:val="List Paragraph"/>
    <w:basedOn w:val="a"/>
    <w:uiPriority w:val="34"/>
    <w:qFormat/>
    <w:rsid w:val="00A41E0C"/>
    <w:pPr>
      <w:ind w:firstLineChars="200" w:firstLine="420"/>
    </w:pPr>
  </w:style>
  <w:style w:type="table" w:styleId="a6">
    <w:name w:val="Table Grid"/>
    <w:basedOn w:val="a1"/>
    <w:uiPriority w:val="39"/>
    <w:rsid w:val="00745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sid w:val="003714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ijing.gov.cn/zfxxgk/xcq11B002/ghjh/xcbm_yjlist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87</cp:revision>
  <dcterms:created xsi:type="dcterms:W3CDTF">2020-01-19T02:24:00Z</dcterms:created>
  <dcterms:modified xsi:type="dcterms:W3CDTF">2020-01-19T07:13:00Z</dcterms:modified>
</cp:coreProperties>
</file>