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D48" w:rsidRDefault="00631D48" w:rsidP="00631D48">
      <w:pPr>
        <w:jc w:val="center"/>
        <w:rPr>
          <w:rFonts w:ascii="仿宋_GB2312" w:eastAsia="仿宋_GB2312"/>
          <w:b/>
          <w:sz w:val="44"/>
          <w:szCs w:val="44"/>
        </w:rPr>
      </w:pPr>
      <w:r>
        <w:rPr>
          <w:rFonts w:ascii="仿宋_GB2312" w:eastAsia="仿宋_GB2312" w:hint="eastAsia"/>
          <w:b/>
          <w:sz w:val="44"/>
          <w:szCs w:val="44"/>
        </w:rPr>
        <w:t>目</w:t>
      </w:r>
      <w:r w:rsidR="0021721D">
        <w:rPr>
          <w:rFonts w:ascii="仿宋_GB2312" w:eastAsia="仿宋_GB2312" w:hint="eastAsia"/>
          <w:b/>
          <w:sz w:val="44"/>
          <w:szCs w:val="44"/>
        </w:rPr>
        <w:t xml:space="preserve">   </w:t>
      </w:r>
      <w:r>
        <w:rPr>
          <w:rFonts w:ascii="仿宋_GB2312" w:eastAsia="仿宋_GB2312" w:hint="eastAsia"/>
          <w:b/>
          <w:sz w:val="44"/>
          <w:szCs w:val="44"/>
        </w:rPr>
        <w:t>录</w:t>
      </w:r>
    </w:p>
    <w:p w:rsidR="002D1E9C" w:rsidRDefault="002D1E9C" w:rsidP="00631D48">
      <w:pPr>
        <w:jc w:val="center"/>
        <w:rPr>
          <w:rFonts w:ascii="仿宋_GB2312" w:eastAsia="仿宋_GB2312"/>
          <w:b/>
          <w:sz w:val="44"/>
          <w:szCs w:val="44"/>
        </w:rPr>
      </w:pPr>
    </w:p>
    <w:p w:rsidR="00E21DCD" w:rsidRDefault="00E21DCD" w:rsidP="00E21DCD">
      <w:pPr>
        <w:spacing w:line="560" w:lineRule="exact"/>
        <w:ind w:firstLineChars="100" w:firstLine="320"/>
        <w:rPr>
          <w:rFonts w:ascii="仿宋_GB2312" w:eastAsia="仿宋_GB2312"/>
          <w:color w:val="000000"/>
          <w:sz w:val="32"/>
          <w:szCs w:val="32"/>
        </w:rPr>
      </w:pPr>
      <w:r>
        <w:rPr>
          <w:rFonts w:ascii="仿宋_GB2312" w:eastAsia="仿宋_GB2312" w:hint="eastAsia"/>
          <w:color w:val="000000"/>
          <w:sz w:val="32"/>
          <w:szCs w:val="32"/>
        </w:rPr>
        <w:t>第一部分</w:t>
      </w:r>
      <w:r>
        <w:rPr>
          <w:rFonts w:ascii="仿宋_GB2312" w:eastAsia="仿宋_GB2312"/>
          <w:color w:val="000000"/>
          <w:sz w:val="32"/>
          <w:szCs w:val="32"/>
        </w:rPr>
        <w:t>、</w:t>
      </w:r>
      <w:r>
        <w:rPr>
          <w:rFonts w:ascii="仿宋_GB2312" w:eastAsia="仿宋_GB2312" w:hint="eastAsia"/>
          <w:color w:val="000000"/>
          <w:sz w:val="32"/>
          <w:szCs w:val="32"/>
        </w:rPr>
        <w:t>2020年</w:t>
      </w:r>
      <w:r>
        <w:rPr>
          <w:rFonts w:ascii="仿宋_GB2312" w:eastAsia="仿宋_GB2312"/>
          <w:color w:val="000000"/>
          <w:sz w:val="32"/>
          <w:szCs w:val="32"/>
        </w:rPr>
        <w:t>部门预算情况说明</w:t>
      </w:r>
    </w:p>
    <w:p w:rsidR="00E21DCD" w:rsidRDefault="00E21DCD" w:rsidP="00E21DCD">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一</w:t>
      </w:r>
      <w:r>
        <w:rPr>
          <w:rFonts w:ascii="仿宋_GB2312" w:eastAsia="仿宋_GB2312"/>
          <w:color w:val="000000"/>
          <w:sz w:val="32"/>
          <w:szCs w:val="32"/>
        </w:rPr>
        <w:t>、</w:t>
      </w:r>
      <w:r w:rsidRPr="005A217D">
        <w:rPr>
          <w:rFonts w:ascii="仿宋_GB2312" w:eastAsia="仿宋_GB2312" w:hint="eastAsia"/>
          <w:color w:val="000000"/>
          <w:sz w:val="32"/>
          <w:szCs w:val="32"/>
        </w:rPr>
        <w:t>部门主要职责及机构设置情况</w:t>
      </w:r>
    </w:p>
    <w:p w:rsidR="00E21DCD" w:rsidRDefault="00E21DCD" w:rsidP="00E21DCD">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（一）部门</w:t>
      </w:r>
      <w:r>
        <w:rPr>
          <w:rFonts w:ascii="仿宋_GB2312" w:eastAsia="仿宋_GB2312"/>
          <w:color w:val="000000"/>
          <w:sz w:val="32"/>
          <w:szCs w:val="32"/>
        </w:rPr>
        <w:t>机构设置、职责</w:t>
      </w:r>
    </w:p>
    <w:p w:rsidR="00E21DCD" w:rsidRDefault="00E21DCD" w:rsidP="00E21DCD">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（二）人员</w:t>
      </w:r>
      <w:r>
        <w:rPr>
          <w:rFonts w:ascii="仿宋_GB2312" w:eastAsia="仿宋_GB2312"/>
          <w:color w:val="000000"/>
          <w:sz w:val="32"/>
          <w:szCs w:val="32"/>
        </w:rPr>
        <w:t>构成情况</w:t>
      </w:r>
    </w:p>
    <w:p w:rsidR="00E21DCD" w:rsidRDefault="00E21DCD" w:rsidP="00E21DCD">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w:t>
      </w:r>
      <w:r>
        <w:rPr>
          <w:rFonts w:ascii="仿宋_GB2312" w:eastAsia="仿宋_GB2312" w:hint="eastAsia"/>
          <w:color w:val="000000"/>
          <w:sz w:val="32"/>
          <w:szCs w:val="32"/>
        </w:rPr>
        <w:t>2020年部门预算收支及增减变化情况说明</w:t>
      </w:r>
    </w:p>
    <w:p w:rsidR="00E21DCD" w:rsidRDefault="00E21DCD" w:rsidP="00E21DCD">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三</w:t>
      </w:r>
      <w:r>
        <w:rPr>
          <w:rFonts w:ascii="仿宋_GB2312" w:eastAsia="仿宋_GB2312"/>
          <w:color w:val="000000"/>
          <w:sz w:val="32"/>
          <w:szCs w:val="32"/>
        </w:rPr>
        <w:t>、主要支出情况</w:t>
      </w:r>
    </w:p>
    <w:p w:rsidR="00E21DCD" w:rsidRDefault="00E21DCD" w:rsidP="00E21DCD">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 四、</w:t>
      </w:r>
      <w:r>
        <w:rPr>
          <w:rFonts w:ascii="仿宋_GB2312" w:eastAsia="仿宋_GB2312"/>
          <w:color w:val="000000"/>
          <w:sz w:val="32"/>
          <w:szCs w:val="32"/>
        </w:rPr>
        <w:t>部门</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w:t>
      </w:r>
      <w:r>
        <w:rPr>
          <w:rFonts w:ascii="仿宋_GB2312" w:eastAsia="仿宋_GB2312"/>
          <w:color w:val="000000"/>
          <w:sz w:val="32"/>
          <w:szCs w:val="32"/>
        </w:rPr>
        <w:t>财政拨款预算说明</w:t>
      </w:r>
    </w:p>
    <w:p w:rsidR="00E21DCD" w:rsidRDefault="00E21DCD" w:rsidP="00E21DCD">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经费的</w:t>
      </w:r>
      <w:r>
        <w:rPr>
          <w:rFonts w:ascii="仿宋_GB2312" w:eastAsia="仿宋_GB2312"/>
          <w:color w:val="000000"/>
          <w:sz w:val="32"/>
          <w:szCs w:val="32"/>
        </w:rPr>
        <w:t>单位</w:t>
      </w:r>
      <w:r>
        <w:rPr>
          <w:rFonts w:ascii="仿宋_GB2312" w:eastAsia="仿宋_GB2312" w:hint="eastAsia"/>
          <w:color w:val="000000"/>
          <w:sz w:val="32"/>
          <w:szCs w:val="32"/>
        </w:rPr>
        <w:t>范围</w:t>
      </w:r>
    </w:p>
    <w:p w:rsidR="00E21DCD" w:rsidRDefault="00E21DCD" w:rsidP="00E21DCD">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经费预算财政</w:t>
      </w:r>
      <w:r>
        <w:rPr>
          <w:rFonts w:ascii="仿宋_GB2312" w:eastAsia="仿宋_GB2312"/>
          <w:color w:val="000000"/>
          <w:sz w:val="32"/>
          <w:szCs w:val="32"/>
        </w:rPr>
        <w:t>拨款情况</w:t>
      </w:r>
      <w:r>
        <w:rPr>
          <w:rFonts w:ascii="仿宋_GB2312" w:eastAsia="仿宋_GB2312" w:hint="eastAsia"/>
          <w:color w:val="000000"/>
          <w:sz w:val="32"/>
          <w:szCs w:val="32"/>
        </w:rPr>
        <w:t>说明</w:t>
      </w:r>
    </w:p>
    <w:p w:rsidR="00E21DCD" w:rsidRDefault="00E21DCD" w:rsidP="00E21DCD">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五</w:t>
      </w:r>
      <w:r>
        <w:rPr>
          <w:rFonts w:ascii="仿宋_GB2312" w:eastAsia="仿宋_GB2312"/>
          <w:color w:val="000000"/>
          <w:sz w:val="32"/>
          <w:szCs w:val="32"/>
        </w:rPr>
        <w:t>、其他情况说明</w:t>
      </w:r>
    </w:p>
    <w:p w:rsidR="00E21DCD" w:rsidRPr="005A217D" w:rsidRDefault="00E21DCD" w:rsidP="00E21DCD">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（一）机构运行经费</w:t>
      </w:r>
      <w:r>
        <w:rPr>
          <w:rFonts w:ascii="仿宋_GB2312" w:eastAsia="仿宋_GB2312"/>
          <w:color w:val="000000"/>
          <w:sz w:val="32"/>
          <w:szCs w:val="32"/>
        </w:rPr>
        <w:t>说明</w:t>
      </w:r>
    </w:p>
    <w:p w:rsidR="00E21DCD" w:rsidRDefault="00E21DCD" w:rsidP="00E21DCD">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（二）政府</w:t>
      </w:r>
      <w:r>
        <w:rPr>
          <w:rFonts w:ascii="仿宋_GB2312" w:eastAsia="仿宋_GB2312"/>
          <w:color w:val="000000"/>
          <w:sz w:val="32"/>
          <w:szCs w:val="32"/>
        </w:rPr>
        <w:t>采购预算说明</w:t>
      </w:r>
    </w:p>
    <w:p w:rsidR="00E21DCD" w:rsidRDefault="00E21DCD" w:rsidP="00E21DCD">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（三）政府购买服务</w:t>
      </w:r>
      <w:r>
        <w:rPr>
          <w:rFonts w:ascii="仿宋_GB2312" w:eastAsia="仿宋_GB2312"/>
          <w:color w:val="000000"/>
          <w:sz w:val="32"/>
          <w:szCs w:val="32"/>
        </w:rPr>
        <w:t>预算说明</w:t>
      </w:r>
    </w:p>
    <w:p w:rsidR="00E21DCD" w:rsidRDefault="00E21DCD" w:rsidP="00E21DCD">
      <w:pPr>
        <w:spacing w:line="560" w:lineRule="exact"/>
        <w:ind w:firstLine="645"/>
        <w:rPr>
          <w:rFonts w:ascii="仿宋_GB2312" w:eastAsia="仿宋_GB2312"/>
          <w:color w:val="000000"/>
          <w:sz w:val="32"/>
          <w:szCs w:val="32"/>
        </w:rPr>
      </w:pPr>
      <w:r>
        <w:rPr>
          <w:rFonts w:ascii="仿宋_GB2312" w:eastAsia="仿宋_GB2312" w:hint="eastAsia"/>
          <w:color w:val="000000"/>
          <w:sz w:val="32"/>
          <w:szCs w:val="32"/>
        </w:rPr>
        <w:t>（四）</w:t>
      </w:r>
      <w:r>
        <w:rPr>
          <w:rFonts w:ascii="仿宋_GB2312" w:eastAsia="仿宋_GB2312"/>
          <w:color w:val="000000"/>
          <w:sz w:val="32"/>
          <w:szCs w:val="32"/>
        </w:rPr>
        <w:t>绩效目标情况</w:t>
      </w:r>
      <w:r>
        <w:rPr>
          <w:rFonts w:ascii="仿宋_GB2312" w:eastAsia="仿宋_GB2312" w:hint="eastAsia"/>
          <w:color w:val="000000"/>
          <w:sz w:val="32"/>
          <w:szCs w:val="32"/>
        </w:rPr>
        <w:t>及绩效评价结果</w:t>
      </w:r>
      <w:r>
        <w:rPr>
          <w:rFonts w:ascii="仿宋_GB2312" w:eastAsia="仿宋_GB2312"/>
          <w:color w:val="000000"/>
          <w:sz w:val="32"/>
          <w:szCs w:val="32"/>
        </w:rPr>
        <w:t>说明</w:t>
      </w:r>
    </w:p>
    <w:p w:rsidR="00E21DCD" w:rsidRDefault="00E21DCD" w:rsidP="00E21DCD">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（五）国有</w:t>
      </w:r>
      <w:r>
        <w:rPr>
          <w:rFonts w:ascii="仿宋_GB2312" w:eastAsia="仿宋_GB2312"/>
          <w:color w:val="000000"/>
          <w:sz w:val="32"/>
          <w:szCs w:val="32"/>
        </w:rPr>
        <w:t>资本经营预算财政拨款</w:t>
      </w:r>
      <w:r>
        <w:rPr>
          <w:rFonts w:ascii="仿宋_GB2312" w:eastAsia="仿宋_GB2312" w:hint="eastAsia"/>
          <w:color w:val="000000"/>
          <w:sz w:val="32"/>
          <w:szCs w:val="32"/>
        </w:rPr>
        <w:t>情况</w:t>
      </w:r>
      <w:r>
        <w:rPr>
          <w:rFonts w:ascii="仿宋_GB2312" w:eastAsia="仿宋_GB2312"/>
          <w:color w:val="000000"/>
          <w:sz w:val="32"/>
          <w:szCs w:val="32"/>
        </w:rPr>
        <w:t>说明</w:t>
      </w:r>
    </w:p>
    <w:p w:rsidR="00E21DCD" w:rsidRDefault="00E21DCD" w:rsidP="00E21DCD">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（六</w:t>
      </w:r>
      <w:r w:rsidRPr="005A217D">
        <w:rPr>
          <w:rFonts w:ascii="仿宋_GB2312" w:eastAsia="仿宋_GB2312" w:hint="eastAsia"/>
          <w:color w:val="000000"/>
          <w:sz w:val="32"/>
          <w:szCs w:val="32"/>
        </w:rPr>
        <w:t>）国有资产</w:t>
      </w:r>
      <w:r w:rsidRPr="005A217D">
        <w:rPr>
          <w:rFonts w:ascii="仿宋_GB2312" w:eastAsia="仿宋_GB2312"/>
          <w:color w:val="000000"/>
          <w:sz w:val="32"/>
          <w:szCs w:val="32"/>
        </w:rPr>
        <w:t>占用情况说明</w:t>
      </w:r>
    </w:p>
    <w:p w:rsidR="00E21DCD" w:rsidRPr="00104214" w:rsidRDefault="00E21DCD" w:rsidP="00E21DCD">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六</w:t>
      </w:r>
      <w:r>
        <w:rPr>
          <w:rFonts w:ascii="仿宋_GB2312" w:eastAsia="仿宋_GB2312"/>
          <w:color w:val="000000"/>
          <w:sz w:val="32"/>
          <w:szCs w:val="32"/>
        </w:rPr>
        <w:t>、名称</w:t>
      </w:r>
      <w:r>
        <w:rPr>
          <w:rFonts w:ascii="仿宋_GB2312" w:eastAsia="仿宋_GB2312" w:hint="eastAsia"/>
          <w:color w:val="000000"/>
          <w:sz w:val="32"/>
          <w:szCs w:val="32"/>
        </w:rPr>
        <w:t>解释</w:t>
      </w:r>
    </w:p>
    <w:p w:rsidR="00E21DCD" w:rsidRDefault="00E21DCD" w:rsidP="00E21DCD">
      <w:pPr>
        <w:spacing w:line="560" w:lineRule="exact"/>
        <w:ind w:firstLineChars="100" w:firstLine="320"/>
        <w:rPr>
          <w:rFonts w:ascii="仿宋_GB2312" w:eastAsia="仿宋_GB2312"/>
          <w:color w:val="000000"/>
          <w:sz w:val="32"/>
          <w:szCs w:val="32"/>
        </w:rPr>
      </w:pPr>
      <w:r>
        <w:rPr>
          <w:rFonts w:ascii="仿宋_GB2312" w:eastAsia="仿宋_GB2312" w:hint="eastAsia"/>
          <w:color w:val="000000"/>
          <w:sz w:val="32"/>
          <w:szCs w:val="32"/>
        </w:rPr>
        <w:t>第二部分</w:t>
      </w:r>
      <w:r>
        <w:rPr>
          <w:rFonts w:ascii="仿宋_GB2312" w:eastAsia="仿宋_GB2312"/>
          <w:color w:val="000000"/>
          <w:sz w:val="32"/>
          <w:szCs w:val="32"/>
        </w:rPr>
        <w:t>、</w:t>
      </w:r>
      <w:r>
        <w:rPr>
          <w:rFonts w:ascii="仿宋_GB2312" w:eastAsia="仿宋_GB2312" w:hint="eastAsia"/>
          <w:color w:val="000000"/>
          <w:sz w:val="32"/>
          <w:szCs w:val="32"/>
        </w:rPr>
        <w:t>2020年</w:t>
      </w:r>
      <w:r>
        <w:rPr>
          <w:rFonts w:ascii="仿宋_GB2312" w:eastAsia="仿宋_GB2312"/>
          <w:color w:val="000000"/>
          <w:sz w:val="32"/>
          <w:szCs w:val="32"/>
        </w:rPr>
        <w:t>部门预算</w:t>
      </w:r>
      <w:r>
        <w:rPr>
          <w:rFonts w:ascii="仿宋_GB2312" w:eastAsia="仿宋_GB2312" w:hint="eastAsia"/>
          <w:color w:val="000000"/>
          <w:sz w:val="32"/>
          <w:szCs w:val="32"/>
        </w:rPr>
        <w:t>表</w:t>
      </w:r>
    </w:p>
    <w:p w:rsidR="00E21DCD" w:rsidRDefault="00E21DCD" w:rsidP="00E21DCD">
      <w:pPr>
        <w:autoSpaceDE w:val="0"/>
        <w:autoSpaceDN w:val="0"/>
        <w:adjustRightInd w:val="0"/>
        <w:spacing w:line="560" w:lineRule="exact"/>
        <w:ind w:firstLineChars="250" w:firstLine="800"/>
        <w:jc w:val="left"/>
        <w:rPr>
          <w:rFonts w:ascii="仿宋_GB2312" w:eastAsia="仿宋_GB2312" w:cs="宋体"/>
          <w:color w:val="000000"/>
          <w:kern w:val="0"/>
          <w:sz w:val="32"/>
          <w:szCs w:val="32"/>
          <w:lang w:val="zh-CN"/>
        </w:rPr>
      </w:pPr>
      <w:r w:rsidRPr="00445912">
        <w:rPr>
          <w:rFonts w:ascii="仿宋_GB2312" w:eastAsia="仿宋_GB2312" w:cs="宋体" w:hint="eastAsia"/>
          <w:color w:val="000000"/>
          <w:kern w:val="0"/>
          <w:sz w:val="32"/>
          <w:szCs w:val="32"/>
          <w:lang w:val="zh-CN"/>
        </w:rPr>
        <w:t>表一、部门收支总体情况表</w:t>
      </w:r>
      <w:r>
        <w:rPr>
          <w:rFonts w:ascii="仿宋_GB2312" w:eastAsia="仿宋_GB2312" w:cs="宋体" w:hint="eastAsia"/>
          <w:color w:val="000000"/>
          <w:kern w:val="0"/>
          <w:sz w:val="32"/>
          <w:szCs w:val="32"/>
          <w:lang w:val="zh-CN"/>
        </w:rPr>
        <w:t xml:space="preserve"> </w:t>
      </w:r>
    </w:p>
    <w:p w:rsidR="00E21DCD" w:rsidRDefault="00E21DCD" w:rsidP="00E21DCD">
      <w:pPr>
        <w:autoSpaceDE w:val="0"/>
        <w:autoSpaceDN w:val="0"/>
        <w:adjustRightInd w:val="0"/>
        <w:spacing w:line="560" w:lineRule="exact"/>
        <w:ind w:firstLineChars="250" w:firstLine="800"/>
        <w:jc w:val="left"/>
        <w:rPr>
          <w:rFonts w:ascii="仿宋_GB2312" w:eastAsia="仿宋_GB2312"/>
          <w:sz w:val="32"/>
          <w:szCs w:val="32"/>
        </w:rPr>
      </w:pPr>
      <w:r w:rsidRPr="00445912">
        <w:rPr>
          <w:rFonts w:ascii="仿宋_GB2312" w:eastAsia="仿宋_GB2312" w:hint="eastAsia"/>
          <w:sz w:val="32"/>
          <w:szCs w:val="32"/>
        </w:rPr>
        <w:t>表二、部门收入总体情况表</w:t>
      </w:r>
    </w:p>
    <w:p w:rsidR="00E21DCD" w:rsidRDefault="00E21DCD" w:rsidP="00E21DCD">
      <w:pPr>
        <w:autoSpaceDE w:val="0"/>
        <w:autoSpaceDN w:val="0"/>
        <w:adjustRightInd w:val="0"/>
        <w:spacing w:line="560" w:lineRule="exact"/>
        <w:ind w:firstLineChars="250" w:firstLine="800"/>
        <w:jc w:val="left"/>
        <w:rPr>
          <w:rFonts w:ascii="仿宋_GB2312" w:eastAsia="仿宋_GB2312"/>
          <w:sz w:val="32"/>
          <w:szCs w:val="32"/>
        </w:rPr>
      </w:pPr>
      <w:r w:rsidRPr="00445912">
        <w:rPr>
          <w:rFonts w:ascii="仿宋_GB2312" w:eastAsia="仿宋_GB2312" w:hint="eastAsia"/>
          <w:sz w:val="32"/>
          <w:szCs w:val="32"/>
        </w:rPr>
        <w:t>表三、部门支出总体情况表</w:t>
      </w:r>
    </w:p>
    <w:p w:rsidR="00E21DCD" w:rsidRDefault="00E21DCD" w:rsidP="00E21DCD">
      <w:pPr>
        <w:autoSpaceDE w:val="0"/>
        <w:autoSpaceDN w:val="0"/>
        <w:adjustRightInd w:val="0"/>
        <w:spacing w:line="560" w:lineRule="exact"/>
        <w:ind w:firstLineChars="250" w:firstLine="800"/>
        <w:jc w:val="left"/>
        <w:rPr>
          <w:rFonts w:ascii="仿宋_GB2312" w:eastAsia="仿宋_GB2312"/>
          <w:sz w:val="32"/>
          <w:szCs w:val="32"/>
        </w:rPr>
      </w:pPr>
      <w:r w:rsidRPr="00445912">
        <w:rPr>
          <w:rFonts w:ascii="仿宋_GB2312" w:eastAsia="仿宋_GB2312" w:hint="eastAsia"/>
          <w:sz w:val="32"/>
          <w:szCs w:val="32"/>
        </w:rPr>
        <w:t>表四、财政拨款收支总体情况表</w:t>
      </w:r>
    </w:p>
    <w:p w:rsidR="00E21DCD" w:rsidRDefault="00E21DCD" w:rsidP="00E21DCD">
      <w:pPr>
        <w:autoSpaceDE w:val="0"/>
        <w:autoSpaceDN w:val="0"/>
        <w:adjustRightInd w:val="0"/>
        <w:spacing w:line="560" w:lineRule="exact"/>
        <w:ind w:firstLineChars="250" w:firstLine="800"/>
        <w:jc w:val="left"/>
        <w:rPr>
          <w:rFonts w:ascii="仿宋_GB2312" w:eastAsia="仿宋_GB2312"/>
          <w:sz w:val="32"/>
          <w:szCs w:val="32"/>
        </w:rPr>
      </w:pPr>
      <w:r w:rsidRPr="00445912">
        <w:rPr>
          <w:rFonts w:ascii="仿宋_GB2312" w:eastAsia="仿宋_GB2312" w:hint="eastAsia"/>
          <w:sz w:val="32"/>
          <w:szCs w:val="32"/>
        </w:rPr>
        <w:lastRenderedPageBreak/>
        <w:t>表五、一般公共预算支出情况表</w:t>
      </w:r>
    </w:p>
    <w:p w:rsidR="00E21DCD" w:rsidRDefault="00E21DCD" w:rsidP="00E21DCD">
      <w:pPr>
        <w:autoSpaceDE w:val="0"/>
        <w:autoSpaceDN w:val="0"/>
        <w:adjustRightInd w:val="0"/>
        <w:spacing w:line="560" w:lineRule="exact"/>
        <w:ind w:firstLineChars="250" w:firstLine="800"/>
        <w:jc w:val="left"/>
        <w:rPr>
          <w:rFonts w:ascii="仿宋_GB2312" w:eastAsia="仿宋_GB2312"/>
          <w:sz w:val="32"/>
          <w:szCs w:val="32"/>
        </w:rPr>
      </w:pPr>
      <w:r w:rsidRPr="00445912">
        <w:rPr>
          <w:rFonts w:ascii="仿宋_GB2312" w:eastAsia="仿宋_GB2312" w:hint="eastAsia"/>
          <w:sz w:val="32"/>
          <w:szCs w:val="32"/>
        </w:rPr>
        <w:t>表六、一般公共预算基本支出情况表</w:t>
      </w:r>
    </w:p>
    <w:p w:rsidR="00E21DCD" w:rsidRDefault="00E21DCD" w:rsidP="00E21DCD">
      <w:pPr>
        <w:autoSpaceDE w:val="0"/>
        <w:autoSpaceDN w:val="0"/>
        <w:adjustRightInd w:val="0"/>
        <w:spacing w:line="560" w:lineRule="exact"/>
        <w:ind w:firstLineChars="250" w:firstLine="800"/>
        <w:jc w:val="left"/>
        <w:rPr>
          <w:rFonts w:ascii="仿宋_GB2312" w:eastAsia="仿宋_GB2312"/>
          <w:sz w:val="32"/>
          <w:szCs w:val="32"/>
        </w:rPr>
      </w:pPr>
      <w:r w:rsidRPr="00445912">
        <w:rPr>
          <w:rFonts w:ascii="仿宋_GB2312" w:eastAsia="仿宋_GB2312" w:hint="eastAsia"/>
          <w:sz w:val="32"/>
          <w:szCs w:val="32"/>
        </w:rPr>
        <w:t>表七、一般公共预算“三公”经费支出情况表</w:t>
      </w:r>
    </w:p>
    <w:p w:rsidR="00E21DCD" w:rsidRDefault="00E21DCD" w:rsidP="00E21DCD">
      <w:pPr>
        <w:autoSpaceDE w:val="0"/>
        <w:autoSpaceDN w:val="0"/>
        <w:adjustRightInd w:val="0"/>
        <w:spacing w:line="560" w:lineRule="exact"/>
        <w:ind w:firstLineChars="250" w:firstLine="800"/>
        <w:jc w:val="left"/>
        <w:rPr>
          <w:rFonts w:ascii="仿宋_GB2312" w:eastAsia="仿宋_GB2312"/>
          <w:sz w:val="32"/>
          <w:szCs w:val="32"/>
        </w:rPr>
      </w:pPr>
      <w:r w:rsidRPr="00445912">
        <w:rPr>
          <w:rFonts w:ascii="仿宋_GB2312" w:eastAsia="仿宋_GB2312" w:hint="eastAsia"/>
          <w:sz w:val="32"/>
          <w:szCs w:val="32"/>
        </w:rPr>
        <w:t>表八、政府性基金预算支出情况表</w:t>
      </w:r>
    </w:p>
    <w:p w:rsidR="00E21DCD" w:rsidRDefault="00E21DCD" w:rsidP="00E21DCD">
      <w:pPr>
        <w:autoSpaceDE w:val="0"/>
        <w:autoSpaceDN w:val="0"/>
        <w:adjustRightInd w:val="0"/>
        <w:spacing w:line="560" w:lineRule="exact"/>
        <w:ind w:firstLineChars="250" w:firstLine="800"/>
        <w:jc w:val="left"/>
        <w:rPr>
          <w:rFonts w:ascii="仿宋_GB2312" w:eastAsia="仿宋_GB2312"/>
          <w:sz w:val="32"/>
          <w:szCs w:val="32"/>
        </w:rPr>
      </w:pPr>
      <w:r w:rsidRPr="00445912">
        <w:rPr>
          <w:rFonts w:ascii="仿宋_GB2312" w:eastAsia="仿宋_GB2312" w:hint="eastAsia"/>
          <w:sz w:val="32"/>
          <w:szCs w:val="32"/>
        </w:rPr>
        <w:t>表九、部门预算明细表</w:t>
      </w:r>
    </w:p>
    <w:p w:rsidR="00E21DCD" w:rsidRDefault="00E21DCD" w:rsidP="00E21DCD">
      <w:pPr>
        <w:autoSpaceDE w:val="0"/>
        <w:autoSpaceDN w:val="0"/>
        <w:adjustRightInd w:val="0"/>
        <w:spacing w:line="560" w:lineRule="exact"/>
        <w:ind w:firstLineChars="250" w:firstLine="800"/>
        <w:jc w:val="left"/>
        <w:rPr>
          <w:rFonts w:ascii="仿宋_GB2312" w:eastAsia="仿宋_GB2312"/>
          <w:sz w:val="32"/>
          <w:szCs w:val="32"/>
        </w:rPr>
      </w:pPr>
      <w:r w:rsidRPr="00445912">
        <w:rPr>
          <w:rFonts w:ascii="仿宋_GB2312" w:eastAsia="仿宋_GB2312" w:hint="eastAsia"/>
          <w:sz w:val="32"/>
          <w:szCs w:val="32"/>
        </w:rPr>
        <w:t>表十、专项转移支付预算表</w:t>
      </w:r>
    </w:p>
    <w:p w:rsidR="00E21DCD" w:rsidRDefault="00E21DCD" w:rsidP="00E21DCD">
      <w:pPr>
        <w:autoSpaceDE w:val="0"/>
        <w:autoSpaceDN w:val="0"/>
        <w:adjustRightInd w:val="0"/>
        <w:spacing w:line="560" w:lineRule="exact"/>
        <w:ind w:firstLineChars="250" w:firstLine="800"/>
        <w:jc w:val="left"/>
        <w:rPr>
          <w:rFonts w:ascii="仿宋_GB2312" w:eastAsia="仿宋_GB2312"/>
          <w:sz w:val="32"/>
          <w:szCs w:val="32"/>
        </w:rPr>
      </w:pPr>
      <w:r>
        <w:rPr>
          <w:rFonts w:ascii="仿宋_GB2312" w:eastAsia="仿宋_GB2312" w:hint="eastAsia"/>
          <w:sz w:val="32"/>
          <w:szCs w:val="32"/>
        </w:rPr>
        <w:t>表十一、</w:t>
      </w:r>
      <w:r w:rsidRPr="003861DD">
        <w:rPr>
          <w:rFonts w:ascii="仿宋_GB2312" w:eastAsia="仿宋_GB2312" w:hint="eastAsia"/>
          <w:sz w:val="32"/>
          <w:szCs w:val="32"/>
        </w:rPr>
        <w:t>部门整体支出绩效目标申报表</w:t>
      </w:r>
    </w:p>
    <w:p w:rsidR="00E21DCD" w:rsidRPr="00EE3787" w:rsidRDefault="00E21DCD" w:rsidP="00E21DCD">
      <w:pPr>
        <w:autoSpaceDE w:val="0"/>
        <w:autoSpaceDN w:val="0"/>
        <w:adjustRightInd w:val="0"/>
        <w:spacing w:line="560" w:lineRule="exact"/>
        <w:ind w:firstLineChars="250" w:firstLine="800"/>
        <w:jc w:val="left"/>
        <w:rPr>
          <w:rFonts w:ascii="仿宋_GB2312" w:eastAsia="仿宋_GB2312"/>
          <w:sz w:val="32"/>
          <w:szCs w:val="32"/>
        </w:rPr>
      </w:pPr>
      <w:r>
        <w:rPr>
          <w:rFonts w:ascii="仿宋_GB2312" w:eastAsia="仿宋_GB2312" w:hint="eastAsia"/>
          <w:sz w:val="32"/>
          <w:szCs w:val="32"/>
        </w:rPr>
        <w:t>表十二、</w:t>
      </w:r>
      <w:r w:rsidRPr="003861DD">
        <w:rPr>
          <w:rFonts w:ascii="仿宋_GB2312" w:eastAsia="仿宋_GB2312" w:hint="eastAsia"/>
          <w:sz w:val="32"/>
          <w:szCs w:val="32"/>
        </w:rPr>
        <w:t>项目支出绩效目标申报表</w:t>
      </w:r>
    </w:p>
    <w:p w:rsidR="002867E0" w:rsidRPr="00E21DCD" w:rsidRDefault="002867E0" w:rsidP="002867E0">
      <w:pPr>
        <w:spacing w:beforeLines="50" w:before="120" w:afterLines="50" w:after="120" w:line="0" w:lineRule="atLeast"/>
        <w:ind w:left="1316"/>
        <w:rPr>
          <w:rFonts w:ascii="宋体" w:hAnsi="宋体"/>
          <w:b/>
          <w:sz w:val="30"/>
          <w:szCs w:val="30"/>
        </w:rPr>
      </w:pPr>
    </w:p>
    <w:p w:rsidR="00564615" w:rsidRPr="00924361" w:rsidRDefault="00564615" w:rsidP="00541271">
      <w:pPr>
        <w:jc w:val="center"/>
        <w:rPr>
          <w:rFonts w:ascii="楷体" w:eastAsia="楷体" w:hAnsi="楷体"/>
          <w:b/>
          <w:sz w:val="36"/>
          <w:szCs w:val="36"/>
        </w:rPr>
      </w:pPr>
      <w:r w:rsidRPr="00924361">
        <w:rPr>
          <w:rFonts w:ascii="楷体" w:eastAsia="楷体" w:hAnsi="楷体" w:hint="eastAsia"/>
          <w:b/>
          <w:sz w:val="36"/>
          <w:szCs w:val="36"/>
        </w:rPr>
        <w:t>20</w:t>
      </w:r>
      <w:r w:rsidR="002B535A">
        <w:rPr>
          <w:rFonts w:ascii="楷体" w:eastAsia="楷体" w:hAnsi="楷体" w:hint="eastAsia"/>
          <w:b/>
          <w:sz w:val="36"/>
          <w:szCs w:val="36"/>
        </w:rPr>
        <w:t>20</w:t>
      </w:r>
      <w:r w:rsidRPr="00924361">
        <w:rPr>
          <w:rFonts w:ascii="楷体" w:eastAsia="楷体" w:hAnsi="楷体" w:hint="eastAsia"/>
          <w:b/>
          <w:sz w:val="36"/>
          <w:szCs w:val="36"/>
        </w:rPr>
        <w:t>年部门预算编制说明</w:t>
      </w:r>
    </w:p>
    <w:p w:rsidR="00564615" w:rsidRPr="00BD76BF" w:rsidRDefault="00564615" w:rsidP="000E41D8">
      <w:pPr>
        <w:ind w:firstLineChars="400" w:firstLine="1767"/>
        <w:rPr>
          <w:rFonts w:ascii="仿宋_GB2312" w:eastAsia="仿宋_GB2312"/>
          <w:b/>
          <w:sz w:val="44"/>
          <w:szCs w:val="44"/>
        </w:rPr>
      </w:pPr>
    </w:p>
    <w:p w:rsidR="009C2AF7" w:rsidRPr="00631D48" w:rsidRDefault="00631D48" w:rsidP="00631D48">
      <w:pPr>
        <w:spacing w:line="360" w:lineRule="auto"/>
        <w:ind w:firstLineChars="200" w:firstLine="602"/>
        <w:rPr>
          <w:rFonts w:asciiTheme="minorEastAsia" w:eastAsiaTheme="minorEastAsia" w:hAnsiTheme="minorEastAsia"/>
          <w:b/>
          <w:sz w:val="30"/>
          <w:szCs w:val="30"/>
        </w:rPr>
      </w:pPr>
      <w:r>
        <w:rPr>
          <w:rFonts w:asciiTheme="minorEastAsia" w:eastAsiaTheme="minorEastAsia" w:hAnsiTheme="minorEastAsia" w:hint="eastAsia"/>
          <w:b/>
          <w:sz w:val="30"/>
          <w:szCs w:val="30"/>
        </w:rPr>
        <w:t>一、</w:t>
      </w:r>
      <w:r w:rsidR="00DF016D" w:rsidRPr="00631D48">
        <w:rPr>
          <w:rFonts w:asciiTheme="minorEastAsia" w:eastAsiaTheme="minorEastAsia" w:hAnsiTheme="minorEastAsia" w:hint="eastAsia"/>
          <w:b/>
          <w:sz w:val="30"/>
          <w:szCs w:val="30"/>
        </w:rPr>
        <w:t>部门主要职责</w:t>
      </w:r>
      <w:r w:rsidR="00E21DCD">
        <w:rPr>
          <w:rFonts w:asciiTheme="minorEastAsia" w:eastAsiaTheme="minorEastAsia" w:hAnsiTheme="minorEastAsia" w:hint="eastAsia"/>
          <w:b/>
          <w:sz w:val="30"/>
          <w:szCs w:val="30"/>
        </w:rPr>
        <w:t>及机构设置情况</w:t>
      </w:r>
    </w:p>
    <w:p w:rsidR="00E21DCD" w:rsidRPr="008D4095" w:rsidRDefault="00E21DCD" w:rsidP="00E21DCD">
      <w:pPr>
        <w:spacing w:line="360" w:lineRule="auto"/>
        <w:ind w:firstLine="555"/>
        <w:rPr>
          <w:rFonts w:asciiTheme="minorEastAsia" w:eastAsiaTheme="minorEastAsia" w:hAnsiTheme="minorEastAsia"/>
          <w:b/>
          <w:sz w:val="30"/>
          <w:szCs w:val="30"/>
        </w:rPr>
      </w:pPr>
      <w:r>
        <w:rPr>
          <w:rFonts w:asciiTheme="minorEastAsia" w:eastAsiaTheme="minorEastAsia" w:hAnsiTheme="minorEastAsia" w:hint="eastAsia"/>
          <w:b/>
          <w:sz w:val="30"/>
          <w:szCs w:val="30"/>
        </w:rPr>
        <w:t>（一）</w:t>
      </w:r>
      <w:r w:rsidRPr="008D4095">
        <w:rPr>
          <w:rFonts w:asciiTheme="minorEastAsia" w:eastAsiaTheme="minorEastAsia" w:hAnsiTheme="minorEastAsia" w:hint="eastAsia"/>
          <w:b/>
          <w:sz w:val="30"/>
          <w:szCs w:val="30"/>
        </w:rPr>
        <w:t>部门机构设置</w:t>
      </w:r>
      <w:r>
        <w:rPr>
          <w:rFonts w:asciiTheme="minorEastAsia" w:eastAsiaTheme="minorEastAsia" w:hAnsiTheme="minorEastAsia" w:hint="eastAsia"/>
          <w:b/>
          <w:sz w:val="30"/>
          <w:szCs w:val="30"/>
        </w:rPr>
        <w:t>、</w:t>
      </w:r>
      <w:r w:rsidRPr="00E21DCD">
        <w:rPr>
          <w:rFonts w:asciiTheme="minorEastAsia" w:eastAsiaTheme="minorEastAsia" w:hAnsiTheme="minorEastAsia" w:hint="eastAsia"/>
          <w:b/>
          <w:sz w:val="30"/>
          <w:szCs w:val="30"/>
        </w:rPr>
        <w:t>职责</w:t>
      </w:r>
    </w:p>
    <w:p w:rsidR="00E21DCD" w:rsidRPr="008D4095" w:rsidRDefault="00E21DCD" w:rsidP="00E21DCD">
      <w:pPr>
        <w:spacing w:line="360" w:lineRule="auto"/>
        <w:ind w:firstLine="555"/>
        <w:rPr>
          <w:rFonts w:asciiTheme="minorEastAsia" w:eastAsiaTheme="minorEastAsia" w:hAnsiTheme="minorEastAsia"/>
          <w:sz w:val="30"/>
          <w:szCs w:val="30"/>
        </w:rPr>
      </w:pPr>
      <w:r w:rsidRPr="00A66E5D">
        <w:rPr>
          <w:rFonts w:asciiTheme="minorEastAsia" w:eastAsiaTheme="minorEastAsia" w:hAnsiTheme="minorEastAsia" w:hint="eastAsia"/>
          <w:sz w:val="30"/>
          <w:szCs w:val="30"/>
        </w:rPr>
        <w:t>集团公司本部设立1</w:t>
      </w:r>
      <w:r>
        <w:rPr>
          <w:rFonts w:asciiTheme="minorEastAsia" w:eastAsiaTheme="minorEastAsia" w:hAnsiTheme="minorEastAsia" w:hint="eastAsia"/>
          <w:sz w:val="30"/>
          <w:szCs w:val="30"/>
        </w:rPr>
        <w:t>0</w:t>
      </w:r>
      <w:r w:rsidRPr="00A66E5D">
        <w:rPr>
          <w:rFonts w:asciiTheme="minorEastAsia" w:eastAsiaTheme="minorEastAsia" w:hAnsiTheme="minorEastAsia" w:hint="eastAsia"/>
          <w:sz w:val="30"/>
          <w:szCs w:val="30"/>
        </w:rPr>
        <w:t>个职能部室，即综合办公室、计划财务部、人力资源部、信息</w:t>
      </w:r>
      <w:r>
        <w:rPr>
          <w:rFonts w:asciiTheme="minorEastAsia" w:eastAsiaTheme="minorEastAsia" w:hAnsiTheme="minorEastAsia" w:hint="eastAsia"/>
          <w:sz w:val="30"/>
          <w:szCs w:val="30"/>
        </w:rPr>
        <w:t>法</w:t>
      </w:r>
      <w:proofErr w:type="gramStart"/>
      <w:r>
        <w:rPr>
          <w:rFonts w:asciiTheme="minorEastAsia" w:eastAsiaTheme="minorEastAsia" w:hAnsiTheme="minorEastAsia" w:hint="eastAsia"/>
          <w:sz w:val="30"/>
          <w:szCs w:val="30"/>
        </w:rPr>
        <w:t>务</w:t>
      </w:r>
      <w:proofErr w:type="gramEnd"/>
      <w:r w:rsidRPr="00A66E5D">
        <w:rPr>
          <w:rFonts w:asciiTheme="minorEastAsia" w:eastAsiaTheme="minorEastAsia" w:hAnsiTheme="minorEastAsia" w:hint="eastAsia"/>
          <w:sz w:val="30"/>
          <w:szCs w:val="30"/>
        </w:rPr>
        <w:t>部、</w:t>
      </w:r>
      <w:r>
        <w:rPr>
          <w:rFonts w:asciiTheme="minorEastAsia" w:eastAsiaTheme="minorEastAsia" w:hAnsiTheme="minorEastAsia" w:hint="eastAsia"/>
          <w:sz w:val="30"/>
          <w:szCs w:val="30"/>
        </w:rPr>
        <w:t>公房管理</w:t>
      </w:r>
      <w:r w:rsidRPr="00A66E5D">
        <w:rPr>
          <w:rFonts w:asciiTheme="minorEastAsia" w:eastAsiaTheme="minorEastAsia" w:hAnsiTheme="minorEastAsia" w:hint="eastAsia"/>
          <w:sz w:val="30"/>
          <w:szCs w:val="30"/>
        </w:rPr>
        <w:t>部、工程</w:t>
      </w:r>
      <w:r>
        <w:rPr>
          <w:rFonts w:asciiTheme="minorEastAsia" w:eastAsiaTheme="minorEastAsia" w:hAnsiTheme="minorEastAsia" w:hint="eastAsia"/>
          <w:sz w:val="30"/>
          <w:szCs w:val="30"/>
        </w:rPr>
        <w:t>管理</w:t>
      </w:r>
      <w:r w:rsidRPr="00A66E5D">
        <w:rPr>
          <w:rFonts w:asciiTheme="minorEastAsia" w:eastAsiaTheme="minorEastAsia" w:hAnsiTheme="minorEastAsia" w:hint="eastAsia"/>
          <w:sz w:val="30"/>
          <w:szCs w:val="30"/>
        </w:rPr>
        <w:t>部、</w:t>
      </w:r>
      <w:r>
        <w:rPr>
          <w:rFonts w:asciiTheme="minorEastAsia" w:eastAsiaTheme="minorEastAsia" w:hAnsiTheme="minorEastAsia" w:hint="eastAsia"/>
          <w:sz w:val="30"/>
          <w:szCs w:val="30"/>
        </w:rPr>
        <w:t>安全监督</w:t>
      </w:r>
      <w:r w:rsidRPr="00A66E5D">
        <w:rPr>
          <w:rFonts w:asciiTheme="minorEastAsia" w:eastAsiaTheme="minorEastAsia" w:hAnsiTheme="minorEastAsia" w:hint="eastAsia"/>
          <w:sz w:val="30"/>
          <w:szCs w:val="30"/>
        </w:rPr>
        <w:t>部</w:t>
      </w:r>
      <w:r>
        <w:rPr>
          <w:rFonts w:asciiTheme="minorEastAsia" w:eastAsiaTheme="minorEastAsia" w:hAnsiTheme="minorEastAsia" w:hint="eastAsia"/>
          <w:sz w:val="30"/>
          <w:szCs w:val="30"/>
        </w:rPr>
        <w:t>、</w:t>
      </w:r>
      <w:r w:rsidRPr="00A66E5D">
        <w:rPr>
          <w:rFonts w:asciiTheme="minorEastAsia" w:eastAsiaTheme="minorEastAsia" w:hAnsiTheme="minorEastAsia" w:hint="eastAsia"/>
          <w:sz w:val="30"/>
          <w:szCs w:val="30"/>
        </w:rPr>
        <w:t>党委工作部、纪检监察部、工会</w:t>
      </w:r>
      <w:r>
        <w:rPr>
          <w:rFonts w:asciiTheme="minorEastAsia" w:eastAsiaTheme="minorEastAsia" w:hAnsiTheme="minorEastAsia" w:hint="eastAsia"/>
          <w:sz w:val="30"/>
          <w:szCs w:val="30"/>
        </w:rPr>
        <w:t>办公室。</w:t>
      </w:r>
    </w:p>
    <w:p w:rsidR="009C2AF7" w:rsidRPr="009C2AF7" w:rsidRDefault="00A66E5D" w:rsidP="00A66E5D">
      <w:pPr>
        <w:spacing w:line="360" w:lineRule="auto"/>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我集团公司</w:t>
      </w:r>
      <w:r w:rsidRPr="00A66E5D">
        <w:rPr>
          <w:rFonts w:asciiTheme="minorEastAsia" w:eastAsiaTheme="minorEastAsia" w:hAnsiTheme="minorEastAsia" w:hint="eastAsia"/>
          <w:sz w:val="30"/>
          <w:szCs w:val="30"/>
        </w:rPr>
        <w:t>围绕推动城市居住环境改善，着眼于古都风貌保护、老城复建和服务品质提升，拓宽生存与发展的新渠道，努力构建一个以直管公房管理为基础、以综合性物业管理服务和老城复建为支撑、以综合服务业为补充的“三轮驱动”发展格局，着力将新企业打造成为立足北京、服务西城的</w:t>
      </w:r>
      <w:proofErr w:type="gramStart"/>
      <w:r w:rsidRPr="00A66E5D">
        <w:rPr>
          <w:rFonts w:asciiTheme="minorEastAsia" w:eastAsiaTheme="minorEastAsia" w:hAnsiTheme="minorEastAsia" w:hint="eastAsia"/>
          <w:sz w:val="30"/>
          <w:szCs w:val="30"/>
        </w:rPr>
        <w:t>和谐宜</w:t>
      </w:r>
      <w:proofErr w:type="gramEnd"/>
      <w:r w:rsidRPr="00A66E5D">
        <w:rPr>
          <w:rFonts w:asciiTheme="minorEastAsia" w:eastAsiaTheme="minorEastAsia" w:hAnsiTheme="minorEastAsia" w:hint="eastAsia"/>
          <w:sz w:val="30"/>
          <w:szCs w:val="30"/>
        </w:rPr>
        <w:t>居示范区的综合服务运营商。</w:t>
      </w:r>
      <w:r>
        <w:rPr>
          <w:rFonts w:asciiTheme="minorEastAsia" w:eastAsiaTheme="minorEastAsia" w:hAnsiTheme="minorEastAsia" w:hint="eastAsia"/>
          <w:sz w:val="30"/>
          <w:szCs w:val="30"/>
        </w:rPr>
        <w:t>经营范围包括投资管理、项目投资、房地产开发、资产管理、企业管理、物业管理、房地产价格评估、房屋征收、热力供应、清洁服务、承办展览展示活动。</w:t>
      </w:r>
    </w:p>
    <w:p w:rsidR="00E21DCD" w:rsidRDefault="00E21DCD" w:rsidP="00CC338C">
      <w:pPr>
        <w:spacing w:line="360" w:lineRule="auto"/>
        <w:ind w:firstLine="555"/>
        <w:rPr>
          <w:rFonts w:asciiTheme="minorEastAsia" w:eastAsiaTheme="minorEastAsia" w:hAnsiTheme="minorEastAsia"/>
          <w:b/>
          <w:sz w:val="30"/>
          <w:szCs w:val="30"/>
        </w:rPr>
      </w:pPr>
      <w:r>
        <w:rPr>
          <w:rFonts w:asciiTheme="minorEastAsia" w:eastAsiaTheme="minorEastAsia" w:hAnsiTheme="minorEastAsia" w:hint="eastAsia"/>
          <w:b/>
          <w:sz w:val="30"/>
          <w:szCs w:val="30"/>
        </w:rPr>
        <w:lastRenderedPageBreak/>
        <w:t>（二）人员构成情况</w:t>
      </w:r>
    </w:p>
    <w:p w:rsidR="00E21DCD" w:rsidRPr="00E21DCD" w:rsidRDefault="00E21DCD" w:rsidP="00CC338C">
      <w:pPr>
        <w:spacing w:line="360" w:lineRule="auto"/>
        <w:ind w:firstLine="555"/>
        <w:rPr>
          <w:rFonts w:asciiTheme="minorEastAsia" w:eastAsiaTheme="minorEastAsia" w:hAnsiTheme="minorEastAsia"/>
          <w:sz w:val="30"/>
          <w:szCs w:val="30"/>
        </w:rPr>
      </w:pPr>
      <w:r w:rsidRPr="00E21DCD">
        <w:rPr>
          <w:rFonts w:asciiTheme="minorEastAsia" w:eastAsiaTheme="minorEastAsia" w:hAnsiTheme="minorEastAsia" w:hint="eastAsia"/>
          <w:sz w:val="30"/>
          <w:szCs w:val="30"/>
        </w:rPr>
        <w:t>现有在职人员35人，其中高管人员6人，其他工作人员29人。</w:t>
      </w:r>
    </w:p>
    <w:p w:rsidR="00CC338C" w:rsidRPr="00CC338C" w:rsidRDefault="00E21DCD" w:rsidP="00CC338C">
      <w:pPr>
        <w:spacing w:line="360" w:lineRule="auto"/>
        <w:ind w:firstLine="555"/>
        <w:rPr>
          <w:rFonts w:asciiTheme="minorEastAsia" w:eastAsiaTheme="minorEastAsia" w:hAnsiTheme="minorEastAsia"/>
          <w:b/>
          <w:sz w:val="30"/>
          <w:szCs w:val="30"/>
        </w:rPr>
      </w:pPr>
      <w:r>
        <w:rPr>
          <w:rFonts w:asciiTheme="minorEastAsia" w:eastAsiaTheme="minorEastAsia" w:hAnsiTheme="minorEastAsia" w:hint="eastAsia"/>
          <w:b/>
          <w:sz w:val="30"/>
          <w:szCs w:val="30"/>
        </w:rPr>
        <w:t>二</w:t>
      </w:r>
      <w:r w:rsidR="00DF016D">
        <w:rPr>
          <w:rFonts w:asciiTheme="minorEastAsia" w:eastAsiaTheme="minorEastAsia" w:hAnsiTheme="minorEastAsia" w:hint="eastAsia"/>
          <w:b/>
          <w:sz w:val="30"/>
          <w:szCs w:val="30"/>
        </w:rPr>
        <w:t>、</w:t>
      </w:r>
      <w:r w:rsidR="002D1E9C">
        <w:rPr>
          <w:rFonts w:asciiTheme="minorEastAsia" w:eastAsiaTheme="minorEastAsia" w:hAnsiTheme="minorEastAsia" w:hint="eastAsia"/>
          <w:b/>
          <w:sz w:val="30"/>
          <w:szCs w:val="30"/>
        </w:rPr>
        <w:t>20</w:t>
      </w:r>
      <w:r w:rsidR="00842896">
        <w:rPr>
          <w:rFonts w:asciiTheme="minorEastAsia" w:eastAsiaTheme="minorEastAsia" w:hAnsiTheme="minorEastAsia" w:hint="eastAsia"/>
          <w:b/>
          <w:sz w:val="30"/>
          <w:szCs w:val="30"/>
        </w:rPr>
        <w:t>20</w:t>
      </w:r>
      <w:r w:rsidR="002D1E9C">
        <w:rPr>
          <w:rFonts w:asciiTheme="minorEastAsia" w:eastAsiaTheme="minorEastAsia" w:hAnsiTheme="minorEastAsia" w:hint="eastAsia"/>
          <w:b/>
          <w:sz w:val="30"/>
          <w:szCs w:val="30"/>
        </w:rPr>
        <w:t>年部门预算收支及增减变化情况说明</w:t>
      </w:r>
    </w:p>
    <w:p w:rsidR="00CC338C" w:rsidRDefault="0080722A" w:rsidP="00DF016D">
      <w:pPr>
        <w:spacing w:line="360" w:lineRule="auto"/>
        <w:ind w:firstLine="555"/>
        <w:rPr>
          <w:rFonts w:asciiTheme="minorEastAsia" w:eastAsiaTheme="minorEastAsia" w:hAnsiTheme="minorEastAsia"/>
          <w:sz w:val="30"/>
          <w:szCs w:val="30"/>
        </w:rPr>
      </w:pPr>
      <w:r>
        <w:rPr>
          <w:rFonts w:asciiTheme="minorEastAsia" w:eastAsiaTheme="minorEastAsia" w:hAnsiTheme="minorEastAsia" w:hint="eastAsia"/>
          <w:sz w:val="30"/>
          <w:szCs w:val="30"/>
        </w:rPr>
        <w:t>集团公司</w:t>
      </w:r>
      <w:r w:rsidR="00DF016D">
        <w:rPr>
          <w:rFonts w:asciiTheme="minorEastAsia" w:eastAsiaTheme="minorEastAsia" w:hAnsiTheme="minorEastAsia" w:hint="eastAsia"/>
          <w:sz w:val="30"/>
          <w:szCs w:val="30"/>
        </w:rPr>
        <w:t>是预算单位，下属</w:t>
      </w:r>
      <w:r>
        <w:rPr>
          <w:rFonts w:asciiTheme="minorEastAsia" w:eastAsiaTheme="minorEastAsia" w:hAnsiTheme="minorEastAsia" w:hint="eastAsia"/>
          <w:sz w:val="30"/>
          <w:szCs w:val="30"/>
        </w:rPr>
        <w:t>子公司</w:t>
      </w:r>
      <w:r w:rsidR="00DF016D">
        <w:rPr>
          <w:rFonts w:asciiTheme="minorEastAsia" w:eastAsiaTheme="minorEastAsia" w:hAnsiTheme="minorEastAsia" w:hint="eastAsia"/>
          <w:sz w:val="30"/>
          <w:szCs w:val="30"/>
        </w:rPr>
        <w:t>没有财政预算。汇总预算即本级预算。</w:t>
      </w:r>
    </w:p>
    <w:p w:rsidR="00DF016D" w:rsidRPr="00DF016D" w:rsidRDefault="0080722A" w:rsidP="00DF016D">
      <w:pPr>
        <w:spacing w:line="360" w:lineRule="auto"/>
        <w:ind w:firstLine="555"/>
        <w:rPr>
          <w:rFonts w:asciiTheme="minorEastAsia" w:eastAsiaTheme="minorEastAsia" w:hAnsiTheme="minorEastAsia"/>
          <w:sz w:val="30"/>
          <w:szCs w:val="30"/>
        </w:rPr>
      </w:pPr>
      <w:r>
        <w:rPr>
          <w:rFonts w:asciiTheme="minorEastAsia" w:eastAsiaTheme="minorEastAsia" w:hAnsiTheme="minorEastAsia" w:hint="eastAsia"/>
          <w:sz w:val="30"/>
          <w:szCs w:val="30"/>
        </w:rPr>
        <w:t>20</w:t>
      </w:r>
      <w:r w:rsidR="00842896">
        <w:rPr>
          <w:rFonts w:asciiTheme="minorEastAsia" w:eastAsiaTheme="minorEastAsia" w:hAnsiTheme="minorEastAsia" w:hint="eastAsia"/>
          <w:sz w:val="30"/>
          <w:szCs w:val="30"/>
        </w:rPr>
        <w:t>20</w:t>
      </w:r>
      <w:r>
        <w:rPr>
          <w:rFonts w:asciiTheme="minorEastAsia" w:eastAsiaTheme="minorEastAsia" w:hAnsiTheme="minorEastAsia" w:hint="eastAsia"/>
          <w:sz w:val="30"/>
          <w:szCs w:val="30"/>
        </w:rPr>
        <w:t>年集团公司安排预算</w:t>
      </w:r>
      <w:r w:rsidR="00842896">
        <w:rPr>
          <w:rFonts w:ascii="仿宋_GB2312" w:eastAsia="仿宋_GB2312" w:hAnsi="Batang" w:hint="eastAsia"/>
          <w:sz w:val="32"/>
          <w:szCs w:val="30"/>
        </w:rPr>
        <w:t>109462.737233</w:t>
      </w:r>
      <w:r w:rsidR="00842896" w:rsidRPr="00510701">
        <w:rPr>
          <w:rFonts w:ascii="仿宋_GB2312" w:eastAsia="仿宋_GB2312" w:hAnsi="Batang" w:hint="eastAsia"/>
          <w:sz w:val="32"/>
          <w:szCs w:val="30"/>
        </w:rPr>
        <w:t>万元</w:t>
      </w:r>
      <w:r>
        <w:rPr>
          <w:rFonts w:asciiTheme="minorEastAsia" w:eastAsiaTheme="minorEastAsia" w:hAnsiTheme="minorEastAsia" w:hint="eastAsia"/>
          <w:sz w:val="30"/>
          <w:szCs w:val="30"/>
        </w:rPr>
        <w:t>，</w:t>
      </w:r>
      <w:r w:rsidR="00842896">
        <w:rPr>
          <w:rFonts w:asciiTheme="minorEastAsia" w:eastAsiaTheme="minorEastAsia" w:hAnsiTheme="minorEastAsia" w:hint="eastAsia"/>
          <w:sz w:val="30"/>
          <w:szCs w:val="30"/>
        </w:rPr>
        <w:t>与2019年预算</w:t>
      </w:r>
      <w:r>
        <w:rPr>
          <w:rFonts w:ascii="仿宋_GB2312" w:eastAsia="仿宋_GB2312" w:hint="eastAsia"/>
          <w:sz w:val="32"/>
        </w:rPr>
        <w:t>27309.6596</w:t>
      </w:r>
      <w:r w:rsidRPr="002F3268">
        <w:rPr>
          <w:rFonts w:ascii="仿宋_GB2312" w:eastAsia="仿宋_GB2312" w:hint="eastAsia"/>
          <w:sz w:val="32"/>
        </w:rPr>
        <w:t>11</w:t>
      </w:r>
      <w:r w:rsidR="00DF016D" w:rsidRPr="00DF016D">
        <w:rPr>
          <w:rFonts w:asciiTheme="minorEastAsia" w:eastAsiaTheme="minorEastAsia" w:hAnsiTheme="minorEastAsia" w:hint="eastAsia"/>
          <w:sz w:val="30"/>
          <w:szCs w:val="30"/>
        </w:rPr>
        <w:t>万元</w:t>
      </w:r>
      <w:r w:rsidR="00842896">
        <w:rPr>
          <w:rFonts w:asciiTheme="minorEastAsia" w:eastAsiaTheme="minorEastAsia" w:hAnsiTheme="minorEastAsia" w:hint="eastAsia"/>
          <w:sz w:val="30"/>
          <w:szCs w:val="30"/>
        </w:rPr>
        <w:t>相比，增加82153.077622万元</w:t>
      </w:r>
      <w:r w:rsidR="00DF016D" w:rsidRPr="00DF016D">
        <w:rPr>
          <w:rFonts w:asciiTheme="minorEastAsia" w:eastAsiaTheme="minorEastAsia" w:hAnsiTheme="minorEastAsia" w:hint="eastAsia"/>
          <w:sz w:val="30"/>
          <w:szCs w:val="30"/>
        </w:rPr>
        <w:t>。</w:t>
      </w:r>
      <w:r w:rsidR="009F6B6D">
        <w:rPr>
          <w:rFonts w:asciiTheme="minorEastAsia" w:eastAsiaTheme="minorEastAsia" w:hAnsiTheme="minorEastAsia" w:hint="eastAsia"/>
          <w:sz w:val="30"/>
          <w:szCs w:val="30"/>
        </w:rPr>
        <w:t>原安排在改制前事业单位的预算全部合并到企业安排。</w:t>
      </w:r>
      <w:r w:rsidR="00DF016D" w:rsidRPr="00DF016D">
        <w:rPr>
          <w:rFonts w:asciiTheme="minorEastAsia" w:eastAsiaTheme="minorEastAsia" w:hAnsiTheme="minorEastAsia" w:hint="eastAsia"/>
          <w:sz w:val="30"/>
          <w:szCs w:val="30"/>
        </w:rPr>
        <w:t>其中：预算内资金安排</w:t>
      </w:r>
      <w:r w:rsidR="009F6B6D">
        <w:rPr>
          <w:rFonts w:ascii="仿宋_GB2312" w:eastAsia="仿宋_GB2312" w:hAnsi="Batang" w:hint="eastAsia"/>
          <w:sz w:val="32"/>
          <w:szCs w:val="30"/>
        </w:rPr>
        <w:t>109462.737233</w:t>
      </w:r>
      <w:r w:rsidR="00DF016D" w:rsidRPr="00DF016D">
        <w:rPr>
          <w:rFonts w:asciiTheme="minorEastAsia" w:eastAsiaTheme="minorEastAsia" w:hAnsiTheme="minorEastAsia" w:hint="eastAsia"/>
          <w:sz w:val="30"/>
          <w:szCs w:val="30"/>
        </w:rPr>
        <w:t>万元，财政专户资金安排0万元，其他资金安排0万元，市级提前下达专项转移支付项目资金安排0万元。</w:t>
      </w:r>
    </w:p>
    <w:p w:rsidR="0080722A" w:rsidRDefault="001631C8" w:rsidP="00564615">
      <w:pPr>
        <w:spacing w:line="360" w:lineRule="auto"/>
        <w:ind w:firstLine="555"/>
        <w:rPr>
          <w:rFonts w:asciiTheme="minorEastAsia" w:eastAsiaTheme="minorEastAsia" w:hAnsiTheme="minorEastAsia"/>
          <w:sz w:val="30"/>
          <w:szCs w:val="30"/>
        </w:rPr>
      </w:pPr>
      <w:r>
        <w:rPr>
          <w:rFonts w:asciiTheme="minorEastAsia" w:eastAsiaTheme="minorEastAsia" w:hAnsiTheme="minorEastAsia" w:hint="eastAsia"/>
          <w:sz w:val="30"/>
          <w:szCs w:val="30"/>
        </w:rPr>
        <w:t>20</w:t>
      </w:r>
      <w:r w:rsidR="009F6B6D">
        <w:rPr>
          <w:rFonts w:asciiTheme="minorEastAsia" w:eastAsiaTheme="minorEastAsia" w:hAnsiTheme="minorEastAsia" w:hint="eastAsia"/>
          <w:sz w:val="30"/>
          <w:szCs w:val="30"/>
        </w:rPr>
        <w:t>20</w:t>
      </w:r>
      <w:r>
        <w:rPr>
          <w:rFonts w:asciiTheme="minorEastAsia" w:eastAsiaTheme="minorEastAsia" w:hAnsiTheme="minorEastAsia" w:hint="eastAsia"/>
          <w:sz w:val="30"/>
          <w:szCs w:val="30"/>
        </w:rPr>
        <w:t>年将</w:t>
      </w:r>
      <w:r w:rsidRPr="008D4095">
        <w:rPr>
          <w:rFonts w:asciiTheme="minorEastAsia" w:eastAsiaTheme="minorEastAsia" w:hAnsiTheme="minorEastAsia" w:hint="eastAsia"/>
          <w:sz w:val="30"/>
          <w:szCs w:val="30"/>
        </w:rPr>
        <w:t>完成</w:t>
      </w:r>
      <w:r w:rsidR="0080722A">
        <w:rPr>
          <w:rFonts w:asciiTheme="minorEastAsia" w:eastAsiaTheme="minorEastAsia" w:hAnsiTheme="minorEastAsia" w:hint="eastAsia"/>
          <w:sz w:val="30"/>
          <w:szCs w:val="30"/>
        </w:rPr>
        <w:t>平房翻建、</w:t>
      </w:r>
      <w:r w:rsidR="009F6B6D">
        <w:rPr>
          <w:rFonts w:asciiTheme="minorEastAsia" w:eastAsiaTheme="minorEastAsia" w:hAnsiTheme="minorEastAsia" w:hint="eastAsia"/>
          <w:sz w:val="30"/>
          <w:szCs w:val="30"/>
        </w:rPr>
        <w:t>文物腾退</w:t>
      </w:r>
      <w:r w:rsidR="0080722A">
        <w:rPr>
          <w:rFonts w:asciiTheme="minorEastAsia" w:eastAsiaTheme="minorEastAsia" w:hAnsiTheme="minorEastAsia" w:hint="eastAsia"/>
          <w:sz w:val="30"/>
          <w:szCs w:val="30"/>
        </w:rPr>
        <w:t>、</w:t>
      </w:r>
      <w:r w:rsidR="009F6B6D">
        <w:rPr>
          <w:rFonts w:asciiTheme="minorEastAsia" w:eastAsiaTheme="minorEastAsia" w:hAnsiTheme="minorEastAsia" w:hint="eastAsia"/>
          <w:sz w:val="30"/>
          <w:szCs w:val="30"/>
        </w:rPr>
        <w:t>群力胡同地下停车库建设等</w:t>
      </w:r>
      <w:r w:rsidR="0080722A">
        <w:rPr>
          <w:rFonts w:asciiTheme="minorEastAsia" w:eastAsiaTheme="minorEastAsia" w:hAnsiTheme="minorEastAsia" w:hint="eastAsia"/>
          <w:sz w:val="30"/>
          <w:szCs w:val="30"/>
        </w:rPr>
        <w:t>多项工程</w:t>
      </w:r>
      <w:r w:rsidRPr="008D4095">
        <w:rPr>
          <w:rFonts w:asciiTheme="minorEastAsia" w:eastAsiaTheme="minorEastAsia" w:hAnsiTheme="minorEastAsia" w:hint="eastAsia"/>
          <w:sz w:val="30"/>
          <w:szCs w:val="30"/>
        </w:rPr>
        <w:t>。</w:t>
      </w:r>
      <w:r w:rsidR="003C3D84">
        <w:rPr>
          <w:rFonts w:asciiTheme="minorEastAsia" w:eastAsiaTheme="minorEastAsia" w:hAnsiTheme="minorEastAsia" w:hint="eastAsia"/>
          <w:sz w:val="30"/>
          <w:szCs w:val="30"/>
        </w:rPr>
        <w:t>20</w:t>
      </w:r>
      <w:r w:rsidR="009F6B6D">
        <w:rPr>
          <w:rFonts w:asciiTheme="minorEastAsia" w:eastAsiaTheme="minorEastAsia" w:hAnsiTheme="minorEastAsia" w:hint="eastAsia"/>
          <w:sz w:val="30"/>
          <w:szCs w:val="30"/>
        </w:rPr>
        <w:t>20</w:t>
      </w:r>
      <w:r w:rsidR="003C3D84">
        <w:rPr>
          <w:rFonts w:asciiTheme="minorEastAsia" w:eastAsiaTheme="minorEastAsia" w:hAnsiTheme="minorEastAsia" w:hint="eastAsia"/>
          <w:sz w:val="30"/>
          <w:szCs w:val="30"/>
        </w:rPr>
        <w:t>年预算安排</w:t>
      </w:r>
      <w:r w:rsidR="009F6B6D">
        <w:rPr>
          <w:rFonts w:ascii="仿宋_GB2312" w:eastAsia="仿宋_GB2312" w:hAnsi="Batang" w:hint="eastAsia"/>
          <w:sz w:val="32"/>
          <w:szCs w:val="30"/>
        </w:rPr>
        <w:t>109462.737233</w:t>
      </w:r>
      <w:r w:rsidR="003C3D84" w:rsidRPr="00DF016D">
        <w:rPr>
          <w:rFonts w:asciiTheme="minorEastAsia" w:eastAsiaTheme="minorEastAsia" w:hAnsiTheme="minorEastAsia" w:hint="eastAsia"/>
          <w:sz w:val="30"/>
          <w:szCs w:val="30"/>
        </w:rPr>
        <w:t>万元</w:t>
      </w:r>
      <w:r w:rsidR="003C3D84">
        <w:rPr>
          <w:rFonts w:asciiTheme="minorEastAsia" w:eastAsiaTheme="minorEastAsia" w:hAnsiTheme="minorEastAsia" w:hint="eastAsia"/>
          <w:sz w:val="30"/>
          <w:szCs w:val="30"/>
        </w:rPr>
        <w:t>。</w:t>
      </w:r>
    </w:p>
    <w:p w:rsidR="002D1E9C" w:rsidRPr="002D1E9C" w:rsidRDefault="00E21DCD" w:rsidP="00564615">
      <w:pPr>
        <w:spacing w:line="360" w:lineRule="auto"/>
        <w:ind w:firstLine="555"/>
        <w:rPr>
          <w:rFonts w:asciiTheme="minorEastAsia" w:eastAsiaTheme="minorEastAsia" w:hAnsiTheme="minorEastAsia"/>
          <w:b/>
          <w:sz w:val="30"/>
          <w:szCs w:val="30"/>
        </w:rPr>
      </w:pPr>
      <w:r>
        <w:rPr>
          <w:rFonts w:asciiTheme="minorEastAsia" w:eastAsiaTheme="minorEastAsia" w:hAnsiTheme="minorEastAsia" w:hint="eastAsia"/>
          <w:b/>
          <w:sz w:val="30"/>
          <w:szCs w:val="30"/>
        </w:rPr>
        <w:t>三</w:t>
      </w:r>
      <w:r w:rsidR="002D1E9C" w:rsidRPr="002D1E9C">
        <w:rPr>
          <w:rFonts w:asciiTheme="minorEastAsia" w:eastAsiaTheme="minorEastAsia" w:hAnsiTheme="minorEastAsia" w:hint="eastAsia"/>
          <w:b/>
          <w:sz w:val="30"/>
          <w:szCs w:val="30"/>
        </w:rPr>
        <w:t>、主要支出情况</w:t>
      </w:r>
    </w:p>
    <w:p w:rsidR="00B93B50" w:rsidRDefault="00B93B50" w:rsidP="00564615">
      <w:pPr>
        <w:spacing w:line="360" w:lineRule="auto"/>
        <w:ind w:firstLine="555"/>
        <w:rPr>
          <w:rFonts w:asciiTheme="minorEastAsia" w:eastAsiaTheme="minorEastAsia" w:hAnsiTheme="minorEastAsia"/>
          <w:sz w:val="30"/>
          <w:szCs w:val="30"/>
        </w:rPr>
      </w:pPr>
      <w:r w:rsidRPr="008D4095">
        <w:rPr>
          <w:rFonts w:asciiTheme="minorEastAsia" w:eastAsiaTheme="minorEastAsia" w:hAnsiTheme="minorEastAsia" w:hint="eastAsia"/>
          <w:sz w:val="30"/>
          <w:szCs w:val="30"/>
        </w:rPr>
        <w:t>20</w:t>
      </w:r>
      <w:r w:rsidR="00DC6A2E">
        <w:rPr>
          <w:rFonts w:asciiTheme="minorEastAsia" w:eastAsiaTheme="minorEastAsia" w:hAnsiTheme="minorEastAsia" w:hint="eastAsia"/>
          <w:sz w:val="30"/>
          <w:szCs w:val="30"/>
        </w:rPr>
        <w:t>20</w:t>
      </w:r>
      <w:r w:rsidR="00335A7E">
        <w:rPr>
          <w:rFonts w:asciiTheme="minorEastAsia" w:eastAsiaTheme="minorEastAsia" w:hAnsiTheme="minorEastAsia" w:hint="eastAsia"/>
          <w:sz w:val="30"/>
          <w:szCs w:val="30"/>
        </w:rPr>
        <w:t xml:space="preserve"> </w:t>
      </w:r>
      <w:r w:rsidRPr="008D4095">
        <w:rPr>
          <w:rFonts w:asciiTheme="minorEastAsia" w:eastAsiaTheme="minorEastAsia" w:hAnsiTheme="minorEastAsia" w:hint="eastAsia"/>
          <w:sz w:val="30"/>
          <w:szCs w:val="30"/>
        </w:rPr>
        <w:t>年支出预算按用途划分：（1）基本支出预算</w:t>
      </w:r>
      <w:r w:rsidRPr="00B93B50">
        <w:rPr>
          <w:rFonts w:asciiTheme="minorEastAsia" w:eastAsiaTheme="minorEastAsia" w:hAnsiTheme="minorEastAsia" w:hint="eastAsia"/>
          <w:sz w:val="30"/>
          <w:szCs w:val="30"/>
        </w:rPr>
        <w:t>0</w:t>
      </w:r>
      <w:r w:rsidRPr="008D4095">
        <w:rPr>
          <w:rFonts w:asciiTheme="minorEastAsia" w:eastAsiaTheme="minorEastAsia" w:hAnsiTheme="minorEastAsia" w:hint="eastAsia"/>
          <w:sz w:val="30"/>
          <w:szCs w:val="30"/>
        </w:rPr>
        <w:t>元，其中公用支出</w:t>
      </w:r>
      <w:r w:rsidRPr="00B93B50">
        <w:rPr>
          <w:rFonts w:asciiTheme="minorEastAsia" w:eastAsiaTheme="minorEastAsia" w:hAnsiTheme="minorEastAsia" w:hint="eastAsia"/>
          <w:sz w:val="30"/>
          <w:szCs w:val="30"/>
        </w:rPr>
        <w:t>0</w:t>
      </w:r>
      <w:r w:rsidRPr="008D4095">
        <w:rPr>
          <w:rFonts w:asciiTheme="minorEastAsia" w:eastAsiaTheme="minorEastAsia" w:hAnsiTheme="minorEastAsia" w:hint="eastAsia"/>
          <w:sz w:val="30"/>
          <w:szCs w:val="30"/>
        </w:rPr>
        <w:t>元。（2）项目支出预算</w:t>
      </w:r>
      <w:r w:rsidR="00DC6A2E">
        <w:rPr>
          <w:rFonts w:ascii="仿宋_GB2312" w:eastAsia="仿宋_GB2312" w:hAnsi="Batang" w:hint="eastAsia"/>
          <w:sz w:val="32"/>
          <w:szCs w:val="30"/>
        </w:rPr>
        <w:t>109462.737233</w:t>
      </w:r>
      <w:r>
        <w:rPr>
          <w:rFonts w:asciiTheme="minorEastAsia" w:eastAsiaTheme="minorEastAsia" w:hAnsiTheme="minorEastAsia" w:hint="eastAsia"/>
          <w:sz w:val="30"/>
          <w:szCs w:val="30"/>
        </w:rPr>
        <w:t>万元</w:t>
      </w:r>
      <w:r w:rsidRPr="008D4095">
        <w:rPr>
          <w:rFonts w:asciiTheme="minorEastAsia" w:eastAsiaTheme="minorEastAsia" w:hAnsiTheme="minorEastAsia" w:hint="eastAsia"/>
          <w:sz w:val="30"/>
          <w:szCs w:val="30"/>
        </w:rPr>
        <w:t>。主要项目是</w:t>
      </w:r>
      <w:r w:rsidR="00335A7E">
        <w:rPr>
          <w:rFonts w:asciiTheme="minorEastAsia" w:eastAsiaTheme="minorEastAsia" w:hAnsiTheme="minorEastAsia" w:hint="eastAsia"/>
          <w:sz w:val="30"/>
          <w:szCs w:val="30"/>
        </w:rPr>
        <w:t>其他城乡社区支出</w:t>
      </w:r>
      <w:r>
        <w:rPr>
          <w:rFonts w:asciiTheme="minorEastAsia" w:eastAsiaTheme="minorEastAsia" w:hAnsiTheme="minorEastAsia" w:hint="eastAsia"/>
          <w:sz w:val="30"/>
          <w:szCs w:val="30"/>
        </w:rPr>
        <w:t>。</w:t>
      </w:r>
    </w:p>
    <w:p w:rsidR="002D1E9C" w:rsidRDefault="00E21DCD" w:rsidP="00564615">
      <w:pPr>
        <w:spacing w:line="360" w:lineRule="auto"/>
        <w:ind w:firstLine="555"/>
        <w:rPr>
          <w:rFonts w:asciiTheme="minorEastAsia" w:eastAsiaTheme="minorEastAsia" w:hAnsiTheme="minorEastAsia"/>
          <w:b/>
          <w:sz w:val="30"/>
          <w:szCs w:val="30"/>
        </w:rPr>
      </w:pPr>
      <w:r>
        <w:rPr>
          <w:rFonts w:asciiTheme="minorEastAsia" w:eastAsiaTheme="minorEastAsia" w:hAnsiTheme="minorEastAsia" w:hint="eastAsia"/>
          <w:b/>
          <w:sz w:val="30"/>
          <w:szCs w:val="30"/>
        </w:rPr>
        <w:t>四</w:t>
      </w:r>
      <w:r w:rsidR="003C3D84" w:rsidRPr="003C3D84">
        <w:rPr>
          <w:rFonts w:asciiTheme="minorEastAsia" w:eastAsiaTheme="minorEastAsia" w:hAnsiTheme="minorEastAsia" w:hint="eastAsia"/>
          <w:b/>
          <w:sz w:val="30"/>
          <w:szCs w:val="30"/>
        </w:rPr>
        <w:t>、</w:t>
      </w:r>
      <w:r w:rsidR="002D1E9C">
        <w:rPr>
          <w:rFonts w:asciiTheme="minorEastAsia" w:eastAsiaTheme="minorEastAsia" w:hAnsiTheme="minorEastAsia" w:hint="eastAsia"/>
          <w:b/>
          <w:sz w:val="30"/>
          <w:szCs w:val="30"/>
        </w:rPr>
        <w:t>部门“三公”经费财政拨款预算说明</w:t>
      </w:r>
    </w:p>
    <w:p w:rsidR="002D1E9C" w:rsidRPr="002D1E9C" w:rsidRDefault="002D1E9C" w:rsidP="002D1E9C">
      <w:pPr>
        <w:spacing w:line="500" w:lineRule="exact"/>
        <w:ind w:firstLine="645"/>
        <w:rPr>
          <w:rFonts w:asciiTheme="minorEastAsia" w:eastAsiaTheme="minorEastAsia" w:hAnsiTheme="minorEastAsia"/>
          <w:sz w:val="32"/>
          <w:szCs w:val="32"/>
        </w:rPr>
      </w:pPr>
      <w:r w:rsidRPr="002D1E9C">
        <w:rPr>
          <w:rFonts w:asciiTheme="minorEastAsia" w:eastAsiaTheme="minorEastAsia" w:hAnsiTheme="minorEastAsia" w:hint="eastAsia"/>
          <w:sz w:val="32"/>
          <w:szCs w:val="32"/>
        </w:rPr>
        <w:t>（一）“三公”预算单位范围</w:t>
      </w:r>
    </w:p>
    <w:p w:rsidR="002D1E9C" w:rsidRPr="00CE03F6" w:rsidRDefault="002D1E9C" w:rsidP="002D1E9C">
      <w:pPr>
        <w:spacing w:line="500" w:lineRule="exact"/>
        <w:ind w:firstLine="645"/>
        <w:rPr>
          <w:rFonts w:asciiTheme="minorEastAsia" w:eastAsiaTheme="minorEastAsia" w:hAnsiTheme="minorEastAsia"/>
          <w:sz w:val="32"/>
          <w:szCs w:val="32"/>
        </w:rPr>
      </w:pPr>
      <w:r>
        <w:rPr>
          <w:rFonts w:asciiTheme="minorEastAsia" w:eastAsiaTheme="minorEastAsia" w:hAnsiTheme="minorEastAsia" w:hint="eastAsia"/>
          <w:sz w:val="32"/>
          <w:szCs w:val="32"/>
        </w:rPr>
        <w:t>集团公司</w:t>
      </w:r>
      <w:r w:rsidRPr="00CE03F6">
        <w:rPr>
          <w:rFonts w:asciiTheme="minorEastAsia" w:eastAsiaTheme="minorEastAsia" w:hAnsiTheme="minorEastAsia" w:hint="eastAsia"/>
          <w:sz w:val="32"/>
          <w:szCs w:val="32"/>
        </w:rPr>
        <w:t>部门预算中因公出国（境）费、公务接待费、公务用车购置及运行维护费的支出单位包括0个下属单位。</w:t>
      </w:r>
    </w:p>
    <w:p w:rsidR="002D1E9C" w:rsidRPr="002D1E9C" w:rsidRDefault="002D1E9C" w:rsidP="002D1E9C">
      <w:pPr>
        <w:spacing w:line="500" w:lineRule="exact"/>
        <w:ind w:firstLine="645"/>
        <w:rPr>
          <w:rFonts w:asciiTheme="minorEastAsia" w:eastAsiaTheme="minorEastAsia" w:hAnsiTheme="minorEastAsia"/>
          <w:sz w:val="32"/>
          <w:szCs w:val="32"/>
        </w:rPr>
      </w:pPr>
      <w:r>
        <w:rPr>
          <w:rFonts w:asciiTheme="minorEastAsia" w:eastAsiaTheme="minorEastAsia" w:hAnsiTheme="minorEastAsia" w:hint="eastAsia"/>
          <w:sz w:val="32"/>
          <w:szCs w:val="32"/>
        </w:rPr>
        <w:t>（</w:t>
      </w:r>
      <w:r w:rsidRPr="002D1E9C">
        <w:rPr>
          <w:rFonts w:asciiTheme="minorEastAsia" w:eastAsiaTheme="minorEastAsia" w:hAnsiTheme="minorEastAsia" w:hint="eastAsia"/>
          <w:sz w:val="32"/>
          <w:szCs w:val="32"/>
        </w:rPr>
        <w:t>二</w:t>
      </w:r>
      <w:r>
        <w:rPr>
          <w:rFonts w:asciiTheme="minorEastAsia" w:eastAsiaTheme="minorEastAsia" w:hAnsiTheme="minorEastAsia" w:hint="eastAsia"/>
          <w:sz w:val="32"/>
          <w:szCs w:val="32"/>
        </w:rPr>
        <w:t>）</w:t>
      </w:r>
      <w:r w:rsidRPr="002D1E9C">
        <w:rPr>
          <w:rFonts w:asciiTheme="minorEastAsia" w:eastAsiaTheme="minorEastAsia" w:hAnsiTheme="minorEastAsia" w:hint="eastAsia"/>
          <w:sz w:val="32"/>
          <w:szCs w:val="32"/>
        </w:rPr>
        <w:t xml:space="preserve"> “三公”经费财政拨款情况说明</w:t>
      </w:r>
    </w:p>
    <w:p w:rsidR="002D1E9C" w:rsidRPr="00EA0978" w:rsidRDefault="002D1E9C" w:rsidP="002D1E9C">
      <w:pPr>
        <w:spacing w:line="500" w:lineRule="exact"/>
        <w:ind w:firstLine="645"/>
        <w:rPr>
          <w:rFonts w:asciiTheme="minorEastAsia" w:eastAsiaTheme="minorEastAsia" w:hAnsiTheme="minorEastAsia"/>
          <w:sz w:val="32"/>
          <w:szCs w:val="32"/>
        </w:rPr>
      </w:pPr>
      <w:r w:rsidRPr="00CE03F6">
        <w:rPr>
          <w:rFonts w:asciiTheme="minorEastAsia" w:eastAsiaTheme="minorEastAsia" w:hAnsiTheme="minorEastAsia" w:hint="eastAsia"/>
          <w:sz w:val="32"/>
          <w:szCs w:val="32"/>
        </w:rPr>
        <w:t>20</w:t>
      </w:r>
      <w:r w:rsidR="009F6B6D">
        <w:rPr>
          <w:rFonts w:asciiTheme="minorEastAsia" w:eastAsiaTheme="minorEastAsia" w:hAnsiTheme="minorEastAsia" w:hint="eastAsia"/>
          <w:sz w:val="32"/>
          <w:szCs w:val="32"/>
        </w:rPr>
        <w:t>20</w:t>
      </w:r>
      <w:r w:rsidRPr="00CE03F6">
        <w:rPr>
          <w:rFonts w:asciiTheme="minorEastAsia" w:eastAsiaTheme="minorEastAsia" w:hAnsiTheme="minorEastAsia" w:hint="eastAsia"/>
          <w:sz w:val="32"/>
          <w:szCs w:val="32"/>
        </w:rPr>
        <w:t>年部门预算“三公”经费财政拨款预算安排</w:t>
      </w:r>
      <w:r w:rsidRPr="00CE03F6">
        <w:rPr>
          <w:rFonts w:asciiTheme="minorEastAsia" w:eastAsiaTheme="minorEastAsia" w:hAnsiTheme="minorEastAsia" w:hint="eastAsia"/>
          <w:sz w:val="32"/>
          <w:szCs w:val="32"/>
          <w:u w:val="single"/>
        </w:rPr>
        <w:t>0</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lastRenderedPageBreak/>
        <w:t>与上年相同。我单位及下属单位财政不安排经费预算，也不安排“三公”经费支出。</w:t>
      </w:r>
    </w:p>
    <w:p w:rsidR="002D1E9C" w:rsidRPr="002D1E9C" w:rsidRDefault="00E21DCD" w:rsidP="00564615">
      <w:pPr>
        <w:spacing w:line="360" w:lineRule="auto"/>
        <w:ind w:firstLine="555"/>
        <w:rPr>
          <w:rFonts w:asciiTheme="minorEastAsia" w:eastAsiaTheme="minorEastAsia" w:hAnsiTheme="minorEastAsia"/>
          <w:b/>
          <w:sz w:val="30"/>
          <w:szCs w:val="30"/>
        </w:rPr>
      </w:pPr>
      <w:r>
        <w:rPr>
          <w:rFonts w:asciiTheme="minorEastAsia" w:eastAsiaTheme="minorEastAsia" w:hAnsiTheme="minorEastAsia" w:hint="eastAsia"/>
          <w:b/>
          <w:sz w:val="30"/>
          <w:szCs w:val="30"/>
        </w:rPr>
        <w:t>五</w:t>
      </w:r>
      <w:r w:rsidR="002D1E9C">
        <w:rPr>
          <w:rFonts w:asciiTheme="minorEastAsia" w:eastAsiaTheme="minorEastAsia" w:hAnsiTheme="minorEastAsia" w:hint="eastAsia"/>
          <w:b/>
          <w:sz w:val="30"/>
          <w:szCs w:val="30"/>
        </w:rPr>
        <w:t>、其他情况说明</w:t>
      </w:r>
    </w:p>
    <w:p w:rsidR="003C3D84" w:rsidRPr="003C3D84" w:rsidRDefault="002D1E9C" w:rsidP="00564615">
      <w:pPr>
        <w:spacing w:line="360" w:lineRule="auto"/>
        <w:ind w:firstLine="555"/>
        <w:rPr>
          <w:rFonts w:asciiTheme="minorEastAsia" w:eastAsiaTheme="minorEastAsia" w:hAnsiTheme="minorEastAsia"/>
          <w:b/>
          <w:sz w:val="30"/>
          <w:szCs w:val="30"/>
        </w:rPr>
      </w:pPr>
      <w:r>
        <w:rPr>
          <w:rFonts w:asciiTheme="minorEastAsia" w:eastAsiaTheme="minorEastAsia" w:hAnsiTheme="minorEastAsia" w:hint="eastAsia"/>
          <w:b/>
          <w:sz w:val="30"/>
          <w:szCs w:val="30"/>
        </w:rPr>
        <w:t>（一）</w:t>
      </w:r>
      <w:r w:rsidR="003C3D84" w:rsidRPr="003C3D84">
        <w:rPr>
          <w:rFonts w:asciiTheme="minorEastAsia" w:eastAsiaTheme="minorEastAsia" w:hAnsiTheme="minorEastAsia" w:hint="eastAsia"/>
          <w:b/>
          <w:sz w:val="30"/>
          <w:szCs w:val="30"/>
        </w:rPr>
        <w:t>机关运行经费说明</w:t>
      </w:r>
    </w:p>
    <w:p w:rsidR="003C3D84" w:rsidRDefault="0080722A" w:rsidP="009F6B6D">
      <w:pPr>
        <w:spacing w:line="360" w:lineRule="auto"/>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集团公司是国有企业</w:t>
      </w:r>
      <w:r w:rsidR="003C3D84">
        <w:rPr>
          <w:rFonts w:asciiTheme="minorEastAsia" w:eastAsiaTheme="minorEastAsia" w:hAnsiTheme="minorEastAsia" w:hint="eastAsia"/>
          <w:sz w:val="30"/>
          <w:szCs w:val="30"/>
        </w:rPr>
        <w:t>，</w:t>
      </w:r>
      <w:r w:rsidR="00B93B50" w:rsidRPr="008D4095">
        <w:rPr>
          <w:rFonts w:asciiTheme="minorEastAsia" w:eastAsiaTheme="minorEastAsia" w:hAnsiTheme="minorEastAsia" w:hint="eastAsia"/>
          <w:sz w:val="30"/>
          <w:szCs w:val="30"/>
        </w:rPr>
        <w:t>20</w:t>
      </w:r>
      <w:r w:rsidR="009F6B6D">
        <w:rPr>
          <w:rFonts w:asciiTheme="minorEastAsia" w:eastAsiaTheme="minorEastAsia" w:hAnsiTheme="minorEastAsia" w:hint="eastAsia"/>
          <w:sz w:val="30"/>
          <w:szCs w:val="30"/>
        </w:rPr>
        <w:t>20</w:t>
      </w:r>
      <w:r w:rsidR="00B93B50" w:rsidRPr="008D4095">
        <w:rPr>
          <w:rFonts w:asciiTheme="minorEastAsia" w:eastAsiaTheme="minorEastAsia" w:hAnsiTheme="minorEastAsia" w:hint="eastAsia"/>
          <w:sz w:val="30"/>
          <w:szCs w:val="30"/>
        </w:rPr>
        <w:t>年本部门（含下属单位）履行一般行政事业管理职能、维持机关运行，用于一般公共预算安排的行政运行经费</w:t>
      </w:r>
      <w:r w:rsidR="00B93B50">
        <w:rPr>
          <w:rFonts w:asciiTheme="minorEastAsia" w:eastAsiaTheme="minorEastAsia" w:hAnsiTheme="minorEastAsia" w:hint="eastAsia"/>
          <w:sz w:val="30"/>
          <w:szCs w:val="30"/>
        </w:rPr>
        <w:t>0</w:t>
      </w:r>
      <w:r w:rsidR="00B93B50" w:rsidRPr="008D4095">
        <w:rPr>
          <w:rFonts w:asciiTheme="minorEastAsia" w:eastAsiaTheme="minorEastAsia" w:hAnsiTheme="minorEastAsia" w:hint="eastAsia"/>
          <w:sz w:val="30"/>
          <w:szCs w:val="30"/>
        </w:rPr>
        <w:t>元。</w:t>
      </w:r>
      <w:r w:rsidR="003C3D84">
        <w:rPr>
          <w:rFonts w:asciiTheme="minorEastAsia" w:eastAsiaTheme="minorEastAsia" w:hAnsiTheme="minorEastAsia" w:hint="eastAsia"/>
          <w:sz w:val="30"/>
          <w:szCs w:val="30"/>
        </w:rPr>
        <w:t>财政不安排机关运行经费。</w:t>
      </w:r>
    </w:p>
    <w:p w:rsidR="001631C8" w:rsidRDefault="002D1E9C" w:rsidP="00564615">
      <w:pPr>
        <w:spacing w:line="360" w:lineRule="auto"/>
        <w:ind w:firstLine="555"/>
        <w:rPr>
          <w:rFonts w:asciiTheme="minorEastAsia" w:eastAsiaTheme="minorEastAsia" w:hAnsiTheme="minorEastAsia"/>
          <w:b/>
          <w:sz w:val="30"/>
          <w:szCs w:val="30"/>
        </w:rPr>
      </w:pPr>
      <w:r>
        <w:rPr>
          <w:rFonts w:asciiTheme="minorEastAsia" w:eastAsiaTheme="minorEastAsia" w:hAnsiTheme="minorEastAsia" w:hint="eastAsia"/>
          <w:b/>
          <w:sz w:val="30"/>
          <w:szCs w:val="30"/>
        </w:rPr>
        <w:t>（二</w:t>
      </w:r>
      <w:r>
        <w:rPr>
          <w:rFonts w:asciiTheme="minorEastAsia" w:eastAsiaTheme="minorEastAsia" w:hAnsiTheme="minorEastAsia"/>
          <w:b/>
          <w:sz w:val="30"/>
          <w:szCs w:val="30"/>
        </w:rPr>
        <w:t>）</w:t>
      </w:r>
      <w:r w:rsidR="003C3D84" w:rsidRPr="001631C8">
        <w:rPr>
          <w:rFonts w:asciiTheme="minorEastAsia" w:eastAsiaTheme="minorEastAsia" w:hAnsiTheme="minorEastAsia" w:hint="eastAsia"/>
          <w:b/>
          <w:sz w:val="30"/>
          <w:szCs w:val="30"/>
        </w:rPr>
        <w:t>政府采购安排</w:t>
      </w:r>
      <w:r>
        <w:rPr>
          <w:rFonts w:asciiTheme="minorEastAsia" w:eastAsiaTheme="minorEastAsia" w:hAnsiTheme="minorEastAsia" w:hint="eastAsia"/>
          <w:b/>
          <w:sz w:val="30"/>
          <w:szCs w:val="30"/>
        </w:rPr>
        <w:t>预算</w:t>
      </w:r>
      <w:r w:rsidR="001631C8" w:rsidRPr="001631C8">
        <w:rPr>
          <w:rFonts w:asciiTheme="minorEastAsia" w:eastAsiaTheme="minorEastAsia" w:hAnsiTheme="minorEastAsia" w:hint="eastAsia"/>
          <w:b/>
          <w:sz w:val="30"/>
          <w:szCs w:val="30"/>
        </w:rPr>
        <w:t>说明</w:t>
      </w:r>
    </w:p>
    <w:p w:rsidR="001631C8" w:rsidRDefault="001631C8" w:rsidP="00564615">
      <w:pPr>
        <w:spacing w:line="360" w:lineRule="auto"/>
        <w:ind w:firstLine="555"/>
        <w:rPr>
          <w:rFonts w:asciiTheme="minorEastAsia" w:eastAsiaTheme="minorEastAsia" w:hAnsiTheme="minorEastAsia"/>
          <w:sz w:val="30"/>
          <w:szCs w:val="30"/>
        </w:rPr>
      </w:pPr>
      <w:r>
        <w:rPr>
          <w:rFonts w:asciiTheme="minorEastAsia" w:eastAsiaTheme="minorEastAsia" w:hAnsiTheme="minorEastAsia" w:hint="eastAsia"/>
          <w:sz w:val="30"/>
          <w:szCs w:val="30"/>
        </w:rPr>
        <w:t>20</w:t>
      </w:r>
      <w:r w:rsidR="009F6B6D">
        <w:rPr>
          <w:rFonts w:asciiTheme="minorEastAsia" w:eastAsiaTheme="minorEastAsia" w:hAnsiTheme="minorEastAsia" w:hint="eastAsia"/>
          <w:sz w:val="30"/>
          <w:szCs w:val="30"/>
        </w:rPr>
        <w:t>20</w:t>
      </w:r>
      <w:r>
        <w:rPr>
          <w:rFonts w:asciiTheme="minorEastAsia" w:eastAsiaTheme="minorEastAsia" w:hAnsiTheme="minorEastAsia" w:hint="eastAsia"/>
          <w:sz w:val="30"/>
          <w:szCs w:val="30"/>
        </w:rPr>
        <w:t>年</w:t>
      </w:r>
      <w:r w:rsidR="00364C70">
        <w:rPr>
          <w:rFonts w:asciiTheme="minorEastAsia" w:eastAsiaTheme="minorEastAsia" w:hAnsiTheme="minorEastAsia" w:hint="eastAsia"/>
          <w:sz w:val="30"/>
          <w:szCs w:val="30"/>
        </w:rPr>
        <w:t>涉及</w:t>
      </w:r>
      <w:r w:rsidR="00335A7E">
        <w:rPr>
          <w:rFonts w:asciiTheme="minorEastAsia" w:eastAsiaTheme="minorEastAsia" w:hAnsiTheme="minorEastAsia" w:hint="eastAsia"/>
          <w:sz w:val="30"/>
          <w:szCs w:val="30"/>
        </w:rPr>
        <w:t>政府</w:t>
      </w:r>
      <w:proofErr w:type="gramStart"/>
      <w:r w:rsidR="00335A7E">
        <w:rPr>
          <w:rFonts w:asciiTheme="minorEastAsia" w:eastAsiaTheme="minorEastAsia" w:hAnsiTheme="minorEastAsia" w:hint="eastAsia"/>
          <w:sz w:val="30"/>
          <w:szCs w:val="30"/>
        </w:rPr>
        <w:t>采购</w:t>
      </w:r>
      <w:r w:rsidR="00364C70">
        <w:rPr>
          <w:rFonts w:asciiTheme="minorEastAsia" w:eastAsiaTheme="minorEastAsia" w:hAnsiTheme="minorEastAsia" w:hint="eastAsia"/>
          <w:sz w:val="30"/>
          <w:szCs w:val="30"/>
        </w:rPr>
        <w:t>总</w:t>
      </w:r>
      <w:proofErr w:type="gramEnd"/>
      <w:r w:rsidR="00364C70">
        <w:rPr>
          <w:rFonts w:asciiTheme="minorEastAsia" w:eastAsiaTheme="minorEastAsia" w:hAnsiTheme="minorEastAsia" w:hint="eastAsia"/>
          <w:sz w:val="30"/>
          <w:szCs w:val="30"/>
        </w:rPr>
        <w:t>金额</w:t>
      </w:r>
      <w:r w:rsidR="0080722A">
        <w:rPr>
          <w:rFonts w:asciiTheme="minorEastAsia" w:eastAsiaTheme="minorEastAsia" w:hAnsiTheme="minorEastAsia" w:hint="eastAsia"/>
          <w:sz w:val="30"/>
          <w:szCs w:val="30"/>
        </w:rPr>
        <w:t>约</w:t>
      </w:r>
      <w:r w:rsidR="009F6B6D">
        <w:rPr>
          <w:rFonts w:asciiTheme="minorEastAsia" w:eastAsiaTheme="minorEastAsia" w:hAnsiTheme="minorEastAsia" w:hint="eastAsia"/>
          <w:sz w:val="30"/>
          <w:szCs w:val="30"/>
        </w:rPr>
        <w:t>1</w:t>
      </w:r>
      <w:r w:rsidR="0080722A">
        <w:rPr>
          <w:rFonts w:asciiTheme="minorEastAsia" w:eastAsiaTheme="minorEastAsia" w:hAnsiTheme="minorEastAsia" w:hint="eastAsia"/>
          <w:sz w:val="30"/>
          <w:szCs w:val="30"/>
        </w:rPr>
        <w:t>00</w:t>
      </w:r>
      <w:r w:rsidR="00364C70">
        <w:rPr>
          <w:rFonts w:asciiTheme="minorEastAsia" w:eastAsiaTheme="minorEastAsia" w:hAnsiTheme="minorEastAsia" w:hint="eastAsia"/>
          <w:sz w:val="30"/>
          <w:szCs w:val="30"/>
        </w:rPr>
        <w:t>万元。</w:t>
      </w:r>
    </w:p>
    <w:p w:rsidR="002D1E9C" w:rsidRPr="00E73080" w:rsidRDefault="002D1E9C" w:rsidP="00564615">
      <w:pPr>
        <w:spacing w:line="360" w:lineRule="auto"/>
        <w:ind w:firstLine="555"/>
        <w:rPr>
          <w:rFonts w:asciiTheme="minorEastAsia" w:eastAsiaTheme="minorEastAsia" w:hAnsiTheme="minorEastAsia"/>
          <w:b/>
          <w:sz w:val="30"/>
          <w:szCs w:val="30"/>
        </w:rPr>
      </w:pPr>
      <w:r w:rsidRPr="00E73080">
        <w:rPr>
          <w:rFonts w:asciiTheme="minorEastAsia" w:eastAsiaTheme="minorEastAsia" w:hAnsiTheme="minorEastAsia" w:hint="eastAsia"/>
          <w:b/>
          <w:sz w:val="30"/>
          <w:szCs w:val="30"/>
        </w:rPr>
        <w:t>（三）政府购买服务预算说明</w:t>
      </w:r>
    </w:p>
    <w:p w:rsidR="002D1E9C" w:rsidRDefault="002D1E9C" w:rsidP="00564615">
      <w:pPr>
        <w:spacing w:line="360" w:lineRule="auto"/>
        <w:ind w:firstLine="555"/>
        <w:rPr>
          <w:rFonts w:asciiTheme="minorEastAsia" w:eastAsiaTheme="minorEastAsia" w:hAnsiTheme="minorEastAsia"/>
          <w:sz w:val="30"/>
          <w:szCs w:val="30"/>
        </w:rPr>
      </w:pPr>
      <w:r>
        <w:rPr>
          <w:rFonts w:asciiTheme="minorEastAsia" w:eastAsiaTheme="minorEastAsia" w:hAnsiTheme="minorEastAsia" w:hint="eastAsia"/>
          <w:sz w:val="30"/>
          <w:szCs w:val="30"/>
        </w:rPr>
        <w:t>我集团</w:t>
      </w:r>
      <w:r w:rsidR="00617039">
        <w:rPr>
          <w:rFonts w:asciiTheme="minorEastAsia" w:eastAsiaTheme="minorEastAsia" w:hAnsiTheme="minorEastAsia" w:hint="eastAsia"/>
          <w:sz w:val="30"/>
          <w:szCs w:val="30"/>
        </w:rPr>
        <w:t>没有政府购买服务的内容。</w:t>
      </w:r>
    </w:p>
    <w:p w:rsidR="00617039" w:rsidRPr="00E73080" w:rsidRDefault="00617039" w:rsidP="00617039">
      <w:pPr>
        <w:spacing w:line="360" w:lineRule="auto"/>
        <w:ind w:firstLine="555"/>
        <w:rPr>
          <w:rFonts w:asciiTheme="minorEastAsia" w:eastAsiaTheme="minorEastAsia" w:hAnsiTheme="minorEastAsia"/>
          <w:b/>
          <w:sz w:val="30"/>
          <w:szCs w:val="30"/>
        </w:rPr>
      </w:pPr>
      <w:r w:rsidRPr="00E73080">
        <w:rPr>
          <w:rFonts w:asciiTheme="minorEastAsia" w:eastAsiaTheme="minorEastAsia" w:hAnsiTheme="minorEastAsia" w:hint="eastAsia"/>
          <w:b/>
          <w:sz w:val="30"/>
          <w:szCs w:val="30"/>
        </w:rPr>
        <w:t>（四）绩效目标情况及绩效评价结果说明</w:t>
      </w:r>
    </w:p>
    <w:p w:rsidR="00617039" w:rsidRDefault="00617039" w:rsidP="00617039">
      <w:pPr>
        <w:spacing w:line="360" w:lineRule="auto"/>
        <w:ind w:firstLineChars="200" w:firstLine="600"/>
        <w:rPr>
          <w:rFonts w:asciiTheme="minorEastAsia" w:eastAsiaTheme="minorEastAsia" w:hAnsiTheme="minorEastAsia"/>
          <w:sz w:val="30"/>
          <w:szCs w:val="30"/>
        </w:rPr>
      </w:pPr>
      <w:r w:rsidRPr="00F4731E">
        <w:rPr>
          <w:rFonts w:asciiTheme="minorEastAsia" w:eastAsiaTheme="minorEastAsia" w:hAnsiTheme="minorEastAsia" w:hint="eastAsia"/>
          <w:sz w:val="30"/>
          <w:szCs w:val="30"/>
        </w:rPr>
        <w:t>20</w:t>
      </w:r>
      <w:r w:rsidR="009F6B6D">
        <w:rPr>
          <w:rFonts w:asciiTheme="minorEastAsia" w:eastAsiaTheme="minorEastAsia" w:hAnsiTheme="minorEastAsia" w:hint="eastAsia"/>
          <w:sz w:val="30"/>
          <w:szCs w:val="30"/>
        </w:rPr>
        <w:t>20</w:t>
      </w:r>
      <w:r w:rsidRPr="00F4731E">
        <w:rPr>
          <w:rFonts w:asciiTheme="minorEastAsia" w:eastAsiaTheme="minorEastAsia" w:hAnsiTheme="minorEastAsia" w:hint="eastAsia"/>
          <w:sz w:val="30"/>
          <w:szCs w:val="30"/>
        </w:rPr>
        <w:t>年</w:t>
      </w:r>
      <w:r>
        <w:rPr>
          <w:rFonts w:asciiTheme="minorEastAsia" w:eastAsiaTheme="minorEastAsia" w:hAnsiTheme="minorEastAsia" w:hint="eastAsia"/>
          <w:sz w:val="30"/>
          <w:szCs w:val="30"/>
        </w:rPr>
        <w:t>集团公司将按各个项目的情况制定绩效目标，定期监测绩效目标的实现情况。</w:t>
      </w:r>
    </w:p>
    <w:p w:rsidR="00617039" w:rsidRPr="00E73080" w:rsidRDefault="00617039" w:rsidP="00564615">
      <w:pPr>
        <w:spacing w:line="360" w:lineRule="auto"/>
        <w:ind w:firstLine="555"/>
        <w:rPr>
          <w:rFonts w:asciiTheme="minorEastAsia" w:eastAsiaTheme="minorEastAsia" w:hAnsiTheme="minorEastAsia"/>
          <w:b/>
          <w:sz w:val="30"/>
          <w:szCs w:val="30"/>
        </w:rPr>
      </w:pPr>
      <w:r w:rsidRPr="00E73080">
        <w:rPr>
          <w:rFonts w:asciiTheme="minorEastAsia" w:eastAsiaTheme="minorEastAsia" w:hAnsiTheme="minorEastAsia" w:hint="eastAsia"/>
          <w:b/>
          <w:sz w:val="30"/>
          <w:szCs w:val="30"/>
        </w:rPr>
        <w:t>（五）国有资本经营预算财政拨款情况说明</w:t>
      </w:r>
    </w:p>
    <w:p w:rsidR="00617039" w:rsidRPr="002D1E9C" w:rsidRDefault="00617039" w:rsidP="00564615">
      <w:pPr>
        <w:spacing w:line="360" w:lineRule="auto"/>
        <w:ind w:firstLine="555"/>
        <w:rPr>
          <w:rFonts w:asciiTheme="minorEastAsia" w:eastAsiaTheme="minorEastAsia" w:hAnsiTheme="minorEastAsia"/>
          <w:sz w:val="30"/>
          <w:szCs w:val="30"/>
        </w:rPr>
      </w:pPr>
      <w:r>
        <w:rPr>
          <w:rFonts w:asciiTheme="minorEastAsia" w:eastAsiaTheme="minorEastAsia" w:hAnsiTheme="minorEastAsia" w:hint="eastAsia"/>
          <w:sz w:val="30"/>
          <w:szCs w:val="30"/>
        </w:rPr>
        <w:t>我单位国有资本经营预算</w:t>
      </w:r>
      <w:r w:rsidR="0054098B">
        <w:rPr>
          <w:rFonts w:asciiTheme="minorEastAsia" w:eastAsiaTheme="minorEastAsia" w:hAnsiTheme="minorEastAsia" w:hint="eastAsia"/>
          <w:sz w:val="30"/>
          <w:szCs w:val="30"/>
        </w:rPr>
        <w:t>收入</w:t>
      </w:r>
      <w:r>
        <w:rPr>
          <w:rFonts w:asciiTheme="minorEastAsia" w:eastAsiaTheme="minorEastAsia" w:hAnsiTheme="minorEastAsia" w:hint="eastAsia"/>
          <w:sz w:val="30"/>
          <w:szCs w:val="30"/>
        </w:rPr>
        <w:t>7.5万元</w:t>
      </w:r>
      <w:r w:rsidR="0054098B">
        <w:rPr>
          <w:rFonts w:asciiTheme="minorEastAsia" w:eastAsiaTheme="minorEastAsia" w:hAnsiTheme="minorEastAsia" w:hint="eastAsia"/>
          <w:sz w:val="30"/>
          <w:szCs w:val="30"/>
        </w:rPr>
        <w:t>，无拨款。</w:t>
      </w:r>
    </w:p>
    <w:p w:rsidR="0054098B" w:rsidRPr="00E73080" w:rsidRDefault="0054098B" w:rsidP="0054098B">
      <w:pPr>
        <w:spacing w:line="360" w:lineRule="auto"/>
        <w:ind w:firstLine="555"/>
        <w:rPr>
          <w:rFonts w:asciiTheme="minorEastAsia" w:eastAsiaTheme="minorEastAsia" w:hAnsiTheme="minorEastAsia"/>
          <w:b/>
          <w:sz w:val="30"/>
          <w:szCs w:val="30"/>
        </w:rPr>
      </w:pPr>
      <w:r w:rsidRPr="00E73080">
        <w:rPr>
          <w:rFonts w:asciiTheme="minorEastAsia" w:eastAsiaTheme="minorEastAsia" w:hAnsiTheme="minorEastAsia" w:hint="eastAsia"/>
          <w:b/>
          <w:sz w:val="30"/>
          <w:szCs w:val="30"/>
        </w:rPr>
        <w:t>（六）国有资产占用情况说明</w:t>
      </w:r>
    </w:p>
    <w:p w:rsidR="0021721D" w:rsidRPr="0021721D" w:rsidRDefault="0021721D" w:rsidP="0021721D">
      <w:pPr>
        <w:spacing w:beforeLines="50" w:before="120" w:afterLines="50" w:after="120" w:line="0" w:lineRule="atLeast"/>
        <w:ind w:firstLine="555"/>
        <w:rPr>
          <w:rFonts w:ascii="宋体" w:hAnsi="宋体"/>
          <w:sz w:val="30"/>
          <w:szCs w:val="30"/>
        </w:rPr>
      </w:pPr>
      <w:r w:rsidRPr="0021721D">
        <w:rPr>
          <w:rFonts w:ascii="宋体" w:hAnsi="宋体"/>
          <w:sz w:val="30"/>
          <w:szCs w:val="30"/>
        </w:rPr>
        <w:t>截止</w:t>
      </w:r>
      <w:r w:rsidRPr="0021721D">
        <w:rPr>
          <w:rFonts w:ascii="宋体" w:hAnsi="宋体" w:hint="eastAsia"/>
          <w:sz w:val="30"/>
          <w:szCs w:val="30"/>
        </w:rPr>
        <w:t>2019年</w:t>
      </w:r>
      <w:r w:rsidRPr="0021721D">
        <w:rPr>
          <w:rFonts w:ascii="宋体" w:hAnsi="宋体"/>
          <w:sz w:val="30"/>
          <w:szCs w:val="30"/>
        </w:rPr>
        <w:t>底，</w:t>
      </w:r>
      <w:r w:rsidRPr="0021721D">
        <w:rPr>
          <w:rFonts w:ascii="宋体" w:hAnsi="宋体" w:hint="eastAsia"/>
          <w:sz w:val="30"/>
          <w:szCs w:val="30"/>
        </w:rPr>
        <w:t>本部门</w:t>
      </w:r>
      <w:r w:rsidRPr="0021721D">
        <w:rPr>
          <w:rFonts w:ascii="宋体" w:hAnsi="宋体"/>
          <w:sz w:val="30"/>
          <w:szCs w:val="30"/>
        </w:rPr>
        <w:t>固定资产总额</w:t>
      </w:r>
      <w:r>
        <w:rPr>
          <w:rFonts w:ascii="宋体" w:hAnsi="宋体" w:hint="eastAsia"/>
          <w:sz w:val="30"/>
          <w:szCs w:val="30"/>
        </w:rPr>
        <w:t>0</w:t>
      </w:r>
      <w:r w:rsidRPr="0021721D">
        <w:rPr>
          <w:rFonts w:ascii="宋体" w:hAnsi="宋体" w:hint="eastAsia"/>
          <w:sz w:val="30"/>
          <w:szCs w:val="30"/>
        </w:rPr>
        <w:t>万元</w:t>
      </w:r>
      <w:r w:rsidRPr="0021721D">
        <w:rPr>
          <w:rFonts w:ascii="宋体" w:hAnsi="宋体"/>
          <w:sz w:val="30"/>
          <w:szCs w:val="30"/>
        </w:rPr>
        <w:t>，其中：</w:t>
      </w:r>
      <w:r w:rsidRPr="0021721D">
        <w:rPr>
          <w:rFonts w:ascii="宋体" w:hAnsi="宋体" w:hint="eastAsia"/>
          <w:sz w:val="30"/>
          <w:szCs w:val="30"/>
        </w:rPr>
        <w:t>车辆</w:t>
      </w:r>
      <w:r>
        <w:rPr>
          <w:rFonts w:ascii="宋体" w:hAnsi="宋体" w:hint="eastAsia"/>
          <w:sz w:val="30"/>
          <w:szCs w:val="30"/>
        </w:rPr>
        <w:t>0</w:t>
      </w:r>
      <w:r w:rsidRPr="0021721D">
        <w:rPr>
          <w:rFonts w:ascii="宋体" w:hAnsi="宋体" w:hint="eastAsia"/>
          <w:sz w:val="30"/>
          <w:szCs w:val="30"/>
        </w:rPr>
        <w:t>台</w:t>
      </w:r>
      <w:r w:rsidRPr="0021721D">
        <w:rPr>
          <w:rFonts w:ascii="宋体" w:hAnsi="宋体"/>
          <w:sz w:val="30"/>
          <w:szCs w:val="30"/>
        </w:rPr>
        <w:t>，</w:t>
      </w:r>
      <w:r>
        <w:rPr>
          <w:rFonts w:ascii="宋体" w:hAnsi="宋体" w:hint="eastAsia"/>
          <w:sz w:val="30"/>
          <w:szCs w:val="30"/>
        </w:rPr>
        <w:t>0</w:t>
      </w:r>
      <w:r w:rsidRPr="0021721D">
        <w:rPr>
          <w:rFonts w:ascii="宋体" w:hAnsi="宋体" w:hint="eastAsia"/>
          <w:sz w:val="30"/>
          <w:szCs w:val="30"/>
        </w:rPr>
        <w:t>万元；单位</w:t>
      </w:r>
      <w:r w:rsidRPr="0021721D">
        <w:rPr>
          <w:rFonts w:ascii="宋体" w:hAnsi="宋体"/>
          <w:sz w:val="30"/>
          <w:szCs w:val="30"/>
        </w:rPr>
        <w:t>价值</w:t>
      </w:r>
      <w:r w:rsidRPr="0021721D">
        <w:rPr>
          <w:rFonts w:ascii="宋体" w:hAnsi="宋体" w:hint="eastAsia"/>
          <w:sz w:val="30"/>
          <w:szCs w:val="30"/>
        </w:rPr>
        <w:t>50万元以上</w:t>
      </w:r>
      <w:r w:rsidRPr="0021721D">
        <w:rPr>
          <w:rFonts w:ascii="宋体" w:hAnsi="宋体"/>
          <w:sz w:val="30"/>
          <w:szCs w:val="30"/>
        </w:rPr>
        <w:t>的</w:t>
      </w:r>
      <w:r w:rsidRPr="0021721D">
        <w:rPr>
          <w:rFonts w:ascii="宋体" w:hAnsi="宋体" w:hint="eastAsia"/>
          <w:sz w:val="30"/>
          <w:szCs w:val="30"/>
        </w:rPr>
        <w:t>通用</w:t>
      </w:r>
      <w:r w:rsidRPr="0021721D">
        <w:rPr>
          <w:rFonts w:ascii="宋体" w:hAnsi="宋体"/>
          <w:sz w:val="30"/>
          <w:szCs w:val="30"/>
        </w:rPr>
        <w:t>设备</w:t>
      </w:r>
      <w:r>
        <w:rPr>
          <w:rFonts w:ascii="宋体" w:hAnsi="宋体" w:hint="eastAsia"/>
          <w:sz w:val="30"/>
          <w:szCs w:val="30"/>
        </w:rPr>
        <w:t>0</w:t>
      </w:r>
      <w:r w:rsidRPr="0021721D">
        <w:rPr>
          <w:rFonts w:ascii="宋体" w:hAnsi="宋体" w:hint="eastAsia"/>
          <w:sz w:val="30"/>
          <w:szCs w:val="30"/>
        </w:rPr>
        <w:t>台（套）、</w:t>
      </w:r>
      <w:r>
        <w:rPr>
          <w:rFonts w:ascii="宋体" w:hAnsi="宋体" w:hint="eastAsia"/>
          <w:sz w:val="30"/>
          <w:szCs w:val="30"/>
        </w:rPr>
        <w:t>0</w:t>
      </w:r>
      <w:r w:rsidRPr="0021721D">
        <w:rPr>
          <w:rFonts w:ascii="宋体" w:hAnsi="宋体" w:hint="eastAsia"/>
          <w:sz w:val="30"/>
          <w:szCs w:val="30"/>
        </w:rPr>
        <w:t>万元，单位</w:t>
      </w:r>
      <w:r w:rsidRPr="0021721D">
        <w:rPr>
          <w:rFonts w:ascii="宋体" w:hAnsi="宋体"/>
          <w:sz w:val="30"/>
          <w:szCs w:val="30"/>
        </w:rPr>
        <w:t>价值100</w:t>
      </w:r>
      <w:r w:rsidRPr="0021721D">
        <w:rPr>
          <w:rFonts w:ascii="宋体" w:hAnsi="宋体" w:hint="eastAsia"/>
          <w:sz w:val="30"/>
          <w:szCs w:val="30"/>
        </w:rPr>
        <w:t>万元以上</w:t>
      </w:r>
      <w:r w:rsidRPr="0021721D">
        <w:rPr>
          <w:rFonts w:ascii="宋体" w:hAnsi="宋体"/>
          <w:sz w:val="30"/>
          <w:szCs w:val="30"/>
        </w:rPr>
        <w:t>的</w:t>
      </w:r>
      <w:r w:rsidRPr="0021721D">
        <w:rPr>
          <w:rFonts w:ascii="宋体" w:hAnsi="宋体" w:hint="eastAsia"/>
          <w:sz w:val="30"/>
          <w:szCs w:val="30"/>
        </w:rPr>
        <w:t>专用</w:t>
      </w:r>
      <w:r w:rsidRPr="0021721D">
        <w:rPr>
          <w:rFonts w:ascii="宋体" w:hAnsi="宋体"/>
          <w:sz w:val="30"/>
          <w:szCs w:val="30"/>
        </w:rPr>
        <w:t>设备</w:t>
      </w:r>
      <w:r>
        <w:rPr>
          <w:rFonts w:ascii="宋体" w:hAnsi="宋体" w:hint="eastAsia"/>
          <w:sz w:val="30"/>
          <w:szCs w:val="30"/>
        </w:rPr>
        <w:t>0</w:t>
      </w:r>
      <w:r w:rsidRPr="0021721D">
        <w:rPr>
          <w:rFonts w:ascii="宋体" w:hAnsi="宋体" w:hint="eastAsia"/>
          <w:sz w:val="30"/>
          <w:szCs w:val="30"/>
        </w:rPr>
        <w:t>台（套）、</w:t>
      </w:r>
      <w:r>
        <w:rPr>
          <w:rFonts w:ascii="宋体" w:hAnsi="宋体" w:hint="eastAsia"/>
          <w:sz w:val="30"/>
          <w:szCs w:val="30"/>
        </w:rPr>
        <w:t>0</w:t>
      </w:r>
      <w:r w:rsidRPr="0021721D">
        <w:rPr>
          <w:rFonts w:ascii="宋体" w:hAnsi="宋体" w:hint="eastAsia"/>
          <w:sz w:val="30"/>
          <w:szCs w:val="30"/>
        </w:rPr>
        <w:t>万元。</w:t>
      </w:r>
    </w:p>
    <w:p w:rsidR="0021721D" w:rsidRPr="0021721D" w:rsidRDefault="0021721D" w:rsidP="0021721D">
      <w:pPr>
        <w:spacing w:beforeLines="50" w:before="120" w:afterLines="50" w:after="120" w:line="0" w:lineRule="atLeast"/>
        <w:ind w:firstLine="555"/>
        <w:rPr>
          <w:rFonts w:ascii="宋体" w:hAnsi="宋体"/>
          <w:sz w:val="30"/>
          <w:szCs w:val="30"/>
        </w:rPr>
      </w:pPr>
      <w:r w:rsidRPr="0021721D">
        <w:rPr>
          <w:rFonts w:ascii="宋体" w:hAnsi="宋体" w:hint="eastAsia"/>
          <w:sz w:val="30"/>
          <w:szCs w:val="30"/>
        </w:rPr>
        <w:t>2020部门预算：安排购置车辆</w:t>
      </w:r>
      <w:r>
        <w:rPr>
          <w:rFonts w:ascii="宋体" w:hAnsi="宋体" w:hint="eastAsia"/>
          <w:sz w:val="30"/>
          <w:szCs w:val="30"/>
        </w:rPr>
        <w:t>0</w:t>
      </w:r>
      <w:r w:rsidRPr="0021721D">
        <w:rPr>
          <w:rFonts w:ascii="宋体" w:hAnsi="宋体" w:hint="eastAsia"/>
          <w:sz w:val="30"/>
          <w:szCs w:val="30"/>
        </w:rPr>
        <w:t>台</w:t>
      </w:r>
      <w:r w:rsidRPr="0021721D">
        <w:rPr>
          <w:rFonts w:ascii="宋体" w:hAnsi="宋体"/>
          <w:sz w:val="30"/>
          <w:szCs w:val="30"/>
        </w:rPr>
        <w:t>，</w:t>
      </w:r>
      <w:r>
        <w:rPr>
          <w:rFonts w:ascii="宋体" w:hAnsi="宋体" w:hint="eastAsia"/>
          <w:sz w:val="30"/>
          <w:szCs w:val="30"/>
        </w:rPr>
        <w:t>0</w:t>
      </w:r>
      <w:r w:rsidRPr="0021721D">
        <w:rPr>
          <w:rFonts w:ascii="宋体" w:hAnsi="宋体" w:hint="eastAsia"/>
          <w:sz w:val="30"/>
          <w:szCs w:val="30"/>
        </w:rPr>
        <w:t>万元；安排购置单位</w:t>
      </w:r>
      <w:r w:rsidRPr="0021721D">
        <w:rPr>
          <w:rFonts w:ascii="宋体" w:hAnsi="宋体"/>
          <w:sz w:val="30"/>
          <w:szCs w:val="30"/>
        </w:rPr>
        <w:t>价值</w:t>
      </w:r>
      <w:r w:rsidRPr="0021721D">
        <w:rPr>
          <w:rFonts w:ascii="宋体" w:hAnsi="宋体" w:hint="eastAsia"/>
          <w:sz w:val="30"/>
          <w:szCs w:val="30"/>
        </w:rPr>
        <w:t>50万元以上</w:t>
      </w:r>
      <w:r w:rsidRPr="0021721D">
        <w:rPr>
          <w:rFonts w:ascii="宋体" w:hAnsi="宋体"/>
          <w:sz w:val="30"/>
          <w:szCs w:val="30"/>
        </w:rPr>
        <w:t>的</w:t>
      </w:r>
      <w:r w:rsidRPr="0021721D">
        <w:rPr>
          <w:rFonts w:ascii="宋体" w:hAnsi="宋体" w:hint="eastAsia"/>
          <w:sz w:val="30"/>
          <w:szCs w:val="30"/>
        </w:rPr>
        <w:t>通用</w:t>
      </w:r>
      <w:r w:rsidRPr="0021721D">
        <w:rPr>
          <w:rFonts w:ascii="宋体" w:hAnsi="宋体"/>
          <w:sz w:val="30"/>
          <w:szCs w:val="30"/>
        </w:rPr>
        <w:t>设备</w:t>
      </w:r>
      <w:r>
        <w:rPr>
          <w:rFonts w:ascii="宋体" w:hAnsi="宋体" w:hint="eastAsia"/>
          <w:sz w:val="30"/>
          <w:szCs w:val="30"/>
        </w:rPr>
        <w:t>0</w:t>
      </w:r>
      <w:r w:rsidRPr="0021721D">
        <w:rPr>
          <w:rFonts w:ascii="宋体" w:hAnsi="宋体" w:hint="eastAsia"/>
          <w:sz w:val="30"/>
          <w:szCs w:val="30"/>
        </w:rPr>
        <w:t>台（套）、</w:t>
      </w:r>
      <w:r>
        <w:rPr>
          <w:rFonts w:ascii="宋体" w:hAnsi="宋体" w:hint="eastAsia"/>
          <w:sz w:val="30"/>
          <w:szCs w:val="30"/>
        </w:rPr>
        <w:t>0</w:t>
      </w:r>
      <w:r w:rsidRPr="0021721D">
        <w:rPr>
          <w:rFonts w:ascii="宋体" w:hAnsi="宋体" w:hint="eastAsia"/>
          <w:sz w:val="30"/>
          <w:szCs w:val="30"/>
        </w:rPr>
        <w:t>万元，安排购置单位</w:t>
      </w:r>
      <w:r w:rsidRPr="0021721D">
        <w:rPr>
          <w:rFonts w:ascii="宋体" w:hAnsi="宋体"/>
          <w:sz w:val="30"/>
          <w:szCs w:val="30"/>
        </w:rPr>
        <w:t>价值100</w:t>
      </w:r>
      <w:r w:rsidRPr="0021721D">
        <w:rPr>
          <w:rFonts w:ascii="宋体" w:hAnsi="宋体" w:hint="eastAsia"/>
          <w:sz w:val="30"/>
          <w:szCs w:val="30"/>
        </w:rPr>
        <w:t>万元以上</w:t>
      </w:r>
      <w:r w:rsidRPr="0021721D">
        <w:rPr>
          <w:rFonts w:ascii="宋体" w:hAnsi="宋体"/>
          <w:sz w:val="30"/>
          <w:szCs w:val="30"/>
        </w:rPr>
        <w:t>的</w:t>
      </w:r>
      <w:r w:rsidRPr="0021721D">
        <w:rPr>
          <w:rFonts w:ascii="宋体" w:hAnsi="宋体" w:hint="eastAsia"/>
          <w:sz w:val="30"/>
          <w:szCs w:val="30"/>
        </w:rPr>
        <w:t>专用</w:t>
      </w:r>
      <w:r w:rsidRPr="0021721D">
        <w:rPr>
          <w:rFonts w:ascii="宋体" w:hAnsi="宋体"/>
          <w:sz w:val="30"/>
          <w:szCs w:val="30"/>
        </w:rPr>
        <w:t>设备</w:t>
      </w:r>
      <w:r>
        <w:rPr>
          <w:rFonts w:ascii="宋体" w:hAnsi="宋体" w:hint="eastAsia"/>
          <w:sz w:val="30"/>
          <w:szCs w:val="30"/>
        </w:rPr>
        <w:t>0</w:t>
      </w:r>
      <w:r w:rsidRPr="0021721D">
        <w:rPr>
          <w:rFonts w:ascii="宋体" w:hAnsi="宋体" w:hint="eastAsia"/>
          <w:sz w:val="30"/>
          <w:szCs w:val="30"/>
        </w:rPr>
        <w:t>台（套）、</w:t>
      </w:r>
      <w:r>
        <w:rPr>
          <w:rFonts w:ascii="宋体" w:hAnsi="宋体" w:hint="eastAsia"/>
          <w:sz w:val="30"/>
          <w:szCs w:val="30"/>
        </w:rPr>
        <w:t>0</w:t>
      </w:r>
      <w:r w:rsidRPr="0021721D">
        <w:rPr>
          <w:rFonts w:ascii="宋体" w:hAnsi="宋体" w:hint="eastAsia"/>
          <w:sz w:val="30"/>
          <w:szCs w:val="30"/>
        </w:rPr>
        <w:t>万元。</w:t>
      </w:r>
    </w:p>
    <w:p w:rsidR="0054098B" w:rsidRPr="008B6EBC" w:rsidRDefault="0054098B" w:rsidP="0054098B">
      <w:pPr>
        <w:spacing w:beforeLines="50" w:before="120" w:afterLines="50" w:after="120" w:line="0" w:lineRule="atLeast"/>
        <w:ind w:firstLine="555"/>
        <w:rPr>
          <w:rFonts w:ascii="宋体" w:hAnsi="宋体"/>
          <w:sz w:val="30"/>
          <w:szCs w:val="30"/>
        </w:rPr>
      </w:pPr>
      <w:r w:rsidRPr="008B6EBC">
        <w:rPr>
          <w:rFonts w:ascii="宋体" w:hAnsi="宋体" w:hint="eastAsia"/>
          <w:sz w:val="30"/>
          <w:szCs w:val="30"/>
        </w:rPr>
        <w:t>截止</w:t>
      </w:r>
      <w:r>
        <w:rPr>
          <w:rFonts w:ascii="宋体" w:hAnsi="宋体" w:hint="eastAsia"/>
          <w:sz w:val="30"/>
          <w:szCs w:val="30"/>
        </w:rPr>
        <w:t>201</w:t>
      </w:r>
      <w:r w:rsidR="009F6B6D">
        <w:rPr>
          <w:rFonts w:ascii="宋体" w:hAnsi="宋体" w:hint="eastAsia"/>
          <w:sz w:val="30"/>
          <w:szCs w:val="30"/>
        </w:rPr>
        <w:t>9</w:t>
      </w:r>
      <w:r>
        <w:rPr>
          <w:rFonts w:ascii="宋体" w:hAnsi="宋体" w:hint="eastAsia"/>
          <w:sz w:val="30"/>
          <w:szCs w:val="30"/>
        </w:rPr>
        <w:t>年12月31日集团公司占有国有资产（货币资金）</w:t>
      </w:r>
      <w:r w:rsidR="009F6B6D">
        <w:rPr>
          <w:rFonts w:ascii="宋体" w:hAnsi="宋体" w:hint="eastAsia"/>
          <w:sz w:val="30"/>
          <w:szCs w:val="30"/>
        </w:rPr>
        <w:t>8.03</w:t>
      </w:r>
      <w:r>
        <w:rPr>
          <w:rFonts w:ascii="宋体" w:hAnsi="宋体" w:hint="eastAsia"/>
          <w:sz w:val="30"/>
          <w:szCs w:val="30"/>
        </w:rPr>
        <w:t>亿元。</w:t>
      </w:r>
    </w:p>
    <w:p w:rsidR="001631C8" w:rsidRDefault="00E21DCD" w:rsidP="00564615">
      <w:pPr>
        <w:spacing w:line="360" w:lineRule="auto"/>
        <w:ind w:firstLine="555"/>
        <w:rPr>
          <w:rFonts w:asciiTheme="minorEastAsia" w:eastAsiaTheme="minorEastAsia" w:hAnsiTheme="minorEastAsia"/>
          <w:b/>
          <w:sz w:val="30"/>
          <w:szCs w:val="30"/>
        </w:rPr>
      </w:pPr>
      <w:r>
        <w:rPr>
          <w:rFonts w:asciiTheme="minorEastAsia" w:eastAsiaTheme="minorEastAsia" w:hAnsiTheme="minorEastAsia" w:hint="eastAsia"/>
          <w:b/>
          <w:sz w:val="30"/>
          <w:szCs w:val="30"/>
        </w:rPr>
        <w:t>六</w:t>
      </w:r>
      <w:r w:rsidR="001631C8">
        <w:rPr>
          <w:rFonts w:asciiTheme="minorEastAsia" w:eastAsiaTheme="minorEastAsia" w:hAnsiTheme="minorEastAsia" w:hint="eastAsia"/>
          <w:b/>
          <w:sz w:val="30"/>
          <w:szCs w:val="30"/>
        </w:rPr>
        <w:t>、名词解释</w:t>
      </w:r>
    </w:p>
    <w:p w:rsidR="00364C70" w:rsidRDefault="000D625E" w:rsidP="00AF6CCF">
      <w:pPr>
        <w:spacing w:line="360" w:lineRule="auto"/>
        <w:ind w:firstLineChars="200" w:firstLine="600"/>
        <w:rPr>
          <w:rFonts w:asciiTheme="minorEastAsia" w:eastAsiaTheme="minorEastAsia" w:hAnsiTheme="minorEastAsia"/>
          <w:sz w:val="30"/>
          <w:szCs w:val="30"/>
        </w:rPr>
      </w:pPr>
      <w:proofErr w:type="gramStart"/>
      <w:r>
        <w:rPr>
          <w:rFonts w:asciiTheme="minorEastAsia" w:eastAsiaTheme="minorEastAsia" w:hAnsiTheme="minorEastAsia" w:hint="eastAsia"/>
          <w:sz w:val="30"/>
          <w:szCs w:val="30"/>
        </w:rPr>
        <w:lastRenderedPageBreak/>
        <w:t>散房后期</w:t>
      </w:r>
      <w:proofErr w:type="gramEnd"/>
      <w:r>
        <w:rPr>
          <w:rFonts w:asciiTheme="minorEastAsia" w:eastAsiaTheme="minorEastAsia" w:hAnsiTheme="minorEastAsia" w:hint="eastAsia"/>
          <w:sz w:val="30"/>
          <w:szCs w:val="30"/>
        </w:rPr>
        <w:t>管理费用</w:t>
      </w:r>
      <w:r w:rsidR="00364C70">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政府用于定向安置被征收户的房源在已经交付后、没有对接前，需要承担的物业供暖等费用。</w:t>
      </w:r>
    </w:p>
    <w:p w:rsidR="002F0E24" w:rsidRDefault="002F0E24" w:rsidP="007804AE">
      <w:pPr>
        <w:jc w:val="center"/>
        <w:rPr>
          <w:rFonts w:ascii="楷体_GB2312" w:eastAsia="楷体_GB2312" w:hAnsi="宋体" w:hint="eastAsia"/>
          <w:b/>
          <w:sz w:val="36"/>
          <w:szCs w:val="32"/>
        </w:rPr>
      </w:pPr>
    </w:p>
    <w:p w:rsidR="002F0E24" w:rsidRDefault="002F0E24" w:rsidP="007804AE">
      <w:pPr>
        <w:jc w:val="center"/>
        <w:rPr>
          <w:rFonts w:ascii="楷体_GB2312" w:eastAsia="楷体_GB2312" w:hAnsi="宋体" w:hint="eastAsia"/>
          <w:b/>
          <w:sz w:val="36"/>
          <w:szCs w:val="32"/>
        </w:rPr>
      </w:pPr>
    </w:p>
    <w:p w:rsidR="002F0E24" w:rsidRDefault="002F0E24" w:rsidP="007804AE">
      <w:pPr>
        <w:jc w:val="center"/>
        <w:rPr>
          <w:rFonts w:ascii="楷体_GB2312" w:eastAsia="楷体_GB2312" w:hAnsi="宋体" w:hint="eastAsia"/>
          <w:b/>
          <w:sz w:val="36"/>
          <w:szCs w:val="32"/>
        </w:rPr>
      </w:pPr>
    </w:p>
    <w:p w:rsidR="002F0E24" w:rsidRDefault="002F0E24" w:rsidP="007804AE">
      <w:pPr>
        <w:jc w:val="center"/>
        <w:rPr>
          <w:rFonts w:ascii="楷体_GB2312" w:eastAsia="楷体_GB2312" w:hAnsi="宋体" w:hint="eastAsia"/>
          <w:b/>
          <w:sz w:val="36"/>
          <w:szCs w:val="32"/>
        </w:rPr>
      </w:pPr>
    </w:p>
    <w:p w:rsidR="002F0E24" w:rsidRDefault="002F0E24" w:rsidP="007804AE">
      <w:pPr>
        <w:jc w:val="center"/>
        <w:rPr>
          <w:rFonts w:ascii="楷体_GB2312" w:eastAsia="楷体_GB2312" w:hAnsi="宋体" w:hint="eastAsia"/>
          <w:b/>
          <w:sz w:val="36"/>
          <w:szCs w:val="32"/>
        </w:rPr>
      </w:pPr>
    </w:p>
    <w:p w:rsidR="002F0E24" w:rsidRDefault="002F0E24" w:rsidP="007804AE">
      <w:pPr>
        <w:jc w:val="center"/>
        <w:rPr>
          <w:rFonts w:ascii="楷体_GB2312" w:eastAsia="楷体_GB2312" w:hAnsi="宋体" w:hint="eastAsia"/>
          <w:b/>
          <w:sz w:val="36"/>
          <w:szCs w:val="32"/>
        </w:rPr>
      </w:pPr>
    </w:p>
    <w:p w:rsidR="002F0E24" w:rsidRDefault="002F0E24" w:rsidP="007804AE">
      <w:pPr>
        <w:jc w:val="center"/>
        <w:rPr>
          <w:rFonts w:ascii="楷体_GB2312" w:eastAsia="楷体_GB2312" w:hAnsi="宋体" w:hint="eastAsia"/>
          <w:b/>
          <w:sz w:val="36"/>
          <w:szCs w:val="32"/>
        </w:rPr>
      </w:pPr>
    </w:p>
    <w:p w:rsidR="002F0E24" w:rsidRDefault="002F0E24" w:rsidP="007804AE">
      <w:pPr>
        <w:jc w:val="center"/>
        <w:rPr>
          <w:rFonts w:ascii="楷体_GB2312" w:eastAsia="楷体_GB2312" w:hAnsi="宋体" w:hint="eastAsia"/>
          <w:b/>
          <w:sz w:val="36"/>
          <w:szCs w:val="32"/>
        </w:rPr>
      </w:pPr>
    </w:p>
    <w:p w:rsidR="002F0E24" w:rsidRDefault="002F0E24" w:rsidP="007804AE">
      <w:pPr>
        <w:jc w:val="center"/>
        <w:rPr>
          <w:rFonts w:ascii="楷体_GB2312" w:eastAsia="楷体_GB2312" w:hAnsi="宋体" w:hint="eastAsia"/>
          <w:b/>
          <w:sz w:val="36"/>
          <w:szCs w:val="32"/>
        </w:rPr>
      </w:pPr>
    </w:p>
    <w:p w:rsidR="002F0E24" w:rsidRDefault="002F0E24" w:rsidP="007804AE">
      <w:pPr>
        <w:jc w:val="center"/>
        <w:rPr>
          <w:rFonts w:ascii="楷体_GB2312" w:eastAsia="楷体_GB2312" w:hAnsi="宋体" w:hint="eastAsia"/>
          <w:b/>
          <w:sz w:val="36"/>
          <w:szCs w:val="32"/>
        </w:rPr>
      </w:pPr>
    </w:p>
    <w:p w:rsidR="002F0E24" w:rsidRDefault="002F0E24" w:rsidP="007804AE">
      <w:pPr>
        <w:jc w:val="center"/>
        <w:rPr>
          <w:rFonts w:ascii="楷体_GB2312" w:eastAsia="楷体_GB2312" w:hAnsi="宋体" w:hint="eastAsia"/>
          <w:b/>
          <w:sz w:val="36"/>
          <w:szCs w:val="32"/>
        </w:rPr>
      </w:pPr>
    </w:p>
    <w:p w:rsidR="002F0E24" w:rsidRDefault="002F0E24" w:rsidP="007804AE">
      <w:pPr>
        <w:jc w:val="center"/>
        <w:rPr>
          <w:rFonts w:ascii="楷体_GB2312" w:eastAsia="楷体_GB2312" w:hAnsi="宋体" w:hint="eastAsia"/>
          <w:b/>
          <w:sz w:val="36"/>
          <w:szCs w:val="32"/>
        </w:rPr>
      </w:pPr>
    </w:p>
    <w:p w:rsidR="002F0E24" w:rsidRDefault="002F0E24" w:rsidP="007804AE">
      <w:pPr>
        <w:jc w:val="center"/>
        <w:rPr>
          <w:rFonts w:ascii="楷体_GB2312" w:eastAsia="楷体_GB2312" w:hAnsi="宋体" w:hint="eastAsia"/>
          <w:b/>
          <w:sz w:val="36"/>
          <w:szCs w:val="32"/>
        </w:rPr>
      </w:pPr>
    </w:p>
    <w:p w:rsidR="002F0E24" w:rsidRDefault="002F0E24" w:rsidP="007804AE">
      <w:pPr>
        <w:jc w:val="center"/>
        <w:rPr>
          <w:rFonts w:ascii="楷体_GB2312" w:eastAsia="楷体_GB2312" w:hAnsi="宋体" w:hint="eastAsia"/>
          <w:b/>
          <w:sz w:val="36"/>
          <w:szCs w:val="32"/>
        </w:rPr>
      </w:pPr>
    </w:p>
    <w:p w:rsidR="002F0E24" w:rsidRDefault="002F0E24" w:rsidP="007804AE">
      <w:pPr>
        <w:jc w:val="center"/>
        <w:rPr>
          <w:rFonts w:ascii="楷体_GB2312" w:eastAsia="楷体_GB2312" w:hAnsi="宋体" w:hint="eastAsia"/>
          <w:b/>
          <w:sz w:val="36"/>
          <w:szCs w:val="32"/>
        </w:rPr>
      </w:pPr>
    </w:p>
    <w:p w:rsidR="002F0E24" w:rsidRDefault="002F0E24" w:rsidP="007804AE">
      <w:pPr>
        <w:jc w:val="center"/>
        <w:rPr>
          <w:rFonts w:ascii="楷体_GB2312" w:eastAsia="楷体_GB2312" w:hAnsi="宋体" w:hint="eastAsia"/>
          <w:b/>
          <w:sz w:val="36"/>
          <w:szCs w:val="32"/>
        </w:rPr>
      </w:pPr>
    </w:p>
    <w:p w:rsidR="002F0E24" w:rsidRDefault="002F0E24" w:rsidP="007804AE">
      <w:pPr>
        <w:jc w:val="center"/>
        <w:rPr>
          <w:rFonts w:ascii="楷体_GB2312" w:eastAsia="楷体_GB2312" w:hAnsi="宋体" w:hint="eastAsia"/>
          <w:b/>
          <w:sz w:val="36"/>
          <w:szCs w:val="32"/>
        </w:rPr>
      </w:pPr>
    </w:p>
    <w:p w:rsidR="002F0E24" w:rsidRDefault="002F0E24" w:rsidP="007804AE">
      <w:pPr>
        <w:jc w:val="center"/>
        <w:rPr>
          <w:rFonts w:ascii="楷体_GB2312" w:eastAsia="楷体_GB2312" w:hAnsi="宋体" w:hint="eastAsia"/>
          <w:b/>
          <w:sz w:val="36"/>
          <w:szCs w:val="32"/>
        </w:rPr>
      </w:pPr>
    </w:p>
    <w:p w:rsidR="002F0E24" w:rsidRDefault="002F0E24" w:rsidP="007804AE">
      <w:pPr>
        <w:jc w:val="center"/>
        <w:rPr>
          <w:rFonts w:ascii="楷体_GB2312" w:eastAsia="楷体_GB2312" w:hAnsi="宋体" w:hint="eastAsia"/>
          <w:b/>
          <w:sz w:val="36"/>
          <w:szCs w:val="32"/>
        </w:rPr>
      </w:pPr>
    </w:p>
    <w:p w:rsidR="002F0E24" w:rsidRDefault="002F0E24" w:rsidP="007804AE">
      <w:pPr>
        <w:jc w:val="center"/>
        <w:rPr>
          <w:rFonts w:ascii="楷体_GB2312" w:eastAsia="楷体_GB2312" w:hAnsi="宋体" w:hint="eastAsia"/>
          <w:b/>
          <w:sz w:val="36"/>
          <w:szCs w:val="32"/>
        </w:rPr>
      </w:pPr>
    </w:p>
    <w:p w:rsidR="002F0E24" w:rsidRDefault="002F0E24" w:rsidP="007804AE">
      <w:pPr>
        <w:jc w:val="center"/>
        <w:rPr>
          <w:rFonts w:ascii="楷体_GB2312" w:eastAsia="楷体_GB2312" w:hAnsi="宋体" w:hint="eastAsia"/>
          <w:b/>
          <w:sz w:val="36"/>
          <w:szCs w:val="32"/>
        </w:rPr>
      </w:pPr>
    </w:p>
    <w:p w:rsidR="002F0E24" w:rsidRDefault="002F0E24" w:rsidP="007804AE">
      <w:pPr>
        <w:jc w:val="center"/>
        <w:rPr>
          <w:rFonts w:ascii="楷体_GB2312" w:eastAsia="楷体_GB2312" w:hAnsi="宋体" w:hint="eastAsia"/>
          <w:b/>
          <w:sz w:val="36"/>
          <w:szCs w:val="32"/>
        </w:rPr>
      </w:pPr>
      <w:bookmarkStart w:id="0" w:name="_GoBack"/>
      <w:bookmarkEnd w:id="0"/>
    </w:p>
    <w:p w:rsidR="002F0E24" w:rsidRDefault="002F0E24" w:rsidP="007804AE">
      <w:pPr>
        <w:jc w:val="center"/>
        <w:rPr>
          <w:rFonts w:ascii="楷体_GB2312" w:eastAsia="楷体_GB2312" w:hAnsi="宋体" w:hint="eastAsia"/>
          <w:b/>
          <w:sz w:val="36"/>
          <w:szCs w:val="32"/>
        </w:rPr>
      </w:pPr>
    </w:p>
    <w:p w:rsidR="002F0E24" w:rsidRDefault="002F0E24" w:rsidP="007804AE">
      <w:pPr>
        <w:jc w:val="center"/>
        <w:rPr>
          <w:rFonts w:ascii="楷体_GB2312" w:eastAsia="楷体_GB2312" w:hAnsi="宋体" w:hint="eastAsia"/>
          <w:b/>
          <w:sz w:val="36"/>
          <w:szCs w:val="32"/>
        </w:rPr>
      </w:pPr>
    </w:p>
    <w:p w:rsidR="002F0E24" w:rsidRDefault="002F0E24" w:rsidP="007804AE">
      <w:pPr>
        <w:jc w:val="center"/>
        <w:rPr>
          <w:rFonts w:ascii="楷体_GB2312" w:eastAsia="楷体_GB2312" w:hAnsi="宋体" w:hint="eastAsia"/>
          <w:b/>
          <w:sz w:val="36"/>
          <w:szCs w:val="32"/>
        </w:rPr>
      </w:pPr>
    </w:p>
    <w:p w:rsidR="002F0E24" w:rsidRDefault="002F0E24" w:rsidP="007804AE">
      <w:pPr>
        <w:jc w:val="center"/>
        <w:rPr>
          <w:rFonts w:ascii="楷体_GB2312" w:eastAsia="楷体_GB2312" w:hAnsi="宋体" w:hint="eastAsia"/>
          <w:b/>
          <w:sz w:val="36"/>
          <w:szCs w:val="32"/>
        </w:rPr>
      </w:pPr>
    </w:p>
    <w:p w:rsidR="002F0E24" w:rsidRDefault="002F0E24" w:rsidP="007804AE">
      <w:pPr>
        <w:jc w:val="center"/>
        <w:rPr>
          <w:rFonts w:ascii="楷体_GB2312" w:eastAsia="楷体_GB2312" w:hAnsi="宋体" w:hint="eastAsia"/>
          <w:b/>
          <w:sz w:val="36"/>
          <w:szCs w:val="32"/>
        </w:rPr>
      </w:pPr>
    </w:p>
    <w:p w:rsidR="0054098B" w:rsidRDefault="0054098B" w:rsidP="007804AE">
      <w:pPr>
        <w:jc w:val="center"/>
        <w:rPr>
          <w:rFonts w:ascii="楷体_GB2312" w:eastAsia="楷体_GB2312" w:hAnsi="宋体"/>
          <w:b/>
          <w:sz w:val="36"/>
          <w:szCs w:val="32"/>
        </w:rPr>
      </w:pPr>
      <w:r>
        <w:rPr>
          <w:rFonts w:ascii="楷体_GB2312" w:eastAsia="楷体_GB2312" w:hAnsi="宋体" w:hint="eastAsia"/>
          <w:b/>
          <w:sz w:val="36"/>
          <w:szCs w:val="32"/>
        </w:rPr>
        <w:lastRenderedPageBreak/>
        <w:t>20</w:t>
      </w:r>
      <w:r w:rsidR="009F6B6D">
        <w:rPr>
          <w:rFonts w:ascii="楷体_GB2312" w:eastAsia="楷体_GB2312" w:hAnsi="宋体" w:hint="eastAsia"/>
          <w:b/>
          <w:sz w:val="36"/>
          <w:szCs w:val="32"/>
        </w:rPr>
        <w:t>20</w:t>
      </w:r>
      <w:r>
        <w:rPr>
          <w:rFonts w:ascii="楷体_GB2312" w:eastAsia="楷体_GB2312" w:hAnsi="宋体" w:hint="eastAsia"/>
          <w:b/>
          <w:sz w:val="36"/>
          <w:szCs w:val="32"/>
        </w:rPr>
        <w:t>年部门预算表</w:t>
      </w:r>
    </w:p>
    <w:p w:rsidR="0054098B" w:rsidRDefault="0054098B" w:rsidP="007804AE">
      <w:pPr>
        <w:jc w:val="center"/>
        <w:rPr>
          <w:rFonts w:ascii="楷体_GB2312" w:eastAsia="楷体_GB2312" w:hAnsi="宋体"/>
          <w:b/>
          <w:sz w:val="36"/>
          <w:szCs w:val="32"/>
        </w:rPr>
      </w:pPr>
    </w:p>
    <w:p w:rsidR="00BA2236" w:rsidRPr="00CE03F6" w:rsidRDefault="0054098B" w:rsidP="0054098B">
      <w:pPr>
        <w:jc w:val="left"/>
        <w:rPr>
          <w:rFonts w:ascii="楷体_GB2312" w:eastAsia="楷体_GB2312" w:hAnsi="宋体"/>
          <w:b/>
          <w:sz w:val="36"/>
          <w:szCs w:val="32"/>
        </w:rPr>
      </w:pPr>
      <w:r>
        <w:rPr>
          <w:rFonts w:ascii="楷体_GB2312" w:eastAsia="楷体_GB2312" w:hAnsi="宋体" w:hint="eastAsia"/>
          <w:b/>
          <w:sz w:val="36"/>
          <w:szCs w:val="32"/>
        </w:rPr>
        <w:t>表</w:t>
      </w:r>
      <w:proofErr w:type="gramStart"/>
      <w:r>
        <w:rPr>
          <w:rFonts w:ascii="楷体_GB2312" w:eastAsia="楷体_GB2312" w:hAnsi="宋体" w:hint="eastAsia"/>
          <w:b/>
          <w:sz w:val="36"/>
          <w:szCs w:val="32"/>
        </w:rPr>
        <w:t>一</w:t>
      </w:r>
      <w:proofErr w:type="gramEnd"/>
      <w:r>
        <w:rPr>
          <w:rFonts w:ascii="楷体_GB2312" w:eastAsia="楷体_GB2312" w:hAnsi="宋体" w:hint="eastAsia"/>
          <w:b/>
          <w:sz w:val="36"/>
          <w:szCs w:val="32"/>
        </w:rPr>
        <w:t>：</w:t>
      </w:r>
      <w:r w:rsidR="007804AE" w:rsidRPr="00396700">
        <w:rPr>
          <w:rFonts w:ascii="楷体_GB2312" w:eastAsia="楷体_GB2312" w:hAnsi="宋体" w:hint="eastAsia"/>
          <w:b/>
          <w:sz w:val="36"/>
          <w:szCs w:val="32"/>
        </w:rPr>
        <w:t>20</w:t>
      </w:r>
      <w:r w:rsidR="009F6B6D">
        <w:rPr>
          <w:rFonts w:ascii="楷体_GB2312" w:eastAsia="楷体_GB2312" w:hAnsi="宋体" w:hint="eastAsia"/>
          <w:b/>
          <w:sz w:val="36"/>
          <w:szCs w:val="32"/>
        </w:rPr>
        <w:t>20</w:t>
      </w:r>
      <w:r w:rsidR="007804AE" w:rsidRPr="00396700">
        <w:rPr>
          <w:rFonts w:ascii="楷体_GB2312" w:eastAsia="楷体_GB2312" w:hAnsi="宋体" w:hint="eastAsia"/>
          <w:b/>
          <w:sz w:val="36"/>
          <w:szCs w:val="32"/>
        </w:rPr>
        <w:t>年部门收支总</w:t>
      </w:r>
      <w:r w:rsidR="007804AE">
        <w:rPr>
          <w:rFonts w:ascii="楷体_GB2312" w:eastAsia="楷体_GB2312" w:hAnsi="宋体" w:hint="eastAsia"/>
          <w:b/>
          <w:sz w:val="36"/>
          <w:szCs w:val="32"/>
        </w:rPr>
        <w:t>体情况</w:t>
      </w:r>
      <w:r w:rsidR="007804AE" w:rsidRPr="00396700">
        <w:rPr>
          <w:rFonts w:ascii="楷体_GB2312" w:eastAsia="楷体_GB2312" w:hAnsi="宋体" w:hint="eastAsia"/>
          <w:b/>
          <w:sz w:val="36"/>
          <w:szCs w:val="32"/>
        </w:rPr>
        <w:t>表</w:t>
      </w:r>
    </w:p>
    <w:tbl>
      <w:tblPr>
        <w:tblW w:w="9440" w:type="dxa"/>
        <w:tblInd w:w="-557" w:type="dxa"/>
        <w:tblLook w:val="04A0" w:firstRow="1" w:lastRow="0" w:firstColumn="1" w:lastColumn="0" w:noHBand="0" w:noVBand="1"/>
      </w:tblPr>
      <w:tblGrid>
        <w:gridCol w:w="650"/>
        <w:gridCol w:w="1710"/>
        <w:gridCol w:w="2360"/>
        <w:gridCol w:w="2360"/>
        <w:gridCol w:w="433"/>
        <w:gridCol w:w="77"/>
        <w:gridCol w:w="1780"/>
        <w:gridCol w:w="70"/>
      </w:tblGrid>
      <w:tr w:rsidR="00BA2236" w:rsidRPr="00F8340C" w:rsidTr="00EA0978">
        <w:trPr>
          <w:trHeight w:val="300"/>
        </w:trPr>
        <w:tc>
          <w:tcPr>
            <w:tcW w:w="7513" w:type="dxa"/>
            <w:gridSpan w:val="5"/>
            <w:tcBorders>
              <w:top w:val="nil"/>
              <w:left w:val="nil"/>
              <w:bottom w:val="nil"/>
              <w:right w:val="nil"/>
            </w:tcBorders>
            <w:shd w:val="clear" w:color="auto" w:fill="auto"/>
            <w:vAlign w:val="center"/>
          </w:tcPr>
          <w:p w:rsidR="00BA2236" w:rsidRPr="00F8340C" w:rsidRDefault="00BA2236" w:rsidP="00DC4FBF">
            <w:pPr>
              <w:widowControl/>
              <w:jc w:val="left"/>
              <w:rPr>
                <w:rFonts w:ascii="宋体" w:hAnsi="宋体" w:cs="Arial"/>
                <w:b/>
                <w:bCs/>
                <w:color w:val="000000"/>
                <w:kern w:val="0"/>
                <w:sz w:val="18"/>
                <w:szCs w:val="18"/>
              </w:rPr>
            </w:pPr>
          </w:p>
        </w:tc>
        <w:tc>
          <w:tcPr>
            <w:tcW w:w="1927" w:type="dxa"/>
            <w:gridSpan w:val="3"/>
            <w:tcBorders>
              <w:top w:val="nil"/>
              <w:left w:val="nil"/>
              <w:bottom w:val="nil"/>
              <w:right w:val="nil"/>
            </w:tcBorders>
            <w:shd w:val="clear" w:color="auto" w:fill="auto"/>
            <w:vAlign w:val="center"/>
            <w:hideMark/>
          </w:tcPr>
          <w:p w:rsidR="00BA2236" w:rsidRPr="00F8340C" w:rsidRDefault="00BA2236" w:rsidP="00DC4FBF">
            <w:pPr>
              <w:widowControl/>
              <w:jc w:val="center"/>
              <w:rPr>
                <w:rFonts w:ascii="宋体" w:hAnsi="宋体" w:cs="Arial"/>
                <w:color w:val="000000"/>
                <w:kern w:val="0"/>
                <w:sz w:val="22"/>
              </w:rPr>
            </w:pPr>
            <w:r w:rsidRPr="00F8340C">
              <w:rPr>
                <w:rFonts w:ascii="宋体" w:hAnsi="宋体" w:cs="Arial" w:hint="eastAsia"/>
                <w:color w:val="000000"/>
                <w:kern w:val="0"/>
                <w:sz w:val="22"/>
              </w:rPr>
              <w:t>单位：元</w:t>
            </w:r>
          </w:p>
        </w:tc>
      </w:tr>
      <w:tr w:rsidR="00BA2236" w:rsidRPr="006F54CA" w:rsidTr="00BA2236">
        <w:trPr>
          <w:trHeight w:val="624"/>
        </w:trPr>
        <w:tc>
          <w:tcPr>
            <w:tcW w:w="2360" w:type="dxa"/>
            <w:gridSpan w:val="2"/>
            <w:tcBorders>
              <w:top w:val="single" w:sz="4" w:space="0" w:color="000000"/>
              <w:left w:val="single" w:sz="4" w:space="0" w:color="000000"/>
              <w:bottom w:val="single" w:sz="4" w:space="0" w:color="000000"/>
              <w:right w:val="single" w:sz="4" w:space="0" w:color="000000"/>
            </w:tcBorders>
            <w:shd w:val="clear" w:color="99CCFF" w:fill="FFFFFF"/>
            <w:vAlign w:val="center"/>
            <w:hideMark/>
          </w:tcPr>
          <w:p w:rsidR="00BA2236" w:rsidRPr="006F54CA" w:rsidRDefault="00BA2236" w:rsidP="00DC4FBF">
            <w:pPr>
              <w:widowControl/>
              <w:jc w:val="center"/>
              <w:rPr>
                <w:rFonts w:ascii="宋体" w:hAnsi="宋体" w:cs="Arial"/>
                <w:b/>
                <w:bCs/>
                <w:color w:val="000000"/>
                <w:kern w:val="0"/>
                <w:szCs w:val="21"/>
              </w:rPr>
            </w:pPr>
            <w:r w:rsidRPr="006F54CA">
              <w:rPr>
                <w:rFonts w:ascii="宋体" w:hAnsi="宋体" w:cs="Arial" w:hint="eastAsia"/>
                <w:b/>
                <w:bCs/>
                <w:color w:val="000000"/>
                <w:kern w:val="0"/>
                <w:szCs w:val="21"/>
              </w:rPr>
              <w:t>收入项目类别</w:t>
            </w:r>
          </w:p>
        </w:tc>
        <w:tc>
          <w:tcPr>
            <w:tcW w:w="2360" w:type="dxa"/>
            <w:tcBorders>
              <w:top w:val="single" w:sz="4" w:space="0" w:color="000000"/>
              <w:left w:val="nil"/>
              <w:bottom w:val="single" w:sz="4" w:space="0" w:color="000000"/>
              <w:right w:val="single" w:sz="4" w:space="0" w:color="000000"/>
            </w:tcBorders>
            <w:shd w:val="clear" w:color="99CCFF" w:fill="FFFFFF"/>
            <w:vAlign w:val="center"/>
            <w:hideMark/>
          </w:tcPr>
          <w:p w:rsidR="00BA2236" w:rsidRPr="006F54CA" w:rsidRDefault="00BA2236" w:rsidP="00DC4FBF">
            <w:pPr>
              <w:widowControl/>
              <w:jc w:val="center"/>
              <w:rPr>
                <w:rFonts w:ascii="宋体" w:hAnsi="宋体" w:cs="Arial"/>
                <w:b/>
                <w:bCs/>
                <w:color w:val="000000"/>
                <w:kern w:val="0"/>
                <w:szCs w:val="21"/>
              </w:rPr>
            </w:pPr>
            <w:r w:rsidRPr="006F54CA">
              <w:rPr>
                <w:rFonts w:ascii="宋体" w:hAnsi="宋体" w:cs="Arial" w:hint="eastAsia"/>
                <w:b/>
                <w:bCs/>
                <w:color w:val="000000"/>
                <w:kern w:val="0"/>
                <w:szCs w:val="21"/>
              </w:rPr>
              <w:t>收入金额</w:t>
            </w:r>
          </w:p>
        </w:tc>
        <w:tc>
          <w:tcPr>
            <w:tcW w:w="2360" w:type="dxa"/>
            <w:tcBorders>
              <w:top w:val="single" w:sz="4" w:space="0" w:color="000000"/>
              <w:left w:val="nil"/>
              <w:bottom w:val="single" w:sz="4" w:space="0" w:color="000000"/>
              <w:right w:val="single" w:sz="4" w:space="0" w:color="000000"/>
            </w:tcBorders>
            <w:shd w:val="clear" w:color="99CCFF" w:fill="FFFFFF"/>
            <w:vAlign w:val="center"/>
            <w:hideMark/>
          </w:tcPr>
          <w:p w:rsidR="00BA2236" w:rsidRPr="006F54CA" w:rsidRDefault="00BA2236" w:rsidP="00DC4FBF">
            <w:pPr>
              <w:widowControl/>
              <w:jc w:val="center"/>
              <w:rPr>
                <w:rFonts w:ascii="宋体" w:hAnsi="宋体" w:cs="Arial"/>
                <w:b/>
                <w:bCs/>
                <w:color w:val="000000"/>
                <w:kern w:val="0"/>
                <w:szCs w:val="21"/>
              </w:rPr>
            </w:pPr>
            <w:r w:rsidRPr="006F54CA">
              <w:rPr>
                <w:rFonts w:ascii="宋体" w:hAnsi="宋体" w:cs="Arial" w:hint="eastAsia"/>
                <w:b/>
                <w:bCs/>
                <w:color w:val="000000"/>
                <w:kern w:val="0"/>
                <w:szCs w:val="21"/>
              </w:rPr>
              <w:t>支出项目类别</w:t>
            </w:r>
          </w:p>
        </w:tc>
        <w:tc>
          <w:tcPr>
            <w:tcW w:w="2360" w:type="dxa"/>
            <w:gridSpan w:val="4"/>
            <w:tcBorders>
              <w:top w:val="single" w:sz="4" w:space="0" w:color="000000"/>
              <w:left w:val="nil"/>
              <w:bottom w:val="single" w:sz="4" w:space="0" w:color="000000"/>
              <w:right w:val="single" w:sz="4" w:space="0" w:color="000000"/>
            </w:tcBorders>
            <w:shd w:val="clear" w:color="99CCFF" w:fill="FFFFFF"/>
            <w:vAlign w:val="center"/>
            <w:hideMark/>
          </w:tcPr>
          <w:p w:rsidR="00BA2236" w:rsidRPr="006F54CA" w:rsidRDefault="00BA2236" w:rsidP="00DC4FBF">
            <w:pPr>
              <w:widowControl/>
              <w:jc w:val="center"/>
              <w:rPr>
                <w:rFonts w:ascii="宋体" w:hAnsi="宋体" w:cs="Arial"/>
                <w:b/>
                <w:bCs/>
                <w:color w:val="000000"/>
                <w:kern w:val="0"/>
                <w:szCs w:val="21"/>
              </w:rPr>
            </w:pPr>
            <w:r w:rsidRPr="006F54CA">
              <w:rPr>
                <w:rFonts w:ascii="宋体" w:hAnsi="宋体" w:cs="Arial" w:hint="eastAsia"/>
                <w:b/>
                <w:bCs/>
                <w:color w:val="000000"/>
                <w:kern w:val="0"/>
                <w:szCs w:val="21"/>
              </w:rPr>
              <w:t>支出金额</w:t>
            </w:r>
          </w:p>
        </w:tc>
      </w:tr>
      <w:tr w:rsidR="00BA2236" w:rsidRPr="006F54CA" w:rsidTr="00BA2236">
        <w:trPr>
          <w:trHeight w:val="624"/>
        </w:trPr>
        <w:tc>
          <w:tcPr>
            <w:tcW w:w="236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A2236" w:rsidRPr="006F54CA" w:rsidRDefault="00BA2236" w:rsidP="00DC4FBF">
            <w:pPr>
              <w:widowControl/>
              <w:jc w:val="left"/>
              <w:rPr>
                <w:rFonts w:ascii="宋体" w:hAnsi="宋体" w:cs="Arial"/>
                <w:color w:val="000000"/>
                <w:kern w:val="0"/>
                <w:sz w:val="20"/>
                <w:szCs w:val="20"/>
              </w:rPr>
            </w:pPr>
            <w:r w:rsidRPr="006F54CA">
              <w:rPr>
                <w:rFonts w:ascii="宋体" w:hAnsi="宋体" w:cs="Arial" w:hint="eastAsia"/>
                <w:color w:val="000000"/>
                <w:kern w:val="0"/>
                <w:sz w:val="20"/>
                <w:szCs w:val="20"/>
              </w:rPr>
              <w:t>预算内资金</w:t>
            </w:r>
          </w:p>
        </w:tc>
        <w:tc>
          <w:tcPr>
            <w:tcW w:w="2360" w:type="dxa"/>
            <w:tcBorders>
              <w:top w:val="nil"/>
              <w:left w:val="nil"/>
              <w:bottom w:val="single" w:sz="4" w:space="0" w:color="000000"/>
              <w:right w:val="single" w:sz="4" w:space="0" w:color="000000"/>
            </w:tcBorders>
            <w:shd w:val="clear" w:color="000000" w:fill="FFFFFF"/>
            <w:vAlign w:val="center"/>
          </w:tcPr>
          <w:p w:rsidR="00BA2236" w:rsidRPr="009F6B6D" w:rsidRDefault="009F6B6D" w:rsidP="009F6B6D">
            <w:pPr>
              <w:widowControl/>
              <w:jc w:val="right"/>
              <w:rPr>
                <w:rFonts w:ascii="宋体" w:hAnsi="宋体" w:cs="Arial"/>
                <w:color w:val="000000"/>
                <w:kern w:val="0"/>
                <w:sz w:val="18"/>
                <w:szCs w:val="18"/>
              </w:rPr>
            </w:pPr>
            <w:r w:rsidRPr="00AD6577">
              <w:rPr>
                <w:rFonts w:ascii="宋体" w:hAnsi="宋体" w:cs="Arial" w:hint="eastAsia"/>
                <w:color w:val="000000"/>
                <w:kern w:val="0"/>
                <w:sz w:val="18"/>
                <w:szCs w:val="18"/>
              </w:rPr>
              <w:t>1,094,627,372.33</w:t>
            </w:r>
          </w:p>
        </w:tc>
        <w:tc>
          <w:tcPr>
            <w:tcW w:w="2360" w:type="dxa"/>
            <w:tcBorders>
              <w:top w:val="nil"/>
              <w:left w:val="nil"/>
              <w:bottom w:val="single" w:sz="4" w:space="0" w:color="000000"/>
              <w:right w:val="single" w:sz="4" w:space="0" w:color="000000"/>
            </w:tcBorders>
            <w:shd w:val="clear" w:color="000000" w:fill="FFFFFF"/>
            <w:vAlign w:val="center"/>
            <w:hideMark/>
          </w:tcPr>
          <w:p w:rsidR="00BA2236" w:rsidRDefault="00BA2236" w:rsidP="00DC4FBF">
            <w:pPr>
              <w:rPr>
                <w:rFonts w:ascii="宋体" w:hAnsi="宋体" w:cs="Arial"/>
                <w:color w:val="000000"/>
                <w:sz w:val="18"/>
                <w:szCs w:val="18"/>
              </w:rPr>
            </w:pPr>
            <w:r>
              <w:rPr>
                <w:rFonts w:cs="Arial" w:hint="eastAsia"/>
                <w:color w:val="000000"/>
                <w:sz w:val="18"/>
                <w:szCs w:val="18"/>
              </w:rPr>
              <w:t>能源节约利用</w:t>
            </w:r>
          </w:p>
        </w:tc>
        <w:tc>
          <w:tcPr>
            <w:tcW w:w="2360" w:type="dxa"/>
            <w:gridSpan w:val="4"/>
            <w:tcBorders>
              <w:top w:val="nil"/>
              <w:left w:val="nil"/>
              <w:bottom w:val="single" w:sz="4" w:space="0" w:color="000000"/>
              <w:right w:val="single" w:sz="4" w:space="0" w:color="000000"/>
            </w:tcBorders>
            <w:shd w:val="clear" w:color="000000" w:fill="FFFFFF"/>
            <w:vAlign w:val="center"/>
          </w:tcPr>
          <w:p w:rsidR="00BA2236" w:rsidRDefault="009F6B6D" w:rsidP="00DC4FBF">
            <w:pPr>
              <w:jc w:val="right"/>
              <w:rPr>
                <w:rFonts w:ascii="宋体" w:hAnsi="宋体" w:cs="Arial"/>
                <w:color w:val="000000"/>
                <w:sz w:val="18"/>
                <w:szCs w:val="18"/>
              </w:rPr>
            </w:pPr>
            <w:r>
              <w:rPr>
                <w:rFonts w:cs="Arial" w:hint="eastAsia"/>
                <w:color w:val="000000"/>
                <w:sz w:val="18"/>
                <w:szCs w:val="18"/>
              </w:rPr>
              <w:t>131,579.48</w:t>
            </w:r>
          </w:p>
        </w:tc>
      </w:tr>
      <w:tr w:rsidR="00BA2236" w:rsidRPr="006F54CA" w:rsidTr="00BA2236">
        <w:trPr>
          <w:trHeight w:val="624"/>
        </w:trPr>
        <w:tc>
          <w:tcPr>
            <w:tcW w:w="236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A2236" w:rsidRPr="006F54CA" w:rsidRDefault="00BA2236" w:rsidP="00DC4FBF">
            <w:pPr>
              <w:widowControl/>
              <w:jc w:val="left"/>
              <w:rPr>
                <w:rFonts w:ascii="宋体" w:hAnsi="宋体" w:cs="Arial"/>
                <w:color w:val="000000"/>
                <w:kern w:val="0"/>
                <w:sz w:val="20"/>
                <w:szCs w:val="20"/>
              </w:rPr>
            </w:pPr>
            <w:r w:rsidRPr="006F54CA">
              <w:rPr>
                <w:rFonts w:ascii="宋体" w:hAnsi="宋体" w:cs="Arial" w:hint="eastAsia"/>
                <w:color w:val="000000"/>
                <w:kern w:val="0"/>
                <w:sz w:val="20"/>
                <w:szCs w:val="20"/>
              </w:rPr>
              <w:t>财政专户管理</w:t>
            </w:r>
          </w:p>
        </w:tc>
        <w:tc>
          <w:tcPr>
            <w:tcW w:w="2360" w:type="dxa"/>
            <w:tcBorders>
              <w:top w:val="nil"/>
              <w:left w:val="nil"/>
              <w:bottom w:val="single" w:sz="4" w:space="0" w:color="000000"/>
              <w:right w:val="single" w:sz="4" w:space="0" w:color="000000"/>
            </w:tcBorders>
            <w:shd w:val="clear" w:color="000000" w:fill="FFFFFF"/>
            <w:vAlign w:val="center"/>
          </w:tcPr>
          <w:p w:rsidR="00BA2236" w:rsidRPr="006F54CA" w:rsidRDefault="00BA2236" w:rsidP="00DC4FBF">
            <w:pPr>
              <w:widowControl/>
              <w:jc w:val="righ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hideMark/>
          </w:tcPr>
          <w:p w:rsidR="00BA2236" w:rsidRDefault="00BA2236" w:rsidP="00DC4FBF">
            <w:pPr>
              <w:rPr>
                <w:rFonts w:ascii="宋体" w:hAnsi="宋体" w:cs="Arial"/>
                <w:color w:val="000000"/>
                <w:sz w:val="18"/>
                <w:szCs w:val="18"/>
              </w:rPr>
            </w:pPr>
            <w:r>
              <w:rPr>
                <w:rFonts w:cs="Arial" w:hint="eastAsia"/>
                <w:color w:val="000000"/>
                <w:sz w:val="18"/>
                <w:szCs w:val="18"/>
              </w:rPr>
              <w:t>城乡社区公共设施</w:t>
            </w:r>
          </w:p>
        </w:tc>
        <w:tc>
          <w:tcPr>
            <w:tcW w:w="2360" w:type="dxa"/>
            <w:gridSpan w:val="4"/>
            <w:tcBorders>
              <w:top w:val="nil"/>
              <w:left w:val="nil"/>
              <w:bottom w:val="single" w:sz="4" w:space="0" w:color="000000"/>
              <w:right w:val="single" w:sz="4" w:space="0" w:color="000000"/>
            </w:tcBorders>
            <w:shd w:val="clear" w:color="000000" w:fill="FFFFFF"/>
            <w:vAlign w:val="center"/>
          </w:tcPr>
          <w:p w:rsidR="00BA2236" w:rsidRDefault="009F6B6D" w:rsidP="00DC4FBF">
            <w:pPr>
              <w:jc w:val="right"/>
              <w:rPr>
                <w:rFonts w:ascii="宋体" w:hAnsi="宋体" w:cs="Arial"/>
                <w:color w:val="000000"/>
                <w:sz w:val="18"/>
                <w:szCs w:val="18"/>
              </w:rPr>
            </w:pPr>
            <w:r>
              <w:rPr>
                <w:rFonts w:cs="Arial" w:hint="eastAsia"/>
                <w:color w:val="000000"/>
                <w:sz w:val="18"/>
                <w:szCs w:val="18"/>
              </w:rPr>
              <w:t>14,000,000.00</w:t>
            </w:r>
          </w:p>
        </w:tc>
      </w:tr>
      <w:tr w:rsidR="00BA2236" w:rsidRPr="006F54CA" w:rsidTr="00BA2236">
        <w:trPr>
          <w:trHeight w:val="624"/>
        </w:trPr>
        <w:tc>
          <w:tcPr>
            <w:tcW w:w="236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A2236" w:rsidRPr="006F54CA" w:rsidRDefault="00BA2236" w:rsidP="00DC4FBF">
            <w:pPr>
              <w:widowControl/>
              <w:jc w:val="left"/>
              <w:rPr>
                <w:rFonts w:ascii="宋体" w:hAnsi="宋体" w:cs="Arial"/>
                <w:color w:val="000000"/>
                <w:kern w:val="0"/>
                <w:sz w:val="20"/>
                <w:szCs w:val="20"/>
              </w:rPr>
            </w:pPr>
            <w:r w:rsidRPr="006F54CA">
              <w:rPr>
                <w:rFonts w:ascii="宋体" w:hAnsi="宋体" w:cs="Arial" w:hint="eastAsia"/>
                <w:color w:val="000000"/>
                <w:kern w:val="0"/>
                <w:sz w:val="20"/>
                <w:szCs w:val="20"/>
              </w:rPr>
              <w:t xml:space="preserve">　财政专户资金</w:t>
            </w:r>
          </w:p>
        </w:tc>
        <w:tc>
          <w:tcPr>
            <w:tcW w:w="2360" w:type="dxa"/>
            <w:tcBorders>
              <w:top w:val="nil"/>
              <w:left w:val="nil"/>
              <w:bottom w:val="single" w:sz="4" w:space="0" w:color="000000"/>
              <w:right w:val="single" w:sz="4" w:space="0" w:color="000000"/>
            </w:tcBorders>
            <w:shd w:val="clear" w:color="000000" w:fill="FFFFFF"/>
            <w:vAlign w:val="center"/>
          </w:tcPr>
          <w:p w:rsidR="00BA2236" w:rsidRPr="006F54CA" w:rsidRDefault="00BA2236" w:rsidP="00DC4FBF">
            <w:pPr>
              <w:widowControl/>
              <w:jc w:val="righ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BA2236" w:rsidRDefault="00BA2236" w:rsidP="00DC4FBF">
            <w:pPr>
              <w:rPr>
                <w:rFonts w:ascii="宋体" w:hAnsi="宋体" w:cs="Arial"/>
                <w:color w:val="000000"/>
                <w:sz w:val="18"/>
                <w:szCs w:val="18"/>
              </w:rPr>
            </w:pPr>
            <w:r>
              <w:rPr>
                <w:rFonts w:cs="Arial" w:hint="eastAsia"/>
                <w:color w:val="000000"/>
                <w:sz w:val="18"/>
                <w:szCs w:val="18"/>
              </w:rPr>
              <w:t>其他城乡社区支出</w:t>
            </w:r>
          </w:p>
        </w:tc>
        <w:tc>
          <w:tcPr>
            <w:tcW w:w="2360" w:type="dxa"/>
            <w:gridSpan w:val="4"/>
            <w:tcBorders>
              <w:top w:val="nil"/>
              <w:left w:val="nil"/>
              <w:bottom w:val="single" w:sz="4" w:space="0" w:color="000000"/>
              <w:right w:val="single" w:sz="4" w:space="0" w:color="000000"/>
            </w:tcBorders>
            <w:shd w:val="clear" w:color="000000" w:fill="FFFFFF"/>
            <w:vAlign w:val="center"/>
          </w:tcPr>
          <w:p w:rsidR="00BA2236" w:rsidRDefault="009F6B6D" w:rsidP="00DC4FBF">
            <w:pPr>
              <w:jc w:val="right"/>
              <w:rPr>
                <w:rFonts w:ascii="宋体" w:hAnsi="宋体" w:cs="Arial"/>
                <w:color w:val="000000"/>
                <w:sz w:val="18"/>
                <w:szCs w:val="18"/>
              </w:rPr>
            </w:pPr>
            <w:r>
              <w:rPr>
                <w:rFonts w:cs="Arial" w:hint="eastAsia"/>
                <w:color w:val="000000"/>
                <w:sz w:val="18"/>
                <w:szCs w:val="18"/>
              </w:rPr>
              <w:t>944,823,083.65</w:t>
            </w:r>
          </w:p>
        </w:tc>
      </w:tr>
      <w:tr w:rsidR="00BA2236" w:rsidRPr="006F54CA" w:rsidTr="00BA2236">
        <w:trPr>
          <w:trHeight w:val="624"/>
        </w:trPr>
        <w:tc>
          <w:tcPr>
            <w:tcW w:w="236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A2236" w:rsidRPr="006F54CA" w:rsidRDefault="00BA2236" w:rsidP="00DC4FBF">
            <w:pPr>
              <w:widowControl/>
              <w:jc w:val="left"/>
              <w:rPr>
                <w:rFonts w:ascii="宋体" w:hAnsi="宋体" w:cs="Arial"/>
                <w:color w:val="000000"/>
                <w:kern w:val="0"/>
                <w:sz w:val="20"/>
                <w:szCs w:val="20"/>
              </w:rPr>
            </w:pPr>
            <w:r w:rsidRPr="006F54CA">
              <w:rPr>
                <w:rFonts w:ascii="宋体" w:hAnsi="宋体" w:cs="Arial" w:hint="eastAsia"/>
                <w:color w:val="000000"/>
                <w:kern w:val="0"/>
                <w:sz w:val="20"/>
                <w:szCs w:val="20"/>
              </w:rPr>
              <w:t xml:space="preserve">　　教育收费收入</w:t>
            </w:r>
          </w:p>
        </w:tc>
        <w:tc>
          <w:tcPr>
            <w:tcW w:w="2360" w:type="dxa"/>
            <w:tcBorders>
              <w:top w:val="nil"/>
              <w:left w:val="nil"/>
              <w:bottom w:val="single" w:sz="4" w:space="0" w:color="000000"/>
              <w:right w:val="single" w:sz="4" w:space="0" w:color="000000"/>
            </w:tcBorders>
            <w:shd w:val="clear" w:color="000000" w:fill="FFFFFF"/>
            <w:vAlign w:val="center"/>
          </w:tcPr>
          <w:p w:rsidR="00BA2236" w:rsidRPr="006F54CA" w:rsidRDefault="00BA2236" w:rsidP="00DC4FBF">
            <w:pPr>
              <w:widowControl/>
              <w:jc w:val="righ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BA2236" w:rsidRDefault="00BA2236" w:rsidP="00DC4FBF">
            <w:pPr>
              <w:rPr>
                <w:rFonts w:ascii="宋体" w:hAnsi="宋体" w:cs="Arial"/>
                <w:color w:val="000000"/>
                <w:sz w:val="18"/>
                <w:szCs w:val="18"/>
              </w:rPr>
            </w:pPr>
            <w:r>
              <w:rPr>
                <w:rFonts w:cs="Arial" w:hint="eastAsia"/>
                <w:color w:val="000000"/>
                <w:sz w:val="18"/>
                <w:szCs w:val="18"/>
              </w:rPr>
              <w:t>文物</w:t>
            </w:r>
          </w:p>
        </w:tc>
        <w:tc>
          <w:tcPr>
            <w:tcW w:w="2360" w:type="dxa"/>
            <w:gridSpan w:val="4"/>
            <w:tcBorders>
              <w:top w:val="nil"/>
              <w:left w:val="nil"/>
              <w:bottom w:val="single" w:sz="4" w:space="0" w:color="000000"/>
              <w:right w:val="single" w:sz="4" w:space="0" w:color="000000"/>
            </w:tcBorders>
            <w:shd w:val="clear" w:color="000000" w:fill="FFFFFF"/>
            <w:vAlign w:val="center"/>
          </w:tcPr>
          <w:p w:rsidR="00BA2236" w:rsidRDefault="009F6B6D" w:rsidP="00DC4FBF">
            <w:pPr>
              <w:jc w:val="right"/>
              <w:rPr>
                <w:rFonts w:ascii="宋体" w:hAnsi="宋体" w:cs="Arial"/>
                <w:color w:val="000000"/>
                <w:sz w:val="18"/>
                <w:szCs w:val="18"/>
              </w:rPr>
            </w:pPr>
            <w:r>
              <w:rPr>
                <w:rFonts w:cs="Arial" w:hint="eastAsia"/>
                <w:color w:val="000000"/>
                <w:sz w:val="18"/>
                <w:szCs w:val="18"/>
              </w:rPr>
              <w:t>115,974,709.20</w:t>
            </w:r>
          </w:p>
        </w:tc>
      </w:tr>
      <w:tr w:rsidR="00BA2236" w:rsidRPr="006F54CA" w:rsidTr="00BA2236">
        <w:trPr>
          <w:trHeight w:val="624"/>
        </w:trPr>
        <w:tc>
          <w:tcPr>
            <w:tcW w:w="236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A2236" w:rsidRPr="006F54CA" w:rsidRDefault="00BA2236" w:rsidP="00DC4FBF">
            <w:pPr>
              <w:widowControl/>
              <w:jc w:val="left"/>
              <w:rPr>
                <w:rFonts w:ascii="宋体" w:hAnsi="宋体" w:cs="Arial"/>
                <w:color w:val="000000"/>
                <w:kern w:val="0"/>
                <w:sz w:val="20"/>
                <w:szCs w:val="20"/>
              </w:rPr>
            </w:pPr>
            <w:r w:rsidRPr="006F54CA">
              <w:rPr>
                <w:rFonts w:ascii="宋体" w:hAnsi="宋体" w:cs="Arial" w:hint="eastAsia"/>
                <w:color w:val="000000"/>
                <w:kern w:val="0"/>
                <w:sz w:val="20"/>
                <w:szCs w:val="20"/>
              </w:rPr>
              <w:t xml:space="preserve">　　其他财政专户收入</w:t>
            </w:r>
          </w:p>
        </w:tc>
        <w:tc>
          <w:tcPr>
            <w:tcW w:w="2360" w:type="dxa"/>
            <w:tcBorders>
              <w:top w:val="nil"/>
              <w:left w:val="nil"/>
              <w:bottom w:val="single" w:sz="4" w:space="0" w:color="000000"/>
              <w:right w:val="single" w:sz="4" w:space="0" w:color="000000"/>
            </w:tcBorders>
            <w:shd w:val="clear" w:color="000000" w:fill="FFFFFF"/>
            <w:vAlign w:val="center"/>
          </w:tcPr>
          <w:p w:rsidR="00BA2236" w:rsidRPr="006F54CA" w:rsidRDefault="00BA2236" w:rsidP="00DC4FBF">
            <w:pPr>
              <w:widowControl/>
              <w:jc w:val="righ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BA2236" w:rsidRPr="006F54CA" w:rsidRDefault="009F6B6D" w:rsidP="00DC4FBF">
            <w:pPr>
              <w:widowControl/>
              <w:jc w:val="left"/>
              <w:rPr>
                <w:rFonts w:ascii="宋体" w:hAnsi="宋体" w:cs="Arial"/>
                <w:color w:val="000000"/>
                <w:kern w:val="0"/>
                <w:sz w:val="20"/>
                <w:szCs w:val="20"/>
              </w:rPr>
            </w:pPr>
            <w:r>
              <w:rPr>
                <w:rFonts w:ascii="宋体" w:hAnsi="宋体" w:cs="Arial" w:hint="eastAsia"/>
                <w:color w:val="000000"/>
                <w:kern w:val="0"/>
                <w:sz w:val="20"/>
                <w:szCs w:val="20"/>
              </w:rPr>
              <w:t>污染防治</w:t>
            </w:r>
          </w:p>
        </w:tc>
        <w:tc>
          <w:tcPr>
            <w:tcW w:w="2360" w:type="dxa"/>
            <w:gridSpan w:val="4"/>
            <w:tcBorders>
              <w:top w:val="nil"/>
              <w:left w:val="nil"/>
              <w:bottom w:val="single" w:sz="4" w:space="0" w:color="000000"/>
              <w:right w:val="single" w:sz="4" w:space="0" w:color="000000"/>
            </w:tcBorders>
            <w:shd w:val="clear" w:color="000000" w:fill="FFFFFF"/>
            <w:vAlign w:val="center"/>
          </w:tcPr>
          <w:p w:rsidR="00BA2236" w:rsidRPr="006F54CA" w:rsidRDefault="009F6B6D" w:rsidP="00DC4FBF">
            <w:pPr>
              <w:widowControl/>
              <w:jc w:val="right"/>
              <w:rPr>
                <w:rFonts w:ascii="宋体" w:hAnsi="宋体" w:cs="Arial"/>
                <w:color w:val="000000"/>
                <w:kern w:val="0"/>
                <w:sz w:val="20"/>
                <w:szCs w:val="20"/>
              </w:rPr>
            </w:pPr>
            <w:r>
              <w:rPr>
                <w:rFonts w:cs="Arial" w:hint="eastAsia"/>
                <w:color w:val="000000"/>
                <w:sz w:val="18"/>
                <w:szCs w:val="18"/>
              </w:rPr>
              <w:t>19,698,000.00</w:t>
            </w:r>
          </w:p>
        </w:tc>
      </w:tr>
      <w:tr w:rsidR="00BA2236" w:rsidRPr="006F54CA" w:rsidTr="00BA2236">
        <w:trPr>
          <w:trHeight w:val="624"/>
        </w:trPr>
        <w:tc>
          <w:tcPr>
            <w:tcW w:w="236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A2236" w:rsidRPr="006F54CA" w:rsidRDefault="00BA2236" w:rsidP="00DC4FBF">
            <w:pPr>
              <w:widowControl/>
              <w:jc w:val="left"/>
              <w:rPr>
                <w:rFonts w:ascii="宋体" w:hAnsi="宋体" w:cs="Arial"/>
                <w:color w:val="000000"/>
                <w:kern w:val="0"/>
                <w:sz w:val="20"/>
                <w:szCs w:val="20"/>
              </w:rPr>
            </w:pPr>
            <w:r w:rsidRPr="006F54CA">
              <w:rPr>
                <w:rFonts w:ascii="宋体" w:hAnsi="宋体" w:cs="Arial" w:hint="eastAsia"/>
                <w:color w:val="000000"/>
                <w:kern w:val="0"/>
                <w:sz w:val="20"/>
                <w:szCs w:val="20"/>
              </w:rPr>
              <w:t xml:space="preserve">　批准留用</w:t>
            </w:r>
          </w:p>
        </w:tc>
        <w:tc>
          <w:tcPr>
            <w:tcW w:w="2360" w:type="dxa"/>
            <w:tcBorders>
              <w:top w:val="nil"/>
              <w:left w:val="nil"/>
              <w:bottom w:val="single" w:sz="4" w:space="0" w:color="000000"/>
              <w:right w:val="single" w:sz="4" w:space="0" w:color="000000"/>
            </w:tcBorders>
            <w:shd w:val="clear" w:color="000000" w:fill="FFFFFF"/>
            <w:vAlign w:val="center"/>
          </w:tcPr>
          <w:p w:rsidR="00BA2236" w:rsidRPr="006F54CA" w:rsidRDefault="00BA2236" w:rsidP="00DC4FBF">
            <w:pPr>
              <w:widowControl/>
              <w:jc w:val="righ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BA2236" w:rsidRPr="006F54CA" w:rsidRDefault="00BA2236" w:rsidP="00DC4FBF">
            <w:pPr>
              <w:widowControl/>
              <w:jc w:val="left"/>
              <w:rPr>
                <w:rFonts w:ascii="宋体" w:hAnsi="宋体" w:cs="Arial"/>
                <w:color w:val="000000"/>
                <w:kern w:val="0"/>
                <w:sz w:val="20"/>
                <w:szCs w:val="20"/>
              </w:rPr>
            </w:pPr>
          </w:p>
        </w:tc>
        <w:tc>
          <w:tcPr>
            <w:tcW w:w="2360" w:type="dxa"/>
            <w:gridSpan w:val="4"/>
            <w:tcBorders>
              <w:top w:val="nil"/>
              <w:left w:val="nil"/>
              <w:bottom w:val="single" w:sz="4" w:space="0" w:color="000000"/>
              <w:right w:val="single" w:sz="4" w:space="0" w:color="000000"/>
            </w:tcBorders>
            <w:shd w:val="clear" w:color="000000" w:fill="FFFFFF"/>
            <w:vAlign w:val="center"/>
          </w:tcPr>
          <w:p w:rsidR="00BA2236" w:rsidRPr="006F54CA" w:rsidRDefault="00BA2236" w:rsidP="00DC4FBF">
            <w:pPr>
              <w:widowControl/>
              <w:jc w:val="right"/>
              <w:rPr>
                <w:rFonts w:ascii="宋体" w:hAnsi="宋体" w:cs="Arial"/>
                <w:color w:val="000000"/>
                <w:kern w:val="0"/>
                <w:sz w:val="20"/>
                <w:szCs w:val="20"/>
              </w:rPr>
            </w:pPr>
          </w:p>
        </w:tc>
      </w:tr>
      <w:tr w:rsidR="00BA2236" w:rsidRPr="006F54CA" w:rsidTr="00BA2236">
        <w:trPr>
          <w:trHeight w:val="624"/>
        </w:trPr>
        <w:tc>
          <w:tcPr>
            <w:tcW w:w="236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A2236" w:rsidRPr="006F54CA" w:rsidRDefault="00BA2236" w:rsidP="00DC4FBF">
            <w:pPr>
              <w:widowControl/>
              <w:jc w:val="left"/>
              <w:rPr>
                <w:rFonts w:ascii="宋体" w:hAnsi="宋体" w:cs="Arial"/>
                <w:color w:val="000000"/>
                <w:kern w:val="0"/>
                <w:sz w:val="20"/>
                <w:szCs w:val="20"/>
              </w:rPr>
            </w:pPr>
            <w:r w:rsidRPr="006F54CA">
              <w:rPr>
                <w:rFonts w:ascii="宋体" w:hAnsi="宋体" w:cs="Arial" w:hint="eastAsia"/>
                <w:color w:val="000000"/>
                <w:kern w:val="0"/>
                <w:sz w:val="20"/>
                <w:szCs w:val="20"/>
              </w:rPr>
              <w:t>上级补助收入</w:t>
            </w:r>
          </w:p>
        </w:tc>
        <w:tc>
          <w:tcPr>
            <w:tcW w:w="2360" w:type="dxa"/>
            <w:tcBorders>
              <w:top w:val="nil"/>
              <w:left w:val="nil"/>
              <w:bottom w:val="single" w:sz="4" w:space="0" w:color="000000"/>
              <w:right w:val="single" w:sz="4" w:space="0" w:color="000000"/>
            </w:tcBorders>
            <w:shd w:val="clear" w:color="000000" w:fill="FFFFFF"/>
            <w:vAlign w:val="center"/>
          </w:tcPr>
          <w:p w:rsidR="00BA2236" w:rsidRPr="006F54CA" w:rsidRDefault="00BA2236" w:rsidP="00DC4FBF">
            <w:pPr>
              <w:widowControl/>
              <w:jc w:val="righ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BA2236" w:rsidRPr="006F54CA" w:rsidRDefault="00BA2236" w:rsidP="00DC4FBF">
            <w:pPr>
              <w:widowControl/>
              <w:jc w:val="left"/>
              <w:rPr>
                <w:rFonts w:ascii="宋体" w:hAnsi="宋体" w:cs="Arial"/>
                <w:color w:val="000000"/>
                <w:kern w:val="0"/>
                <w:sz w:val="20"/>
                <w:szCs w:val="20"/>
              </w:rPr>
            </w:pPr>
          </w:p>
        </w:tc>
        <w:tc>
          <w:tcPr>
            <w:tcW w:w="2360" w:type="dxa"/>
            <w:gridSpan w:val="4"/>
            <w:tcBorders>
              <w:top w:val="nil"/>
              <w:left w:val="nil"/>
              <w:bottom w:val="single" w:sz="4" w:space="0" w:color="000000"/>
              <w:right w:val="single" w:sz="4" w:space="0" w:color="000000"/>
            </w:tcBorders>
            <w:shd w:val="clear" w:color="000000" w:fill="FFFFFF"/>
            <w:vAlign w:val="center"/>
          </w:tcPr>
          <w:p w:rsidR="00BA2236" w:rsidRPr="006F54CA" w:rsidRDefault="00BA2236" w:rsidP="00DC4FBF">
            <w:pPr>
              <w:widowControl/>
              <w:jc w:val="right"/>
              <w:rPr>
                <w:rFonts w:ascii="宋体" w:hAnsi="宋体" w:cs="Arial"/>
                <w:color w:val="000000"/>
                <w:kern w:val="0"/>
                <w:sz w:val="20"/>
                <w:szCs w:val="20"/>
              </w:rPr>
            </w:pPr>
          </w:p>
        </w:tc>
      </w:tr>
      <w:tr w:rsidR="00BA2236" w:rsidRPr="006F54CA" w:rsidTr="00BA2236">
        <w:trPr>
          <w:trHeight w:val="624"/>
        </w:trPr>
        <w:tc>
          <w:tcPr>
            <w:tcW w:w="236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A2236" w:rsidRPr="006F54CA" w:rsidRDefault="00BA2236" w:rsidP="00DC4FBF">
            <w:pPr>
              <w:widowControl/>
              <w:jc w:val="left"/>
              <w:rPr>
                <w:rFonts w:ascii="宋体" w:hAnsi="宋体" w:cs="Arial"/>
                <w:color w:val="000000"/>
                <w:kern w:val="0"/>
                <w:sz w:val="20"/>
                <w:szCs w:val="20"/>
              </w:rPr>
            </w:pPr>
            <w:r w:rsidRPr="006F54CA">
              <w:rPr>
                <w:rFonts w:ascii="宋体" w:hAnsi="宋体" w:cs="Arial" w:hint="eastAsia"/>
                <w:color w:val="000000"/>
                <w:kern w:val="0"/>
                <w:sz w:val="20"/>
                <w:szCs w:val="20"/>
              </w:rPr>
              <w:t>事业收入（不含事业单位预算外资金）</w:t>
            </w:r>
          </w:p>
        </w:tc>
        <w:tc>
          <w:tcPr>
            <w:tcW w:w="2360" w:type="dxa"/>
            <w:tcBorders>
              <w:top w:val="nil"/>
              <w:left w:val="nil"/>
              <w:bottom w:val="single" w:sz="4" w:space="0" w:color="000000"/>
              <w:right w:val="single" w:sz="4" w:space="0" w:color="000000"/>
            </w:tcBorders>
            <w:shd w:val="clear" w:color="000000" w:fill="FFFFFF"/>
            <w:vAlign w:val="center"/>
          </w:tcPr>
          <w:p w:rsidR="00BA2236" w:rsidRPr="006F54CA" w:rsidRDefault="00BA2236" w:rsidP="00DC4FBF">
            <w:pPr>
              <w:widowControl/>
              <w:jc w:val="righ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BA2236" w:rsidRPr="006F54CA" w:rsidRDefault="00BA2236" w:rsidP="00DC4FBF">
            <w:pPr>
              <w:widowControl/>
              <w:jc w:val="left"/>
              <w:rPr>
                <w:rFonts w:ascii="宋体" w:hAnsi="宋体" w:cs="Arial"/>
                <w:color w:val="000000"/>
                <w:kern w:val="0"/>
                <w:sz w:val="20"/>
                <w:szCs w:val="20"/>
              </w:rPr>
            </w:pPr>
          </w:p>
        </w:tc>
        <w:tc>
          <w:tcPr>
            <w:tcW w:w="2360" w:type="dxa"/>
            <w:gridSpan w:val="4"/>
            <w:tcBorders>
              <w:top w:val="nil"/>
              <w:left w:val="nil"/>
              <w:bottom w:val="single" w:sz="4" w:space="0" w:color="000000"/>
              <w:right w:val="single" w:sz="4" w:space="0" w:color="000000"/>
            </w:tcBorders>
            <w:shd w:val="clear" w:color="000000" w:fill="FFFFFF"/>
            <w:vAlign w:val="center"/>
          </w:tcPr>
          <w:p w:rsidR="00BA2236" w:rsidRPr="006F54CA" w:rsidRDefault="00BA2236" w:rsidP="00DC4FBF">
            <w:pPr>
              <w:widowControl/>
              <w:jc w:val="right"/>
              <w:rPr>
                <w:rFonts w:ascii="宋体" w:hAnsi="宋体" w:cs="Arial"/>
                <w:color w:val="000000"/>
                <w:kern w:val="0"/>
                <w:sz w:val="20"/>
                <w:szCs w:val="20"/>
              </w:rPr>
            </w:pPr>
          </w:p>
        </w:tc>
      </w:tr>
      <w:tr w:rsidR="00BA2236" w:rsidRPr="006F54CA" w:rsidTr="00BA2236">
        <w:trPr>
          <w:trHeight w:val="624"/>
        </w:trPr>
        <w:tc>
          <w:tcPr>
            <w:tcW w:w="236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A2236" w:rsidRPr="006F54CA" w:rsidRDefault="00BA2236" w:rsidP="00DC4FBF">
            <w:pPr>
              <w:widowControl/>
              <w:jc w:val="left"/>
              <w:rPr>
                <w:rFonts w:ascii="宋体" w:hAnsi="宋体" w:cs="Arial"/>
                <w:color w:val="000000"/>
                <w:kern w:val="0"/>
                <w:sz w:val="20"/>
                <w:szCs w:val="20"/>
              </w:rPr>
            </w:pPr>
            <w:r w:rsidRPr="006F54CA">
              <w:rPr>
                <w:rFonts w:ascii="宋体" w:hAnsi="宋体" w:cs="Arial" w:hint="eastAsia"/>
                <w:color w:val="000000"/>
                <w:kern w:val="0"/>
                <w:sz w:val="20"/>
                <w:szCs w:val="20"/>
              </w:rPr>
              <w:t>经营收入</w:t>
            </w:r>
          </w:p>
        </w:tc>
        <w:tc>
          <w:tcPr>
            <w:tcW w:w="2360" w:type="dxa"/>
            <w:tcBorders>
              <w:top w:val="nil"/>
              <w:left w:val="nil"/>
              <w:bottom w:val="single" w:sz="4" w:space="0" w:color="000000"/>
              <w:right w:val="single" w:sz="4" w:space="0" w:color="000000"/>
            </w:tcBorders>
            <w:shd w:val="clear" w:color="000000" w:fill="FFFFFF"/>
            <w:vAlign w:val="center"/>
          </w:tcPr>
          <w:p w:rsidR="00BA2236" w:rsidRPr="006F54CA" w:rsidRDefault="00BA2236" w:rsidP="00DC4FBF">
            <w:pPr>
              <w:widowControl/>
              <w:jc w:val="righ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BA2236" w:rsidRPr="006F54CA" w:rsidRDefault="00BA2236" w:rsidP="00DC4FBF">
            <w:pPr>
              <w:widowControl/>
              <w:jc w:val="left"/>
              <w:rPr>
                <w:rFonts w:ascii="宋体" w:hAnsi="宋体" w:cs="Arial"/>
                <w:color w:val="000000"/>
                <w:kern w:val="0"/>
                <w:sz w:val="20"/>
                <w:szCs w:val="20"/>
              </w:rPr>
            </w:pPr>
          </w:p>
        </w:tc>
        <w:tc>
          <w:tcPr>
            <w:tcW w:w="2360" w:type="dxa"/>
            <w:gridSpan w:val="4"/>
            <w:tcBorders>
              <w:top w:val="nil"/>
              <w:left w:val="nil"/>
              <w:bottom w:val="single" w:sz="4" w:space="0" w:color="000000"/>
              <w:right w:val="single" w:sz="4" w:space="0" w:color="000000"/>
            </w:tcBorders>
            <w:shd w:val="clear" w:color="000000" w:fill="FFFFFF"/>
            <w:vAlign w:val="center"/>
          </w:tcPr>
          <w:p w:rsidR="00BA2236" w:rsidRPr="006F54CA" w:rsidRDefault="00BA2236" w:rsidP="00DC4FBF">
            <w:pPr>
              <w:widowControl/>
              <w:jc w:val="right"/>
              <w:rPr>
                <w:rFonts w:ascii="宋体" w:hAnsi="宋体" w:cs="Arial"/>
                <w:color w:val="000000"/>
                <w:kern w:val="0"/>
                <w:sz w:val="20"/>
                <w:szCs w:val="20"/>
              </w:rPr>
            </w:pPr>
          </w:p>
        </w:tc>
      </w:tr>
      <w:tr w:rsidR="00BA2236" w:rsidRPr="006F54CA" w:rsidTr="00BA2236">
        <w:trPr>
          <w:trHeight w:val="624"/>
        </w:trPr>
        <w:tc>
          <w:tcPr>
            <w:tcW w:w="236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A2236" w:rsidRPr="006F54CA" w:rsidRDefault="00BA2236" w:rsidP="00DC4FBF">
            <w:pPr>
              <w:widowControl/>
              <w:jc w:val="left"/>
              <w:rPr>
                <w:rFonts w:ascii="宋体" w:hAnsi="宋体" w:cs="Arial"/>
                <w:color w:val="000000"/>
                <w:kern w:val="0"/>
                <w:sz w:val="20"/>
                <w:szCs w:val="20"/>
              </w:rPr>
            </w:pPr>
            <w:r w:rsidRPr="006F54CA">
              <w:rPr>
                <w:rFonts w:ascii="宋体" w:hAnsi="宋体" w:cs="Arial" w:hint="eastAsia"/>
                <w:color w:val="000000"/>
                <w:kern w:val="0"/>
                <w:sz w:val="20"/>
                <w:szCs w:val="20"/>
              </w:rPr>
              <w:t>附属单位上缴收入</w:t>
            </w:r>
          </w:p>
        </w:tc>
        <w:tc>
          <w:tcPr>
            <w:tcW w:w="2360" w:type="dxa"/>
            <w:tcBorders>
              <w:top w:val="nil"/>
              <w:left w:val="nil"/>
              <w:bottom w:val="single" w:sz="4" w:space="0" w:color="000000"/>
              <w:right w:val="single" w:sz="4" w:space="0" w:color="000000"/>
            </w:tcBorders>
            <w:shd w:val="clear" w:color="000000" w:fill="FFFFFF"/>
            <w:vAlign w:val="center"/>
          </w:tcPr>
          <w:p w:rsidR="00BA2236" w:rsidRPr="006F54CA" w:rsidRDefault="00BA2236" w:rsidP="00DC4FBF">
            <w:pPr>
              <w:widowControl/>
              <w:jc w:val="righ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BA2236" w:rsidRPr="006F54CA" w:rsidRDefault="00BA2236" w:rsidP="00DC4FBF">
            <w:pPr>
              <w:widowControl/>
              <w:jc w:val="left"/>
              <w:rPr>
                <w:rFonts w:ascii="宋体" w:hAnsi="宋体" w:cs="Arial"/>
                <w:color w:val="000000"/>
                <w:kern w:val="0"/>
                <w:sz w:val="20"/>
                <w:szCs w:val="20"/>
              </w:rPr>
            </w:pPr>
          </w:p>
        </w:tc>
        <w:tc>
          <w:tcPr>
            <w:tcW w:w="2360" w:type="dxa"/>
            <w:gridSpan w:val="4"/>
            <w:tcBorders>
              <w:top w:val="nil"/>
              <w:left w:val="nil"/>
              <w:bottom w:val="single" w:sz="4" w:space="0" w:color="000000"/>
              <w:right w:val="single" w:sz="4" w:space="0" w:color="000000"/>
            </w:tcBorders>
            <w:shd w:val="clear" w:color="000000" w:fill="FFFFFF"/>
            <w:vAlign w:val="center"/>
          </w:tcPr>
          <w:p w:rsidR="00BA2236" w:rsidRPr="006F54CA" w:rsidRDefault="00BA2236" w:rsidP="00DC4FBF">
            <w:pPr>
              <w:widowControl/>
              <w:jc w:val="right"/>
              <w:rPr>
                <w:rFonts w:ascii="宋体" w:hAnsi="宋体" w:cs="Arial"/>
                <w:color w:val="000000"/>
                <w:kern w:val="0"/>
                <w:sz w:val="20"/>
                <w:szCs w:val="20"/>
              </w:rPr>
            </w:pPr>
          </w:p>
        </w:tc>
      </w:tr>
      <w:tr w:rsidR="00BA2236" w:rsidRPr="006F54CA" w:rsidTr="00BA2236">
        <w:trPr>
          <w:trHeight w:val="624"/>
        </w:trPr>
        <w:tc>
          <w:tcPr>
            <w:tcW w:w="236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A2236" w:rsidRPr="006F54CA" w:rsidRDefault="00BA2236" w:rsidP="00DC4FBF">
            <w:pPr>
              <w:widowControl/>
              <w:jc w:val="left"/>
              <w:rPr>
                <w:rFonts w:ascii="宋体" w:hAnsi="宋体" w:cs="Arial"/>
                <w:color w:val="000000"/>
                <w:kern w:val="0"/>
                <w:sz w:val="20"/>
                <w:szCs w:val="20"/>
              </w:rPr>
            </w:pPr>
            <w:r w:rsidRPr="006F54CA">
              <w:rPr>
                <w:rFonts w:ascii="宋体" w:hAnsi="宋体" w:cs="Arial" w:hint="eastAsia"/>
                <w:color w:val="000000"/>
                <w:kern w:val="0"/>
                <w:sz w:val="20"/>
                <w:szCs w:val="20"/>
              </w:rPr>
              <w:t>其他收入</w:t>
            </w:r>
          </w:p>
        </w:tc>
        <w:tc>
          <w:tcPr>
            <w:tcW w:w="2360" w:type="dxa"/>
            <w:tcBorders>
              <w:top w:val="nil"/>
              <w:left w:val="nil"/>
              <w:bottom w:val="single" w:sz="4" w:space="0" w:color="000000"/>
              <w:right w:val="single" w:sz="4" w:space="0" w:color="000000"/>
            </w:tcBorders>
            <w:shd w:val="clear" w:color="000000" w:fill="FFFFFF"/>
            <w:vAlign w:val="center"/>
          </w:tcPr>
          <w:p w:rsidR="00BA2236" w:rsidRPr="006F54CA" w:rsidRDefault="00BA2236" w:rsidP="00DC4FBF">
            <w:pPr>
              <w:widowControl/>
              <w:jc w:val="righ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BA2236" w:rsidRPr="006F54CA" w:rsidRDefault="00BA2236" w:rsidP="00DC4FBF">
            <w:pPr>
              <w:widowControl/>
              <w:jc w:val="left"/>
              <w:rPr>
                <w:rFonts w:ascii="宋体" w:hAnsi="宋体" w:cs="Arial"/>
                <w:color w:val="000000"/>
                <w:kern w:val="0"/>
                <w:sz w:val="20"/>
                <w:szCs w:val="20"/>
              </w:rPr>
            </w:pPr>
          </w:p>
        </w:tc>
        <w:tc>
          <w:tcPr>
            <w:tcW w:w="2360" w:type="dxa"/>
            <w:gridSpan w:val="4"/>
            <w:tcBorders>
              <w:top w:val="nil"/>
              <w:left w:val="nil"/>
              <w:bottom w:val="single" w:sz="4" w:space="0" w:color="000000"/>
              <w:right w:val="single" w:sz="4" w:space="0" w:color="000000"/>
            </w:tcBorders>
            <w:shd w:val="clear" w:color="000000" w:fill="FFFFFF"/>
            <w:vAlign w:val="center"/>
          </w:tcPr>
          <w:p w:rsidR="00BA2236" w:rsidRPr="006F54CA" w:rsidRDefault="00BA2236" w:rsidP="00DC4FBF">
            <w:pPr>
              <w:widowControl/>
              <w:jc w:val="right"/>
              <w:rPr>
                <w:rFonts w:ascii="宋体" w:hAnsi="宋体" w:cs="Arial"/>
                <w:color w:val="000000"/>
                <w:kern w:val="0"/>
                <w:sz w:val="20"/>
                <w:szCs w:val="20"/>
              </w:rPr>
            </w:pPr>
          </w:p>
        </w:tc>
      </w:tr>
      <w:tr w:rsidR="00BA2236" w:rsidRPr="006F54CA" w:rsidTr="00BA2236">
        <w:trPr>
          <w:trHeight w:val="624"/>
        </w:trPr>
        <w:tc>
          <w:tcPr>
            <w:tcW w:w="236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A2236" w:rsidRPr="006F54CA" w:rsidRDefault="00BA2236" w:rsidP="00DC4FBF">
            <w:pPr>
              <w:widowControl/>
              <w:jc w:val="left"/>
              <w:rPr>
                <w:rFonts w:ascii="宋体" w:hAnsi="宋体" w:cs="Arial"/>
                <w:b/>
                <w:bCs/>
                <w:color w:val="000000"/>
                <w:kern w:val="0"/>
                <w:sz w:val="20"/>
                <w:szCs w:val="20"/>
              </w:rPr>
            </w:pPr>
            <w:r w:rsidRPr="006F54CA">
              <w:rPr>
                <w:rFonts w:ascii="宋体" w:hAnsi="宋体" w:cs="Arial" w:hint="eastAsia"/>
                <w:b/>
                <w:bCs/>
                <w:color w:val="000000"/>
                <w:kern w:val="0"/>
                <w:sz w:val="20"/>
                <w:szCs w:val="20"/>
              </w:rPr>
              <w:t xml:space="preserve">    本年收入合计</w:t>
            </w:r>
          </w:p>
        </w:tc>
        <w:tc>
          <w:tcPr>
            <w:tcW w:w="2360" w:type="dxa"/>
            <w:tcBorders>
              <w:top w:val="nil"/>
              <w:left w:val="nil"/>
              <w:bottom w:val="single" w:sz="4" w:space="0" w:color="000000"/>
              <w:right w:val="single" w:sz="4" w:space="0" w:color="000000"/>
            </w:tcBorders>
            <w:shd w:val="clear" w:color="000000" w:fill="FFFFFF"/>
            <w:vAlign w:val="center"/>
          </w:tcPr>
          <w:p w:rsidR="00BA2236" w:rsidRPr="006F54CA" w:rsidRDefault="00A12E2D" w:rsidP="00DC4FBF">
            <w:pPr>
              <w:widowControl/>
              <w:jc w:val="right"/>
              <w:rPr>
                <w:rFonts w:ascii="宋体" w:hAnsi="宋体" w:cs="Arial"/>
                <w:color w:val="000000"/>
                <w:kern w:val="0"/>
                <w:sz w:val="20"/>
                <w:szCs w:val="20"/>
              </w:rPr>
            </w:pPr>
            <w:r w:rsidRPr="00510B9E">
              <w:rPr>
                <w:rFonts w:ascii="宋体" w:hAnsi="宋体" w:cs="Arial"/>
                <w:color w:val="000000"/>
                <w:kern w:val="0"/>
                <w:sz w:val="18"/>
                <w:szCs w:val="18"/>
              </w:rPr>
              <w:t>1,094,627,372.33</w:t>
            </w:r>
          </w:p>
        </w:tc>
        <w:tc>
          <w:tcPr>
            <w:tcW w:w="2360" w:type="dxa"/>
            <w:tcBorders>
              <w:top w:val="nil"/>
              <w:left w:val="nil"/>
              <w:bottom w:val="single" w:sz="4" w:space="0" w:color="000000"/>
              <w:right w:val="single" w:sz="4" w:space="0" w:color="000000"/>
            </w:tcBorders>
            <w:shd w:val="clear" w:color="000000" w:fill="FFFFFF"/>
            <w:vAlign w:val="center"/>
            <w:hideMark/>
          </w:tcPr>
          <w:p w:rsidR="00BA2236" w:rsidRPr="006F54CA" w:rsidRDefault="00BA2236" w:rsidP="00DC4FBF">
            <w:pPr>
              <w:widowControl/>
              <w:jc w:val="left"/>
              <w:rPr>
                <w:rFonts w:ascii="宋体" w:hAnsi="宋体" w:cs="Arial"/>
                <w:b/>
                <w:bCs/>
                <w:color w:val="000000"/>
                <w:kern w:val="0"/>
                <w:sz w:val="20"/>
                <w:szCs w:val="20"/>
              </w:rPr>
            </w:pPr>
            <w:r w:rsidRPr="006F54CA">
              <w:rPr>
                <w:rFonts w:ascii="宋体" w:hAnsi="宋体" w:cs="Arial" w:hint="eastAsia"/>
                <w:b/>
                <w:bCs/>
                <w:color w:val="000000"/>
                <w:kern w:val="0"/>
                <w:sz w:val="20"/>
                <w:szCs w:val="20"/>
              </w:rPr>
              <w:t xml:space="preserve">    本年支出合计</w:t>
            </w:r>
          </w:p>
        </w:tc>
        <w:tc>
          <w:tcPr>
            <w:tcW w:w="2360" w:type="dxa"/>
            <w:gridSpan w:val="4"/>
            <w:tcBorders>
              <w:top w:val="nil"/>
              <w:left w:val="nil"/>
              <w:bottom w:val="single" w:sz="4" w:space="0" w:color="000000"/>
              <w:right w:val="single" w:sz="4" w:space="0" w:color="000000"/>
            </w:tcBorders>
            <w:shd w:val="clear" w:color="000000" w:fill="FFFFFF"/>
            <w:vAlign w:val="center"/>
          </w:tcPr>
          <w:p w:rsidR="00BA2236" w:rsidRPr="006F54CA" w:rsidRDefault="00A12E2D" w:rsidP="00DC4FBF">
            <w:pPr>
              <w:widowControl/>
              <w:jc w:val="right"/>
              <w:rPr>
                <w:rFonts w:ascii="宋体" w:hAnsi="宋体" w:cs="Arial"/>
                <w:color w:val="000000"/>
                <w:kern w:val="0"/>
                <w:sz w:val="20"/>
                <w:szCs w:val="20"/>
              </w:rPr>
            </w:pPr>
            <w:r w:rsidRPr="00510B9E">
              <w:rPr>
                <w:rFonts w:ascii="宋体" w:hAnsi="宋体" w:cs="Arial"/>
                <w:color w:val="000000"/>
                <w:kern w:val="0"/>
                <w:sz w:val="18"/>
                <w:szCs w:val="18"/>
              </w:rPr>
              <w:t>1,094,627,372.33</w:t>
            </w:r>
          </w:p>
        </w:tc>
      </w:tr>
      <w:tr w:rsidR="00BA2236" w:rsidRPr="006F54CA" w:rsidTr="00BA2236">
        <w:trPr>
          <w:trHeight w:val="624"/>
        </w:trPr>
        <w:tc>
          <w:tcPr>
            <w:tcW w:w="236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A2236" w:rsidRPr="006F54CA" w:rsidRDefault="00BA2236" w:rsidP="00DC4FBF">
            <w:pPr>
              <w:widowControl/>
              <w:jc w:val="left"/>
              <w:rPr>
                <w:rFonts w:ascii="宋体" w:hAnsi="宋体" w:cs="Arial"/>
                <w:color w:val="000000"/>
                <w:kern w:val="0"/>
                <w:sz w:val="20"/>
                <w:szCs w:val="20"/>
              </w:rPr>
            </w:pPr>
            <w:r w:rsidRPr="006F54CA">
              <w:rPr>
                <w:rFonts w:ascii="宋体" w:hAnsi="宋体" w:cs="Arial" w:hint="eastAsia"/>
                <w:color w:val="000000"/>
                <w:kern w:val="0"/>
                <w:sz w:val="20"/>
                <w:szCs w:val="20"/>
              </w:rPr>
              <w:t>用事业基金弥补收支差额</w:t>
            </w:r>
          </w:p>
        </w:tc>
        <w:tc>
          <w:tcPr>
            <w:tcW w:w="2360" w:type="dxa"/>
            <w:tcBorders>
              <w:top w:val="nil"/>
              <w:left w:val="nil"/>
              <w:bottom w:val="single" w:sz="4" w:space="0" w:color="000000"/>
              <w:right w:val="single" w:sz="4" w:space="0" w:color="000000"/>
            </w:tcBorders>
            <w:shd w:val="clear" w:color="000000" w:fill="FFFFFF"/>
            <w:vAlign w:val="center"/>
          </w:tcPr>
          <w:p w:rsidR="00BA2236" w:rsidRPr="006F54CA" w:rsidRDefault="00BA2236" w:rsidP="00DC4FBF">
            <w:pPr>
              <w:widowControl/>
              <w:jc w:val="righ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hideMark/>
          </w:tcPr>
          <w:p w:rsidR="00BA2236" w:rsidRPr="006F54CA" w:rsidRDefault="00BA2236" w:rsidP="00DC4FBF">
            <w:pPr>
              <w:widowControl/>
              <w:jc w:val="left"/>
              <w:rPr>
                <w:rFonts w:ascii="宋体" w:hAnsi="宋体" w:cs="Arial"/>
                <w:color w:val="000000"/>
                <w:kern w:val="0"/>
                <w:sz w:val="20"/>
                <w:szCs w:val="20"/>
              </w:rPr>
            </w:pPr>
            <w:r w:rsidRPr="006F54CA">
              <w:rPr>
                <w:rFonts w:ascii="宋体" w:hAnsi="宋体" w:cs="Arial" w:hint="eastAsia"/>
                <w:color w:val="000000"/>
                <w:kern w:val="0"/>
                <w:sz w:val="20"/>
                <w:szCs w:val="20"/>
              </w:rPr>
              <w:t xml:space="preserve">　</w:t>
            </w:r>
          </w:p>
        </w:tc>
        <w:tc>
          <w:tcPr>
            <w:tcW w:w="2360" w:type="dxa"/>
            <w:gridSpan w:val="4"/>
            <w:tcBorders>
              <w:top w:val="nil"/>
              <w:left w:val="nil"/>
              <w:bottom w:val="single" w:sz="4" w:space="0" w:color="000000"/>
              <w:right w:val="single" w:sz="4" w:space="0" w:color="000000"/>
            </w:tcBorders>
            <w:shd w:val="clear" w:color="000000" w:fill="FFFFFF"/>
            <w:vAlign w:val="center"/>
          </w:tcPr>
          <w:p w:rsidR="00BA2236" w:rsidRPr="006F54CA" w:rsidRDefault="00BA2236" w:rsidP="00DC4FBF">
            <w:pPr>
              <w:widowControl/>
              <w:jc w:val="right"/>
              <w:rPr>
                <w:rFonts w:ascii="宋体" w:hAnsi="宋体" w:cs="Arial"/>
                <w:color w:val="000000"/>
                <w:kern w:val="0"/>
                <w:sz w:val="20"/>
                <w:szCs w:val="20"/>
              </w:rPr>
            </w:pPr>
          </w:p>
        </w:tc>
      </w:tr>
      <w:tr w:rsidR="00BA2236" w:rsidRPr="006F54CA" w:rsidTr="00BA2236">
        <w:trPr>
          <w:trHeight w:val="624"/>
        </w:trPr>
        <w:tc>
          <w:tcPr>
            <w:tcW w:w="236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A2236" w:rsidRPr="006F54CA" w:rsidRDefault="00BA2236" w:rsidP="00DC4FBF">
            <w:pPr>
              <w:widowControl/>
              <w:jc w:val="left"/>
              <w:rPr>
                <w:rFonts w:ascii="宋体" w:hAnsi="宋体" w:cs="Arial"/>
                <w:color w:val="000000"/>
                <w:kern w:val="0"/>
                <w:sz w:val="20"/>
                <w:szCs w:val="20"/>
              </w:rPr>
            </w:pPr>
            <w:r w:rsidRPr="006F54CA">
              <w:rPr>
                <w:rFonts w:ascii="宋体" w:hAnsi="宋体" w:cs="Arial" w:hint="eastAsia"/>
                <w:color w:val="000000"/>
                <w:kern w:val="0"/>
                <w:sz w:val="20"/>
                <w:szCs w:val="20"/>
              </w:rPr>
              <w:t>上年结转</w:t>
            </w:r>
          </w:p>
        </w:tc>
        <w:tc>
          <w:tcPr>
            <w:tcW w:w="2360" w:type="dxa"/>
            <w:tcBorders>
              <w:top w:val="nil"/>
              <w:left w:val="nil"/>
              <w:bottom w:val="single" w:sz="4" w:space="0" w:color="000000"/>
              <w:right w:val="single" w:sz="4" w:space="0" w:color="000000"/>
            </w:tcBorders>
            <w:shd w:val="clear" w:color="000000" w:fill="FFFFFF"/>
            <w:vAlign w:val="center"/>
          </w:tcPr>
          <w:p w:rsidR="00BA2236" w:rsidRPr="006F54CA" w:rsidRDefault="00BA2236" w:rsidP="00DC4FBF">
            <w:pPr>
              <w:widowControl/>
              <w:jc w:val="righ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hideMark/>
          </w:tcPr>
          <w:p w:rsidR="00BA2236" w:rsidRPr="006F54CA" w:rsidRDefault="00BA2236" w:rsidP="00DC4FBF">
            <w:pPr>
              <w:widowControl/>
              <w:jc w:val="left"/>
              <w:rPr>
                <w:rFonts w:ascii="宋体" w:hAnsi="宋体" w:cs="Arial"/>
                <w:color w:val="000000"/>
                <w:kern w:val="0"/>
                <w:sz w:val="20"/>
                <w:szCs w:val="20"/>
              </w:rPr>
            </w:pPr>
            <w:r w:rsidRPr="006F54CA">
              <w:rPr>
                <w:rFonts w:ascii="宋体" w:hAnsi="宋体" w:cs="Arial" w:hint="eastAsia"/>
                <w:color w:val="000000"/>
                <w:kern w:val="0"/>
                <w:sz w:val="20"/>
                <w:szCs w:val="20"/>
              </w:rPr>
              <w:t xml:space="preserve">    结转下年 </w:t>
            </w:r>
          </w:p>
        </w:tc>
        <w:tc>
          <w:tcPr>
            <w:tcW w:w="2360" w:type="dxa"/>
            <w:gridSpan w:val="4"/>
            <w:tcBorders>
              <w:top w:val="nil"/>
              <w:left w:val="nil"/>
              <w:bottom w:val="single" w:sz="4" w:space="0" w:color="000000"/>
              <w:right w:val="single" w:sz="4" w:space="0" w:color="000000"/>
            </w:tcBorders>
            <w:shd w:val="clear" w:color="000000" w:fill="FFFFFF"/>
            <w:vAlign w:val="center"/>
          </w:tcPr>
          <w:p w:rsidR="00BA2236" w:rsidRPr="006F54CA" w:rsidRDefault="00BA2236" w:rsidP="00DC4FBF">
            <w:pPr>
              <w:widowControl/>
              <w:jc w:val="right"/>
              <w:rPr>
                <w:rFonts w:ascii="宋体" w:hAnsi="宋体" w:cs="Arial"/>
                <w:color w:val="000000"/>
                <w:kern w:val="0"/>
                <w:sz w:val="20"/>
                <w:szCs w:val="20"/>
              </w:rPr>
            </w:pPr>
          </w:p>
        </w:tc>
      </w:tr>
      <w:tr w:rsidR="00BA2236" w:rsidRPr="006F54CA" w:rsidTr="00BA2236">
        <w:trPr>
          <w:trHeight w:val="624"/>
        </w:trPr>
        <w:tc>
          <w:tcPr>
            <w:tcW w:w="236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A2236" w:rsidRPr="006F54CA" w:rsidRDefault="00BA2236" w:rsidP="00DC4FBF">
            <w:pPr>
              <w:widowControl/>
              <w:jc w:val="left"/>
              <w:rPr>
                <w:rFonts w:ascii="宋体" w:hAnsi="宋体" w:cs="Arial"/>
                <w:b/>
                <w:bCs/>
                <w:color w:val="000000"/>
                <w:kern w:val="0"/>
                <w:sz w:val="20"/>
                <w:szCs w:val="20"/>
              </w:rPr>
            </w:pPr>
            <w:r w:rsidRPr="006F54CA">
              <w:rPr>
                <w:rFonts w:ascii="宋体" w:hAnsi="宋体" w:cs="Arial" w:hint="eastAsia"/>
                <w:b/>
                <w:bCs/>
                <w:color w:val="000000"/>
                <w:kern w:val="0"/>
                <w:sz w:val="20"/>
                <w:szCs w:val="20"/>
              </w:rPr>
              <w:t xml:space="preserve">    收入总计：</w:t>
            </w:r>
          </w:p>
        </w:tc>
        <w:tc>
          <w:tcPr>
            <w:tcW w:w="2360" w:type="dxa"/>
            <w:tcBorders>
              <w:top w:val="nil"/>
              <w:left w:val="nil"/>
              <w:bottom w:val="single" w:sz="4" w:space="0" w:color="000000"/>
              <w:right w:val="single" w:sz="4" w:space="0" w:color="000000"/>
            </w:tcBorders>
            <w:shd w:val="clear" w:color="000000" w:fill="FFFFFF"/>
            <w:vAlign w:val="center"/>
          </w:tcPr>
          <w:p w:rsidR="00BA2236" w:rsidRPr="006F54CA" w:rsidRDefault="00A12E2D" w:rsidP="00DC4FBF">
            <w:pPr>
              <w:widowControl/>
              <w:jc w:val="right"/>
              <w:rPr>
                <w:rFonts w:ascii="宋体" w:hAnsi="宋体" w:cs="Arial"/>
                <w:color w:val="000000"/>
                <w:kern w:val="0"/>
                <w:sz w:val="20"/>
                <w:szCs w:val="20"/>
              </w:rPr>
            </w:pPr>
            <w:r w:rsidRPr="00510B9E">
              <w:rPr>
                <w:rFonts w:ascii="宋体" w:hAnsi="宋体" w:cs="Arial"/>
                <w:color w:val="000000"/>
                <w:kern w:val="0"/>
                <w:sz w:val="18"/>
                <w:szCs w:val="18"/>
              </w:rPr>
              <w:t>1,094,627,372.33</w:t>
            </w:r>
          </w:p>
        </w:tc>
        <w:tc>
          <w:tcPr>
            <w:tcW w:w="2360" w:type="dxa"/>
            <w:tcBorders>
              <w:top w:val="nil"/>
              <w:left w:val="nil"/>
              <w:bottom w:val="single" w:sz="4" w:space="0" w:color="000000"/>
              <w:right w:val="single" w:sz="4" w:space="0" w:color="000000"/>
            </w:tcBorders>
            <w:shd w:val="clear" w:color="000000" w:fill="FFFFFF"/>
            <w:vAlign w:val="center"/>
            <w:hideMark/>
          </w:tcPr>
          <w:p w:rsidR="00BA2236" w:rsidRPr="006F54CA" w:rsidRDefault="00BA2236" w:rsidP="00DC4FBF">
            <w:pPr>
              <w:widowControl/>
              <w:jc w:val="left"/>
              <w:rPr>
                <w:rFonts w:ascii="宋体" w:hAnsi="宋体" w:cs="Arial"/>
                <w:b/>
                <w:bCs/>
                <w:color w:val="000000"/>
                <w:kern w:val="0"/>
                <w:sz w:val="20"/>
                <w:szCs w:val="20"/>
              </w:rPr>
            </w:pPr>
            <w:r w:rsidRPr="006F54CA">
              <w:rPr>
                <w:rFonts w:ascii="宋体" w:hAnsi="宋体" w:cs="Arial" w:hint="eastAsia"/>
                <w:b/>
                <w:bCs/>
                <w:color w:val="000000"/>
                <w:kern w:val="0"/>
                <w:sz w:val="20"/>
                <w:szCs w:val="20"/>
              </w:rPr>
              <w:t xml:space="preserve">    支出总计：</w:t>
            </w:r>
          </w:p>
        </w:tc>
        <w:tc>
          <w:tcPr>
            <w:tcW w:w="2360" w:type="dxa"/>
            <w:gridSpan w:val="4"/>
            <w:tcBorders>
              <w:top w:val="nil"/>
              <w:left w:val="nil"/>
              <w:bottom w:val="single" w:sz="4" w:space="0" w:color="000000"/>
              <w:right w:val="single" w:sz="4" w:space="0" w:color="000000"/>
            </w:tcBorders>
            <w:shd w:val="clear" w:color="000000" w:fill="FFFFFF"/>
            <w:vAlign w:val="center"/>
          </w:tcPr>
          <w:p w:rsidR="00BA2236" w:rsidRPr="006F54CA" w:rsidRDefault="00A12E2D" w:rsidP="00DC4FBF">
            <w:pPr>
              <w:widowControl/>
              <w:jc w:val="right"/>
              <w:rPr>
                <w:rFonts w:ascii="宋体" w:hAnsi="宋体" w:cs="Arial"/>
                <w:color w:val="000000"/>
                <w:kern w:val="0"/>
                <w:sz w:val="20"/>
                <w:szCs w:val="20"/>
              </w:rPr>
            </w:pPr>
            <w:r w:rsidRPr="00510B9E">
              <w:rPr>
                <w:rFonts w:ascii="宋体" w:hAnsi="宋体" w:cs="Arial"/>
                <w:color w:val="000000"/>
                <w:kern w:val="0"/>
                <w:sz w:val="18"/>
                <w:szCs w:val="18"/>
              </w:rPr>
              <w:t>1,094,627,372.33</w:t>
            </w:r>
          </w:p>
        </w:tc>
      </w:tr>
      <w:tr w:rsidR="00BA2236" w:rsidRPr="00F8340C" w:rsidTr="00BA2236">
        <w:trPr>
          <w:gridBefore w:val="1"/>
          <w:gridAfter w:val="1"/>
          <w:wBefore w:w="650" w:type="dxa"/>
          <w:wAfter w:w="70" w:type="dxa"/>
          <w:trHeight w:val="300"/>
        </w:trPr>
        <w:tc>
          <w:tcPr>
            <w:tcW w:w="6940" w:type="dxa"/>
            <w:gridSpan w:val="5"/>
            <w:tcBorders>
              <w:top w:val="nil"/>
              <w:left w:val="nil"/>
              <w:bottom w:val="nil"/>
              <w:right w:val="nil"/>
            </w:tcBorders>
            <w:shd w:val="clear" w:color="auto" w:fill="auto"/>
            <w:vAlign w:val="center"/>
          </w:tcPr>
          <w:p w:rsidR="00BA2236" w:rsidRDefault="00BA2236" w:rsidP="00AF6CCF">
            <w:pPr>
              <w:widowControl/>
              <w:jc w:val="left"/>
              <w:rPr>
                <w:rFonts w:ascii="宋体" w:hAnsi="宋体" w:cs="Arial"/>
                <w:b/>
                <w:bCs/>
                <w:color w:val="000000"/>
                <w:kern w:val="0"/>
                <w:sz w:val="18"/>
                <w:szCs w:val="18"/>
              </w:rPr>
            </w:pPr>
          </w:p>
          <w:p w:rsidR="00BA2236" w:rsidRDefault="00BA2236" w:rsidP="00AF6CCF">
            <w:pPr>
              <w:widowControl/>
              <w:jc w:val="left"/>
              <w:rPr>
                <w:rFonts w:ascii="宋体" w:hAnsi="宋体" w:cs="Arial"/>
                <w:b/>
                <w:bCs/>
                <w:color w:val="000000"/>
                <w:kern w:val="0"/>
                <w:sz w:val="18"/>
                <w:szCs w:val="18"/>
              </w:rPr>
            </w:pPr>
          </w:p>
          <w:p w:rsidR="00BA2236" w:rsidRPr="00F8340C" w:rsidRDefault="00BA2236" w:rsidP="00AF6CCF">
            <w:pPr>
              <w:widowControl/>
              <w:jc w:val="left"/>
              <w:rPr>
                <w:rFonts w:ascii="宋体" w:hAnsi="宋体" w:cs="Arial"/>
                <w:b/>
                <w:bCs/>
                <w:color w:val="000000"/>
                <w:kern w:val="0"/>
                <w:sz w:val="18"/>
                <w:szCs w:val="18"/>
              </w:rPr>
            </w:pPr>
          </w:p>
        </w:tc>
        <w:tc>
          <w:tcPr>
            <w:tcW w:w="1780" w:type="dxa"/>
            <w:tcBorders>
              <w:top w:val="nil"/>
              <w:left w:val="nil"/>
              <w:bottom w:val="nil"/>
              <w:right w:val="nil"/>
            </w:tcBorders>
            <w:shd w:val="clear" w:color="auto" w:fill="auto"/>
            <w:vAlign w:val="center"/>
          </w:tcPr>
          <w:p w:rsidR="00BA2236" w:rsidRPr="00F8340C" w:rsidRDefault="00BA2236" w:rsidP="00AF6CCF">
            <w:pPr>
              <w:widowControl/>
              <w:jc w:val="center"/>
              <w:rPr>
                <w:rFonts w:ascii="宋体" w:hAnsi="宋体" w:cs="Arial"/>
                <w:color w:val="000000"/>
                <w:kern w:val="0"/>
                <w:sz w:val="22"/>
              </w:rPr>
            </w:pPr>
          </w:p>
        </w:tc>
      </w:tr>
    </w:tbl>
    <w:p w:rsidR="00807AC9" w:rsidRDefault="00807AC9" w:rsidP="008D4095">
      <w:pPr>
        <w:spacing w:line="360" w:lineRule="auto"/>
        <w:ind w:firstLineChars="200" w:firstLine="600"/>
        <w:rPr>
          <w:rFonts w:asciiTheme="minorEastAsia" w:eastAsiaTheme="minorEastAsia" w:hAnsiTheme="minorEastAsia"/>
          <w:sz w:val="30"/>
          <w:szCs w:val="30"/>
        </w:rPr>
        <w:sectPr w:rsidR="00807AC9" w:rsidSect="007804AE">
          <w:footerReference w:type="default" r:id="rId8"/>
          <w:pgSz w:w="11906" w:h="16838"/>
          <w:pgMar w:top="1440" w:right="1797" w:bottom="1440" w:left="1797" w:header="851" w:footer="992" w:gutter="0"/>
          <w:cols w:space="425"/>
          <w:docGrid w:linePitch="312"/>
        </w:sectPr>
      </w:pPr>
    </w:p>
    <w:tbl>
      <w:tblPr>
        <w:tblW w:w="0" w:type="auto"/>
        <w:tblInd w:w="93" w:type="dxa"/>
        <w:tblLook w:val="04A0" w:firstRow="1" w:lastRow="0" w:firstColumn="1" w:lastColumn="0" w:noHBand="0" w:noVBand="1"/>
      </w:tblPr>
      <w:tblGrid>
        <w:gridCol w:w="13500"/>
        <w:gridCol w:w="581"/>
      </w:tblGrid>
      <w:tr w:rsidR="001779E7" w:rsidRPr="001779E7" w:rsidTr="009B2095">
        <w:trPr>
          <w:trHeight w:val="600"/>
        </w:trPr>
        <w:tc>
          <w:tcPr>
            <w:tcW w:w="0" w:type="auto"/>
            <w:gridSpan w:val="2"/>
            <w:tcBorders>
              <w:top w:val="nil"/>
              <w:left w:val="nil"/>
              <w:bottom w:val="nil"/>
              <w:right w:val="nil"/>
            </w:tcBorders>
            <w:shd w:val="clear" w:color="auto" w:fill="auto"/>
            <w:vAlign w:val="center"/>
            <w:hideMark/>
          </w:tcPr>
          <w:p w:rsidR="001779E7" w:rsidRPr="001779E7" w:rsidRDefault="0054098B" w:rsidP="00A12E2D">
            <w:pPr>
              <w:rPr>
                <w:rFonts w:ascii="黑体" w:eastAsia="黑体" w:hAnsi="黑体" w:cs="Arial"/>
                <w:b/>
                <w:bCs/>
                <w:kern w:val="0"/>
                <w:sz w:val="28"/>
                <w:szCs w:val="28"/>
              </w:rPr>
            </w:pPr>
            <w:r>
              <w:rPr>
                <w:rFonts w:ascii="楷体_GB2312" w:eastAsia="楷体_GB2312" w:hAnsi="宋体" w:hint="eastAsia"/>
                <w:b/>
                <w:sz w:val="36"/>
                <w:szCs w:val="36"/>
              </w:rPr>
              <w:lastRenderedPageBreak/>
              <w:t>表二、</w:t>
            </w:r>
            <w:r w:rsidR="001779E7" w:rsidRPr="00924361">
              <w:rPr>
                <w:rFonts w:ascii="楷体_GB2312" w:eastAsia="楷体_GB2312" w:hAnsi="宋体" w:hint="eastAsia"/>
                <w:b/>
                <w:sz w:val="36"/>
                <w:szCs w:val="36"/>
              </w:rPr>
              <w:t>2</w:t>
            </w:r>
            <w:r w:rsidR="001779E7" w:rsidRPr="00CE03F6">
              <w:rPr>
                <w:rFonts w:ascii="楷体_GB2312" w:eastAsia="楷体_GB2312" w:hAnsi="宋体" w:hint="eastAsia"/>
                <w:b/>
                <w:sz w:val="36"/>
                <w:szCs w:val="32"/>
              </w:rPr>
              <w:t>0</w:t>
            </w:r>
            <w:r w:rsidR="00A12E2D">
              <w:rPr>
                <w:rFonts w:ascii="楷体_GB2312" w:eastAsia="楷体_GB2312" w:hAnsi="宋体" w:hint="eastAsia"/>
                <w:b/>
                <w:sz w:val="36"/>
                <w:szCs w:val="32"/>
              </w:rPr>
              <w:t>20</w:t>
            </w:r>
            <w:r w:rsidR="001779E7" w:rsidRPr="00CE03F6">
              <w:rPr>
                <w:rFonts w:ascii="楷体_GB2312" w:eastAsia="楷体_GB2312" w:hAnsi="宋体" w:hint="eastAsia"/>
                <w:b/>
                <w:sz w:val="36"/>
                <w:szCs w:val="32"/>
              </w:rPr>
              <w:t>年部门收入</w:t>
            </w:r>
            <w:r w:rsidR="00807AC9" w:rsidRPr="00CE03F6">
              <w:rPr>
                <w:rFonts w:ascii="楷体_GB2312" w:eastAsia="楷体_GB2312" w:hAnsi="宋体" w:hint="eastAsia"/>
                <w:b/>
                <w:sz w:val="36"/>
                <w:szCs w:val="32"/>
              </w:rPr>
              <w:t>总体情况</w:t>
            </w:r>
            <w:r w:rsidR="001779E7" w:rsidRPr="00CE03F6">
              <w:rPr>
                <w:rFonts w:ascii="楷体_GB2312" w:eastAsia="楷体_GB2312" w:hAnsi="宋体" w:hint="eastAsia"/>
                <w:b/>
                <w:sz w:val="36"/>
                <w:szCs w:val="32"/>
              </w:rPr>
              <w:t>表</w:t>
            </w:r>
          </w:p>
        </w:tc>
      </w:tr>
      <w:tr w:rsidR="00E7599C" w:rsidRPr="00F8340C" w:rsidTr="009B2095">
        <w:trPr>
          <w:trHeight w:val="300"/>
        </w:trPr>
        <w:tc>
          <w:tcPr>
            <w:tcW w:w="0" w:type="auto"/>
            <w:tcBorders>
              <w:top w:val="nil"/>
              <w:left w:val="nil"/>
              <w:bottom w:val="nil"/>
              <w:right w:val="nil"/>
            </w:tcBorders>
            <w:shd w:val="clear" w:color="auto" w:fill="auto"/>
            <w:vAlign w:val="center"/>
            <w:hideMark/>
          </w:tcPr>
          <w:p w:rsidR="00E7599C" w:rsidRPr="00F8340C" w:rsidRDefault="009B2095" w:rsidP="00EA0978">
            <w:pPr>
              <w:widowControl/>
              <w:ind w:firstLineChars="989" w:firstLine="1787"/>
              <w:jc w:val="left"/>
              <w:rPr>
                <w:rFonts w:ascii="宋体" w:hAnsi="宋体" w:cs="Arial"/>
                <w:b/>
                <w:bCs/>
                <w:color w:val="000000"/>
                <w:kern w:val="0"/>
                <w:sz w:val="18"/>
                <w:szCs w:val="18"/>
              </w:rPr>
            </w:pPr>
            <w:r>
              <w:rPr>
                <w:rFonts w:ascii="宋体" w:hAnsi="宋体" w:cs="Arial" w:hint="eastAsia"/>
                <w:b/>
                <w:bCs/>
                <w:color w:val="000000"/>
                <w:kern w:val="0"/>
                <w:sz w:val="18"/>
                <w:szCs w:val="18"/>
              </w:rPr>
              <w:t xml:space="preserve">                                                                                              </w:t>
            </w:r>
            <w:r w:rsidRPr="00F8340C">
              <w:rPr>
                <w:rFonts w:ascii="宋体" w:hAnsi="宋体" w:cs="Arial" w:hint="eastAsia"/>
                <w:color w:val="000000"/>
                <w:kern w:val="0"/>
                <w:sz w:val="22"/>
              </w:rPr>
              <w:t>单位：元</w:t>
            </w:r>
          </w:p>
        </w:tc>
        <w:tc>
          <w:tcPr>
            <w:tcW w:w="0" w:type="auto"/>
            <w:tcBorders>
              <w:top w:val="nil"/>
              <w:left w:val="nil"/>
              <w:bottom w:val="nil"/>
              <w:right w:val="nil"/>
            </w:tcBorders>
            <w:shd w:val="clear" w:color="auto" w:fill="auto"/>
            <w:vAlign w:val="center"/>
            <w:hideMark/>
          </w:tcPr>
          <w:p w:rsidR="00E7599C" w:rsidRPr="00F8340C" w:rsidRDefault="00E7599C" w:rsidP="00E7599C">
            <w:pPr>
              <w:widowControl/>
              <w:rPr>
                <w:rFonts w:ascii="宋体" w:hAnsi="宋体" w:cs="Arial"/>
                <w:color w:val="000000"/>
                <w:kern w:val="0"/>
                <w:sz w:val="22"/>
              </w:rPr>
            </w:pPr>
          </w:p>
        </w:tc>
      </w:tr>
      <w:tr w:rsidR="000E41D8" w:rsidRPr="00F8340C" w:rsidTr="009B2095">
        <w:trPr>
          <w:trHeight w:val="300"/>
        </w:trPr>
        <w:tc>
          <w:tcPr>
            <w:tcW w:w="0" w:type="auto"/>
            <w:gridSpan w:val="2"/>
            <w:tcBorders>
              <w:top w:val="nil"/>
              <w:left w:val="nil"/>
              <w:bottom w:val="nil"/>
            </w:tcBorders>
            <w:shd w:val="clear" w:color="auto" w:fill="auto"/>
            <w:vAlign w:val="center"/>
            <w:hideMark/>
          </w:tcPr>
          <w:tbl>
            <w:tblPr>
              <w:tblW w:w="13855" w:type="dxa"/>
              <w:tblLook w:val="04A0" w:firstRow="1" w:lastRow="0" w:firstColumn="1" w:lastColumn="0" w:noHBand="0" w:noVBand="1"/>
            </w:tblPr>
            <w:tblGrid>
              <w:gridCol w:w="1565"/>
              <w:gridCol w:w="2472"/>
              <w:gridCol w:w="1902"/>
              <w:gridCol w:w="1022"/>
              <w:gridCol w:w="1902"/>
              <w:gridCol w:w="934"/>
              <w:gridCol w:w="677"/>
              <w:gridCol w:w="544"/>
              <w:gridCol w:w="676"/>
              <w:gridCol w:w="544"/>
              <w:gridCol w:w="809"/>
              <w:gridCol w:w="808"/>
            </w:tblGrid>
            <w:tr w:rsidR="009B2095" w:rsidRPr="009B2095" w:rsidTr="00BA2236">
              <w:trPr>
                <w:trHeight w:val="675"/>
              </w:trPr>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095" w:rsidRPr="009B2095" w:rsidRDefault="009B2095" w:rsidP="009B2095">
                  <w:pPr>
                    <w:widowControl/>
                    <w:jc w:val="center"/>
                    <w:rPr>
                      <w:rFonts w:ascii="宋体" w:hAnsi="宋体" w:cs="宋体"/>
                      <w:b/>
                      <w:bCs/>
                      <w:color w:val="000000"/>
                      <w:kern w:val="0"/>
                      <w:sz w:val="20"/>
                      <w:szCs w:val="20"/>
                    </w:rPr>
                  </w:pPr>
                  <w:r w:rsidRPr="009B2095">
                    <w:rPr>
                      <w:rFonts w:ascii="宋体" w:hAnsi="宋体" w:cs="宋体" w:hint="eastAsia"/>
                      <w:b/>
                      <w:bCs/>
                      <w:color w:val="000000"/>
                      <w:kern w:val="0"/>
                      <w:sz w:val="20"/>
                      <w:szCs w:val="20"/>
                    </w:rPr>
                    <w:t>科目</w:t>
                  </w:r>
                  <w:r>
                    <w:rPr>
                      <w:rFonts w:ascii="宋体" w:hAnsi="宋体" w:cs="宋体" w:hint="eastAsia"/>
                      <w:b/>
                      <w:bCs/>
                      <w:color w:val="000000"/>
                      <w:kern w:val="0"/>
                      <w:sz w:val="20"/>
                      <w:szCs w:val="20"/>
                    </w:rPr>
                    <w:t>编码</w:t>
                  </w:r>
                </w:p>
              </w:tc>
              <w:tc>
                <w:tcPr>
                  <w:tcW w:w="2472" w:type="dxa"/>
                  <w:tcBorders>
                    <w:top w:val="single" w:sz="4" w:space="0" w:color="auto"/>
                    <w:left w:val="nil"/>
                    <w:bottom w:val="single" w:sz="4" w:space="0" w:color="auto"/>
                    <w:right w:val="single" w:sz="4" w:space="0" w:color="auto"/>
                  </w:tcBorders>
                  <w:shd w:val="clear" w:color="auto" w:fill="auto"/>
                  <w:noWrap/>
                  <w:vAlign w:val="center"/>
                  <w:hideMark/>
                </w:tcPr>
                <w:p w:rsidR="009B2095" w:rsidRPr="009B2095" w:rsidRDefault="009B2095" w:rsidP="009B2095">
                  <w:pPr>
                    <w:widowControl/>
                    <w:jc w:val="center"/>
                    <w:rPr>
                      <w:rFonts w:ascii="宋体" w:hAnsi="宋体" w:cs="宋体"/>
                      <w:b/>
                      <w:bCs/>
                      <w:color w:val="000000"/>
                      <w:kern w:val="0"/>
                      <w:sz w:val="20"/>
                      <w:szCs w:val="20"/>
                    </w:rPr>
                  </w:pPr>
                  <w:r w:rsidRPr="009B2095">
                    <w:rPr>
                      <w:rFonts w:ascii="宋体" w:hAnsi="宋体" w:cs="宋体" w:hint="eastAsia"/>
                      <w:b/>
                      <w:bCs/>
                      <w:color w:val="000000"/>
                      <w:kern w:val="0"/>
                      <w:sz w:val="20"/>
                      <w:szCs w:val="20"/>
                    </w:rPr>
                    <w:t xml:space="preserve">　</w:t>
                  </w:r>
                  <w:r>
                    <w:rPr>
                      <w:rFonts w:ascii="宋体" w:hAnsi="宋体" w:cs="宋体" w:hint="eastAsia"/>
                      <w:b/>
                      <w:bCs/>
                      <w:color w:val="000000"/>
                      <w:kern w:val="0"/>
                      <w:sz w:val="20"/>
                      <w:szCs w:val="20"/>
                    </w:rPr>
                    <w:t>科目名称</w:t>
                  </w:r>
                </w:p>
              </w:tc>
              <w:tc>
                <w:tcPr>
                  <w:tcW w:w="1902" w:type="dxa"/>
                  <w:tcBorders>
                    <w:top w:val="single" w:sz="4" w:space="0" w:color="auto"/>
                    <w:left w:val="nil"/>
                    <w:bottom w:val="single" w:sz="4" w:space="0" w:color="auto"/>
                    <w:right w:val="single" w:sz="4" w:space="0" w:color="auto"/>
                  </w:tcBorders>
                  <w:shd w:val="clear" w:color="auto" w:fill="auto"/>
                  <w:noWrap/>
                  <w:vAlign w:val="center"/>
                  <w:hideMark/>
                </w:tcPr>
                <w:p w:rsidR="009B2095" w:rsidRPr="009B2095" w:rsidRDefault="009B2095" w:rsidP="009B2095">
                  <w:pPr>
                    <w:widowControl/>
                    <w:jc w:val="center"/>
                    <w:rPr>
                      <w:rFonts w:ascii="宋体" w:hAnsi="宋体" w:cs="宋体"/>
                      <w:b/>
                      <w:bCs/>
                      <w:color w:val="000000"/>
                      <w:kern w:val="0"/>
                      <w:sz w:val="20"/>
                      <w:szCs w:val="20"/>
                    </w:rPr>
                  </w:pPr>
                  <w:r w:rsidRPr="009B2095">
                    <w:rPr>
                      <w:rFonts w:ascii="宋体" w:hAnsi="宋体" w:cs="宋体" w:hint="eastAsia"/>
                      <w:b/>
                      <w:bCs/>
                      <w:color w:val="000000"/>
                      <w:kern w:val="0"/>
                      <w:sz w:val="20"/>
                      <w:szCs w:val="20"/>
                    </w:rPr>
                    <w:t>合计</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9B2095" w:rsidRPr="009B2095" w:rsidRDefault="009B2095" w:rsidP="009B2095">
                  <w:pPr>
                    <w:widowControl/>
                    <w:jc w:val="center"/>
                    <w:rPr>
                      <w:rFonts w:ascii="宋体" w:hAnsi="宋体" w:cs="宋体"/>
                      <w:b/>
                      <w:bCs/>
                      <w:color w:val="000000"/>
                      <w:kern w:val="0"/>
                      <w:sz w:val="20"/>
                      <w:szCs w:val="20"/>
                    </w:rPr>
                  </w:pPr>
                  <w:r w:rsidRPr="009B2095">
                    <w:rPr>
                      <w:rFonts w:ascii="宋体" w:hAnsi="宋体" w:cs="宋体" w:hint="eastAsia"/>
                      <w:b/>
                      <w:bCs/>
                      <w:color w:val="000000"/>
                      <w:kern w:val="0"/>
                      <w:sz w:val="20"/>
                      <w:szCs w:val="20"/>
                    </w:rPr>
                    <w:t>上年结转</w:t>
                  </w:r>
                </w:p>
              </w:tc>
              <w:tc>
                <w:tcPr>
                  <w:tcW w:w="1902" w:type="dxa"/>
                  <w:tcBorders>
                    <w:top w:val="single" w:sz="4" w:space="0" w:color="auto"/>
                    <w:left w:val="nil"/>
                    <w:bottom w:val="single" w:sz="4" w:space="0" w:color="auto"/>
                    <w:right w:val="single" w:sz="4" w:space="0" w:color="auto"/>
                  </w:tcBorders>
                  <w:shd w:val="clear" w:color="auto" w:fill="auto"/>
                  <w:vAlign w:val="center"/>
                  <w:hideMark/>
                </w:tcPr>
                <w:p w:rsidR="009B2095" w:rsidRPr="009B2095" w:rsidRDefault="009B2095" w:rsidP="009B2095">
                  <w:pPr>
                    <w:widowControl/>
                    <w:jc w:val="center"/>
                    <w:rPr>
                      <w:rFonts w:ascii="宋体" w:hAnsi="宋体" w:cs="宋体"/>
                      <w:b/>
                      <w:bCs/>
                      <w:color w:val="000000"/>
                      <w:kern w:val="0"/>
                      <w:sz w:val="20"/>
                      <w:szCs w:val="20"/>
                    </w:rPr>
                  </w:pPr>
                  <w:r w:rsidRPr="009B2095">
                    <w:rPr>
                      <w:rFonts w:ascii="宋体" w:hAnsi="宋体" w:cs="宋体" w:hint="eastAsia"/>
                      <w:b/>
                      <w:bCs/>
                      <w:color w:val="000000"/>
                      <w:kern w:val="0"/>
                      <w:sz w:val="20"/>
                      <w:szCs w:val="20"/>
                    </w:rPr>
                    <w:t>一般公共预算拨款收入</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9B2095" w:rsidRPr="009B2095" w:rsidRDefault="009B2095" w:rsidP="009B2095">
                  <w:pPr>
                    <w:widowControl/>
                    <w:jc w:val="center"/>
                    <w:rPr>
                      <w:rFonts w:ascii="宋体" w:hAnsi="宋体" w:cs="宋体"/>
                      <w:b/>
                      <w:bCs/>
                      <w:color w:val="000000"/>
                      <w:kern w:val="0"/>
                      <w:sz w:val="20"/>
                      <w:szCs w:val="20"/>
                    </w:rPr>
                  </w:pPr>
                  <w:r w:rsidRPr="009B2095">
                    <w:rPr>
                      <w:rFonts w:ascii="宋体" w:hAnsi="宋体" w:cs="宋体" w:hint="eastAsia"/>
                      <w:b/>
                      <w:bCs/>
                      <w:color w:val="000000"/>
                      <w:kern w:val="0"/>
                      <w:sz w:val="20"/>
                      <w:szCs w:val="20"/>
                    </w:rPr>
                    <w:t>政府性基金预算拨款收入</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9B2095" w:rsidRPr="009B2095" w:rsidRDefault="009B2095" w:rsidP="009B2095">
                  <w:pPr>
                    <w:widowControl/>
                    <w:jc w:val="center"/>
                    <w:rPr>
                      <w:rFonts w:ascii="宋体" w:hAnsi="宋体" w:cs="宋体"/>
                      <w:b/>
                      <w:bCs/>
                      <w:color w:val="000000"/>
                      <w:kern w:val="0"/>
                      <w:sz w:val="20"/>
                      <w:szCs w:val="20"/>
                    </w:rPr>
                  </w:pPr>
                  <w:r w:rsidRPr="009B2095">
                    <w:rPr>
                      <w:rFonts w:ascii="宋体" w:hAnsi="宋体" w:cs="宋体" w:hint="eastAsia"/>
                      <w:b/>
                      <w:bCs/>
                      <w:color w:val="000000"/>
                      <w:kern w:val="0"/>
                      <w:sz w:val="20"/>
                      <w:szCs w:val="20"/>
                    </w:rPr>
                    <w:t>上级补助收入</w:t>
                  </w: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9B2095" w:rsidRPr="009B2095" w:rsidRDefault="009B2095" w:rsidP="009B2095">
                  <w:pPr>
                    <w:widowControl/>
                    <w:jc w:val="center"/>
                    <w:rPr>
                      <w:rFonts w:ascii="宋体" w:hAnsi="宋体" w:cs="宋体"/>
                      <w:b/>
                      <w:bCs/>
                      <w:color w:val="000000"/>
                      <w:kern w:val="0"/>
                      <w:sz w:val="20"/>
                      <w:szCs w:val="20"/>
                    </w:rPr>
                  </w:pPr>
                  <w:r w:rsidRPr="009B2095">
                    <w:rPr>
                      <w:rFonts w:ascii="宋体" w:hAnsi="宋体" w:cs="宋体" w:hint="eastAsia"/>
                      <w:b/>
                      <w:bCs/>
                      <w:color w:val="000000"/>
                      <w:kern w:val="0"/>
                      <w:sz w:val="20"/>
                      <w:szCs w:val="20"/>
                    </w:rPr>
                    <w:t>事业收入</w:t>
                  </w:r>
                </w:p>
              </w:tc>
              <w:tc>
                <w:tcPr>
                  <w:tcW w:w="676" w:type="dxa"/>
                  <w:tcBorders>
                    <w:top w:val="single" w:sz="4" w:space="0" w:color="auto"/>
                    <w:left w:val="nil"/>
                    <w:bottom w:val="single" w:sz="4" w:space="0" w:color="auto"/>
                    <w:right w:val="single" w:sz="4" w:space="0" w:color="auto"/>
                  </w:tcBorders>
                  <w:shd w:val="clear" w:color="auto" w:fill="auto"/>
                  <w:vAlign w:val="center"/>
                  <w:hideMark/>
                </w:tcPr>
                <w:p w:rsidR="009B2095" w:rsidRPr="009B2095" w:rsidRDefault="009B2095" w:rsidP="009B2095">
                  <w:pPr>
                    <w:widowControl/>
                    <w:jc w:val="center"/>
                    <w:rPr>
                      <w:rFonts w:ascii="宋体" w:hAnsi="宋体" w:cs="宋体"/>
                      <w:b/>
                      <w:bCs/>
                      <w:color w:val="000000"/>
                      <w:kern w:val="0"/>
                      <w:sz w:val="20"/>
                      <w:szCs w:val="20"/>
                    </w:rPr>
                  </w:pPr>
                  <w:r w:rsidRPr="009B2095">
                    <w:rPr>
                      <w:rFonts w:ascii="宋体" w:hAnsi="宋体" w:cs="宋体" w:hint="eastAsia"/>
                      <w:b/>
                      <w:bCs/>
                      <w:color w:val="000000"/>
                      <w:kern w:val="0"/>
                      <w:sz w:val="20"/>
                      <w:szCs w:val="20"/>
                    </w:rPr>
                    <w:t>经营收入</w:t>
                  </w: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9B2095" w:rsidRPr="009B2095" w:rsidRDefault="009B2095" w:rsidP="009B2095">
                  <w:pPr>
                    <w:widowControl/>
                    <w:jc w:val="center"/>
                    <w:rPr>
                      <w:rFonts w:ascii="宋体" w:hAnsi="宋体" w:cs="宋体"/>
                      <w:b/>
                      <w:bCs/>
                      <w:color w:val="000000"/>
                      <w:kern w:val="0"/>
                      <w:sz w:val="20"/>
                      <w:szCs w:val="20"/>
                    </w:rPr>
                  </w:pPr>
                  <w:r w:rsidRPr="009B2095">
                    <w:rPr>
                      <w:rFonts w:ascii="宋体" w:hAnsi="宋体" w:cs="宋体" w:hint="eastAsia"/>
                      <w:b/>
                      <w:bCs/>
                      <w:color w:val="000000"/>
                      <w:kern w:val="0"/>
                      <w:sz w:val="20"/>
                      <w:szCs w:val="20"/>
                    </w:rPr>
                    <w:t>附属单位上缴收入</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9B2095" w:rsidRPr="009B2095" w:rsidRDefault="009B2095" w:rsidP="009B2095">
                  <w:pPr>
                    <w:widowControl/>
                    <w:jc w:val="center"/>
                    <w:rPr>
                      <w:rFonts w:ascii="宋体" w:hAnsi="宋体" w:cs="宋体"/>
                      <w:b/>
                      <w:bCs/>
                      <w:color w:val="000000"/>
                      <w:kern w:val="0"/>
                      <w:sz w:val="20"/>
                      <w:szCs w:val="20"/>
                    </w:rPr>
                  </w:pPr>
                  <w:r w:rsidRPr="009B2095">
                    <w:rPr>
                      <w:rFonts w:ascii="宋体" w:hAnsi="宋体" w:cs="宋体" w:hint="eastAsia"/>
                      <w:b/>
                      <w:bCs/>
                      <w:color w:val="000000"/>
                      <w:kern w:val="0"/>
                      <w:sz w:val="20"/>
                      <w:szCs w:val="20"/>
                    </w:rPr>
                    <w:t>其他收入</w:t>
                  </w: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9B2095" w:rsidRPr="009B2095" w:rsidRDefault="009B2095" w:rsidP="009B2095">
                  <w:pPr>
                    <w:widowControl/>
                    <w:jc w:val="center"/>
                    <w:rPr>
                      <w:rFonts w:ascii="宋体" w:hAnsi="宋体" w:cs="宋体"/>
                      <w:b/>
                      <w:bCs/>
                      <w:color w:val="000000"/>
                      <w:kern w:val="0"/>
                      <w:sz w:val="20"/>
                      <w:szCs w:val="20"/>
                    </w:rPr>
                  </w:pPr>
                  <w:r w:rsidRPr="009B2095">
                    <w:rPr>
                      <w:rFonts w:ascii="宋体" w:hAnsi="宋体" w:cs="宋体" w:hint="eastAsia"/>
                      <w:b/>
                      <w:bCs/>
                      <w:color w:val="000000"/>
                      <w:kern w:val="0"/>
                      <w:sz w:val="20"/>
                      <w:szCs w:val="20"/>
                    </w:rPr>
                    <w:t>用事业基金弥补收支差额</w:t>
                  </w:r>
                </w:p>
              </w:tc>
            </w:tr>
            <w:tr w:rsidR="00BA2236" w:rsidRPr="009B2095" w:rsidTr="000D625E">
              <w:trPr>
                <w:trHeight w:val="407"/>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rsidR="00BA2236" w:rsidRPr="009B2095" w:rsidRDefault="00BA2236"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207</w:t>
                  </w:r>
                </w:p>
              </w:tc>
              <w:tc>
                <w:tcPr>
                  <w:tcW w:w="2472" w:type="dxa"/>
                  <w:tcBorders>
                    <w:top w:val="nil"/>
                    <w:left w:val="nil"/>
                    <w:bottom w:val="single" w:sz="4" w:space="0" w:color="auto"/>
                    <w:right w:val="single" w:sz="4" w:space="0" w:color="auto"/>
                  </w:tcBorders>
                  <w:shd w:val="clear" w:color="auto" w:fill="auto"/>
                  <w:vAlign w:val="center"/>
                  <w:hideMark/>
                </w:tcPr>
                <w:p w:rsidR="00BA2236" w:rsidRPr="009B2095" w:rsidRDefault="00BA2236"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文化体育与传媒支出</w:t>
                  </w:r>
                </w:p>
              </w:tc>
              <w:tc>
                <w:tcPr>
                  <w:tcW w:w="1902" w:type="dxa"/>
                  <w:tcBorders>
                    <w:top w:val="nil"/>
                    <w:left w:val="nil"/>
                    <w:bottom w:val="single" w:sz="4" w:space="0" w:color="auto"/>
                    <w:right w:val="single" w:sz="4" w:space="0" w:color="auto"/>
                  </w:tcBorders>
                  <w:shd w:val="clear" w:color="auto" w:fill="auto"/>
                  <w:noWrap/>
                  <w:vAlign w:val="center"/>
                </w:tcPr>
                <w:p w:rsidR="00BA2236" w:rsidRPr="009B2095" w:rsidRDefault="00A12E2D" w:rsidP="00DC4FBF">
                  <w:pPr>
                    <w:widowControl/>
                    <w:jc w:val="center"/>
                    <w:rPr>
                      <w:rFonts w:ascii="宋体" w:hAnsi="宋体" w:cs="宋体"/>
                      <w:color w:val="000000"/>
                      <w:kern w:val="0"/>
                      <w:sz w:val="20"/>
                      <w:szCs w:val="20"/>
                    </w:rPr>
                  </w:pPr>
                  <w:r>
                    <w:rPr>
                      <w:rFonts w:cs="Arial" w:hint="eastAsia"/>
                      <w:color w:val="000000"/>
                      <w:sz w:val="18"/>
                      <w:szCs w:val="18"/>
                    </w:rPr>
                    <w:t>115,974,709.20</w:t>
                  </w:r>
                </w:p>
              </w:tc>
              <w:tc>
                <w:tcPr>
                  <w:tcW w:w="1022" w:type="dxa"/>
                  <w:tcBorders>
                    <w:top w:val="nil"/>
                    <w:left w:val="nil"/>
                    <w:bottom w:val="single" w:sz="4" w:space="0" w:color="auto"/>
                    <w:right w:val="single" w:sz="4" w:space="0" w:color="auto"/>
                  </w:tcBorders>
                  <w:shd w:val="clear" w:color="auto" w:fill="auto"/>
                  <w:noWrap/>
                  <w:vAlign w:val="center"/>
                </w:tcPr>
                <w:p w:rsidR="00BA2236" w:rsidRPr="009B2095" w:rsidRDefault="00BA2236" w:rsidP="009B2095">
                  <w:pPr>
                    <w:widowControl/>
                    <w:jc w:val="left"/>
                    <w:rPr>
                      <w:rFonts w:ascii="宋体" w:hAnsi="宋体" w:cs="宋体"/>
                      <w:color w:val="000000"/>
                      <w:kern w:val="0"/>
                      <w:sz w:val="20"/>
                      <w:szCs w:val="20"/>
                    </w:rPr>
                  </w:pPr>
                </w:p>
              </w:tc>
              <w:tc>
                <w:tcPr>
                  <w:tcW w:w="1902" w:type="dxa"/>
                  <w:tcBorders>
                    <w:top w:val="nil"/>
                    <w:left w:val="nil"/>
                    <w:bottom w:val="single" w:sz="4" w:space="0" w:color="auto"/>
                    <w:right w:val="single" w:sz="4" w:space="0" w:color="auto"/>
                  </w:tcBorders>
                  <w:shd w:val="clear" w:color="auto" w:fill="auto"/>
                  <w:noWrap/>
                  <w:vAlign w:val="center"/>
                </w:tcPr>
                <w:p w:rsidR="00BA2236" w:rsidRPr="009B2095" w:rsidRDefault="00A12E2D" w:rsidP="00DC4FBF">
                  <w:pPr>
                    <w:widowControl/>
                    <w:jc w:val="center"/>
                    <w:rPr>
                      <w:rFonts w:ascii="宋体" w:hAnsi="宋体" w:cs="宋体"/>
                      <w:color w:val="000000"/>
                      <w:kern w:val="0"/>
                      <w:sz w:val="20"/>
                      <w:szCs w:val="20"/>
                    </w:rPr>
                  </w:pPr>
                  <w:r>
                    <w:rPr>
                      <w:rFonts w:cs="Arial" w:hint="eastAsia"/>
                      <w:color w:val="000000"/>
                      <w:sz w:val="18"/>
                      <w:szCs w:val="18"/>
                    </w:rPr>
                    <w:t>115,974,709.20</w:t>
                  </w:r>
                </w:p>
              </w:tc>
              <w:tc>
                <w:tcPr>
                  <w:tcW w:w="934" w:type="dxa"/>
                  <w:tcBorders>
                    <w:top w:val="nil"/>
                    <w:left w:val="nil"/>
                    <w:bottom w:val="single" w:sz="4" w:space="0" w:color="auto"/>
                    <w:right w:val="single" w:sz="4" w:space="0" w:color="auto"/>
                  </w:tcBorders>
                  <w:shd w:val="clear" w:color="auto" w:fill="auto"/>
                  <w:noWrap/>
                  <w:vAlign w:val="center"/>
                  <w:hideMark/>
                </w:tcPr>
                <w:p w:rsidR="00BA2236" w:rsidRPr="009B2095" w:rsidRDefault="00BA2236"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rsidR="00BA2236" w:rsidRPr="009B2095" w:rsidRDefault="00BA2236"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544" w:type="dxa"/>
                  <w:tcBorders>
                    <w:top w:val="nil"/>
                    <w:left w:val="nil"/>
                    <w:bottom w:val="single" w:sz="4" w:space="0" w:color="auto"/>
                    <w:right w:val="single" w:sz="4" w:space="0" w:color="auto"/>
                  </w:tcBorders>
                  <w:shd w:val="clear" w:color="auto" w:fill="auto"/>
                  <w:noWrap/>
                  <w:vAlign w:val="center"/>
                  <w:hideMark/>
                </w:tcPr>
                <w:p w:rsidR="00BA2236" w:rsidRPr="009B2095" w:rsidRDefault="00BA2236"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676" w:type="dxa"/>
                  <w:tcBorders>
                    <w:top w:val="nil"/>
                    <w:left w:val="nil"/>
                    <w:bottom w:val="single" w:sz="4" w:space="0" w:color="auto"/>
                    <w:right w:val="single" w:sz="4" w:space="0" w:color="auto"/>
                  </w:tcBorders>
                  <w:shd w:val="clear" w:color="auto" w:fill="auto"/>
                  <w:noWrap/>
                  <w:vAlign w:val="center"/>
                  <w:hideMark/>
                </w:tcPr>
                <w:p w:rsidR="00BA2236" w:rsidRPr="009B2095" w:rsidRDefault="00BA2236"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544" w:type="dxa"/>
                  <w:tcBorders>
                    <w:top w:val="nil"/>
                    <w:left w:val="nil"/>
                    <w:bottom w:val="single" w:sz="4" w:space="0" w:color="auto"/>
                    <w:right w:val="single" w:sz="4" w:space="0" w:color="auto"/>
                  </w:tcBorders>
                  <w:shd w:val="clear" w:color="auto" w:fill="auto"/>
                  <w:noWrap/>
                  <w:vAlign w:val="center"/>
                  <w:hideMark/>
                </w:tcPr>
                <w:p w:rsidR="00BA2236" w:rsidRPr="009B2095" w:rsidRDefault="00BA2236"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BA2236" w:rsidRPr="009B2095" w:rsidRDefault="00BA2236"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808" w:type="dxa"/>
                  <w:tcBorders>
                    <w:top w:val="nil"/>
                    <w:left w:val="nil"/>
                    <w:bottom w:val="single" w:sz="4" w:space="0" w:color="auto"/>
                    <w:right w:val="single" w:sz="4" w:space="0" w:color="auto"/>
                  </w:tcBorders>
                  <w:shd w:val="clear" w:color="auto" w:fill="auto"/>
                  <w:noWrap/>
                  <w:vAlign w:val="center"/>
                  <w:hideMark/>
                </w:tcPr>
                <w:p w:rsidR="00BA2236" w:rsidRPr="009B2095" w:rsidRDefault="00BA2236"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r>
            <w:tr w:rsidR="00BA2236" w:rsidRPr="009B2095" w:rsidTr="000D625E">
              <w:trPr>
                <w:trHeight w:val="393"/>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rsidR="00BA2236" w:rsidRPr="009B2095" w:rsidRDefault="00BA2236"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20702</w:t>
                  </w:r>
                </w:p>
              </w:tc>
              <w:tc>
                <w:tcPr>
                  <w:tcW w:w="2472" w:type="dxa"/>
                  <w:tcBorders>
                    <w:top w:val="nil"/>
                    <w:left w:val="nil"/>
                    <w:bottom w:val="single" w:sz="4" w:space="0" w:color="auto"/>
                    <w:right w:val="single" w:sz="4" w:space="0" w:color="auto"/>
                  </w:tcBorders>
                  <w:shd w:val="clear" w:color="auto" w:fill="auto"/>
                  <w:vAlign w:val="center"/>
                  <w:hideMark/>
                </w:tcPr>
                <w:p w:rsidR="00BA2236" w:rsidRPr="009B2095" w:rsidRDefault="00BA2236"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文物</w:t>
                  </w:r>
                </w:p>
              </w:tc>
              <w:tc>
                <w:tcPr>
                  <w:tcW w:w="1902" w:type="dxa"/>
                  <w:tcBorders>
                    <w:top w:val="nil"/>
                    <w:left w:val="nil"/>
                    <w:bottom w:val="single" w:sz="4" w:space="0" w:color="auto"/>
                    <w:right w:val="single" w:sz="4" w:space="0" w:color="auto"/>
                  </w:tcBorders>
                  <w:shd w:val="clear" w:color="auto" w:fill="auto"/>
                  <w:noWrap/>
                  <w:vAlign w:val="center"/>
                </w:tcPr>
                <w:p w:rsidR="00BA2236" w:rsidRPr="009B2095" w:rsidRDefault="00A12E2D" w:rsidP="00DC4FBF">
                  <w:pPr>
                    <w:widowControl/>
                    <w:jc w:val="center"/>
                    <w:rPr>
                      <w:rFonts w:ascii="宋体" w:hAnsi="宋体" w:cs="宋体"/>
                      <w:color w:val="000000"/>
                      <w:kern w:val="0"/>
                      <w:sz w:val="20"/>
                      <w:szCs w:val="20"/>
                    </w:rPr>
                  </w:pPr>
                  <w:r>
                    <w:rPr>
                      <w:rFonts w:cs="Arial" w:hint="eastAsia"/>
                      <w:color w:val="000000"/>
                      <w:sz w:val="18"/>
                      <w:szCs w:val="18"/>
                    </w:rPr>
                    <w:t>115,974,709.20</w:t>
                  </w:r>
                </w:p>
              </w:tc>
              <w:tc>
                <w:tcPr>
                  <w:tcW w:w="1022" w:type="dxa"/>
                  <w:tcBorders>
                    <w:top w:val="nil"/>
                    <w:left w:val="nil"/>
                    <w:bottom w:val="single" w:sz="4" w:space="0" w:color="auto"/>
                    <w:right w:val="single" w:sz="4" w:space="0" w:color="auto"/>
                  </w:tcBorders>
                  <w:shd w:val="clear" w:color="auto" w:fill="auto"/>
                  <w:noWrap/>
                  <w:vAlign w:val="center"/>
                </w:tcPr>
                <w:p w:rsidR="00BA2236" w:rsidRPr="009B2095" w:rsidRDefault="00BA2236" w:rsidP="009B2095">
                  <w:pPr>
                    <w:widowControl/>
                    <w:jc w:val="left"/>
                    <w:rPr>
                      <w:rFonts w:ascii="宋体" w:hAnsi="宋体" w:cs="宋体"/>
                      <w:color w:val="000000"/>
                      <w:kern w:val="0"/>
                      <w:sz w:val="20"/>
                      <w:szCs w:val="20"/>
                    </w:rPr>
                  </w:pPr>
                </w:p>
              </w:tc>
              <w:tc>
                <w:tcPr>
                  <w:tcW w:w="1902" w:type="dxa"/>
                  <w:tcBorders>
                    <w:top w:val="nil"/>
                    <w:left w:val="nil"/>
                    <w:bottom w:val="single" w:sz="4" w:space="0" w:color="auto"/>
                    <w:right w:val="single" w:sz="4" w:space="0" w:color="auto"/>
                  </w:tcBorders>
                  <w:shd w:val="clear" w:color="auto" w:fill="auto"/>
                  <w:noWrap/>
                  <w:vAlign w:val="center"/>
                </w:tcPr>
                <w:p w:rsidR="00BA2236" w:rsidRPr="009B2095" w:rsidRDefault="00A12E2D" w:rsidP="00DC4FBF">
                  <w:pPr>
                    <w:widowControl/>
                    <w:jc w:val="center"/>
                    <w:rPr>
                      <w:rFonts w:ascii="宋体" w:hAnsi="宋体" w:cs="宋体"/>
                      <w:color w:val="000000"/>
                      <w:kern w:val="0"/>
                      <w:sz w:val="20"/>
                      <w:szCs w:val="20"/>
                    </w:rPr>
                  </w:pPr>
                  <w:r>
                    <w:rPr>
                      <w:rFonts w:cs="Arial" w:hint="eastAsia"/>
                      <w:color w:val="000000"/>
                      <w:sz w:val="18"/>
                      <w:szCs w:val="18"/>
                    </w:rPr>
                    <w:t>115,974,709.20</w:t>
                  </w:r>
                </w:p>
              </w:tc>
              <w:tc>
                <w:tcPr>
                  <w:tcW w:w="934" w:type="dxa"/>
                  <w:tcBorders>
                    <w:top w:val="nil"/>
                    <w:left w:val="nil"/>
                    <w:bottom w:val="single" w:sz="4" w:space="0" w:color="auto"/>
                    <w:right w:val="single" w:sz="4" w:space="0" w:color="auto"/>
                  </w:tcBorders>
                  <w:shd w:val="clear" w:color="auto" w:fill="auto"/>
                  <w:noWrap/>
                  <w:vAlign w:val="center"/>
                  <w:hideMark/>
                </w:tcPr>
                <w:p w:rsidR="00BA2236" w:rsidRPr="009B2095" w:rsidRDefault="00BA2236"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rsidR="00BA2236" w:rsidRPr="009B2095" w:rsidRDefault="00BA2236"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544" w:type="dxa"/>
                  <w:tcBorders>
                    <w:top w:val="nil"/>
                    <w:left w:val="nil"/>
                    <w:bottom w:val="single" w:sz="4" w:space="0" w:color="auto"/>
                    <w:right w:val="single" w:sz="4" w:space="0" w:color="auto"/>
                  </w:tcBorders>
                  <w:shd w:val="clear" w:color="auto" w:fill="auto"/>
                  <w:noWrap/>
                  <w:vAlign w:val="center"/>
                  <w:hideMark/>
                </w:tcPr>
                <w:p w:rsidR="00BA2236" w:rsidRPr="009B2095" w:rsidRDefault="00BA2236"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676" w:type="dxa"/>
                  <w:tcBorders>
                    <w:top w:val="nil"/>
                    <w:left w:val="nil"/>
                    <w:bottom w:val="single" w:sz="4" w:space="0" w:color="auto"/>
                    <w:right w:val="single" w:sz="4" w:space="0" w:color="auto"/>
                  </w:tcBorders>
                  <w:shd w:val="clear" w:color="auto" w:fill="auto"/>
                  <w:noWrap/>
                  <w:vAlign w:val="center"/>
                  <w:hideMark/>
                </w:tcPr>
                <w:p w:rsidR="00BA2236" w:rsidRPr="009B2095" w:rsidRDefault="00BA2236"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544" w:type="dxa"/>
                  <w:tcBorders>
                    <w:top w:val="nil"/>
                    <w:left w:val="nil"/>
                    <w:bottom w:val="single" w:sz="4" w:space="0" w:color="auto"/>
                    <w:right w:val="single" w:sz="4" w:space="0" w:color="auto"/>
                  </w:tcBorders>
                  <w:shd w:val="clear" w:color="auto" w:fill="auto"/>
                  <w:noWrap/>
                  <w:vAlign w:val="center"/>
                  <w:hideMark/>
                </w:tcPr>
                <w:p w:rsidR="00BA2236" w:rsidRPr="009B2095" w:rsidRDefault="00BA2236"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BA2236" w:rsidRPr="009B2095" w:rsidRDefault="00BA2236"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808" w:type="dxa"/>
                  <w:tcBorders>
                    <w:top w:val="nil"/>
                    <w:left w:val="nil"/>
                    <w:bottom w:val="single" w:sz="4" w:space="0" w:color="auto"/>
                    <w:right w:val="single" w:sz="4" w:space="0" w:color="auto"/>
                  </w:tcBorders>
                  <w:shd w:val="clear" w:color="auto" w:fill="auto"/>
                  <w:noWrap/>
                  <w:vAlign w:val="center"/>
                  <w:hideMark/>
                </w:tcPr>
                <w:p w:rsidR="00BA2236" w:rsidRPr="009B2095" w:rsidRDefault="00BA2236"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r>
            <w:tr w:rsidR="00BA2236" w:rsidRPr="009B2095" w:rsidTr="000D625E">
              <w:trPr>
                <w:trHeight w:val="413"/>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rsidR="00BA2236" w:rsidRPr="009B2095" w:rsidRDefault="00BA2236"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2070206</w:t>
                  </w:r>
                </w:p>
              </w:tc>
              <w:tc>
                <w:tcPr>
                  <w:tcW w:w="2472" w:type="dxa"/>
                  <w:tcBorders>
                    <w:top w:val="nil"/>
                    <w:left w:val="nil"/>
                    <w:bottom w:val="single" w:sz="4" w:space="0" w:color="auto"/>
                    <w:right w:val="single" w:sz="4" w:space="0" w:color="auto"/>
                  </w:tcBorders>
                  <w:shd w:val="clear" w:color="auto" w:fill="auto"/>
                  <w:vAlign w:val="center"/>
                  <w:hideMark/>
                </w:tcPr>
                <w:p w:rsidR="00BA2236" w:rsidRPr="009B2095" w:rsidRDefault="00BA2236"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历史名城与古迹</w:t>
                  </w:r>
                </w:p>
              </w:tc>
              <w:tc>
                <w:tcPr>
                  <w:tcW w:w="1902" w:type="dxa"/>
                  <w:tcBorders>
                    <w:top w:val="nil"/>
                    <w:left w:val="nil"/>
                    <w:bottom w:val="single" w:sz="4" w:space="0" w:color="auto"/>
                    <w:right w:val="single" w:sz="4" w:space="0" w:color="auto"/>
                  </w:tcBorders>
                  <w:shd w:val="clear" w:color="auto" w:fill="auto"/>
                  <w:noWrap/>
                  <w:vAlign w:val="center"/>
                </w:tcPr>
                <w:p w:rsidR="00BA2236" w:rsidRPr="009B2095" w:rsidRDefault="00A12E2D" w:rsidP="00DC4FBF">
                  <w:pPr>
                    <w:widowControl/>
                    <w:jc w:val="center"/>
                    <w:rPr>
                      <w:rFonts w:ascii="宋体" w:hAnsi="宋体" w:cs="宋体"/>
                      <w:color w:val="000000"/>
                      <w:kern w:val="0"/>
                      <w:sz w:val="20"/>
                      <w:szCs w:val="20"/>
                    </w:rPr>
                  </w:pPr>
                  <w:r>
                    <w:rPr>
                      <w:rFonts w:cs="Arial" w:hint="eastAsia"/>
                      <w:color w:val="000000"/>
                      <w:sz w:val="18"/>
                      <w:szCs w:val="18"/>
                    </w:rPr>
                    <w:t>115,974,709.20</w:t>
                  </w:r>
                </w:p>
              </w:tc>
              <w:tc>
                <w:tcPr>
                  <w:tcW w:w="1022" w:type="dxa"/>
                  <w:tcBorders>
                    <w:top w:val="nil"/>
                    <w:left w:val="nil"/>
                    <w:bottom w:val="single" w:sz="4" w:space="0" w:color="auto"/>
                    <w:right w:val="single" w:sz="4" w:space="0" w:color="auto"/>
                  </w:tcBorders>
                  <w:shd w:val="clear" w:color="auto" w:fill="auto"/>
                  <w:noWrap/>
                  <w:vAlign w:val="center"/>
                </w:tcPr>
                <w:p w:rsidR="00BA2236" w:rsidRPr="009B2095" w:rsidRDefault="00BA2236" w:rsidP="009B2095">
                  <w:pPr>
                    <w:widowControl/>
                    <w:jc w:val="left"/>
                    <w:rPr>
                      <w:rFonts w:ascii="宋体" w:hAnsi="宋体" w:cs="宋体"/>
                      <w:color w:val="000000"/>
                      <w:kern w:val="0"/>
                      <w:sz w:val="20"/>
                      <w:szCs w:val="20"/>
                    </w:rPr>
                  </w:pPr>
                </w:p>
              </w:tc>
              <w:tc>
                <w:tcPr>
                  <w:tcW w:w="1902" w:type="dxa"/>
                  <w:tcBorders>
                    <w:top w:val="nil"/>
                    <w:left w:val="nil"/>
                    <w:bottom w:val="single" w:sz="4" w:space="0" w:color="auto"/>
                    <w:right w:val="single" w:sz="4" w:space="0" w:color="auto"/>
                  </w:tcBorders>
                  <w:shd w:val="clear" w:color="auto" w:fill="auto"/>
                  <w:vAlign w:val="center"/>
                </w:tcPr>
                <w:p w:rsidR="00BA2236" w:rsidRPr="009B2095" w:rsidRDefault="00A12E2D" w:rsidP="00DC4FBF">
                  <w:pPr>
                    <w:widowControl/>
                    <w:jc w:val="center"/>
                    <w:rPr>
                      <w:rFonts w:ascii="宋体" w:hAnsi="宋体" w:cs="宋体"/>
                      <w:color w:val="000000"/>
                      <w:kern w:val="0"/>
                      <w:sz w:val="20"/>
                      <w:szCs w:val="20"/>
                    </w:rPr>
                  </w:pPr>
                  <w:r>
                    <w:rPr>
                      <w:rFonts w:cs="Arial" w:hint="eastAsia"/>
                      <w:color w:val="000000"/>
                      <w:sz w:val="18"/>
                      <w:szCs w:val="18"/>
                    </w:rPr>
                    <w:t>115,974,709.20</w:t>
                  </w:r>
                </w:p>
              </w:tc>
              <w:tc>
                <w:tcPr>
                  <w:tcW w:w="934" w:type="dxa"/>
                  <w:tcBorders>
                    <w:top w:val="nil"/>
                    <w:left w:val="nil"/>
                    <w:bottom w:val="single" w:sz="4" w:space="0" w:color="auto"/>
                    <w:right w:val="single" w:sz="4" w:space="0" w:color="auto"/>
                  </w:tcBorders>
                  <w:shd w:val="clear" w:color="auto" w:fill="auto"/>
                  <w:noWrap/>
                  <w:vAlign w:val="center"/>
                  <w:hideMark/>
                </w:tcPr>
                <w:p w:rsidR="00BA2236" w:rsidRPr="009B2095" w:rsidRDefault="00BA2236"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rsidR="00BA2236" w:rsidRPr="009B2095" w:rsidRDefault="00BA2236"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544" w:type="dxa"/>
                  <w:tcBorders>
                    <w:top w:val="nil"/>
                    <w:left w:val="nil"/>
                    <w:bottom w:val="single" w:sz="4" w:space="0" w:color="auto"/>
                    <w:right w:val="single" w:sz="4" w:space="0" w:color="auto"/>
                  </w:tcBorders>
                  <w:shd w:val="clear" w:color="auto" w:fill="auto"/>
                  <w:noWrap/>
                  <w:vAlign w:val="center"/>
                  <w:hideMark/>
                </w:tcPr>
                <w:p w:rsidR="00BA2236" w:rsidRPr="009B2095" w:rsidRDefault="00BA2236"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676" w:type="dxa"/>
                  <w:tcBorders>
                    <w:top w:val="nil"/>
                    <w:left w:val="nil"/>
                    <w:bottom w:val="single" w:sz="4" w:space="0" w:color="auto"/>
                    <w:right w:val="single" w:sz="4" w:space="0" w:color="auto"/>
                  </w:tcBorders>
                  <w:shd w:val="clear" w:color="auto" w:fill="auto"/>
                  <w:noWrap/>
                  <w:vAlign w:val="center"/>
                  <w:hideMark/>
                </w:tcPr>
                <w:p w:rsidR="00BA2236" w:rsidRPr="009B2095" w:rsidRDefault="00BA2236"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544" w:type="dxa"/>
                  <w:tcBorders>
                    <w:top w:val="nil"/>
                    <w:left w:val="nil"/>
                    <w:bottom w:val="single" w:sz="4" w:space="0" w:color="auto"/>
                    <w:right w:val="single" w:sz="4" w:space="0" w:color="auto"/>
                  </w:tcBorders>
                  <w:shd w:val="clear" w:color="auto" w:fill="auto"/>
                  <w:noWrap/>
                  <w:vAlign w:val="center"/>
                  <w:hideMark/>
                </w:tcPr>
                <w:p w:rsidR="00BA2236" w:rsidRPr="009B2095" w:rsidRDefault="00BA2236"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BA2236" w:rsidRPr="009B2095" w:rsidRDefault="00BA2236"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808" w:type="dxa"/>
                  <w:tcBorders>
                    <w:top w:val="nil"/>
                    <w:left w:val="nil"/>
                    <w:bottom w:val="single" w:sz="4" w:space="0" w:color="auto"/>
                    <w:right w:val="single" w:sz="4" w:space="0" w:color="auto"/>
                  </w:tcBorders>
                  <w:shd w:val="clear" w:color="auto" w:fill="auto"/>
                  <w:noWrap/>
                  <w:vAlign w:val="center"/>
                  <w:hideMark/>
                </w:tcPr>
                <w:p w:rsidR="00BA2236" w:rsidRPr="009B2095" w:rsidRDefault="00BA2236"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r>
            <w:tr w:rsidR="00D1365B" w:rsidRPr="009B2095" w:rsidTr="000D625E">
              <w:trPr>
                <w:trHeight w:val="419"/>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211</w:t>
                  </w:r>
                </w:p>
              </w:tc>
              <w:tc>
                <w:tcPr>
                  <w:tcW w:w="2472"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节能环保支出</w:t>
                  </w:r>
                </w:p>
              </w:tc>
              <w:tc>
                <w:tcPr>
                  <w:tcW w:w="1902" w:type="dxa"/>
                  <w:tcBorders>
                    <w:top w:val="nil"/>
                    <w:left w:val="nil"/>
                    <w:bottom w:val="single" w:sz="4" w:space="0" w:color="auto"/>
                    <w:right w:val="single" w:sz="4" w:space="0" w:color="auto"/>
                  </w:tcBorders>
                  <w:shd w:val="clear" w:color="auto" w:fill="auto"/>
                  <w:noWrap/>
                  <w:vAlign w:val="center"/>
                </w:tcPr>
                <w:p w:rsidR="00D1365B" w:rsidRPr="009B2095" w:rsidRDefault="00D1365B" w:rsidP="00D1365B">
                  <w:pPr>
                    <w:widowControl/>
                    <w:jc w:val="center"/>
                    <w:rPr>
                      <w:rFonts w:ascii="宋体" w:hAnsi="宋体" w:cs="宋体"/>
                      <w:color w:val="000000"/>
                      <w:kern w:val="0"/>
                      <w:sz w:val="20"/>
                      <w:szCs w:val="20"/>
                    </w:rPr>
                  </w:pPr>
                  <w:r>
                    <w:rPr>
                      <w:rFonts w:cs="Arial" w:hint="eastAsia"/>
                      <w:color w:val="000000"/>
                      <w:sz w:val="18"/>
                      <w:szCs w:val="18"/>
                    </w:rPr>
                    <w:t>19,829,579.48</w:t>
                  </w:r>
                </w:p>
              </w:tc>
              <w:tc>
                <w:tcPr>
                  <w:tcW w:w="1022" w:type="dxa"/>
                  <w:tcBorders>
                    <w:top w:val="nil"/>
                    <w:left w:val="nil"/>
                    <w:bottom w:val="single" w:sz="4" w:space="0" w:color="auto"/>
                    <w:right w:val="single" w:sz="4" w:space="0" w:color="auto"/>
                  </w:tcBorders>
                  <w:shd w:val="clear" w:color="auto" w:fill="auto"/>
                  <w:noWrap/>
                  <w:vAlign w:val="center"/>
                </w:tcPr>
                <w:p w:rsidR="00D1365B" w:rsidRPr="009B2095" w:rsidRDefault="00D1365B" w:rsidP="009B2095">
                  <w:pPr>
                    <w:widowControl/>
                    <w:jc w:val="left"/>
                    <w:rPr>
                      <w:rFonts w:ascii="宋体" w:hAnsi="宋体" w:cs="宋体"/>
                      <w:color w:val="000000"/>
                      <w:kern w:val="0"/>
                      <w:sz w:val="20"/>
                      <w:szCs w:val="20"/>
                    </w:rPr>
                  </w:pPr>
                </w:p>
              </w:tc>
              <w:tc>
                <w:tcPr>
                  <w:tcW w:w="1902" w:type="dxa"/>
                  <w:tcBorders>
                    <w:top w:val="nil"/>
                    <w:left w:val="nil"/>
                    <w:bottom w:val="single" w:sz="4" w:space="0" w:color="auto"/>
                    <w:right w:val="single" w:sz="4" w:space="0" w:color="auto"/>
                  </w:tcBorders>
                  <w:shd w:val="clear" w:color="000000" w:fill="FFFFFF"/>
                  <w:vAlign w:val="center"/>
                </w:tcPr>
                <w:p w:rsidR="00D1365B" w:rsidRPr="009B2095" w:rsidRDefault="00D1365B" w:rsidP="00B305C4">
                  <w:pPr>
                    <w:widowControl/>
                    <w:jc w:val="center"/>
                    <w:rPr>
                      <w:rFonts w:ascii="宋体" w:hAnsi="宋体" w:cs="宋体"/>
                      <w:color w:val="000000"/>
                      <w:kern w:val="0"/>
                      <w:sz w:val="20"/>
                      <w:szCs w:val="20"/>
                    </w:rPr>
                  </w:pPr>
                  <w:r>
                    <w:rPr>
                      <w:rFonts w:cs="Arial" w:hint="eastAsia"/>
                      <w:color w:val="000000"/>
                      <w:sz w:val="18"/>
                      <w:szCs w:val="18"/>
                    </w:rPr>
                    <w:t>19,829,579.48</w:t>
                  </w:r>
                </w:p>
              </w:tc>
              <w:tc>
                <w:tcPr>
                  <w:tcW w:w="934"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544"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676"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544"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808"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r>
            <w:tr w:rsidR="00D1365B" w:rsidRPr="009B2095" w:rsidTr="000D625E">
              <w:trPr>
                <w:trHeight w:val="424"/>
              </w:trPr>
              <w:tc>
                <w:tcPr>
                  <w:tcW w:w="1565" w:type="dxa"/>
                  <w:tcBorders>
                    <w:top w:val="nil"/>
                    <w:left w:val="single" w:sz="4" w:space="0" w:color="auto"/>
                    <w:bottom w:val="single" w:sz="4" w:space="0" w:color="auto"/>
                    <w:right w:val="single" w:sz="4" w:space="0" w:color="auto"/>
                  </w:tcBorders>
                  <w:shd w:val="clear" w:color="auto" w:fill="auto"/>
                  <w:noWrap/>
                  <w:vAlign w:val="center"/>
                </w:tcPr>
                <w:p w:rsidR="00D1365B" w:rsidRPr="009B2095" w:rsidRDefault="00D1365B" w:rsidP="009B2095">
                  <w:pPr>
                    <w:widowControl/>
                    <w:jc w:val="left"/>
                    <w:rPr>
                      <w:rFonts w:ascii="宋体" w:hAnsi="宋体" w:cs="宋体"/>
                      <w:color w:val="000000"/>
                      <w:kern w:val="0"/>
                      <w:sz w:val="20"/>
                      <w:szCs w:val="20"/>
                    </w:rPr>
                  </w:pPr>
                  <w:r>
                    <w:rPr>
                      <w:rFonts w:ascii="宋体" w:hAnsi="宋体" w:cs="宋体" w:hint="eastAsia"/>
                      <w:color w:val="000000"/>
                      <w:kern w:val="0"/>
                      <w:sz w:val="20"/>
                      <w:szCs w:val="20"/>
                    </w:rPr>
                    <w:t>21103</w:t>
                  </w:r>
                </w:p>
              </w:tc>
              <w:tc>
                <w:tcPr>
                  <w:tcW w:w="2472" w:type="dxa"/>
                  <w:tcBorders>
                    <w:top w:val="nil"/>
                    <w:left w:val="nil"/>
                    <w:bottom w:val="single" w:sz="4" w:space="0" w:color="auto"/>
                    <w:right w:val="single" w:sz="4" w:space="0" w:color="auto"/>
                  </w:tcBorders>
                  <w:shd w:val="clear" w:color="auto" w:fill="auto"/>
                  <w:noWrap/>
                  <w:vAlign w:val="center"/>
                </w:tcPr>
                <w:p w:rsidR="00D1365B" w:rsidRPr="009B2095" w:rsidRDefault="00D1365B" w:rsidP="009B209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污染防治</w:t>
                  </w:r>
                </w:p>
              </w:tc>
              <w:tc>
                <w:tcPr>
                  <w:tcW w:w="1902" w:type="dxa"/>
                  <w:tcBorders>
                    <w:top w:val="nil"/>
                    <w:left w:val="nil"/>
                    <w:bottom w:val="single" w:sz="4" w:space="0" w:color="auto"/>
                    <w:right w:val="single" w:sz="4" w:space="0" w:color="auto"/>
                  </w:tcBorders>
                  <w:shd w:val="clear" w:color="auto" w:fill="auto"/>
                  <w:noWrap/>
                  <w:vAlign w:val="center"/>
                </w:tcPr>
                <w:p w:rsidR="00D1365B" w:rsidRDefault="00D1365B" w:rsidP="00DC4FBF">
                  <w:pPr>
                    <w:widowControl/>
                    <w:jc w:val="center"/>
                    <w:rPr>
                      <w:rFonts w:cs="Arial"/>
                      <w:color w:val="000000"/>
                      <w:sz w:val="18"/>
                      <w:szCs w:val="18"/>
                    </w:rPr>
                  </w:pPr>
                  <w:r>
                    <w:rPr>
                      <w:rFonts w:cs="Arial" w:hint="eastAsia"/>
                      <w:color w:val="000000"/>
                      <w:sz w:val="18"/>
                      <w:szCs w:val="18"/>
                    </w:rPr>
                    <w:t>19,698,000.00</w:t>
                  </w:r>
                </w:p>
              </w:tc>
              <w:tc>
                <w:tcPr>
                  <w:tcW w:w="1022" w:type="dxa"/>
                  <w:tcBorders>
                    <w:top w:val="nil"/>
                    <w:left w:val="nil"/>
                    <w:bottom w:val="single" w:sz="4" w:space="0" w:color="auto"/>
                    <w:right w:val="single" w:sz="4" w:space="0" w:color="auto"/>
                  </w:tcBorders>
                  <w:shd w:val="clear" w:color="auto" w:fill="auto"/>
                  <w:noWrap/>
                  <w:vAlign w:val="center"/>
                </w:tcPr>
                <w:p w:rsidR="00D1365B" w:rsidRPr="009B2095" w:rsidRDefault="00D1365B" w:rsidP="009B2095">
                  <w:pPr>
                    <w:widowControl/>
                    <w:jc w:val="left"/>
                    <w:rPr>
                      <w:rFonts w:ascii="宋体" w:hAnsi="宋体" w:cs="宋体"/>
                      <w:color w:val="000000"/>
                      <w:kern w:val="0"/>
                      <w:sz w:val="20"/>
                      <w:szCs w:val="20"/>
                    </w:rPr>
                  </w:pPr>
                </w:p>
              </w:tc>
              <w:tc>
                <w:tcPr>
                  <w:tcW w:w="1902" w:type="dxa"/>
                  <w:tcBorders>
                    <w:top w:val="nil"/>
                    <w:left w:val="nil"/>
                    <w:bottom w:val="single" w:sz="4" w:space="0" w:color="auto"/>
                    <w:right w:val="single" w:sz="4" w:space="0" w:color="auto"/>
                  </w:tcBorders>
                  <w:shd w:val="clear" w:color="000000" w:fill="FFFFFF"/>
                  <w:vAlign w:val="center"/>
                </w:tcPr>
                <w:p w:rsidR="00D1365B" w:rsidRDefault="00D1365B" w:rsidP="00BA2236">
                  <w:pPr>
                    <w:widowControl/>
                    <w:jc w:val="center"/>
                    <w:rPr>
                      <w:rFonts w:cs="Arial"/>
                      <w:color w:val="000000"/>
                      <w:sz w:val="18"/>
                      <w:szCs w:val="18"/>
                    </w:rPr>
                  </w:pPr>
                  <w:r>
                    <w:rPr>
                      <w:rFonts w:cs="Arial" w:hint="eastAsia"/>
                      <w:color w:val="000000"/>
                      <w:sz w:val="18"/>
                      <w:szCs w:val="18"/>
                    </w:rPr>
                    <w:t>19,698,000.00</w:t>
                  </w:r>
                </w:p>
              </w:tc>
              <w:tc>
                <w:tcPr>
                  <w:tcW w:w="934" w:type="dxa"/>
                  <w:tcBorders>
                    <w:top w:val="nil"/>
                    <w:left w:val="nil"/>
                    <w:bottom w:val="single" w:sz="4" w:space="0" w:color="auto"/>
                    <w:right w:val="single" w:sz="4" w:space="0" w:color="auto"/>
                  </w:tcBorders>
                  <w:shd w:val="clear" w:color="auto" w:fill="auto"/>
                  <w:noWrap/>
                  <w:vAlign w:val="center"/>
                </w:tcPr>
                <w:p w:rsidR="00D1365B" w:rsidRPr="009B2095" w:rsidRDefault="00D1365B" w:rsidP="009B2095">
                  <w:pPr>
                    <w:widowControl/>
                    <w:jc w:val="left"/>
                    <w:rPr>
                      <w:rFonts w:ascii="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noWrap/>
                  <w:vAlign w:val="center"/>
                </w:tcPr>
                <w:p w:rsidR="00D1365B" w:rsidRPr="009B2095" w:rsidRDefault="00D1365B" w:rsidP="009B2095">
                  <w:pPr>
                    <w:widowControl/>
                    <w:jc w:val="left"/>
                    <w:rPr>
                      <w:rFonts w:ascii="宋体" w:hAnsi="宋体" w:cs="宋体"/>
                      <w:color w:val="000000"/>
                      <w:kern w:val="0"/>
                      <w:sz w:val="20"/>
                      <w:szCs w:val="20"/>
                    </w:rPr>
                  </w:pPr>
                </w:p>
              </w:tc>
              <w:tc>
                <w:tcPr>
                  <w:tcW w:w="544" w:type="dxa"/>
                  <w:tcBorders>
                    <w:top w:val="nil"/>
                    <w:left w:val="nil"/>
                    <w:bottom w:val="single" w:sz="4" w:space="0" w:color="auto"/>
                    <w:right w:val="single" w:sz="4" w:space="0" w:color="auto"/>
                  </w:tcBorders>
                  <w:shd w:val="clear" w:color="auto" w:fill="auto"/>
                  <w:noWrap/>
                  <w:vAlign w:val="center"/>
                </w:tcPr>
                <w:p w:rsidR="00D1365B" w:rsidRPr="009B2095" w:rsidRDefault="00D1365B" w:rsidP="009B2095">
                  <w:pPr>
                    <w:widowControl/>
                    <w:jc w:val="left"/>
                    <w:rPr>
                      <w:rFonts w:ascii="宋体" w:hAnsi="宋体" w:cs="宋体"/>
                      <w:color w:val="000000"/>
                      <w:kern w:val="0"/>
                      <w:sz w:val="20"/>
                      <w:szCs w:val="20"/>
                    </w:rPr>
                  </w:pPr>
                </w:p>
              </w:tc>
              <w:tc>
                <w:tcPr>
                  <w:tcW w:w="676" w:type="dxa"/>
                  <w:tcBorders>
                    <w:top w:val="nil"/>
                    <w:left w:val="nil"/>
                    <w:bottom w:val="single" w:sz="4" w:space="0" w:color="auto"/>
                    <w:right w:val="single" w:sz="4" w:space="0" w:color="auto"/>
                  </w:tcBorders>
                  <w:shd w:val="clear" w:color="auto" w:fill="auto"/>
                  <w:noWrap/>
                  <w:vAlign w:val="center"/>
                </w:tcPr>
                <w:p w:rsidR="00D1365B" w:rsidRPr="009B2095" w:rsidRDefault="00D1365B" w:rsidP="009B2095">
                  <w:pPr>
                    <w:widowControl/>
                    <w:jc w:val="left"/>
                    <w:rPr>
                      <w:rFonts w:ascii="宋体" w:hAnsi="宋体" w:cs="宋体"/>
                      <w:color w:val="000000"/>
                      <w:kern w:val="0"/>
                      <w:sz w:val="20"/>
                      <w:szCs w:val="20"/>
                    </w:rPr>
                  </w:pPr>
                </w:p>
              </w:tc>
              <w:tc>
                <w:tcPr>
                  <w:tcW w:w="544" w:type="dxa"/>
                  <w:tcBorders>
                    <w:top w:val="nil"/>
                    <w:left w:val="nil"/>
                    <w:bottom w:val="single" w:sz="4" w:space="0" w:color="auto"/>
                    <w:right w:val="single" w:sz="4" w:space="0" w:color="auto"/>
                  </w:tcBorders>
                  <w:shd w:val="clear" w:color="auto" w:fill="auto"/>
                  <w:noWrap/>
                  <w:vAlign w:val="center"/>
                </w:tcPr>
                <w:p w:rsidR="00D1365B" w:rsidRPr="009B2095" w:rsidRDefault="00D1365B" w:rsidP="009B2095">
                  <w:pPr>
                    <w:widowControl/>
                    <w:jc w:val="left"/>
                    <w:rPr>
                      <w:rFonts w:ascii="宋体" w:hAnsi="宋体" w:cs="宋体"/>
                      <w:color w:val="000000"/>
                      <w:kern w:val="0"/>
                      <w:sz w:val="20"/>
                      <w:szCs w:val="20"/>
                    </w:rPr>
                  </w:pPr>
                </w:p>
              </w:tc>
              <w:tc>
                <w:tcPr>
                  <w:tcW w:w="809" w:type="dxa"/>
                  <w:tcBorders>
                    <w:top w:val="nil"/>
                    <w:left w:val="nil"/>
                    <w:bottom w:val="single" w:sz="4" w:space="0" w:color="auto"/>
                    <w:right w:val="single" w:sz="4" w:space="0" w:color="auto"/>
                  </w:tcBorders>
                  <w:shd w:val="clear" w:color="auto" w:fill="auto"/>
                  <w:noWrap/>
                  <w:vAlign w:val="center"/>
                </w:tcPr>
                <w:p w:rsidR="00D1365B" w:rsidRPr="009B2095" w:rsidRDefault="00D1365B" w:rsidP="009B2095">
                  <w:pPr>
                    <w:widowControl/>
                    <w:jc w:val="left"/>
                    <w:rPr>
                      <w:rFonts w:ascii="宋体" w:hAnsi="宋体" w:cs="宋体"/>
                      <w:color w:val="000000"/>
                      <w:kern w:val="0"/>
                      <w:sz w:val="20"/>
                      <w:szCs w:val="20"/>
                    </w:rPr>
                  </w:pPr>
                </w:p>
              </w:tc>
              <w:tc>
                <w:tcPr>
                  <w:tcW w:w="808" w:type="dxa"/>
                  <w:tcBorders>
                    <w:top w:val="nil"/>
                    <w:left w:val="nil"/>
                    <w:bottom w:val="single" w:sz="4" w:space="0" w:color="auto"/>
                    <w:right w:val="single" w:sz="4" w:space="0" w:color="auto"/>
                  </w:tcBorders>
                  <w:shd w:val="clear" w:color="auto" w:fill="auto"/>
                  <w:noWrap/>
                  <w:vAlign w:val="center"/>
                </w:tcPr>
                <w:p w:rsidR="00D1365B" w:rsidRPr="009B2095" w:rsidRDefault="00D1365B" w:rsidP="009B2095">
                  <w:pPr>
                    <w:widowControl/>
                    <w:jc w:val="left"/>
                    <w:rPr>
                      <w:rFonts w:ascii="宋体" w:hAnsi="宋体" w:cs="宋体"/>
                      <w:color w:val="000000"/>
                      <w:kern w:val="0"/>
                      <w:sz w:val="20"/>
                      <w:szCs w:val="20"/>
                    </w:rPr>
                  </w:pPr>
                </w:p>
              </w:tc>
            </w:tr>
            <w:tr w:rsidR="00D1365B" w:rsidRPr="009B2095" w:rsidTr="000D625E">
              <w:trPr>
                <w:trHeight w:val="424"/>
              </w:trPr>
              <w:tc>
                <w:tcPr>
                  <w:tcW w:w="1565" w:type="dxa"/>
                  <w:tcBorders>
                    <w:top w:val="nil"/>
                    <w:left w:val="single" w:sz="4" w:space="0" w:color="auto"/>
                    <w:bottom w:val="single" w:sz="4" w:space="0" w:color="auto"/>
                    <w:right w:val="single" w:sz="4" w:space="0" w:color="auto"/>
                  </w:tcBorders>
                  <w:shd w:val="clear" w:color="auto" w:fill="auto"/>
                  <w:noWrap/>
                  <w:vAlign w:val="center"/>
                </w:tcPr>
                <w:p w:rsidR="00D1365B" w:rsidRPr="009B2095" w:rsidRDefault="00D1365B" w:rsidP="009B2095">
                  <w:pPr>
                    <w:widowControl/>
                    <w:jc w:val="left"/>
                    <w:rPr>
                      <w:rFonts w:ascii="宋体" w:hAnsi="宋体" w:cs="宋体"/>
                      <w:color w:val="000000"/>
                      <w:kern w:val="0"/>
                      <w:sz w:val="20"/>
                      <w:szCs w:val="20"/>
                    </w:rPr>
                  </w:pPr>
                  <w:r>
                    <w:rPr>
                      <w:rFonts w:ascii="宋体" w:hAnsi="宋体" w:cs="宋体" w:hint="eastAsia"/>
                      <w:color w:val="000000"/>
                      <w:kern w:val="0"/>
                      <w:sz w:val="20"/>
                      <w:szCs w:val="20"/>
                    </w:rPr>
                    <w:t>2110399</w:t>
                  </w:r>
                </w:p>
              </w:tc>
              <w:tc>
                <w:tcPr>
                  <w:tcW w:w="2472" w:type="dxa"/>
                  <w:tcBorders>
                    <w:top w:val="nil"/>
                    <w:left w:val="nil"/>
                    <w:bottom w:val="single" w:sz="4" w:space="0" w:color="auto"/>
                    <w:right w:val="single" w:sz="4" w:space="0" w:color="auto"/>
                  </w:tcBorders>
                  <w:shd w:val="clear" w:color="auto" w:fill="auto"/>
                  <w:noWrap/>
                  <w:vAlign w:val="center"/>
                </w:tcPr>
                <w:p w:rsidR="00D1365B" w:rsidRPr="009B2095" w:rsidRDefault="00D1365B" w:rsidP="009B209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其他污染防治支出</w:t>
                  </w:r>
                </w:p>
              </w:tc>
              <w:tc>
                <w:tcPr>
                  <w:tcW w:w="1902" w:type="dxa"/>
                  <w:tcBorders>
                    <w:top w:val="nil"/>
                    <w:left w:val="nil"/>
                    <w:bottom w:val="single" w:sz="4" w:space="0" w:color="auto"/>
                    <w:right w:val="single" w:sz="4" w:space="0" w:color="auto"/>
                  </w:tcBorders>
                  <w:shd w:val="clear" w:color="auto" w:fill="auto"/>
                  <w:noWrap/>
                  <w:vAlign w:val="center"/>
                </w:tcPr>
                <w:p w:rsidR="00D1365B" w:rsidRDefault="00D1365B" w:rsidP="00DC4FBF">
                  <w:pPr>
                    <w:widowControl/>
                    <w:jc w:val="center"/>
                    <w:rPr>
                      <w:rFonts w:cs="Arial"/>
                      <w:color w:val="000000"/>
                      <w:sz w:val="18"/>
                      <w:szCs w:val="18"/>
                    </w:rPr>
                  </w:pPr>
                  <w:r>
                    <w:rPr>
                      <w:rFonts w:cs="Arial" w:hint="eastAsia"/>
                      <w:color w:val="000000"/>
                      <w:sz w:val="18"/>
                      <w:szCs w:val="18"/>
                    </w:rPr>
                    <w:t>19,698,000.00</w:t>
                  </w:r>
                </w:p>
              </w:tc>
              <w:tc>
                <w:tcPr>
                  <w:tcW w:w="1022" w:type="dxa"/>
                  <w:tcBorders>
                    <w:top w:val="nil"/>
                    <w:left w:val="nil"/>
                    <w:bottom w:val="single" w:sz="4" w:space="0" w:color="auto"/>
                    <w:right w:val="single" w:sz="4" w:space="0" w:color="auto"/>
                  </w:tcBorders>
                  <w:shd w:val="clear" w:color="auto" w:fill="auto"/>
                  <w:noWrap/>
                  <w:vAlign w:val="center"/>
                </w:tcPr>
                <w:p w:rsidR="00D1365B" w:rsidRPr="009B2095" w:rsidRDefault="00D1365B" w:rsidP="009B2095">
                  <w:pPr>
                    <w:widowControl/>
                    <w:jc w:val="left"/>
                    <w:rPr>
                      <w:rFonts w:ascii="宋体" w:hAnsi="宋体" w:cs="宋体"/>
                      <w:color w:val="000000"/>
                      <w:kern w:val="0"/>
                      <w:sz w:val="20"/>
                      <w:szCs w:val="20"/>
                    </w:rPr>
                  </w:pPr>
                </w:p>
              </w:tc>
              <w:tc>
                <w:tcPr>
                  <w:tcW w:w="1902" w:type="dxa"/>
                  <w:tcBorders>
                    <w:top w:val="nil"/>
                    <w:left w:val="nil"/>
                    <w:bottom w:val="single" w:sz="4" w:space="0" w:color="auto"/>
                    <w:right w:val="single" w:sz="4" w:space="0" w:color="auto"/>
                  </w:tcBorders>
                  <w:shd w:val="clear" w:color="000000" w:fill="FFFFFF"/>
                  <w:vAlign w:val="center"/>
                </w:tcPr>
                <w:p w:rsidR="00D1365B" w:rsidRDefault="00D1365B" w:rsidP="00BA2236">
                  <w:pPr>
                    <w:widowControl/>
                    <w:jc w:val="center"/>
                    <w:rPr>
                      <w:rFonts w:cs="Arial"/>
                      <w:color w:val="000000"/>
                      <w:sz w:val="18"/>
                      <w:szCs w:val="18"/>
                    </w:rPr>
                  </w:pPr>
                  <w:r>
                    <w:rPr>
                      <w:rFonts w:cs="Arial" w:hint="eastAsia"/>
                      <w:color w:val="000000"/>
                      <w:sz w:val="18"/>
                      <w:szCs w:val="18"/>
                    </w:rPr>
                    <w:t>19,698,000.00</w:t>
                  </w:r>
                </w:p>
              </w:tc>
              <w:tc>
                <w:tcPr>
                  <w:tcW w:w="934" w:type="dxa"/>
                  <w:tcBorders>
                    <w:top w:val="nil"/>
                    <w:left w:val="nil"/>
                    <w:bottom w:val="single" w:sz="4" w:space="0" w:color="auto"/>
                    <w:right w:val="single" w:sz="4" w:space="0" w:color="auto"/>
                  </w:tcBorders>
                  <w:shd w:val="clear" w:color="auto" w:fill="auto"/>
                  <w:noWrap/>
                  <w:vAlign w:val="center"/>
                </w:tcPr>
                <w:p w:rsidR="00D1365B" w:rsidRPr="009B2095" w:rsidRDefault="00D1365B" w:rsidP="009B2095">
                  <w:pPr>
                    <w:widowControl/>
                    <w:jc w:val="left"/>
                    <w:rPr>
                      <w:rFonts w:ascii="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noWrap/>
                  <w:vAlign w:val="center"/>
                </w:tcPr>
                <w:p w:rsidR="00D1365B" w:rsidRPr="009B2095" w:rsidRDefault="00D1365B" w:rsidP="009B2095">
                  <w:pPr>
                    <w:widowControl/>
                    <w:jc w:val="left"/>
                    <w:rPr>
                      <w:rFonts w:ascii="宋体" w:hAnsi="宋体" w:cs="宋体"/>
                      <w:color w:val="000000"/>
                      <w:kern w:val="0"/>
                      <w:sz w:val="20"/>
                      <w:szCs w:val="20"/>
                    </w:rPr>
                  </w:pPr>
                </w:p>
              </w:tc>
              <w:tc>
                <w:tcPr>
                  <w:tcW w:w="544" w:type="dxa"/>
                  <w:tcBorders>
                    <w:top w:val="nil"/>
                    <w:left w:val="nil"/>
                    <w:bottom w:val="single" w:sz="4" w:space="0" w:color="auto"/>
                    <w:right w:val="single" w:sz="4" w:space="0" w:color="auto"/>
                  </w:tcBorders>
                  <w:shd w:val="clear" w:color="auto" w:fill="auto"/>
                  <w:noWrap/>
                  <w:vAlign w:val="center"/>
                </w:tcPr>
                <w:p w:rsidR="00D1365B" w:rsidRPr="009B2095" w:rsidRDefault="00D1365B" w:rsidP="009B2095">
                  <w:pPr>
                    <w:widowControl/>
                    <w:jc w:val="left"/>
                    <w:rPr>
                      <w:rFonts w:ascii="宋体" w:hAnsi="宋体" w:cs="宋体"/>
                      <w:color w:val="000000"/>
                      <w:kern w:val="0"/>
                      <w:sz w:val="20"/>
                      <w:szCs w:val="20"/>
                    </w:rPr>
                  </w:pPr>
                </w:p>
              </w:tc>
              <w:tc>
                <w:tcPr>
                  <w:tcW w:w="676" w:type="dxa"/>
                  <w:tcBorders>
                    <w:top w:val="nil"/>
                    <w:left w:val="nil"/>
                    <w:bottom w:val="single" w:sz="4" w:space="0" w:color="auto"/>
                    <w:right w:val="single" w:sz="4" w:space="0" w:color="auto"/>
                  </w:tcBorders>
                  <w:shd w:val="clear" w:color="auto" w:fill="auto"/>
                  <w:noWrap/>
                  <w:vAlign w:val="center"/>
                </w:tcPr>
                <w:p w:rsidR="00D1365B" w:rsidRPr="009B2095" w:rsidRDefault="00D1365B" w:rsidP="009B2095">
                  <w:pPr>
                    <w:widowControl/>
                    <w:jc w:val="left"/>
                    <w:rPr>
                      <w:rFonts w:ascii="宋体" w:hAnsi="宋体" w:cs="宋体"/>
                      <w:color w:val="000000"/>
                      <w:kern w:val="0"/>
                      <w:sz w:val="20"/>
                      <w:szCs w:val="20"/>
                    </w:rPr>
                  </w:pPr>
                </w:p>
              </w:tc>
              <w:tc>
                <w:tcPr>
                  <w:tcW w:w="544" w:type="dxa"/>
                  <w:tcBorders>
                    <w:top w:val="nil"/>
                    <w:left w:val="nil"/>
                    <w:bottom w:val="single" w:sz="4" w:space="0" w:color="auto"/>
                    <w:right w:val="single" w:sz="4" w:space="0" w:color="auto"/>
                  </w:tcBorders>
                  <w:shd w:val="clear" w:color="auto" w:fill="auto"/>
                  <w:noWrap/>
                  <w:vAlign w:val="center"/>
                </w:tcPr>
                <w:p w:rsidR="00D1365B" w:rsidRPr="009B2095" w:rsidRDefault="00D1365B" w:rsidP="009B2095">
                  <w:pPr>
                    <w:widowControl/>
                    <w:jc w:val="left"/>
                    <w:rPr>
                      <w:rFonts w:ascii="宋体" w:hAnsi="宋体" w:cs="宋体"/>
                      <w:color w:val="000000"/>
                      <w:kern w:val="0"/>
                      <w:sz w:val="20"/>
                      <w:szCs w:val="20"/>
                    </w:rPr>
                  </w:pPr>
                </w:p>
              </w:tc>
              <w:tc>
                <w:tcPr>
                  <w:tcW w:w="809" w:type="dxa"/>
                  <w:tcBorders>
                    <w:top w:val="nil"/>
                    <w:left w:val="nil"/>
                    <w:bottom w:val="single" w:sz="4" w:space="0" w:color="auto"/>
                    <w:right w:val="single" w:sz="4" w:space="0" w:color="auto"/>
                  </w:tcBorders>
                  <w:shd w:val="clear" w:color="auto" w:fill="auto"/>
                  <w:noWrap/>
                  <w:vAlign w:val="center"/>
                </w:tcPr>
                <w:p w:rsidR="00D1365B" w:rsidRPr="009B2095" w:rsidRDefault="00D1365B" w:rsidP="009B2095">
                  <w:pPr>
                    <w:widowControl/>
                    <w:jc w:val="left"/>
                    <w:rPr>
                      <w:rFonts w:ascii="宋体" w:hAnsi="宋体" w:cs="宋体"/>
                      <w:color w:val="000000"/>
                      <w:kern w:val="0"/>
                      <w:sz w:val="20"/>
                      <w:szCs w:val="20"/>
                    </w:rPr>
                  </w:pPr>
                </w:p>
              </w:tc>
              <w:tc>
                <w:tcPr>
                  <w:tcW w:w="808" w:type="dxa"/>
                  <w:tcBorders>
                    <w:top w:val="nil"/>
                    <w:left w:val="nil"/>
                    <w:bottom w:val="single" w:sz="4" w:space="0" w:color="auto"/>
                    <w:right w:val="single" w:sz="4" w:space="0" w:color="auto"/>
                  </w:tcBorders>
                  <w:shd w:val="clear" w:color="auto" w:fill="auto"/>
                  <w:noWrap/>
                  <w:vAlign w:val="center"/>
                </w:tcPr>
                <w:p w:rsidR="00D1365B" w:rsidRPr="009B2095" w:rsidRDefault="00D1365B" w:rsidP="009B2095">
                  <w:pPr>
                    <w:widowControl/>
                    <w:jc w:val="left"/>
                    <w:rPr>
                      <w:rFonts w:ascii="宋体" w:hAnsi="宋体" w:cs="宋体"/>
                      <w:color w:val="000000"/>
                      <w:kern w:val="0"/>
                      <w:sz w:val="20"/>
                      <w:szCs w:val="20"/>
                    </w:rPr>
                  </w:pPr>
                </w:p>
              </w:tc>
            </w:tr>
            <w:tr w:rsidR="00D1365B" w:rsidRPr="009B2095" w:rsidTr="000D625E">
              <w:trPr>
                <w:trHeight w:val="424"/>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21110</w:t>
                  </w:r>
                </w:p>
              </w:tc>
              <w:tc>
                <w:tcPr>
                  <w:tcW w:w="2472"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能源节约利用</w:t>
                  </w:r>
                </w:p>
              </w:tc>
              <w:tc>
                <w:tcPr>
                  <w:tcW w:w="1902" w:type="dxa"/>
                  <w:tcBorders>
                    <w:top w:val="nil"/>
                    <w:left w:val="nil"/>
                    <w:bottom w:val="single" w:sz="4" w:space="0" w:color="auto"/>
                    <w:right w:val="single" w:sz="4" w:space="0" w:color="auto"/>
                  </w:tcBorders>
                  <w:shd w:val="clear" w:color="auto" w:fill="auto"/>
                  <w:noWrap/>
                  <w:vAlign w:val="center"/>
                </w:tcPr>
                <w:p w:rsidR="00D1365B" w:rsidRPr="009B2095" w:rsidRDefault="00D1365B" w:rsidP="00DC4FBF">
                  <w:pPr>
                    <w:widowControl/>
                    <w:jc w:val="center"/>
                    <w:rPr>
                      <w:rFonts w:ascii="宋体" w:hAnsi="宋体" w:cs="宋体"/>
                      <w:color w:val="000000"/>
                      <w:kern w:val="0"/>
                      <w:sz w:val="20"/>
                      <w:szCs w:val="20"/>
                    </w:rPr>
                  </w:pPr>
                  <w:r>
                    <w:rPr>
                      <w:rFonts w:cs="Arial" w:hint="eastAsia"/>
                      <w:color w:val="000000"/>
                      <w:sz w:val="18"/>
                      <w:szCs w:val="18"/>
                    </w:rPr>
                    <w:t>131,579.48</w:t>
                  </w:r>
                </w:p>
              </w:tc>
              <w:tc>
                <w:tcPr>
                  <w:tcW w:w="1022" w:type="dxa"/>
                  <w:tcBorders>
                    <w:top w:val="nil"/>
                    <w:left w:val="nil"/>
                    <w:bottom w:val="single" w:sz="4" w:space="0" w:color="auto"/>
                    <w:right w:val="single" w:sz="4" w:space="0" w:color="auto"/>
                  </w:tcBorders>
                  <w:shd w:val="clear" w:color="auto" w:fill="auto"/>
                  <w:noWrap/>
                  <w:vAlign w:val="center"/>
                </w:tcPr>
                <w:p w:rsidR="00D1365B" w:rsidRPr="009B2095" w:rsidRDefault="00D1365B" w:rsidP="009B2095">
                  <w:pPr>
                    <w:widowControl/>
                    <w:jc w:val="left"/>
                    <w:rPr>
                      <w:rFonts w:ascii="宋体" w:hAnsi="宋体" w:cs="宋体"/>
                      <w:color w:val="000000"/>
                      <w:kern w:val="0"/>
                      <w:sz w:val="20"/>
                      <w:szCs w:val="20"/>
                    </w:rPr>
                  </w:pPr>
                </w:p>
              </w:tc>
              <w:tc>
                <w:tcPr>
                  <w:tcW w:w="1902" w:type="dxa"/>
                  <w:tcBorders>
                    <w:top w:val="nil"/>
                    <w:left w:val="nil"/>
                    <w:bottom w:val="single" w:sz="4" w:space="0" w:color="auto"/>
                    <w:right w:val="single" w:sz="4" w:space="0" w:color="auto"/>
                  </w:tcBorders>
                  <w:shd w:val="clear" w:color="000000" w:fill="FFFFFF"/>
                  <w:vAlign w:val="center"/>
                </w:tcPr>
                <w:p w:rsidR="00D1365B" w:rsidRPr="009B2095" w:rsidRDefault="00D1365B" w:rsidP="00BA2236">
                  <w:pPr>
                    <w:widowControl/>
                    <w:jc w:val="center"/>
                    <w:rPr>
                      <w:rFonts w:ascii="宋体" w:hAnsi="宋体" w:cs="宋体"/>
                      <w:color w:val="000000"/>
                      <w:kern w:val="0"/>
                      <w:sz w:val="20"/>
                      <w:szCs w:val="20"/>
                    </w:rPr>
                  </w:pPr>
                  <w:r>
                    <w:rPr>
                      <w:rFonts w:cs="Arial" w:hint="eastAsia"/>
                      <w:color w:val="000000"/>
                      <w:sz w:val="18"/>
                      <w:szCs w:val="18"/>
                    </w:rPr>
                    <w:t>131,579.48</w:t>
                  </w:r>
                </w:p>
              </w:tc>
              <w:tc>
                <w:tcPr>
                  <w:tcW w:w="934"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544"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676"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544"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808"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r>
            <w:tr w:rsidR="00D1365B" w:rsidRPr="009B2095" w:rsidTr="000D625E">
              <w:trPr>
                <w:trHeight w:val="319"/>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2111001</w:t>
                  </w:r>
                </w:p>
              </w:tc>
              <w:tc>
                <w:tcPr>
                  <w:tcW w:w="2472"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能源节约利用</w:t>
                  </w:r>
                </w:p>
              </w:tc>
              <w:tc>
                <w:tcPr>
                  <w:tcW w:w="1902" w:type="dxa"/>
                  <w:tcBorders>
                    <w:top w:val="nil"/>
                    <w:left w:val="nil"/>
                    <w:bottom w:val="single" w:sz="4" w:space="0" w:color="auto"/>
                    <w:right w:val="single" w:sz="4" w:space="0" w:color="auto"/>
                  </w:tcBorders>
                  <w:shd w:val="clear" w:color="auto" w:fill="auto"/>
                  <w:noWrap/>
                  <w:vAlign w:val="center"/>
                </w:tcPr>
                <w:p w:rsidR="00D1365B" w:rsidRPr="009B2095" w:rsidRDefault="00D1365B" w:rsidP="00DC4FBF">
                  <w:pPr>
                    <w:widowControl/>
                    <w:jc w:val="center"/>
                    <w:rPr>
                      <w:rFonts w:ascii="宋体" w:hAnsi="宋体" w:cs="宋体"/>
                      <w:color w:val="000000"/>
                      <w:kern w:val="0"/>
                      <w:sz w:val="20"/>
                      <w:szCs w:val="20"/>
                    </w:rPr>
                  </w:pPr>
                  <w:r>
                    <w:rPr>
                      <w:rFonts w:cs="Arial" w:hint="eastAsia"/>
                      <w:color w:val="000000"/>
                      <w:sz w:val="18"/>
                      <w:szCs w:val="18"/>
                    </w:rPr>
                    <w:t>131,579.48</w:t>
                  </w:r>
                </w:p>
              </w:tc>
              <w:tc>
                <w:tcPr>
                  <w:tcW w:w="1022" w:type="dxa"/>
                  <w:tcBorders>
                    <w:top w:val="nil"/>
                    <w:left w:val="nil"/>
                    <w:bottom w:val="single" w:sz="4" w:space="0" w:color="auto"/>
                    <w:right w:val="single" w:sz="4" w:space="0" w:color="auto"/>
                  </w:tcBorders>
                  <w:shd w:val="clear" w:color="auto" w:fill="auto"/>
                  <w:noWrap/>
                  <w:vAlign w:val="center"/>
                </w:tcPr>
                <w:p w:rsidR="00D1365B" w:rsidRPr="009B2095" w:rsidRDefault="00D1365B" w:rsidP="009B2095">
                  <w:pPr>
                    <w:widowControl/>
                    <w:jc w:val="left"/>
                    <w:rPr>
                      <w:rFonts w:ascii="宋体" w:hAnsi="宋体" w:cs="宋体"/>
                      <w:color w:val="000000"/>
                      <w:kern w:val="0"/>
                      <w:sz w:val="20"/>
                      <w:szCs w:val="20"/>
                    </w:rPr>
                  </w:pPr>
                </w:p>
              </w:tc>
              <w:tc>
                <w:tcPr>
                  <w:tcW w:w="1902" w:type="dxa"/>
                  <w:tcBorders>
                    <w:top w:val="nil"/>
                    <w:left w:val="nil"/>
                    <w:bottom w:val="single" w:sz="4" w:space="0" w:color="auto"/>
                    <w:right w:val="single" w:sz="4" w:space="0" w:color="auto"/>
                  </w:tcBorders>
                  <w:shd w:val="clear" w:color="000000" w:fill="FFFFFF"/>
                  <w:vAlign w:val="center"/>
                </w:tcPr>
                <w:p w:rsidR="00D1365B" w:rsidRPr="009B2095" w:rsidRDefault="00D1365B" w:rsidP="00BA2236">
                  <w:pPr>
                    <w:widowControl/>
                    <w:jc w:val="center"/>
                    <w:rPr>
                      <w:rFonts w:ascii="宋体" w:hAnsi="宋体" w:cs="宋体"/>
                      <w:color w:val="000000"/>
                      <w:kern w:val="0"/>
                      <w:sz w:val="20"/>
                      <w:szCs w:val="20"/>
                    </w:rPr>
                  </w:pPr>
                  <w:r>
                    <w:rPr>
                      <w:rFonts w:cs="Arial" w:hint="eastAsia"/>
                      <w:color w:val="000000"/>
                      <w:sz w:val="18"/>
                      <w:szCs w:val="18"/>
                    </w:rPr>
                    <w:t>131,579.48</w:t>
                  </w:r>
                </w:p>
              </w:tc>
              <w:tc>
                <w:tcPr>
                  <w:tcW w:w="934"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544"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676"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544"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808"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r>
            <w:tr w:rsidR="00D1365B" w:rsidRPr="009B2095" w:rsidTr="00BA2236">
              <w:trPr>
                <w:trHeight w:val="365"/>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212</w:t>
                  </w:r>
                </w:p>
              </w:tc>
              <w:tc>
                <w:tcPr>
                  <w:tcW w:w="2472" w:type="dxa"/>
                  <w:tcBorders>
                    <w:top w:val="nil"/>
                    <w:left w:val="nil"/>
                    <w:bottom w:val="single" w:sz="4" w:space="0" w:color="auto"/>
                    <w:right w:val="single" w:sz="4" w:space="0" w:color="auto"/>
                  </w:tcBorders>
                  <w:shd w:val="clear" w:color="auto" w:fill="auto"/>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城乡社区支出</w:t>
                  </w:r>
                </w:p>
              </w:tc>
              <w:tc>
                <w:tcPr>
                  <w:tcW w:w="1902"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A12E2D">
                  <w:pPr>
                    <w:widowControl/>
                    <w:jc w:val="center"/>
                    <w:rPr>
                      <w:rFonts w:ascii="宋体" w:hAnsi="宋体" w:cs="宋体"/>
                      <w:color w:val="000000"/>
                      <w:kern w:val="0"/>
                      <w:sz w:val="20"/>
                      <w:szCs w:val="20"/>
                    </w:rPr>
                  </w:pPr>
                  <w:r>
                    <w:rPr>
                      <w:rFonts w:cs="Arial" w:hint="eastAsia"/>
                      <w:color w:val="000000"/>
                      <w:sz w:val="18"/>
                      <w:szCs w:val="18"/>
                    </w:rPr>
                    <w:t>958,823,083.65</w:t>
                  </w:r>
                </w:p>
              </w:tc>
              <w:tc>
                <w:tcPr>
                  <w:tcW w:w="1022"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1902" w:type="dxa"/>
                  <w:tcBorders>
                    <w:top w:val="nil"/>
                    <w:left w:val="nil"/>
                    <w:bottom w:val="single" w:sz="4" w:space="0" w:color="auto"/>
                    <w:right w:val="single" w:sz="4" w:space="0" w:color="auto"/>
                  </w:tcBorders>
                  <w:shd w:val="clear" w:color="000000" w:fill="FFFFFF"/>
                  <w:vAlign w:val="center"/>
                  <w:hideMark/>
                </w:tcPr>
                <w:p w:rsidR="00D1365B" w:rsidRPr="009B2095" w:rsidRDefault="00D1365B" w:rsidP="00A12E2D">
                  <w:pPr>
                    <w:widowControl/>
                    <w:jc w:val="center"/>
                    <w:rPr>
                      <w:rFonts w:ascii="宋体" w:hAnsi="宋体" w:cs="宋体"/>
                      <w:color w:val="000000"/>
                      <w:kern w:val="0"/>
                      <w:sz w:val="20"/>
                      <w:szCs w:val="20"/>
                    </w:rPr>
                  </w:pPr>
                  <w:r>
                    <w:rPr>
                      <w:rFonts w:cs="Arial" w:hint="eastAsia"/>
                      <w:color w:val="000000"/>
                      <w:sz w:val="18"/>
                      <w:szCs w:val="18"/>
                    </w:rPr>
                    <w:t>958,823,083.65</w:t>
                  </w:r>
                </w:p>
              </w:tc>
              <w:tc>
                <w:tcPr>
                  <w:tcW w:w="934"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544"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676"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544"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808"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r>
            <w:tr w:rsidR="00D1365B" w:rsidRPr="009B2095" w:rsidTr="000D625E">
              <w:trPr>
                <w:trHeight w:val="413"/>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21203</w:t>
                  </w:r>
                </w:p>
              </w:tc>
              <w:tc>
                <w:tcPr>
                  <w:tcW w:w="2472" w:type="dxa"/>
                  <w:tcBorders>
                    <w:top w:val="nil"/>
                    <w:left w:val="nil"/>
                    <w:bottom w:val="single" w:sz="4" w:space="0" w:color="auto"/>
                    <w:right w:val="single" w:sz="4" w:space="0" w:color="auto"/>
                  </w:tcBorders>
                  <w:shd w:val="clear" w:color="auto" w:fill="auto"/>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城乡社区公共设施</w:t>
                  </w:r>
                </w:p>
              </w:tc>
              <w:tc>
                <w:tcPr>
                  <w:tcW w:w="1902" w:type="dxa"/>
                  <w:tcBorders>
                    <w:top w:val="nil"/>
                    <w:left w:val="nil"/>
                    <w:bottom w:val="single" w:sz="4" w:space="0" w:color="auto"/>
                    <w:right w:val="single" w:sz="4" w:space="0" w:color="auto"/>
                  </w:tcBorders>
                  <w:shd w:val="clear" w:color="auto" w:fill="auto"/>
                  <w:noWrap/>
                  <w:vAlign w:val="center"/>
                </w:tcPr>
                <w:p w:rsidR="00D1365B" w:rsidRPr="009B2095" w:rsidRDefault="00D1365B" w:rsidP="009B2095">
                  <w:pPr>
                    <w:widowControl/>
                    <w:jc w:val="center"/>
                    <w:rPr>
                      <w:rFonts w:ascii="宋体" w:hAnsi="宋体" w:cs="宋体"/>
                      <w:color w:val="000000"/>
                      <w:kern w:val="0"/>
                      <w:sz w:val="20"/>
                      <w:szCs w:val="20"/>
                    </w:rPr>
                  </w:pPr>
                  <w:r>
                    <w:rPr>
                      <w:rFonts w:cs="Arial" w:hint="eastAsia"/>
                      <w:color w:val="000000"/>
                      <w:sz w:val="18"/>
                      <w:szCs w:val="18"/>
                    </w:rPr>
                    <w:t>14,000,000.00</w:t>
                  </w:r>
                </w:p>
              </w:tc>
              <w:tc>
                <w:tcPr>
                  <w:tcW w:w="1022" w:type="dxa"/>
                  <w:tcBorders>
                    <w:top w:val="nil"/>
                    <w:left w:val="nil"/>
                    <w:bottom w:val="single" w:sz="4" w:space="0" w:color="auto"/>
                    <w:right w:val="single" w:sz="4" w:space="0" w:color="auto"/>
                  </w:tcBorders>
                  <w:shd w:val="clear" w:color="auto" w:fill="auto"/>
                  <w:noWrap/>
                  <w:vAlign w:val="center"/>
                </w:tcPr>
                <w:p w:rsidR="00D1365B" w:rsidRPr="009B2095" w:rsidRDefault="00D1365B" w:rsidP="009B2095">
                  <w:pPr>
                    <w:widowControl/>
                    <w:jc w:val="left"/>
                    <w:rPr>
                      <w:rFonts w:ascii="宋体" w:hAnsi="宋体" w:cs="宋体"/>
                      <w:color w:val="000000"/>
                      <w:kern w:val="0"/>
                      <w:sz w:val="20"/>
                      <w:szCs w:val="20"/>
                    </w:rPr>
                  </w:pPr>
                </w:p>
              </w:tc>
              <w:tc>
                <w:tcPr>
                  <w:tcW w:w="1902" w:type="dxa"/>
                  <w:tcBorders>
                    <w:top w:val="nil"/>
                    <w:left w:val="nil"/>
                    <w:bottom w:val="single" w:sz="4" w:space="0" w:color="auto"/>
                    <w:right w:val="single" w:sz="4" w:space="0" w:color="auto"/>
                  </w:tcBorders>
                  <w:shd w:val="clear" w:color="auto" w:fill="auto"/>
                  <w:vAlign w:val="center"/>
                </w:tcPr>
                <w:p w:rsidR="00D1365B" w:rsidRPr="009B2095" w:rsidRDefault="00D1365B" w:rsidP="009B2095">
                  <w:pPr>
                    <w:widowControl/>
                    <w:jc w:val="center"/>
                    <w:rPr>
                      <w:rFonts w:ascii="宋体" w:hAnsi="宋体" w:cs="宋体"/>
                      <w:color w:val="000000"/>
                      <w:kern w:val="0"/>
                      <w:sz w:val="20"/>
                      <w:szCs w:val="20"/>
                    </w:rPr>
                  </w:pPr>
                  <w:r>
                    <w:rPr>
                      <w:rFonts w:cs="Arial" w:hint="eastAsia"/>
                      <w:color w:val="000000"/>
                      <w:sz w:val="18"/>
                      <w:szCs w:val="18"/>
                    </w:rPr>
                    <w:t>14,000,000.00</w:t>
                  </w:r>
                </w:p>
              </w:tc>
              <w:tc>
                <w:tcPr>
                  <w:tcW w:w="934"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544"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676"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544"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808"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r>
            <w:tr w:rsidR="00D1365B" w:rsidRPr="009B2095" w:rsidTr="000D625E">
              <w:trPr>
                <w:trHeight w:val="405"/>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2120399</w:t>
                  </w:r>
                </w:p>
              </w:tc>
              <w:tc>
                <w:tcPr>
                  <w:tcW w:w="2472"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其他城乡社区公共设施支出</w:t>
                  </w:r>
                </w:p>
              </w:tc>
              <w:tc>
                <w:tcPr>
                  <w:tcW w:w="1902" w:type="dxa"/>
                  <w:tcBorders>
                    <w:top w:val="nil"/>
                    <w:left w:val="nil"/>
                    <w:bottom w:val="single" w:sz="4" w:space="0" w:color="auto"/>
                    <w:right w:val="single" w:sz="4" w:space="0" w:color="auto"/>
                  </w:tcBorders>
                  <w:shd w:val="clear" w:color="auto" w:fill="auto"/>
                  <w:noWrap/>
                  <w:vAlign w:val="center"/>
                </w:tcPr>
                <w:p w:rsidR="00D1365B" w:rsidRPr="009B2095" w:rsidRDefault="00D1365B" w:rsidP="009B2095">
                  <w:pPr>
                    <w:widowControl/>
                    <w:jc w:val="center"/>
                    <w:rPr>
                      <w:rFonts w:ascii="宋体" w:hAnsi="宋体" w:cs="宋体"/>
                      <w:color w:val="000000"/>
                      <w:kern w:val="0"/>
                      <w:sz w:val="20"/>
                      <w:szCs w:val="20"/>
                    </w:rPr>
                  </w:pPr>
                  <w:r>
                    <w:rPr>
                      <w:rFonts w:cs="Arial" w:hint="eastAsia"/>
                      <w:color w:val="000000"/>
                      <w:sz w:val="18"/>
                      <w:szCs w:val="18"/>
                    </w:rPr>
                    <w:t>14,000,000.00</w:t>
                  </w:r>
                </w:p>
              </w:tc>
              <w:tc>
                <w:tcPr>
                  <w:tcW w:w="1022" w:type="dxa"/>
                  <w:tcBorders>
                    <w:top w:val="nil"/>
                    <w:left w:val="nil"/>
                    <w:bottom w:val="single" w:sz="4" w:space="0" w:color="auto"/>
                    <w:right w:val="single" w:sz="4" w:space="0" w:color="auto"/>
                  </w:tcBorders>
                  <w:shd w:val="clear" w:color="auto" w:fill="auto"/>
                  <w:noWrap/>
                  <w:vAlign w:val="center"/>
                </w:tcPr>
                <w:p w:rsidR="00D1365B" w:rsidRPr="009B2095" w:rsidRDefault="00D1365B" w:rsidP="009B2095">
                  <w:pPr>
                    <w:widowControl/>
                    <w:jc w:val="left"/>
                    <w:rPr>
                      <w:rFonts w:ascii="宋体" w:hAnsi="宋体" w:cs="宋体"/>
                      <w:color w:val="000000"/>
                      <w:kern w:val="0"/>
                      <w:sz w:val="20"/>
                      <w:szCs w:val="20"/>
                    </w:rPr>
                  </w:pPr>
                </w:p>
              </w:tc>
              <w:tc>
                <w:tcPr>
                  <w:tcW w:w="1902" w:type="dxa"/>
                  <w:tcBorders>
                    <w:top w:val="nil"/>
                    <w:left w:val="nil"/>
                    <w:bottom w:val="single" w:sz="4" w:space="0" w:color="auto"/>
                    <w:right w:val="single" w:sz="4" w:space="0" w:color="auto"/>
                  </w:tcBorders>
                  <w:shd w:val="clear" w:color="auto" w:fill="auto"/>
                  <w:vAlign w:val="center"/>
                </w:tcPr>
                <w:p w:rsidR="00D1365B" w:rsidRPr="009B2095" w:rsidRDefault="00D1365B" w:rsidP="009B2095">
                  <w:pPr>
                    <w:widowControl/>
                    <w:jc w:val="center"/>
                    <w:rPr>
                      <w:rFonts w:ascii="宋体" w:hAnsi="宋体" w:cs="宋体"/>
                      <w:color w:val="000000"/>
                      <w:kern w:val="0"/>
                      <w:sz w:val="20"/>
                      <w:szCs w:val="20"/>
                    </w:rPr>
                  </w:pPr>
                  <w:r>
                    <w:rPr>
                      <w:rFonts w:cs="Arial" w:hint="eastAsia"/>
                      <w:color w:val="000000"/>
                      <w:sz w:val="18"/>
                      <w:szCs w:val="18"/>
                    </w:rPr>
                    <w:t>14,000,000.00</w:t>
                  </w:r>
                </w:p>
              </w:tc>
              <w:tc>
                <w:tcPr>
                  <w:tcW w:w="934"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544"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676"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544"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808"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r>
            <w:tr w:rsidR="00D1365B" w:rsidRPr="009B2095" w:rsidTr="00BA2236">
              <w:trPr>
                <w:trHeight w:val="283"/>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21299</w:t>
                  </w:r>
                </w:p>
              </w:tc>
              <w:tc>
                <w:tcPr>
                  <w:tcW w:w="2472"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其他城乡社区支出</w:t>
                  </w:r>
                </w:p>
              </w:tc>
              <w:tc>
                <w:tcPr>
                  <w:tcW w:w="1902"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DC4FBF">
                  <w:pPr>
                    <w:widowControl/>
                    <w:jc w:val="center"/>
                    <w:rPr>
                      <w:rFonts w:ascii="宋体" w:hAnsi="宋体" w:cs="宋体"/>
                      <w:color w:val="000000"/>
                      <w:kern w:val="0"/>
                      <w:sz w:val="20"/>
                      <w:szCs w:val="20"/>
                    </w:rPr>
                  </w:pPr>
                  <w:r>
                    <w:rPr>
                      <w:rFonts w:cs="Arial" w:hint="eastAsia"/>
                      <w:color w:val="000000"/>
                      <w:sz w:val="18"/>
                      <w:szCs w:val="18"/>
                    </w:rPr>
                    <w:t>944,823,083.65</w:t>
                  </w:r>
                </w:p>
              </w:tc>
              <w:tc>
                <w:tcPr>
                  <w:tcW w:w="1022"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1902"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DC4FBF">
                  <w:pPr>
                    <w:widowControl/>
                    <w:jc w:val="center"/>
                    <w:rPr>
                      <w:rFonts w:ascii="宋体" w:hAnsi="宋体" w:cs="宋体"/>
                      <w:color w:val="000000"/>
                      <w:kern w:val="0"/>
                      <w:sz w:val="20"/>
                      <w:szCs w:val="20"/>
                    </w:rPr>
                  </w:pPr>
                  <w:r>
                    <w:rPr>
                      <w:rFonts w:cs="Arial" w:hint="eastAsia"/>
                      <w:color w:val="000000"/>
                      <w:sz w:val="18"/>
                      <w:szCs w:val="18"/>
                    </w:rPr>
                    <w:t>944,823,083.65</w:t>
                  </w:r>
                </w:p>
              </w:tc>
              <w:tc>
                <w:tcPr>
                  <w:tcW w:w="934"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544"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676"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544"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r>
            <w:tr w:rsidR="00D1365B" w:rsidRPr="009B2095" w:rsidTr="00BA2236">
              <w:trPr>
                <w:trHeight w:val="51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rsidR="00D1365B" w:rsidRPr="009B2095" w:rsidRDefault="00D1365B" w:rsidP="0068352D">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21299</w:t>
                  </w:r>
                  <w:r>
                    <w:rPr>
                      <w:rFonts w:ascii="宋体" w:hAnsi="宋体" w:cs="宋体" w:hint="eastAsia"/>
                      <w:color w:val="000000"/>
                      <w:kern w:val="0"/>
                      <w:sz w:val="20"/>
                      <w:szCs w:val="20"/>
                    </w:rPr>
                    <w:t>01</w:t>
                  </w:r>
                </w:p>
              </w:tc>
              <w:tc>
                <w:tcPr>
                  <w:tcW w:w="2472"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其他城乡社区支出</w:t>
                  </w:r>
                </w:p>
              </w:tc>
              <w:tc>
                <w:tcPr>
                  <w:tcW w:w="1902"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DC4FBF">
                  <w:pPr>
                    <w:widowControl/>
                    <w:jc w:val="center"/>
                    <w:rPr>
                      <w:rFonts w:ascii="宋体" w:hAnsi="宋体" w:cs="宋体"/>
                      <w:color w:val="000000"/>
                      <w:kern w:val="0"/>
                      <w:sz w:val="20"/>
                      <w:szCs w:val="20"/>
                    </w:rPr>
                  </w:pPr>
                  <w:r>
                    <w:rPr>
                      <w:rFonts w:cs="Arial" w:hint="eastAsia"/>
                      <w:color w:val="000000"/>
                      <w:sz w:val="18"/>
                      <w:szCs w:val="18"/>
                    </w:rPr>
                    <w:t>944,823,083.65</w:t>
                  </w:r>
                </w:p>
              </w:tc>
              <w:tc>
                <w:tcPr>
                  <w:tcW w:w="1022"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1902"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68352D">
                  <w:pPr>
                    <w:widowControl/>
                    <w:jc w:val="center"/>
                    <w:rPr>
                      <w:rFonts w:ascii="宋体" w:hAnsi="宋体" w:cs="宋体"/>
                      <w:color w:val="000000"/>
                      <w:kern w:val="0"/>
                      <w:sz w:val="20"/>
                      <w:szCs w:val="20"/>
                    </w:rPr>
                  </w:pPr>
                  <w:r>
                    <w:rPr>
                      <w:rFonts w:cs="Arial" w:hint="eastAsia"/>
                      <w:color w:val="000000"/>
                      <w:sz w:val="18"/>
                      <w:szCs w:val="18"/>
                    </w:rPr>
                    <w:t>944,823,083.65</w:t>
                  </w:r>
                </w:p>
              </w:tc>
              <w:tc>
                <w:tcPr>
                  <w:tcW w:w="934"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544"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676"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544"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r>
            <w:tr w:rsidR="00D1365B" w:rsidRPr="009B2095" w:rsidTr="00BA2236">
              <w:trPr>
                <w:trHeight w:val="309"/>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2472"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b/>
                      <w:bCs/>
                      <w:color w:val="000000"/>
                      <w:kern w:val="0"/>
                      <w:sz w:val="20"/>
                      <w:szCs w:val="20"/>
                    </w:rPr>
                    <w:t>总计</w:t>
                  </w:r>
                </w:p>
              </w:tc>
              <w:tc>
                <w:tcPr>
                  <w:tcW w:w="1902"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DC4FBF">
                  <w:pPr>
                    <w:widowControl/>
                    <w:jc w:val="center"/>
                    <w:rPr>
                      <w:rFonts w:ascii="宋体" w:hAnsi="宋体" w:cs="宋体"/>
                      <w:color w:val="000000"/>
                      <w:kern w:val="0"/>
                      <w:sz w:val="20"/>
                      <w:szCs w:val="20"/>
                    </w:rPr>
                  </w:pPr>
                  <w:r w:rsidRPr="00AD6577">
                    <w:rPr>
                      <w:rFonts w:ascii="宋体" w:hAnsi="宋体" w:cs="Arial" w:hint="eastAsia"/>
                      <w:color w:val="000000"/>
                      <w:kern w:val="0"/>
                      <w:sz w:val="18"/>
                      <w:szCs w:val="18"/>
                    </w:rPr>
                    <w:t>1,094,627,372.33</w:t>
                  </w:r>
                </w:p>
              </w:tc>
              <w:tc>
                <w:tcPr>
                  <w:tcW w:w="1022"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1902"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68352D">
                  <w:pPr>
                    <w:widowControl/>
                    <w:jc w:val="center"/>
                    <w:rPr>
                      <w:rFonts w:ascii="宋体" w:hAnsi="宋体" w:cs="宋体"/>
                      <w:color w:val="000000"/>
                      <w:kern w:val="0"/>
                      <w:sz w:val="20"/>
                      <w:szCs w:val="20"/>
                    </w:rPr>
                  </w:pPr>
                  <w:r w:rsidRPr="00AD6577">
                    <w:rPr>
                      <w:rFonts w:ascii="宋体" w:hAnsi="宋体" w:cs="Arial" w:hint="eastAsia"/>
                      <w:color w:val="000000"/>
                      <w:kern w:val="0"/>
                      <w:sz w:val="18"/>
                      <w:szCs w:val="18"/>
                    </w:rPr>
                    <w:t>1,094,627,372.33</w:t>
                  </w:r>
                </w:p>
              </w:tc>
              <w:tc>
                <w:tcPr>
                  <w:tcW w:w="934"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544"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676"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544"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left"/>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c>
                <w:tcPr>
                  <w:tcW w:w="808" w:type="dxa"/>
                  <w:tcBorders>
                    <w:top w:val="nil"/>
                    <w:left w:val="nil"/>
                    <w:bottom w:val="single" w:sz="4" w:space="0" w:color="auto"/>
                    <w:right w:val="single" w:sz="4" w:space="0" w:color="auto"/>
                  </w:tcBorders>
                  <w:shd w:val="clear" w:color="auto" w:fill="auto"/>
                  <w:noWrap/>
                  <w:vAlign w:val="center"/>
                  <w:hideMark/>
                </w:tcPr>
                <w:p w:rsidR="00D1365B" w:rsidRPr="009B2095" w:rsidRDefault="00D1365B" w:rsidP="009B2095">
                  <w:pPr>
                    <w:widowControl/>
                    <w:jc w:val="center"/>
                    <w:rPr>
                      <w:rFonts w:ascii="宋体" w:hAnsi="宋体" w:cs="宋体"/>
                      <w:color w:val="000000"/>
                      <w:kern w:val="0"/>
                      <w:sz w:val="20"/>
                      <w:szCs w:val="20"/>
                    </w:rPr>
                  </w:pPr>
                  <w:r w:rsidRPr="009B2095">
                    <w:rPr>
                      <w:rFonts w:ascii="宋体" w:hAnsi="宋体" w:cs="宋体" w:hint="eastAsia"/>
                      <w:color w:val="000000"/>
                      <w:kern w:val="0"/>
                      <w:sz w:val="20"/>
                      <w:szCs w:val="20"/>
                    </w:rPr>
                    <w:t xml:space="preserve">　</w:t>
                  </w:r>
                </w:p>
              </w:tc>
            </w:tr>
          </w:tbl>
          <w:p w:rsidR="000E41D8" w:rsidRPr="00F8340C" w:rsidRDefault="000E41D8" w:rsidP="00E7599C">
            <w:pPr>
              <w:widowControl/>
              <w:rPr>
                <w:rFonts w:ascii="宋体" w:hAnsi="宋体" w:cs="Arial"/>
                <w:color w:val="000000"/>
                <w:kern w:val="0"/>
                <w:sz w:val="22"/>
              </w:rPr>
            </w:pPr>
          </w:p>
        </w:tc>
      </w:tr>
    </w:tbl>
    <w:p w:rsidR="009B2095" w:rsidRDefault="009B2095" w:rsidP="001779E7">
      <w:pPr>
        <w:widowControl/>
        <w:jc w:val="center"/>
        <w:rPr>
          <w:rFonts w:ascii="宋体" w:hAnsi="宋体" w:cs="Arial"/>
          <w:kern w:val="0"/>
          <w:sz w:val="20"/>
          <w:szCs w:val="20"/>
        </w:rPr>
        <w:sectPr w:rsidR="009B2095" w:rsidSect="009B2095">
          <w:pgSz w:w="16838" w:h="11906" w:orient="landscape"/>
          <w:pgMar w:top="1701" w:right="1440" w:bottom="737" w:left="1440" w:header="851" w:footer="992" w:gutter="0"/>
          <w:cols w:space="425"/>
          <w:docGrid w:linePitch="312"/>
        </w:sectPr>
      </w:pPr>
    </w:p>
    <w:p w:rsidR="00564615" w:rsidRPr="00726DC4" w:rsidRDefault="0054098B" w:rsidP="0054098B">
      <w:pPr>
        <w:rPr>
          <w:rFonts w:ascii="楷体_GB2312" w:eastAsia="楷体_GB2312" w:hAnsi="宋体"/>
          <w:b/>
          <w:sz w:val="36"/>
          <w:szCs w:val="32"/>
        </w:rPr>
      </w:pPr>
      <w:r>
        <w:rPr>
          <w:rFonts w:ascii="楷体_GB2312" w:eastAsia="楷体_GB2312" w:hAnsi="宋体" w:hint="eastAsia"/>
          <w:b/>
          <w:sz w:val="36"/>
          <w:szCs w:val="32"/>
        </w:rPr>
        <w:lastRenderedPageBreak/>
        <w:t>表三、</w:t>
      </w:r>
      <w:r w:rsidR="00564615" w:rsidRPr="00CE03F6">
        <w:rPr>
          <w:rFonts w:ascii="楷体_GB2312" w:eastAsia="楷体_GB2312" w:hAnsi="宋体" w:hint="eastAsia"/>
          <w:b/>
          <w:sz w:val="36"/>
          <w:szCs w:val="32"/>
        </w:rPr>
        <w:t>20</w:t>
      </w:r>
      <w:r w:rsidR="00D1365B">
        <w:rPr>
          <w:rFonts w:ascii="楷体_GB2312" w:eastAsia="楷体_GB2312" w:hAnsi="宋体" w:hint="eastAsia"/>
          <w:b/>
          <w:sz w:val="36"/>
          <w:szCs w:val="32"/>
        </w:rPr>
        <w:t>20</w:t>
      </w:r>
      <w:r w:rsidR="00564615" w:rsidRPr="00CE03F6">
        <w:rPr>
          <w:rFonts w:ascii="楷体_GB2312" w:eastAsia="楷体_GB2312" w:hAnsi="宋体" w:hint="eastAsia"/>
          <w:b/>
          <w:sz w:val="36"/>
          <w:szCs w:val="32"/>
        </w:rPr>
        <w:t>年</w:t>
      </w:r>
      <w:r w:rsidR="00807AC9" w:rsidRPr="00CE03F6">
        <w:rPr>
          <w:rFonts w:ascii="楷体_GB2312" w:eastAsia="楷体_GB2312" w:hAnsi="宋体" w:hint="eastAsia"/>
          <w:b/>
          <w:sz w:val="36"/>
          <w:szCs w:val="32"/>
        </w:rPr>
        <w:t>部门</w:t>
      </w:r>
      <w:r w:rsidR="00564615" w:rsidRPr="00CE03F6">
        <w:rPr>
          <w:rFonts w:ascii="楷体_GB2312" w:eastAsia="楷体_GB2312" w:hAnsi="宋体" w:hint="eastAsia"/>
          <w:b/>
          <w:sz w:val="36"/>
          <w:szCs w:val="32"/>
        </w:rPr>
        <w:t>支出</w:t>
      </w:r>
      <w:r w:rsidR="00807AC9" w:rsidRPr="00CE03F6">
        <w:rPr>
          <w:rFonts w:ascii="楷体_GB2312" w:eastAsia="楷体_GB2312" w:hAnsi="宋体" w:hint="eastAsia"/>
          <w:b/>
          <w:sz w:val="36"/>
          <w:szCs w:val="32"/>
        </w:rPr>
        <w:t>总体情况</w:t>
      </w:r>
      <w:r w:rsidR="00564615" w:rsidRPr="00CE03F6">
        <w:rPr>
          <w:rFonts w:ascii="楷体_GB2312" w:eastAsia="楷体_GB2312" w:hAnsi="宋体" w:hint="eastAsia"/>
          <w:b/>
          <w:sz w:val="36"/>
          <w:szCs w:val="32"/>
        </w:rPr>
        <w:t>表</w:t>
      </w:r>
    </w:p>
    <w:p w:rsidR="00564615" w:rsidRDefault="00807AC9" w:rsidP="00EA0978">
      <w:pPr>
        <w:widowControl/>
        <w:ind w:firstLineChars="1080" w:firstLine="1952"/>
        <w:jc w:val="left"/>
        <w:rPr>
          <w:rFonts w:ascii="宋体" w:hAnsi="宋体" w:cs="Arial"/>
          <w:b/>
          <w:bCs/>
          <w:color w:val="000000"/>
          <w:kern w:val="0"/>
          <w:sz w:val="18"/>
          <w:szCs w:val="18"/>
        </w:rPr>
      </w:pPr>
      <w:r w:rsidRPr="00E7599C">
        <w:rPr>
          <w:rFonts w:ascii="宋体" w:hAnsi="宋体" w:cs="Arial" w:hint="eastAsia"/>
          <w:b/>
          <w:bCs/>
          <w:color w:val="000000"/>
          <w:kern w:val="0"/>
          <w:sz w:val="18"/>
          <w:szCs w:val="18"/>
        </w:rPr>
        <w:t xml:space="preserve">     </w:t>
      </w:r>
      <w:r w:rsidR="00564615" w:rsidRPr="00E7599C">
        <w:rPr>
          <w:rFonts w:ascii="宋体" w:hAnsi="宋体" w:cs="Arial" w:hint="eastAsia"/>
          <w:b/>
          <w:bCs/>
          <w:color w:val="000000"/>
          <w:kern w:val="0"/>
          <w:sz w:val="18"/>
          <w:szCs w:val="18"/>
        </w:rPr>
        <w:t xml:space="preserve">     </w:t>
      </w:r>
      <w:r w:rsidR="00E7599C">
        <w:rPr>
          <w:rFonts w:ascii="宋体" w:hAnsi="宋体" w:cs="Arial" w:hint="eastAsia"/>
          <w:b/>
          <w:bCs/>
          <w:color w:val="000000"/>
          <w:kern w:val="0"/>
          <w:sz w:val="18"/>
          <w:szCs w:val="18"/>
        </w:rPr>
        <w:t xml:space="preserve">        </w:t>
      </w:r>
      <w:r w:rsidR="00726DC4">
        <w:rPr>
          <w:rFonts w:ascii="宋体" w:hAnsi="宋体" w:cs="Arial" w:hint="eastAsia"/>
          <w:b/>
          <w:bCs/>
          <w:color w:val="000000"/>
          <w:kern w:val="0"/>
          <w:sz w:val="18"/>
          <w:szCs w:val="18"/>
        </w:rPr>
        <w:t xml:space="preserve">                                                             </w:t>
      </w:r>
      <w:r w:rsidR="00E7599C">
        <w:rPr>
          <w:rFonts w:ascii="宋体" w:hAnsi="宋体" w:cs="Arial" w:hint="eastAsia"/>
          <w:b/>
          <w:bCs/>
          <w:color w:val="000000"/>
          <w:kern w:val="0"/>
          <w:sz w:val="18"/>
          <w:szCs w:val="18"/>
        </w:rPr>
        <w:t xml:space="preserve">          </w:t>
      </w:r>
      <w:r w:rsidR="00564615" w:rsidRPr="00E7599C">
        <w:rPr>
          <w:rFonts w:ascii="宋体" w:hAnsi="宋体" w:cs="Arial" w:hint="eastAsia"/>
          <w:b/>
          <w:bCs/>
          <w:color w:val="000000"/>
          <w:kern w:val="0"/>
          <w:sz w:val="18"/>
          <w:szCs w:val="18"/>
        </w:rPr>
        <w:t xml:space="preserve"> 单位：元</w:t>
      </w:r>
    </w:p>
    <w:tbl>
      <w:tblPr>
        <w:tblW w:w="13720" w:type="dxa"/>
        <w:tblInd w:w="93" w:type="dxa"/>
        <w:tblLook w:val="04A0" w:firstRow="1" w:lastRow="0" w:firstColumn="1" w:lastColumn="0" w:noHBand="0" w:noVBand="1"/>
      </w:tblPr>
      <w:tblGrid>
        <w:gridCol w:w="1057"/>
        <w:gridCol w:w="2630"/>
        <w:gridCol w:w="1920"/>
        <w:gridCol w:w="1025"/>
        <w:gridCol w:w="1920"/>
        <w:gridCol w:w="1455"/>
        <w:gridCol w:w="1847"/>
        <w:gridCol w:w="1866"/>
      </w:tblGrid>
      <w:tr w:rsidR="00726DC4" w:rsidRPr="00726DC4" w:rsidTr="00726DC4">
        <w:trPr>
          <w:trHeight w:val="420"/>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DC4" w:rsidRPr="00726DC4" w:rsidRDefault="00726DC4" w:rsidP="00726DC4">
            <w:pPr>
              <w:widowControl/>
              <w:jc w:val="center"/>
              <w:rPr>
                <w:rFonts w:ascii="宋体" w:hAnsi="宋体" w:cs="宋体"/>
                <w:b/>
                <w:bCs/>
                <w:color w:val="000000"/>
                <w:kern w:val="0"/>
                <w:sz w:val="20"/>
                <w:szCs w:val="20"/>
              </w:rPr>
            </w:pPr>
            <w:r w:rsidRPr="00726DC4">
              <w:rPr>
                <w:rFonts w:ascii="宋体" w:hAnsi="宋体" w:cs="宋体" w:hint="eastAsia"/>
                <w:b/>
                <w:bCs/>
                <w:color w:val="000000"/>
                <w:kern w:val="0"/>
                <w:sz w:val="20"/>
                <w:szCs w:val="20"/>
              </w:rPr>
              <w:t>科目编码</w:t>
            </w:r>
          </w:p>
        </w:tc>
        <w:tc>
          <w:tcPr>
            <w:tcW w:w="2630" w:type="dxa"/>
            <w:tcBorders>
              <w:top w:val="single" w:sz="4" w:space="0" w:color="auto"/>
              <w:left w:val="nil"/>
              <w:bottom w:val="single" w:sz="4" w:space="0" w:color="auto"/>
              <w:right w:val="single" w:sz="4" w:space="0" w:color="auto"/>
            </w:tcBorders>
            <w:shd w:val="clear" w:color="auto" w:fill="auto"/>
            <w:vAlign w:val="center"/>
            <w:hideMark/>
          </w:tcPr>
          <w:p w:rsidR="00726DC4" w:rsidRPr="00726DC4" w:rsidRDefault="00726DC4" w:rsidP="00726DC4">
            <w:pPr>
              <w:widowControl/>
              <w:jc w:val="center"/>
              <w:rPr>
                <w:rFonts w:ascii="宋体" w:hAnsi="宋体" w:cs="宋体"/>
                <w:b/>
                <w:bCs/>
                <w:color w:val="000000"/>
                <w:kern w:val="0"/>
                <w:sz w:val="20"/>
                <w:szCs w:val="20"/>
              </w:rPr>
            </w:pPr>
            <w:r w:rsidRPr="00726DC4">
              <w:rPr>
                <w:rFonts w:ascii="宋体" w:hAnsi="宋体" w:cs="宋体" w:hint="eastAsia"/>
                <w:b/>
                <w:bCs/>
                <w:color w:val="000000"/>
                <w:kern w:val="0"/>
                <w:sz w:val="20"/>
                <w:szCs w:val="20"/>
              </w:rPr>
              <w:t>科目名称</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726DC4" w:rsidRPr="00726DC4" w:rsidRDefault="00726DC4" w:rsidP="00726DC4">
            <w:pPr>
              <w:widowControl/>
              <w:jc w:val="center"/>
              <w:rPr>
                <w:rFonts w:ascii="宋体" w:hAnsi="宋体" w:cs="宋体"/>
                <w:b/>
                <w:bCs/>
                <w:color w:val="000000"/>
                <w:kern w:val="0"/>
                <w:sz w:val="20"/>
                <w:szCs w:val="20"/>
              </w:rPr>
            </w:pPr>
            <w:r w:rsidRPr="00726DC4">
              <w:rPr>
                <w:rFonts w:ascii="宋体" w:hAnsi="宋体" w:cs="宋体" w:hint="eastAsia"/>
                <w:b/>
                <w:bCs/>
                <w:color w:val="000000"/>
                <w:kern w:val="0"/>
                <w:sz w:val="20"/>
                <w:szCs w:val="20"/>
              </w:rPr>
              <w:t>合计</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rsidR="00726DC4" w:rsidRPr="00726DC4" w:rsidRDefault="00726DC4" w:rsidP="00726DC4">
            <w:pPr>
              <w:widowControl/>
              <w:jc w:val="center"/>
              <w:rPr>
                <w:rFonts w:ascii="宋体" w:hAnsi="宋体" w:cs="宋体"/>
                <w:b/>
                <w:bCs/>
                <w:color w:val="000000"/>
                <w:kern w:val="0"/>
                <w:sz w:val="20"/>
                <w:szCs w:val="20"/>
              </w:rPr>
            </w:pPr>
            <w:r w:rsidRPr="00726DC4">
              <w:rPr>
                <w:rFonts w:ascii="宋体" w:hAnsi="宋体" w:cs="宋体" w:hint="eastAsia"/>
                <w:b/>
                <w:bCs/>
                <w:color w:val="000000"/>
                <w:kern w:val="0"/>
                <w:sz w:val="20"/>
                <w:szCs w:val="20"/>
              </w:rPr>
              <w:t>基本支出</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726DC4" w:rsidRPr="00726DC4" w:rsidRDefault="00726DC4" w:rsidP="00726DC4">
            <w:pPr>
              <w:widowControl/>
              <w:jc w:val="center"/>
              <w:rPr>
                <w:rFonts w:ascii="宋体" w:hAnsi="宋体" w:cs="宋体"/>
                <w:b/>
                <w:bCs/>
                <w:color w:val="000000"/>
                <w:kern w:val="0"/>
                <w:sz w:val="20"/>
                <w:szCs w:val="20"/>
              </w:rPr>
            </w:pPr>
            <w:r w:rsidRPr="00726DC4">
              <w:rPr>
                <w:rFonts w:ascii="宋体" w:hAnsi="宋体" w:cs="宋体" w:hint="eastAsia"/>
                <w:b/>
                <w:bCs/>
                <w:color w:val="000000"/>
                <w:kern w:val="0"/>
                <w:sz w:val="20"/>
                <w:szCs w:val="20"/>
              </w:rPr>
              <w:t>项目支出</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726DC4" w:rsidRPr="00726DC4" w:rsidRDefault="00726DC4" w:rsidP="00726DC4">
            <w:pPr>
              <w:widowControl/>
              <w:jc w:val="left"/>
              <w:rPr>
                <w:rFonts w:ascii="宋体" w:hAnsi="宋体" w:cs="宋体"/>
                <w:b/>
                <w:bCs/>
                <w:color w:val="000000"/>
                <w:kern w:val="0"/>
                <w:sz w:val="20"/>
                <w:szCs w:val="20"/>
              </w:rPr>
            </w:pPr>
            <w:r w:rsidRPr="00726DC4">
              <w:rPr>
                <w:rFonts w:ascii="宋体" w:hAnsi="宋体" w:cs="宋体" w:hint="eastAsia"/>
                <w:b/>
                <w:bCs/>
                <w:color w:val="000000"/>
                <w:kern w:val="0"/>
                <w:sz w:val="20"/>
                <w:szCs w:val="20"/>
              </w:rPr>
              <w:t>上缴上级支出</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726DC4" w:rsidRPr="00726DC4" w:rsidRDefault="00726DC4" w:rsidP="00726DC4">
            <w:pPr>
              <w:widowControl/>
              <w:jc w:val="left"/>
              <w:rPr>
                <w:rFonts w:ascii="宋体" w:hAnsi="宋体" w:cs="宋体"/>
                <w:b/>
                <w:bCs/>
                <w:color w:val="000000"/>
                <w:kern w:val="0"/>
                <w:sz w:val="20"/>
                <w:szCs w:val="20"/>
              </w:rPr>
            </w:pPr>
            <w:r w:rsidRPr="00726DC4">
              <w:rPr>
                <w:rFonts w:ascii="宋体" w:hAnsi="宋体" w:cs="宋体" w:hint="eastAsia"/>
                <w:b/>
                <w:bCs/>
                <w:color w:val="000000"/>
                <w:kern w:val="0"/>
                <w:sz w:val="20"/>
                <w:szCs w:val="20"/>
              </w:rPr>
              <w:t>事业单位经营支出</w:t>
            </w:r>
          </w:p>
        </w:tc>
        <w:tc>
          <w:tcPr>
            <w:tcW w:w="1866" w:type="dxa"/>
            <w:tcBorders>
              <w:top w:val="single" w:sz="4" w:space="0" w:color="auto"/>
              <w:left w:val="nil"/>
              <w:bottom w:val="single" w:sz="4" w:space="0" w:color="auto"/>
              <w:right w:val="single" w:sz="4" w:space="0" w:color="auto"/>
            </w:tcBorders>
            <w:shd w:val="clear" w:color="auto" w:fill="auto"/>
            <w:vAlign w:val="center"/>
            <w:hideMark/>
          </w:tcPr>
          <w:p w:rsidR="00726DC4" w:rsidRPr="00726DC4" w:rsidRDefault="00726DC4" w:rsidP="00726DC4">
            <w:pPr>
              <w:widowControl/>
              <w:jc w:val="left"/>
              <w:rPr>
                <w:rFonts w:ascii="宋体" w:hAnsi="宋体" w:cs="宋体"/>
                <w:b/>
                <w:bCs/>
                <w:color w:val="000000"/>
                <w:kern w:val="0"/>
                <w:sz w:val="20"/>
                <w:szCs w:val="20"/>
              </w:rPr>
            </w:pPr>
            <w:r w:rsidRPr="00726DC4">
              <w:rPr>
                <w:rFonts w:ascii="宋体" w:hAnsi="宋体" w:cs="宋体" w:hint="eastAsia"/>
                <w:b/>
                <w:bCs/>
                <w:color w:val="000000"/>
                <w:kern w:val="0"/>
                <w:sz w:val="20"/>
                <w:szCs w:val="20"/>
              </w:rPr>
              <w:t>对下级单位补助支出</w:t>
            </w:r>
          </w:p>
        </w:tc>
      </w:tr>
      <w:tr w:rsidR="0068352D" w:rsidRPr="00726DC4" w:rsidTr="000D625E">
        <w:trPr>
          <w:trHeight w:val="42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68352D" w:rsidRPr="00726DC4" w:rsidRDefault="0068352D" w:rsidP="00726DC4">
            <w:pPr>
              <w:widowControl/>
              <w:jc w:val="left"/>
              <w:rPr>
                <w:rFonts w:ascii="宋体" w:hAnsi="宋体" w:cs="宋体"/>
                <w:color w:val="000000"/>
                <w:kern w:val="0"/>
                <w:sz w:val="20"/>
                <w:szCs w:val="20"/>
              </w:rPr>
            </w:pPr>
            <w:r w:rsidRPr="00726DC4">
              <w:rPr>
                <w:rFonts w:ascii="宋体" w:hAnsi="宋体" w:cs="宋体" w:hint="eastAsia"/>
                <w:color w:val="000000"/>
                <w:kern w:val="0"/>
                <w:sz w:val="20"/>
                <w:szCs w:val="20"/>
              </w:rPr>
              <w:t>207</w:t>
            </w:r>
          </w:p>
        </w:tc>
        <w:tc>
          <w:tcPr>
            <w:tcW w:w="2630" w:type="dxa"/>
            <w:tcBorders>
              <w:top w:val="nil"/>
              <w:left w:val="nil"/>
              <w:bottom w:val="single" w:sz="4" w:space="0" w:color="auto"/>
              <w:right w:val="single" w:sz="4" w:space="0" w:color="auto"/>
            </w:tcBorders>
            <w:shd w:val="clear" w:color="auto" w:fill="auto"/>
            <w:vAlign w:val="center"/>
            <w:hideMark/>
          </w:tcPr>
          <w:p w:rsidR="0068352D" w:rsidRPr="00726DC4" w:rsidRDefault="0068352D" w:rsidP="00726DC4">
            <w:pPr>
              <w:widowControl/>
              <w:jc w:val="left"/>
              <w:rPr>
                <w:rFonts w:ascii="宋体" w:hAnsi="宋体" w:cs="宋体"/>
                <w:color w:val="000000"/>
                <w:kern w:val="0"/>
                <w:sz w:val="20"/>
                <w:szCs w:val="20"/>
              </w:rPr>
            </w:pPr>
            <w:r w:rsidRPr="00726DC4">
              <w:rPr>
                <w:rFonts w:ascii="宋体" w:hAnsi="宋体" w:cs="宋体" w:hint="eastAsia"/>
                <w:color w:val="000000"/>
                <w:kern w:val="0"/>
                <w:sz w:val="20"/>
                <w:szCs w:val="20"/>
              </w:rPr>
              <w:t>文化体育与传媒支出</w:t>
            </w:r>
          </w:p>
        </w:tc>
        <w:tc>
          <w:tcPr>
            <w:tcW w:w="1920" w:type="dxa"/>
            <w:tcBorders>
              <w:top w:val="nil"/>
              <w:left w:val="nil"/>
              <w:bottom w:val="single" w:sz="4" w:space="0" w:color="auto"/>
              <w:right w:val="single" w:sz="4" w:space="0" w:color="auto"/>
            </w:tcBorders>
            <w:shd w:val="clear" w:color="auto" w:fill="auto"/>
            <w:noWrap/>
            <w:vAlign w:val="center"/>
          </w:tcPr>
          <w:p w:rsidR="0068352D" w:rsidRPr="009B2095" w:rsidRDefault="003658BA" w:rsidP="00DC4FBF">
            <w:pPr>
              <w:widowControl/>
              <w:jc w:val="center"/>
              <w:rPr>
                <w:rFonts w:ascii="宋体" w:hAnsi="宋体" w:cs="宋体"/>
                <w:color w:val="000000"/>
                <w:kern w:val="0"/>
                <w:sz w:val="20"/>
                <w:szCs w:val="20"/>
              </w:rPr>
            </w:pPr>
            <w:r>
              <w:rPr>
                <w:rFonts w:cs="Arial" w:hint="eastAsia"/>
                <w:color w:val="000000"/>
                <w:sz w:val="18"/>
                <w:szCs w:val="18"/>
              </w:rPr>
              <w:t>115,974,709.20</w:t>
            </w:r>
          </w:p>
        </w:tc>
        <w:tc>
          <w:tcPr>
            <w:tcW w:w="1025" w:type="dxa"/>
            <w:tcBorders>
              <w:top w:val="nil"/>
              <w:left w:val="nil"/>
              <w:bottom w:val="single" w:sz="4" w:space="0" w:color="auto"/>
              <w:right w:val="single" w:sz="4" w:space="0" w:color="auto"/>
            </w:tcBorders>
            <w:shd w:val="clear" w:color="auto" w:fill="auto"/>
            <w:noWrap/>
            <w:vAlign w:val="center"/>
          </w:tcPr>
          <w:p w:rsidR="0068352D" w:rsidRPr="00726DC4" w:rsidRDefault="0068352D" w:rsidP="00726DC4">
            <w:pPr>
              <w:widowControl/>
              <w:jc w:val="left"/>
              <w:rPr>
                <w:rFonts w:ascii="宋体" w:hAnsi="宋体" w:cs="宋体"/>
                <w:color w:val="000000"/>
                <w:kern w:val="0"/>
                <w:sz w:val="20"/>
                <w:szCs w:val="20"/>
              </w:rPr>
            </w:pPr>
          </w:p>
        </w:tc>
        <w:tc>
          <w:tcPr>
            <w:tcW w:w="1920" w:type="dxa"/>
            <w:tcBorders>
              <w:top w:val="nil"/>
              <w:left w:val="nil"/>
              <w:bottom w:val="single" w:sz="4" w:space="0" w:color="auto"/>
              <w:right w:val="single" w:sz="4" w:space="0" w:color="auto"/>
            </w:tcBorders>
            <w:shd w:val="clear" w:color="auto" w:fill="auto"/>
            <w:noWrap/>
            <w:vAlign w:val="center"/>
          </w:tcPr>
          <w:p w:rsidR="0068352D" w:rsidRPr="009B2095" w:rsidRDefault="003658BA" w:rsidP="00DC4FBF">
            <w:pPr>
              <w:widowControl/>
              <w:jc w:val="center"/>
              <w:rPr>
                <w:rFonts w:ascii="宋体" w:hAnsi="宋体" w:cs="宋体"/>
                <w:color w:val="000000"/>
                <w:kern w:val="0"/>
                <w:sz w:val="20"/>
                <w:szCs w:val="20"/>
              </w:rPr>
            </w:pPr>
            <w:r>
              <w:rPr>
                <w:rFonts w:cs="Arial" w:hint="eastAsia"/>
                <w:color w:val="000000"/>
                <w:sz w:val="18"/>
                <w:szCs w:val="18"/>
              </w:rPr>
              <w:t>115,974,709.20</w:t>
            </w:r>
          </w:p>
        </w:tc>
        <w:tc>
          <w:tcPr>
            <w:tcW w:w="1455" w:type="dxa"/>
            <w:tcBorders>
              <w:top w:val="nil"/>
              <w:left w:val="nil"/>
              <w:bottom w:val="single" w:sz="4" w:space="0" w:color="auto"/>
              <w:right w:val="single" w:sz="4" w:space="0" w:color="auto"/>
            </w:tcBorders>
            <w:shd w:val="clear" w:color="auto" w:fill="auto"/>
            <w:vAlign w:val="center"/>
            <w:hideMark/>
          </w:tcPr>
          <w:p w:rsidR="0068352D" w:rsidRPr="00726DC4" w:rsidRDefault="0068352D" w:rsidP="00726DC4">
            <w:pPr>
              <w:widowControl/>
              <w:jc w:val="center"/>
              <w:rPr>
                <w:rFonts w:ascii="宋体" w:hAnsi="宋体" w:cs="宋体"/>
                <w:color w:val="000000"/>
                <w:kern w:val="0"/>
                <w:sz w:val="20"/>
                <w:szCs w:val="20"/>
              </w:rPr>
            </w:pPr>
            <w:r w:rsidRPr="00726DC4">
              <w:rPr>
                <w:rFonts w:ascii="宋体" w:hAnsi="宋体" w:cs="宋体" w:hint="eastAsia"/>
                <w:color w:val="000000"/>
                <w:kern w:val="0"/>
                <w:sz w:val="20"/>
                <w:szCs w:val="20"/>
              </w:rPr>
              <w:t xml:space="preserve">　</w:t>
            </w:r>
          </w:p>
        </w:tc>
        <w:tc>
          <w:tcPr>
            <w:tcW w:w="1847" w:type="dxa"/>
            <w:tcBorders>
              <w:top w:val="nil"/>
              <w:left w:val="nil"/>
              <w:bottom w:val="single" w:sz="4" w:space="0" w:color="auto"/>
              <w:right w:val="single" w:sz="4" w:space="0" w:color="auto"/>
            </w:tcBorders>
            <w:shd w:val="clear" w:color="auto" w:fill="auto"/>
            <w:vAlign w:val="center"/>
            <w:hideMark/>
          </w:tcPr>
          <w:p w:rsidR="0068352D" w:rsidRPr="00726DC4" w:rsidRDefault="0068352D" w:rsidP="00726DC4">
            <w:pPr>
              <w:widowControl/>
              <w:jc w:val="right"/>
              <w:rPr>
                <w:rFonts w:ascii="宋体" w:hAnsi="宋体" w:cs="宋体"/>
                <w:color w:val="000000"/>
                <w:kern w:val="0"/>
                <w:sz w:val="20"/>
                <w:szCs w:val="20"/>
              </w:rPr>
            </w:pPr>
            <w:r w:rsidRPr="00726DC4">
              <w:rPr>
                <w:rFonts w:ascii="宋体" w:hAnsi="宋体" w:cs="宋体" w:hint="eastAsia"/>
                <w:color w:val="000000"/>
                <w:kern w:val="0"/>
                <w:sz w:val="20"/>
                <w:szCs w:val="20"/>
              </w:rPr>
              <w:t xml:space="preserve">　</w:t>
            </w:r>
          </w:p>
        </w:tc>
        <w:tc>
          <w:tcPr>
            <w:tcW w:w="1866" w:type="dxa"/>
            <w:tcBorders>
              <w:top w:val="nil"/>
              <w:left w:val="nil"/>
              <w:bottom w:val="single" w:sz="4" w:space="0" w:color="auto"/>
              <w:right w:val="single" w:sz="4" w:space="0" w:color="auto"/>
            </w:tcBorders>
            <w:shd w:val="clear" w:color="auto" w:fill="auto"/>
            <w:noWrap/>
            <w:vAlign w:val="center"/>
            <w:hideMark/>
          </w:tcPr>
          <w:p w:rsidR="0068352D" w:rsidRPr="00726DC4" w:rsidRDefault="0068352D" w:rsidP="00726DC4">
            <w:pPr>
              <w:widowControl/>
              <w:jc w:val="left"/>
              <w:rPr>
                <w:rFonts w:ascii="宋体" w:hAnsi="宋体" w:cs="宋体"/>
                <w:color w:val="000000"/>
                <w:kern w:val="0"/>
                <w:sz w:val="20"/>
                <w:szCs w:val="20"/>
              </w:rPr>
            </w:pPr>
            <w:r w:rsidRPr="00726DC4">
              <w:rPr>
                <w:rFonts w:ascii="宋体" w:hAnsi="宋体" w:cs="宋体" w:hint="eastAsia"/>
                <w:color w:val="000000"/>
                <w:kern w:val="0"/>
                <w:sz w:val="20"/>
                <w:szCs w:val="20"/>
              </w:rPr>
              <w:t xml:space="preserve">　</w:t>
            </w:r>
          </w:p>
        </w:tc>
      </w:tr>
      <w:tr w:rsidR="0068352D" w:rsidRPr="00726DC4" w:rsidTr="000D625E">
        <w:trPr>
          <w:trHeight w:val="42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68352D" w:rsidRPr="00726DC4" w:rsidRDefault="0068352D" w:rsidP="00726DC4">
            <w:pPr>
              <w:widowControl/>
              <w:jc w:val="left"/>
              <w:rPr>
                <w:rFonts w:ascii="宋体" w:hAnsi="宋体" w:cs="宋体"/>
                <w:color w:val="000000"/>
                <w:kern w:val="0"/>
                <w:sz w:val="20"/>
                <w:szCs w:val="20"/>
              </w:rPr>
            </w:pPr>
            <w:r w:rsidRPr="00726DC4">
              <w:rPr>
                <w:rFonts w:ascii="宋体" w:hAnsi="宋体" w:cs="宋体" w:hint="eastAsia"/>
                <w:color w:val="000000"/>
                <w:kern w:val="0"/>
                <w:sz w:val="20"/>
                <w:szCs w:val="20"/>
              </w:rPr>
              <w:t>20702</w:t>
            </w:r>
          </w:p>
        </w:tc>
        <w:tc>
          <w:tcPr>
            <w:tcW w:w="2630" w:type="dxa"/>
            <w:tcBorders>
              <w:top w:val="nil"/>
              <w:left w:val="nil"/>
              <w:bottom w:val="single" w:sz="4" w:space="0" w:color="auto"/>
              <w:right w:val="single" w:sz="4" w:space="0" w:color="auto"/>
            </w:tcBorders>
            <w:shd w:val="clear" w:color="auto" w:fill="auto"/>
            <w:vAlign w:val="center"/>
            <w:hideMark/>
          </w:tcPr>
          <w:p w:rsidR="0068352D" w:rsidRPr="00726DC4" w:rsidRDefault="0068352D" w:rsidP="00726DC4">
            <w:pPr>
              <w:widowControl/>
              <w:jc w:val="left"/>
              <w:rPr>
                <w:rFonts w:ascii="宋体" w:hAnsi="宋体" w:cs="宋体"/>
                <w:color w:val="000000"/>
                <w:kern w:val="0"/>
                <w:sz w:val="20"/>
                <w:szCs w:val="20"/>
              </w:rPr>
            </w:pPr>
            <w:r w:rsidRPr="00726DC4">
              <w:rPr>
                <w:rFonts w:ascii="宋体" w:hAnsi="宋体" w:cs="宋体" w:hint="eastAsia"/>
                <w:color w:val="000000"/>
                <w:kern w:val="0"/>
                <w:sz w:val="20"/>
                <w:szCs w:val="20"/>
              </w:rPr>
              <w:t xml:space="preserve"> 文物</w:t>
            </w:r>
          </w:p>
        </w:tc>
        <w:tc>
          <w:tcPr>
            <w:tcW w:w="1920" w:type="dxa"/>
            <w:tcBorders>
              <w:top w:val="nil"/>
              <w:left w:val="nil"/>
              <w:bottom w:val="single" w:sz="4" w:space="0" w:color="auto"/>
              <w:right w:val="single" w:sz="4" w:space="0" w:color="auto"/>
            </w:tcBorders>
            <w:shd w:val="clear" w:color="auto" w:fill="auto"/>
            <w:noWrap/>
            <w:vAlign w:val="center"/>
          </w:tcPr>
          <w:p w:rsidR="0068352D" w:rsidRPr="009B2095" w:rsidRDefault="003658BA" w:rsidP="00DC4FBF">
            <w:pPr>
              <w:widowControl/>
              <w:jc w:val="center"/>
              <w:rPr>
                <w:rFonts w:ascii="宋体" w:hAnsi="宋体" w:cs="宋体"/>
                <w:color w:val="000000"/>
                <w:kern w:val="0"/>
                <w:sz w:val="20"/>
                <w:szCs w:val="20"/>
              </w:rPr>
            </w:pPr>
            <w:r>
              <w:rPr>
                <w:rFonts w:cs="Arial" w:hint="eastAsia"/>
                <w:color w:val="000000"/>
                <w:sz w:val="18"/>
                <w:szCs w:val="18"/>
              </w:rPr>
              <w:t>115,974,709.20</w:t>
            </w:r>
          </w:p>
        </w:tc>
        <w:tc>
          <w:tcPr>
            <w:tcW w:w="1025" w:type="dxa"/>
            <w:tcBorders>
              <w:top w:val="nil"/>
              <w:left w:val="nil"/>
              <w:bottom w:val="single" w:sz="4" w:space="0" w:color="auto"/>
              <w:right w:val="single" w:sz="4" w:space="0" w:color="auto"/>
            </w:tcBorders>
            <w:shd w:val="clear" w:color="auto" w:fill="auto"/>
            <w:noWrap/>
            <w:vAlign w:val="center"/>
          </w:tcPr>
          <w:p w:rsidR="0068352D" w:rsidRPr="00726DC4" w:rsidRDefault="0068352D" w:rsidP="00726DC4">
            <w:pPr>
              <w:widowControl/>
              <w:jc w:val="left"/>
              <w:rPr>
                <w:rFonts w:ascii="宋体" w:hAnsi="宋体" w:cs="宋体"/>
                <w:color w:val="000000"/>
                <w:kern w:val="0"/>
                <w:sz w:val="20"/>
                <w:szCs w:val="20"/>
              </w:rPr>
            </w:pPr>
          </w:p>
        </w:tc>
        <w:tc>
          <w:tcPr>
            <w:tcW w:w="1920" w:type="dxa"/>
            <w:tcBorders>
              <w:top w:val="nil"/>
              <w:left w:val="nil"/>
              <w:bottom w:val="single" w:sz="4" w:space="0" w:color="auto"/>
              <w:right w:val="single" w:sz="4" w:space="0" w:color="auto"/>
            </w:tcBorders>
            <w:shd w:val="clear" w:color="auto" w:fill="auto"/>
            <w:noWrap/>
            <w:vAlign w:val="center"/>
          </w:tcPr>
          <w:p w:rsidR="0068352D" w:rsidRPr="009B2095" w:rsidRDefault="003658BA" w:rsidP="00DC4FBF">
            <w:pPr>
              <w:widowControl/>
              <w:jc w:val="center"/>
              <w:rPr>
                <w:rFonts w:ascii="宋体" w:hAnsi="宋体" w:cs="宋体"/>
                <w:color w:val="000000"/>
                <w:kern w:val="0"/>
                <w:sz w:val="20"/>
                <w:szCs w:val="20"/>
              </w:rPr>
            </w:pPr>
            <w:r>
              <w:rPr>
                <w:rFonts w:cs="Arial" w:hint="eastAsia"/>
                <w:color w:val="000000"/>
                <w:sz w:val="18"/>
                <w:szCs w:val="18"/>
              </w:rPr>
              <w:t>115,974,709.20</w:t>
            </w:r>
          </w:p>
        </w:tc>
        <w:tc>
          <w:tcPr>
            <w:tcW w:w="1455" w:type="dxa"/>
            <w:tcBorders>
              <w:top w:val="nil"/>
              <w:left w:val="nil"/>
              <w:bottom w:val="single" w:sz="4" w:space="0" w:color="auto"/>
              <w:right w:val="single" w:sz="4" w:space="0" w:color="auto"/>
            </w:tcBorders>
            <w:shd w:val="clear" w:color="auto" w:fill="auto"/>
            <w:vAlign w:val="center"/>
            <w:hideMark/>
          </w:tcPr>
          <w:p w:rsidR="0068352D" w:rsidRPr="00726DC4" w:rsidRDefault="0068352D" w:rsidP="00726DC4">
            <w:pPr>
              <w:widowControl/>
              <w:jc w:val="center"/>
              <w:rPr>
                <w:rFonts w:ascii="宋体" w:hAnsi="宋体" w:cs="宋体"/>
                <w:color w:val="000000"/>
                <w:kern w:val="0"/>
                <w:sz w:val="20"/>
                <w:szCs w:val="20"/>
              </w:rPr>
            </w:pPr>
            <w:r w:rsidRPr="00726DC4">
              <w:rPr>
                <w:rFonts w:ascii="宋体" w:hAnsi="宋体" w:cs="宋体" w:hint="eastAsia"/>
                <w:color w:val="000000"/>
                <w:kern w:val="0"/>
                <w:sz w:val="20"/>
                <w:szCs w:val="20"/>
              </w:rPr>
              <w:t xml:space="preserve">　</w:t>
            </w:r>
          </w:p>
        </w:tc>
        <w:tc>
          <w:tcPr>
            <w:tcW w:w="1847" w:type="dxa"/>
            <w:tcBorders>
              <w:top w:val="nil"/>
              <w:left w:val="nil"/>
              <w:bottom w:val="single" w:sz="4" w:space="0" w:color="auto"/>
              <w:right w:val="single" w:sz="4" w:space="0" w:color="auto"/>
            </w:tcBorders>
            <w:shd w:val="clear" w:color="auto" w:fill="auto"/>
            <w:vAlign w:val="center"/>
            <w:hideMark/>
          </w:tcPr>
          <w:p w:rsidR="0068352D" w:rsidRPr="00726DC4" w:rsidRDefault="0068352D" w:rsidP="00726DC4">
            <w:pPr>
              <w:widowControl/>
              <w:jc w:val="right"/>
              <w:rPr>
                <w:rFonts w:ascii="宋体" w:hAnsi="宋体" w:cs="宋体"/>
                <w:color w:val="000000"/>
                <w:kern w:val="0"/>
                <w:sz w:val="20"/>
                <w:szCs w:val="20"/>
              </w:rPr>
            </w:pPr>
            <w:r w:rsidRPr="00726DC4">
              <w:rPr>
                <w:rFonts w:ascii="宋体" w:hAnsi="宋体" w:cs="宋体" w:hint="eastAsia"/>
                <w:color w:val="000000"/>
                <w:kern w:val="0"/>
                <w:sz w:val="20"/>
                <w:szCs w:val="20"/>
              </w:rPr>
              <w:t xml:space="preserve">　</w:t>
            </w:r>
          </w:p>
        </w:tc>
        <w:tc>
          <w:tcPr>
            <w:tcW w:w="1866" w:type="dxa"/>
            <w:tcBorders>
              <w:top w:val="nil"/>
              <w:left w:val="nil"/>
              <w:bottom w:val="single" w:sz="4" w:space="0" w:color="auto"/>
              <w:right w:val="single" w:sz="4" w:space="0" w:color="auto"/>
            </w:tcBorders>
            <w:shd w:val="clear" w:color="auto" w:fill="auto"/>
            <w:noWrap/>
            <w:vAlign w:val="center"/>
            <w:hideMark/>
          </w:tcPr>
          <w:p w:rsidR="0068352D" w:rsidRPr="00726DC4" w:rsidRDefault="0068352D" w:rsidP="00726DC4">
            <w:pPr>
              <w:widowControl/>
              <w:jc w:val="left"/>
              <w:rPr>
                <w:rFonts w:ascii="宋体" w:hAnsi="宋体" w:cs="宋体"/>
                <w:color w:val="000000"/>
                <w:kern w:val="0"/>
                <w:sz w:val="20"/>
                <w:szCs w:val="20"/>
              </w:rPr>
            </w:pPr>
            <w:r w:rsidRPr="00726DC4">
              <w:rPr>
                <w:rFonts w:ascii="宋体" w:hAnsi="宋体" w:cs="宋体" w:hint="eastAsia"/>
                <w:color w:val="000000"/>
                <w:kern w:val="0"/>
                <w:sz w:val="20"/>
                <w:szCs w:val="20"/>
              </w:rPr>
              <w:t xml:space="preserve">　</w:t>
            </w:r>
          </w:p>
        </w:tc>
      </w:tr>
      <w:tr w:rsidR="0068352D" w:rsidRPr="00726DC4" w:rsidTr="000D625E">
        <w:trPr>
          <w:trHeight w:val="42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68352D" w:rsidRPr="00726DC4" w:rsidRDefault="0068352D" w:rsidP="00726DC4">
            <w:pPr>
              <w:widowControl/>
              <w:jc w:val="left"/>
              <w:rPr>
                <w:rFonts w:ascii="宋体" w:hAnsi="宋体" w:cs="宋体"/>
                <w:color w:val="000000"/>
                <w:kern w:val="0"/>
                <w:sz w:val="20"/>
                <w:szCs w:val="20"/>
              </w:rPr>
            </w:pPr>
            <w:r w:rsidRPr="00726DC4">
              <w:rPr>
                <w:rFonts w:ascii="宋体" w:hAnsi="宋体" w:cs="宋体" w:hint="eastAsia"/>
                <w:color w:val="000000"/>
                <w:kern w:val="0"/>
                <w:sz w:val="20"/>
                <w:szCs w:val="20"/>
              </w:rPr>
              <w:t>2070206</w:t>
            </w:r>
          </w:p>
        </w:tc>
        <w:tc>
          <w:tcPr>
            <w:tcW w:w="2630" w:type="dxa"/>
            <w:tcBorders>
              <w:top w:val="nil"/>
              <w:left w:val="nil"/>
              <w:bottom w:val="single" w:sz="4" w:space="0" w:color="auto"/>
              <w:right w:val="single" w:sz="4" w:space="0" w:color="auto"/>
            </w:tcBorders>
            <w:shd w:val="clear" w:color="auto" w:fill="auto"/>
            <w:vAlign w:val="center"/>
            <w:hideMark/>
          </w:tcPr>
          <w:p w:rsidR="0068352D" w:rsidRPr="00726DC4" w:rsidRDefault="0068352D" w:rsidP="00726DC4">
            <w:pPr>
              <w:widowControl/>
              <w:jc w:val="left"/>
              <w:rPr>
                <w:rFonts w:ascii="宋体" w:hAnsi="宋体" w:cs="宋体"/>
                <w:color w:val="000000"/>
                <w:kern w:val="0"/>
                <w:sz w:val="20"/>
                <w:szCs w:val="20"/>
              </w:rPr>
            </w:pPr>
            <w:r w:rsidRPr="00726DC4">
              <w:rPr>
                <w:rFonts w:ascii="宋体" w:hAnsi="宋体" w:cs="宋体" w:hint="eastAsia"/>
                <w:color w:val="000000"/>
                <w:kern w:val="0"/>
                <w:sz w:val="20"/>
                <w:szCs w:val="20"/>
              </w:rPr>
              <w:t xml:space="preserve">  历史名城与古迹</w:t>
            </w:r>
          </w:p>
        </w:tc>
        <w:tc>
          <w:tcPr>
            <w:tcW w:w="1920" w:type="dxa"/>
            <w:tcBorders>
              <w:top w:val="nil"/>
              <w:left w:val="nil"/>
              <w:bottom w:val="single" w:sz="4" w:space="0" w:color="auto"/>
              <w:right w:val="single" w:sz="4" w:space="0" w:color="auto"/>
            </w:tcBorders>
            <w:shd w:val="clear" w:color="auto" w:fill="auto"/>
            <w:noWrap/>
            <w:vAlign w:val="center"/>
          </w:tcPr>
          <w:p w:rsidR="0068352D" w:rsidRPr="009B2095" w:rsidRDefault="003658BA" w:rsidP="00DC4FBF">
            <w:pPr>
              <w:widowControl/>
              <w:jc w:val="center"/>
              <w:rPr>
                <w:rFonts w:ascii="宋体" w:hAnsi="宋体" w:cs="宋体"/>
                <w:color w:val="000000"/>
                <w:kern w:val="0"/>
                <w:sz w:val="20"/>
                <w:szCs w:val="20"/>
              </w:rPr>
            </w:pPr>
            <w:r>
              <w:rPr>
                <w:rFonts w:cs="Arial" w:hint="eastAsia"/>
                <w:color w:val="000000"/>
                <w:sz w:val="18"/>
                <w:szCs w:val="18"/>
              </w:rPr>
              <w:t>115,974,709.20</w:t>
            </w:r>
          </w:p>
        </w:tc>
        <w:tc>
          <w:tcPr>
            <w:tcW w:w="1025" w:type="dxa"/>
            <w:tcBorders>
              <w:top w:val="nil"/>
              <w:left w:val="nil"/>
              <w:bottom w:val="single" w:sz="4" w:space="0" w:color="auto"/>
              <w:right w:val="single" w:sz="4" w:space="0" w:color="auto"/>
            </w:tcBorders>
            <w:shd w:val="clear" w:color="auto" w:fill="auto"/>
            <w:noWrap/>
            <w:vAlign w:val="center"/>
          </w:tcPr>
          <w:p w:rsidR="0068352D" w:rsidRPr="00726DC4" w:rsidRDefault="0068352D" w:rsidP="00726DC4">
            <w:pPr>
              <w:widowControl/>
              <w:jc w:val="left"/>
              <w:rPr>
                <w:rFonts w:ascii="宋体" w:hAnsi="宋体" w:cs="宋体"/>
                <w:color w:val="000000"/>
                <w:kern w:val="0"/>
                <w:sz w:val="20"/>
                <w:szCs w:val="20"/>
              </w:rPr>
            </w:pPr>
          </w:p>
        </w:tc>
        <w:tc>
          <w:tcPr>
            <w:tcW w:w="1920" w:type="dxa"/>
            <w:tcBorders>
              <w:top w:val="nil"/>
              <w:left w:val="nil"/>
              <w:bottom w:val="single" w:sz="4" w:space="0" w:color="auto"/>
              <w:right w:val="single" w:sz="4" w:space="0" w:color="auto"/>
            </w:tcBorders>
            <w:shd w:val="clear" w:color="auto" w:fill="auto"/>
            <w:vAlign w:val="center"/>
          </w:tcPr>
          <w:p w:rsidR="0068352D" w:rsidRPr="009B2095" w:rsidRDefault="003658BA" w:rsidP="00DC4FBF">
            <w:pPr>
              <w:widowControl/>
              <w:jc w:val="center"/>
              <w:rPr>
                <w:rFonts w:ascii="宋体" w:hAnsi="宋体" w:cs="宋体"/>
                <w:color w:val="000000"/>
                <w:kern w:val="0"/>
                <w:sz w:val="20"/>
                <w:szCs w:val="20"/>
              </w:rPr>
            </w:pPr>
            <w:r>
              <w:rPr>
                <w:rFonts w:cs="Arial" w:hint="eastAsia"/>
                <w:color w:val="000000"/>
                <w:sz w:val="18"/>
                <w:szCs w:val="18"/>
              </w:rPr>
              <w:t>115,974,709.20</w:t>
            </w:r>
          </w:p>
        </w:tc>
        <w:tc>
          <w:tcPr>
            <w:tcW w:w="1455" w:type="dxa"/>
            <w:tcBorders>
              <w:top w:val="nil"/>
              <w:left w:val="nil"/>
              <w:bottom w:val="single" w:sz="4" w:space="0" w:color="auto"/>
              <w:right w:val="single" w:sz="4" w:space="0" w:color="auto"/>
            </w:tcBorders>
            <w:shd w:val="clear" w:color="auto" w:fill="auto"/>
            <w:vAlign w:val="center"/>
            <w:hideMark/>
          </w:tcPr>
          <w:p w:rsidR="0068352D" w:rsidRPr="00726DC4" w:rsidRDefault="0068352D" w:rsidP="00726DC4">
            <w:pPr>
              <w:widowControl/>
              <w:jc w:val="center"/>
              <w:rPr>
                <w:rFonts w:ascii="宋体" w:hAnsi="宋体" w:cs="宋体"/>
                <w:color w:val="000000"/>
                <w:kern w:val="0"/>
                <w:sz w:val="20"/>
                <w:szCs w:val="20"/>
              </w:rPr>
            </w:pPr>
            <w:r w:rsidRPr="00726DC4">
              <w:rPr>
                <w:rFonts w:ascii="宋体" w:hAnsi="宋体" w:cs="宋体" w:hint="eastAsia"/>
                <w:color w:val="000000"/>
                <w:kern w:val="0"/>
                <w:sz w:val="20"/>
                <w:szCs w:val="20"/>
              </w:rPr>
              <w:t xml:space="preserve">　</w:t>
            </w:r>
          </w:p>
        </w:tc>
        <w:tc>
          <w:tcPr>
            <w:tcW w:w="1847" w:type="dxa"/>
            <w:tcBorders>
              <w:top w:val="nil"/>
              <w:left w:val="nil"/>
              <w:bottom w:val="single" w:sz="4" w:space="0" w:color="auto"/>
              <w:right w:val="single" w:sz="4" w:space="0" w:color="auto"/>
            </w:tcBorders>
            <w:shd w:val="clear" w:color="auto" w:fill="auto"/>
            <w:vAlign w:val="center"/>
            <w:hideMark/>
          </w:tcPr>
          <w:p w:rsidR="0068352D" w:rsidRPr="00726DC4" w:rsidRDefault="0068352D" w:rsidP="00726DC4">
            <w:pPr>
              <w:widowControl/>
              <w:jc w:val="right"/>
              <w:rPr>
                <w:rFonts w:ascii="宋体" w:hAnsi="宋体" w:cs="宋体"/>
                <w:color w:val="000000"/>
                <w:kern w:val="0"/>
                <w:sz w:val="20"/>
                <w:szCs w:val="20"/>
              </w:rPr>
            </w:pPr>
            <w:r w:rsidRPr="00726DC4">
              <w:rPr>
                <w:rFonts w:ascii="宋体" w:hAnsi="宋体" w:cs="宋体" w:hint="eastAsia"/>
                <w:color w:val="000000"/>
                <w:kern w:val="0"/>
                <w:sz w:val="20"/>
                <w:szCs w:val="20"/>
              </w:rPr>
              <w:t xml:space="preserve">　</w:t>
            </w:r>
          </w:p>
        </w:tc>
        <w:tc>
          <w:tcPr>
            <w:tcW w:w="1866" w:type="dxa"/>
            <w:tcBorders>
              <w:top w:val="nil"/>
              <w:left w:val="nil"/>
              <w:bottom w:val="single" w:sz="4" w:space="0" w:color="auto"/>
              <w:right w:val="single" w:sz="4" w:space="0" w:color="auto"/>
            </w:tcBorders>
            <w:shd w:val="clear" w:color="auto" w:fill="auto"/>
            <w:noWrap/>
            <w:vAlign w:val="center"/>
            <w:hideMark/>
          </w:tcPr>
          <w:p w:rsidR="0068352D" w:rsidRPr="00726DC4" w:rsidRDefault="0068352D" w:rsidP="00726DC4">
            <w:pPr>
              <w:widowControl/>
              <w:jc w:val="left"/>
              <w:rPr>
                <w:rFonts w:ascii="宋体" w:hAnsi="宋体" w:cs="宋体"/>
                <w:color w:val="000000"/>
                <w:kern w:val="0"/>
                <w:sz w:val="20"/>
                <w:szCs w:val="20"/>
              </w:rPr>
            </w:pPr>
            <w:r w:rsidRPr="00726DC4">
              <w:rPr>
                <w:rFonts w:ascii="宋体" w:hAnsi="宋体" w:cs="宋体" w:hint="eastAsia"/>
                <w:color w:val="000000"/>
                <w:kern w:val="0"/>
                <w:sz w:val="20"/>
                <w:szCs w:val="20"/>
              </w:rPr>
              <w:t xml:space="preserve">　</w:t>
            </w:r>
          </w:p>
        </w:tc>
      </w:tr>
      <w:tr w:rsidR="0068352D" w:rsidRPr="00726DC4" w:rsidTr="000D625E">
        <w:trPr>
          <w:trHeight w:val="42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68352D" w:rsidRPr="00726DC4" w:rsidRDefault="0068352D" w:rsidP="00726DC4">
            <w:pPr>
              <w:widowControl/>
              <w:jc w:val="left"/>
              <w:rPr>
                <w:rFonts w:ascii="宋体" w:hAnsi="宋体" w:cs="宋体"/>
                <w:color w:val="000000"/>
                <w:kern w:val="0"/>
                <w:sz w:val="20"/>
                <w:szCs w:val="20"/>
              </w:rPr>
            </w:pPr>
            <w:r w:rsidRPr="00726DC4">
              <w:rPr>
                <w:rFonts w:ascii="宋体" w:hAnsi="宋体" w:cs="宋体" w:hint="eastAsia"/>
                <w:color w:val="000000"/>
                <w:kern w:val="0"/>
                <w:sz w:val="20"/>
                <w:szCs w:val="20"/>
              </w:rPr>
              <w:t>211</w:t>
            </w:r>
          </w:p>
        </w:tc>
        <w:tc>
          <w:tcPr>
            <w:tcW w:w="2630" w:type="dxa"/>
            <w:tcBorders>
              <w:top w:val="nil"/>
              <w:left w:val="nil"/>
              <w:bottom w:val="single" w:sz="4" w:space="0" w:color="auto"/>
              <w:right w:val="single" w:sz="4" w:space="0" w:color="auto"/>
            </w:tcBorders>
            <w:shd w:val="clear" w:color="auto" w:fill="auto"/>
            <w:noWrap/>
            <w:vAlign w:val="center"/>
            <w:hideMark/>
          </w:tcPr>
          <w:p w:rsidR="0068352D" w:rsidRPr="00726DC4" w:rsidRDefault="0068352D" w:rsidP="00726DC4">
            <w:pPr>
              <w:widowControl/>
              <w:jc w:val="left"/>
              <w:rPr>
                <w:rFonts w:ascii="宋体" w:hAnsi="宋体" w:cs="宋体"/>
                <w:color w:val="000000"/>
                <w:kern w:val="0"/>
                <w:sz w:val="20"/>
                <w:szCs w:val="20"/>
              </w:rPr>
            </w:pPr>
            <w:r w:rsidRPr="00726DC4">
              <w:rPr>
                <w:rFonts w:ascii="宋体" w:hAnsi="宋体" w:cs="宋体" w:hint="eastAsia"/>
                <w:color w:val="000000"/>
                <w:kern w:val="0"/>
                <w:sz w:val="20"/>
                <w:szCs w:val="20"/>
              </w:rPr>
              <w:t>节能环保支出</w:t>
            </w:r>
          </w:p>
        </w:tc>
        <w:tc>
          <w:tcPr>
            <w:tcW w:w="1920" w:type="dxa"/>
            <w:tcBorders>
              <w:top w:val="nil"/>
              <w:left w:val="nil"/>
              <w:bottom w:val="single" w:sz="4" w:space="0" w:color="auto"/>
              <w:right w:val="single" w:sz="4" w:space="0" w:color="auto"/>
            </w:tcBorders>
            <w:shd w:val="clear" w:color="auto" w:fill="auto"/>
            <w:noWrap/>
            <w:vAlign w:val="center"/>
          </w:tcPr>
          <w:p w:rsidR="0068352D" w:rsidRPr="009B2095" w:rsidRDefault="003658BA" w:rsidP="00DC4FBF">
            <w:pPr>
              <w:widowControl/>
              <w:jc w:val="center"/>
              <w:rPr>
                <w:rFonts w:ascii="宋体" w:hAnsi="宋体" w:cs="宋体"/>
                <w:color w:val="000000"/>
                <w:kern w:val="0"/>
                <w:sz w:val="20"/>
                <w:szCs w:val="20"/>
              </w:rPr>
            </w:pPr>
            <w:r>
              <w:rPr>
                <w:rFonts w:cs="Arial" w:hint="eastAsia"/>
                <w:color w:val="000000"/>
                <w:sz w:val="18"/>
                <w:szCs w:val="18"/>
              </w:rPr>
              <w:t>19,829,579.48</w:t>
            </w:r>
          </w:p>
        </w:tc>
        <w:tc>
          <w:tcPr>
            <w:tcW w:w="1025" w:type="dxa"/>
            <w:tcBorders>
              <w:top w:val="nil"/>
              <w:left w:val="nil"/>
              <w:bottom w:val="single" w:sz="4" w:space="0" w:color="auto"/>
              <w:right w:val="single" w:sz="4" w:space="0" w:color="auto"/>
            </w:tcBorders>
            <w:shd w:val="clear" w:color="auto" w:fill="auto"/>
            <w:noWrap/>
            <w:vAlign w:val="center"/>
          </w:tcPr>
          <w:p w:rsidR="0068352D" w:rsidRPr="00726DC4" w:rsidRDefault="0068352D" w:rsidP="00726DC4">
            <w:pPr>
              <w:widowControl/>
              <w:jc w:val="left"/>
              <w:rPr>
                <w:rFonts w:ascii="宋体" w:hAnsi="宋体" w:cs="宋体"/>
                <w:color w:val="000000"/>
                <w:kern w:val="0"/>
                <w:sz w:val="20"/>
                <w:szCs w:val="20"/>
              </w:rPr>
            </w:pPr>
          </w:p>
        </w:tc>
        <w:tc>
          <w:tcPr>
            <w:tcW w:w="1920" w:type="dxa"/>
            <w:tcBorders>
              <w:top w:val="nil"/>
              <w:left w:val="nil"/>
              <w:bottom w:val="single" w:sz="4" w:space="0" w:color="auto"/>
              <w:right w:val="single" w:sz="4" w:space="0" w:color="auto"/>
            </w:tcBorders>
            <w:shd w:val="clear" w:color="000000" w:fill="FFFFFF"/>
            <w:vAlign w:val="center"/>
          </w:tcPr>
          <w:p w:rsidR="0068352D" w:rsidRPr="009B2095" w:rsidRDefault="003658BA" w:rsidP="00DC4FBF">
            <w:pPr>
              <w:widowControl/>
              <w:jc w:val="center"/>
              <w:rPr>
                <w:rFonts w:ascii="宋体" w:hAnsi="宋体" w:cs="宋体"/>
                <w:color w:val="000000"/>
                <w:kern w:val="0"/>
                <w:sz w:val="20"/>
                <w:szCs w:val="20"/>
              </w:rPr>
            </w:pPr>
            <w:r>
              <w:rPr>
                <w:rFonts w:cs="Arial" w:hint="eastAsia"/>
                <w:color w:val="000000"/>
                <w:sz w:val="18"/>
                <w:szCs w:val="18"/>
              </w:rPr>
              <w:t>19,829,579.48</w:t>
            </w:r>
          </w:p>
        </w:tc>
        <w:tc>
          <w:tcPr>
            <w:tcW w:w="1455" w:type="dxa"/>
            <w:tcBorders>
              <w:top w:val="nil"/>
              <w:left w:val="nil"/>
              <w:bottom w:val="single" w:sz="4" w:space="0" w:color="auto"/>
              <w:right w:val="single" w:sz="4" w:space="0" w:color="auto"/>
            </w:tcBorders>
            <w:shd w:val="clear" w:color="auto" w:fill="auto"/>
            <w:vAlign w:val="center"/>
            <w:hideMark/>
          </w:tcPr>
          <w:p w:rsidR="0068352D" w:rsidRPr="00726DC4" w:rsidRDefault="0068352D" w:rsidP="00726DC4">
            <w:pPr>
              <w:widowControl/>
              <w:jc w:val="center"/>
              <w:rPr>
                <w:rFonts w:ascii="宋体" w:hAnsi="宋体" w:cs="宋体"/>
                <w:color w:val="000000"/>
                <w:kern w:val="0"/>
                <w:sz w:val="20"/>
                <w:szCs w:val="20"/>
              </w:rPr>
            </w:pPr>
            <w:r w:rsidRPr="00726DC4">
              <w:rPr>
                <w:rFonts w:ascii="宋体" w:hAnsi="宋体" w:cs="宋体" w:hint="eastAsia"/>
                <w:color w:val="000000"/>
                <w:kern w:val="0"/>
                <w:sz w:val="20"/>
                <w:szCs w:val="20"/>
              </w:rPr>
              <w:t xml:space="preserve">　</w:t>
            </w:r>
          </w:p>
        </w:tc>
        <w:tc>
          <w:tcPr>
            <w:tcW w:w="1847" w:type="dxa"/>
            <w:tcBorders>
              <w:top w:val="nil"/>
              <w:left w:val="nil"/>
              <w:bottom w:val="single" w:sz="4" w:space="0" w:color="auto"/>
              <w:right w:val="single" w:sz="4" w:space="0" w:color="auto"/>
            </w:tcBorders>
            <w:shd w:val="clear" w:color="auto" w:fill="auto"/>
            <w:vAlign w:val="center"/>
            <w:hideMark/>
          </w:tcPr>
          <w:p w:rsidR="0068352D" w:rsidRPr="00726DC4" w:rsidRDefault="0068352D" w:rsidP="00726DC4">
            <w:pPr>
              <w:widowControl/>
              <w:jc w:val="right"/>
              <w:rPr>
                <w:rFonts w:ascii="宋体" w:hAnsi="宋体" w:cs="宋体"/>
                <w:color w:val="000000"/>
                <w:kern w:val="0"/>
                <w:sz w:val="20"/>
                <w:szCs w:val="20"/>
              </w:rPr>
            </w:pPr>
            <w:r w:rsidRPr="00726DC4">
              <w:rPr>
                <w:rFonts w:ascii="宋体" w:hAnsi="宋体" w:cs="宋体" w:hint="eastAsia"/>
                <w:color w:val="000000"/>
                <w:kern w:val="0"/>
                <w:sz w:val="20"/>
                <w:szCs w:val="20"/>
              </w:rPr>
              <w:t xml:space="preserve">　</w:t>
            </w:r>
          </w:p>
        </w:tc>
        <w:tc>
          <w:tcPr>
            <w:tcW w:w="1866" w:type="dxa"/>
            <w:tcBorders>
              <w:top w:val="nil"/>
              <w:left w:val="nil"/>
              <w:bottom w:val="single" w:sz="4" w:space="0" w:color="auto"/>
              <w:right w:val="single" w:sz="4" w:space="0" w:color="auto"/>
            </w:tcBorders>
            <w:shd w:val="clear" w:color="auto" w:fill="auto"/>
            <w:noWrap/>
            <w:vAlign w:val="center"/>
            <w:hideMark/>
          </w:tcPr>
          <w:p w:rsidR="0068352D" w:rsidRPr="00726DC4" w:rsidRDefault="0068352D" w:rsidP="00726DC4">
            <w:pPr>
              <w:widowControl/>
              <w:jc w:val="left"/>
              <w:rPr>
                <w:rFonts w:ascii="宋体" w:hAnsi="宋体" w:cs="宋体"/>
                <w:color w:val="000000"/>
                <w:kern w:val="0"/>
                <w:sz w:val="20"/>
                <w:szCs w:val="20"/>
              </w:rPr>
            </w:pPr>
            <w:r w:rsidRPr="00726DC4">
              <w:rPr>
                <w:rFonts w:ascii="宋体" w:hAnsi="宋体" w:cs="宋体" w:hint="eastAsia"/>
                <w:color w:val="000000"/>
                <w:kern w:val="0"/>
                <w:sz w:val="20"/>
                <w:szCs w:val="20"/>
              </w:rPr>
              <w:t xml:space="preserve">　</w:t>
            </w:r>
          </w:p>
        </w:tc>
      </w:tr>
      <w:tr w:rsidR="00D1365B" w:rsidRPr="00726DC4" w:rsidTr="000D625E">
        <w:trPr>
          <w:trHeight w:val="420"/>
        </w:trPr>
        <w:tc>
          <w:tcPr>
            <w:tcW w:w="1057" w:type="dxa"/>
            <w:tcBorders>
              <w:top w:val="nil"/>
              <w:left w:val="single" w:sz="4" w:space="0" w:color="auto"/>
              <w:bottom w:val="single" w:sz="4" w:space="0" w:color="auto"/>
              <w:right w:val="single" w:sz="4" w:space="0" w:color="auto"/>
            </w:tcBorders>
            <w:shd w:val="clear" w:color="auto" w:fill="auto"/>
            <w:noWrap/>
            <w:vAlign w:val="center"/>
          </w:tcPr>
          <w:p w:rsidR="00D1365B" w:rsidRPr="00726DC4" w:rsidRDefault="00D1365B" w:rsidP="00726DC4">
            <w:pPr>
              <w:widowControl/>
              <w:jc w:val="left"/>
              <w:rPr>
                <w:rFonts w:ascii="宋体" w:hAnsi="宋体" w:cs="宋体"/>
                <w:color w:val="000000"/>
                <w:kern w:val="0"/>
                <w:sz w:val="20"/>
                <w:szCs w:val="20"/>
              </w:rPr>
            </w:pPr>
            <w:r>
              <w:rPr>
                <w:rFonts w:ascii="宋体" w:hAnsi="宋体" w:cs="宋体" w:hint="eastAsia"/>
                <w:color w:val="000000"/>
                <w:kern w:val="0"/>
                <w:sz w:val="20"/>
                <w:szCs w:val="20"/>
              </w:rPr>
              <w:t>21103</w:t>
            </w:r>
          </w:p>
        </w:tc>
        <w:tc>
          <w:tcPr>
            <w:tcW w:w="2630" w:type="dxa"/>
            <w:tcBorders>
              <w:top w:val="nil"/>
              <w:left w:val="nil"/>
              <w:bottom w:val="single" w:sz="4" w:space="0" w:color="auto"/>
              <w:right w:val="single" w:sz="4" w:space="0" w:color="auto"/>
            </w:tcBorders>
            <w:shd w:val="clear" w:color="auto" w:fill="auto"/>
            <w:vAlign w:val="center"/>
          </w:tcPr>
          <w:p w:rsidR="00D1365B" w:rsidRPr="00726DC4" w:rsidRDefault="003658BA" w:rsidP="003658BA">
            <w:pPr>
              <w:widowControl/>
              <w:ind w:firstLineChars="50" w:firstLine="100"/>
              <w:jc w:val="left"/>
              <w:rPr>
                <w:rFonts w:ascii="宋体" w:hAnsi="宋体" w:cs="宋体"/>
                <w:color w:val="000000"/>
                <w:kern w:val="0"/>
                <w:sz w:val="20"/>
                <w:szCs w:val="20"/>
              </w:rPr>
            </w:pPr>
            <w:r>
              <w:rPr>
                <w:rFonts w:ascii="宋体" w:hAnsi="宋体" w:cs="宋体" w:hint="eastAsia"/>
                <w:color w:val="000000"/>
                <w:kern w:val="0"/>
                <w:sz w:val="20"/>
                <w:szCs w:val="20"/>
              </w:rPr>
              <w:t>污染防治</w:t>
            </w:r>
          </w:p>
        </w:tc>
        <w:tc>
          <w:tcPr>
            <w:tcW w:w="1920" w:type="dxa"/>
            <w:tcBorders>
              <w:top w:val="nil"/>
              <w:left w:val="nil"/>
              <w:bottom w:val="single" w:sz="4" w:space="0" w:color="auto"/>
              <w:right w:val="single" w:sz="4" w:space="0" w:color="auto"/>
            </w:tcBorders>
            <w:shd w:val="clear" w:color="auto" w:fill="auto"/>
            <w:noWrap/>
            <w:vAlign w:val="center"/>
          </w:tcPr>
          <w:p w:rsidR="00D1365B" w:rsidRPr="009B2095" w:rsidRDefault="003658BA" w:rsidP="00DC4FBF">
            <w:pPr>
              <w:widowControl/>
              <w:jc w:val="center"/>
              <w:rPr>
                <w:rFonts w:ascii="宋体" w:hAnsi="宋体" w:cs="宋体"/>
                <w:color w:val="000000"/>
                <w:kern w:val="0"/>
                <w:sz w:val="20"/>
                <w:szCs w:val="20"/>
              </w:rPr>
            </w:pPr>
            <w:r>
              <w:rPr>
                <w:rFonts w:cs="Arial" w:hint="eastAsia"/>
                <w:color w:val="000000"/>
                <w:sz w:val="18"/>
                <w:szCs w:val="18"/>
              </w:rPr>
              <w:t>19,698,000.00</w:t>
            </w:r>
          </w:p>
        </w:tc>
        <w:tc>
          <w:tcPr>
            <w:tcW w:w="1025" w:type="dxa"/>
            <w:tcBorders>
              <w:top w:val="nil"/>
              <w:left w:val="nil"/>
              <w:bottom w:val="single" w:sz="4" w:space="0" w:color="auto"/>
              <w:right w:val="single" w:sz="4" w:space="0" w:color="auto"/>
            </w:tcBorders>
            <w:shd w:val="clear" w:color="auto" w:fill="auto"/>
            <w:noWrap/>
            <w:vAlign w:val="center"/>
          </w:tcPr>
          <w:p w:rsidR="00D1365B" w:rsidRPr="00726DC4" w:rsidRDefault="00D1365B" w:rsidP="00726DC4">
            <w:pPr>
              <w:widowControl/>
              <w:jc w:val="left"/>
              <w:rPr>
                <w:rFonts w:ascii="宋体" w:hAnsi="宋体" w:cs="宋体"/>
                <w:color w:val="000000"/>
                <w:kern w:val="0"/>
                <w:sz w:val="20"/>
                <w:szCs w:val="20"/>
              </w:rPr>
            </w:pPr>
          </w:p>
        </w:tc>
        <w:tc>
          <w:tcPr>
            <w:tcW w:w="1920" w:type="dxa"/>
            <w:tcBorders>
              <w:top w:val="nil"/>
              <w:left w:val="nil"/>
              <w:bottom w:val="single" w:sz="4" w:space="0" w:color="auto"/>
              <w:right w:val="single" w:sz="4" w:space="0" w:color="auto"/>
            </w:tcBorders>
            <w:shd w:val="clear" w:color="000000" w:fill="FFFFFF"/>
            <w:vAlign w:val="center"/>
          </w:tcPr>
          <w:p w:rsidR="00D1365B" w:rsidRPr="009B2095" w:rsidRDefault="003658BA" w:rsidP="00DC4FBF">
            <w:pPr>
              <w:widowControl/>
              <w:jc w:val="center"/>
              <w:rPr>
                <w:rFonts w:ascii="宋体" w:hAnsi="宋体" w:cs="宋体"/>
                <w:color w:val="000000"/>
                <w:kern w:val="0"/>
                <w:sz w:val="20"/>
                <w:szCs w:val="20"/>
              </w:rPr>
            </w:pPr>
            <w:r>
              <w:rPr>
                <w:rFonts w:cs="Arial" w:hint="eastAsia"/>
                <w:color w:val="000000"/>
                <w:sz w:val="18"/>
                <w:szCs w:val="18"/>
              </w:rPr>
              <w:t>19,698,000.00</w:t>
            </w:r>
          </w:p>
        </w:tc>
        <w:tc>
          <w:tcPr>
            <w:tcW w:w="1455" w:type="dxa"/>
            <w:tcBorders>
              <w:top w:val="nil"/>
              <w:left w:val="nil"/>
              <w:bottom w:val="single" w:sz="4" w:space="0" w:color="auto"/>
              <w:right w:val="single" w:sz="4" w:space="0" w:color="auto"/>
            </w:tcBorders>
            <w:shd w:val="clear" w:color="auto" w:fill="auto"/>
            <w:vAlign w:val="center"/>
          </w:tcPr>
          <w:p w:rsidR="00D1365B" w:rsidRPr="00726DC4" w:rsidRDefault="00D1365B" w:rsidP="00726DC4">
            <w:pPr>
              <w:widowControl/>
              <w:jc w:val="center"/>
              <w:rPr>
                <w:rFonts w:ascii="宋体" w:hAnsi="宋体" w:cs="宋体"/>
                <w:color w:val="000000"/>
                <w:kern w:val="0"/>
                <w:sz w:val="20"/>
                <w:szCs w:val="20"/>
              </w:rPr>
            </w:pPr>
          </w:p>
        </w:tc>
        <w:tc>
          <w:tcPr>
            <w:tcW w:w="1847" w:type="dxa"/>
            <w:tcBorders>
              <w:top w:val="nil"/>
              <w:left w:val="nil"/>
              <w:bottom w:val="single" w:sz="4" w:space="0" w:color="auto"/>
              <w:right w:val="single" w:sz="4" w:space="0" w:color="auto"/>
            </w:tcBorders>
            <w:shd w:val="clear" w:color="auto" w:fill="auto"/>
            <w:vAlign w:val="center"/>
          </w:tcPr>
          <w:p w:rsidR="00D1365B" w:rsidRPr="00726DC4" w:rsidRDefault="00D1365B" w:rsidP="00726DC4">
            <w:pPr>
              <w:widowControl/>
              <w:jc w:val="right"/>
              <w:rPr>
                <w:rFonts w:ascii="宋体" w:hAnsi="宋体" w:cs="宋体"/>
                <w:color w:val="000000"/>
                <w:kern w:val="0"/>
                <w:sz w:val="20"/>
                <w:szCs w:val="20"/>
              </w:rPr>
            </w:pPr>
          </w:p>
        </w:tc>
        <w:tc>
          <w:tcPr>
            <w:tcW w:w="1866" w:type="dxa"/>
            <w:tcBorders>
              <w:top w:val="nil"/>
              <w:left w:val="nil"/>
              <w:bottom w:val="single" w:sz="4" w:space="0" w:color="auto"/>
              <w:right w:val="single" w:sz="4" w:space="0" w:color="auto"/>
            </w:tcBorders>
            <w:shd w:val="clear" w:color="auto" w:fill="auto"/>
            <w:noWrap/>
            <w:vAlign w:val="center"/>
          </w:tcPr>
          <w:p w:rsidR="00D1365B" w:rsidRPr="00726DC4" w:rsidRDefault="00D1365B" w:rsidP="00726DC4">
            <w:pPr>
              <w:widowControl/>
              <w:jc w:val="left"/>
              <w:rPr>
                <w:rFonts w:ascii="宋体" w:hAnsi="宋体" w:cs="宋体"/>
                <w:color w:val="000000"/>
                <w:kern w:val="0"/>
                <w:sz w:val="20"/>
                <w:szCs w:val="20"/>
              </w:rPr>
            </w:pPr>
          </w:p>
        </w:tc>
      </w:tr>
      <w:tr w:rsidR="00D1365B" w:rsidRPr="00726DC4" w:rsidTr="000D625E">
        <w:trPr>
          <w:trHeight w:val="420"/>
        </w:trPr>
        <w:tc>
          <w:tcPr>
            <w:tcW w:w="1057" w:type="dxa"/>
            <w:tcBorders>
              <w:top w:val="nil"/>
              <w:left w:val="single" w:sz="4" w:space="0" w:color="auto"/>
              <w:bottom w:val="single" w:sz="4" w:space="0" w:color="auto"/>
              <w:right w:val="single" w:sz="4" w:space="0" w:color="auto"/>
            </w:tcBorders>
            <w:shd w:val="clear" w:color="auto" w:fill="auto"/>
            <w:noWrap/>
            <w:vAlign w:val="center"/>
          </w:tcPr>
          <w:p w:rsidR="00D1365B" w:rsidRPr="00726DC4" w:rsidRDefault="00D1365B" w:rsidP="00726DC4">
            <w:pPr>
              <w:widowControl/>
              <w:jc w:val="left"/>
              <w:rPr>
                <w:rFonts w:ascii="宋体" w:hAnsi="宋体" w:cs="宋体"/>
                <w:color w:val="000000"/>
                <w:kern w:val="0"/>
                <w:sz w:val="20"/>
                <w:szCs w:val="20"/>
              </w:rPr>
            </w:pPr>
            <w:r>
              <w:rPr>
                <w:rFonts w:ascii="宋体" w:hAnsi="宋体" w:cs="宋体" w:hint="eastAsia"/>
                <w:color w:val="000000"/>
                <w:kern w:val="0"/>
                <w:sz w:val="20"/>
                <w:szCs w:val="20"/>
              </w:rPr>
              <w:t>2110399</w:t>
            </w:r>
          </w:p>
        </w:tc>
        <w:tc>
          <w:tcPr>
            <w:tcW w:w="2630" w:type="dxa"/>
            <w:tcBorders>
              <w:top w:val="nil"/>
              <w:left w:val="nil"/>
              <w:bottom w:val="single" w:sz="4" w:space="0" w:color="auto"/>
              <w:right w:val="single" w:sz="4" w:space="0" w:color="auto"/>
            </w:tcBorders>
            <w:shd w:val="clear" w:color="auto" w:fill="auto"/>
            <w:vAlign w:val="center"/>
          </w:tcPr>
          <w:p w:rsidR="00D1365B" w:rsidRPr="00726DC4" w:rsidRDefault="003658BA" w:rsidP="003658BA">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其他污染防治支出</w:t>
            </w:r>
          </w:p>
        </w:tc>
        <w:tc>
          <w:tcPr>
            <w:tcW w:w="1920" w:type="dxa"/>
            <w:tcBorders>
              <w:top w:val="nil"/>
              <w:left w:val="nil"/>
              <w:bottom w:val="single" w:sz="4" w:space="0" w:color="auto"/>
              <w:right w:val="single" w:sz="4" w:space="0" w:color="auto"/>
            </w:tcBorders>
            <w:shd w:val="clear" w:color="auto" w:fill="auto"/>
            <w:noWrap/>
            <w:vAlign w:val="center"/>
          </w:tcPr>
          <w:p w:rsidR="00D1365B" w:rsidRPr="009B2095" w:rsidRDefault="003658BA" w:rsidP="00DC4FBF">
            <w:pPr>
              <w:widowControl/>
              <w:jc w:val="center"/>
              <w:rPr>
                <w:rFonts w:ascii="宋体" w:hAnsi="宋体" w:cs="宋体"/>
                <w:color w:val="000000"/>
                <w:kern w:val="0"/>
                <w:sz w:val="20"/>
                <w:szCs w:val="20"/>
              </w:rPr>
            </w:pPr>
            <w:r>
              <w:rPr>
                <w:rFonts w:cs="Arial" w:hint="eastAsia"/>
                <w:color w:val="000000"/>
                <w:sz w:val="18"/>
                <w:szCs w:val="18"/>
              </w:rPr>
              <w:t>19,698,000.00</w:t>
            </w:r>
          </w:p>
        </w:tc>
        <w:tc>
          <w:tcPr>
            <w:tcW w:w="1025" w:type="dxa"/>
            <w:tcBorders>
              <w:top w:val="nil"/>
              <w:left w:val="nil"/>
              <w:bottom w:val="single" w:sz="4" w:space="0" w:color="auto"/>
              <w:right w:val="single" w:sz="4" w:space="0" w:color="auto"/>
            </w:tcBorders>
            <w:shd w:val="clear" w:color="auto" w:fill="auto"/>
            <w:noWrap/>
            <w:vAlign w:val="center"/>
          </w:tcPr>
          <w:p w:rsidR="00D1365B" w:rsidRPr="00726DC4" w:rsidRDefault="00D1365B" w:rsidP="00726DC4">
            <w:pPr>
              <w:widowControl/>
              <w:jc w:val="left"/>
              <w:rPr>
                <w:rFonts w:ascii="宋体" w:hAnsi="宋体" w:cs="宋体"/>
                <w:color w:val="000000"/>
                <w:kern w:val="0"/>
                <w:sz w:val="20"/>
                <w:szCs w:val="20"/>
              </w:rPr>
            </w:pPr>
          </w:p>
        </w:tc>
        <w:tc>
          <w:tcPr>
            <w:tcW w:w="1920" w:type="dxa"/>
            <w:tcBorders>
              <w:top w:val="nil"/>
              <w:left w:val="nil"/>
              <w:bottom w:val="single" w:sz="4" w:space="0" w:color="auto"/>
              <w:right w:val="single" w:sz="4" w:space="0" w:color="auto"/>
            </w:tcBorders>
            <w:shd w:val="clear" w:color="000000" w:fill="FFFFFF"/>
            <w:vAlign w:val="center"/>
          </w:tcPr>
          <w:p w:rsidR="00D1365B" w:rsidRPr="009B2095" w:rsidRDefault="003658BA" w:rsidP="00DC4FBF">
            <w:pPr>
              <w:widowControl/>
              <w:jc w:val="center"/>
              <w:rPr>
                <w:rFonts w:ascii="宋体" w:hAnsi="宋体" w:cs="宋体"/>
                <w:color w:val="000000"/>
                <w:kern w:val="0"/>
                <w:sz w:val="20"/>
                <w:szCs w:val="20"/>
              </w:rPr>
            </w:pPr>
            <w:r>
              <w:rPr>
                <w:rFonts w:cs="Arial" w:hint="eastAsia"/>
                <w:color w:val="000000"/>
                <w:sz w:val="18"/>
                <w:szCs w:val="18"/>
              </w:rPr>
              <w:t>19,698,000.00</w:t>
            </w:r>
          </w:p>
        </w:tc>
        <w:tc>
          <w:tcPr>
            <w:tcW w:w="1455" w:type="dxa"/>
            <w:tcBorders>
              <w:top w:val="nil"/>
              <w:left w:val="nil"/>
              <w:bottom w:val="single" w:sz="4" w:space="0" w:color="auto"/>
              <w:right w:val="single" w:sz="4" w:space="0" w:color="auto"/>
            </w:tcBorders>
            <w:shd w:val="clear" w:color="auto" w:fill="auto"/>
            <w:vAlign w:val="center"/>
          </w:tcPr>
          <w:p w:rsidR="00D1365B" w:rsidRPr="00726DC4" w:rsidRDefault="00D1365B" w:rsidP="00726DC4">
            <w:pPr>
              <w:widowControl/>
              <w:jc w:val="center"/>
              <w:rPr>
                <w:rFonts w:ascii="宋体" w:hAnsi="宋体" w:cs="宋体"/>
                <w:color w:val="000000"/>
                <w:kern w:val="0"/>
                <w:sz w:val="20"/>
                <w:szCs w:val="20"/>
              </w:rPr>
            </w:pPr>
          </w:p>
        </w:tc>
        <w:tc>
          <w:tcPr>
            <w:tcW w:w="1847" w:type="dxa"/>
            <w:tcBorders>
              <w:top w:val="nil"/>
              <w:left w:val="nil"/>
              <w:bottom w:val="single" w:sz="4" w:space="0" w:color="auto"/>
              <w:right w:val="single" w:sz="4" w:space="0" w:color="auto"/>
            </w:tcBorders>
            <w:shd w:val="clear" w:color="auto" w:fill="auto"/>
            <w:vAlign w:val="center"/>
          </w:tcPr>
          <w:p w:rsidR="00D1365B" w:rsidRPr="00726DC4" w:rsidRDefault="00D1365B" w:rsidP="00726DC4">
            <w:pPr>
              <w:widowControl/>
              <w:jc w:val="right"/>
              <w:rPr>
                <w:rFonts w:ascii="宋体" w:hAnsi="宋体" w:cs="宋体"/>
                <w:color w:val="000000"/>
                <w:kern w:val="0"/>
                <w:sz w:val="20"/>
                <w:szCs w:val="20"/>
              </w:rPr>
            </w:pPr>
          </w:p>
        </w:tc>
        <w:tc>
          <w:tcPr>
            <w:tcW w:w="1866" w:type="dxa"/>
            <w:tcBorders>
              <w:top w:val="nil"/>
              <w:left w:val="nil"/>
              <w:bottom w:val="single" w:sz="4" w:space="0" w:color="auto"/>
              <w:right w:val="single" w:sz="4" w:space="0" w:color="auto"/>
            </w:tcBorders>
            <w:shd w:val="clear" w:color="auto" w:fill="auto"/>
            <w:noWrap/>
            <w:vAlign w:val="center"/>
          </w:tcPr>
          <w:p w:rsidR="00D1365B" w:rsidRPr="00726DC4" w:rsidRDefault="00D1365B" w:rsidP="00726DC4">
            <w:pPr>
              <w:widowControl/>
              <w:jc w:val="left"/>
              <w:rPr>
                <w:rFonts w:ascii="宋体" w:hAnsi="宋体" w:cs="宋体"/>
                <w:color w:val="000000"/>
                <w:kern w:val="0"/>
                <w:sz w:val="20"/>
                <w:szCs w:val="20"/>
              </w:rPr>
            </w:pPr>
          </w:p>
        </w:tc>
      </w:tr>
      <w:tr w:rsidR="0068352D" w:rsidRPr="00726DC4" w:rsidTr="000D625E">
        <w:trPr>
          <w:trHeight w:val="42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68352D" w:rsidRPr="00726DC4" w:rsidRDefault="0068352D" w:rsidP="00726DC4">
            <w:pPr>
              <w:widowControl/>
              <w:jc w:val="left"/>
              <w:rPr>
                <w:rFonts w:ascii="宋体" w:hAnsi="宋体" w:cs="宋体"/>
                <w:color w:val="000000"/>
                <w:kern w:val="0"/>
                <w:sz w:val="20"/>
                <w:szCs w:val="20"/>
              </w:rPr>
            </w:pPr>
            <w:r w:rsidRPr="00726DC4">
              <w:rPr>
                <w:rFonts w:ascii="宋体" w:hAnsi="宋体" w:cs="宋体" w:hint="eastAsia"/>
                <w:color w:val="000000"/>
                <w:kern w:val="0"/>
                <w:sz w:val="20"/>
                <w:szCs w:val="20"/>
              </w:rPr>
              <w:t>21110</w:t>
            </w:r>
          </w:p>
        </w:tc>
        <w:tc>
          <w:tcPr>
            <w:tcW w:w="2630" w:type="dxa"/>
            <w:tcBorders>
              <w:top w:val="nil"/>
              <w:left w:val="nil"/>
              <w:bottom w:val="single" w:sz="4" w:space="0" w:color="auto"/>
              <w:right w:val="single" w:sz="4" w:space="0" w:color="auto"/>
            </w:tcBorders>
            <w:shd w:val="clear" w:color="auto" w:fill="auto"/>
            <w:vAlign w:val="center"/>
            <w:hideMark/>
          </w:tcPr>
          <w:p w:rsidR="0068352D" w:rsidRPr="00726DC4" w:rsidRDefault="0068352D" w:rsidP="00726DC4">
            <w:pPr>
              <w:widowControl/>
              <w:jc w:val="left"/>
              <w:rPr>
                <w:rFonts w:ascii="宋体" w:hAnsi="宋体" w:cs="宋体"/>
                <w:color w:val="000000"/>
                <w:kern w:val="0"/>
                <w:sz w:val="20"/>
                <w:szCs w:val="20"/>
              </w:rPr>
            </w:pPr>
            <w:r w:rsidRPr="00726DC4">
              <w:rPr>
                <w:rFonts w:ascii="宋体" w:hAnsi="宋体" w:cs="宋体" w:hint="eastAsia"/>
                <w:color w:val="000000"/>
                <w:kern w:val="0"/>
                <w:sz w:val="20"/>
                <w:szCs w:val="20"/>
              </w:rPr>
              <w:t xml:space="preserve"> 能源节约利用</w:t>
            </w:r>
          </w:p>
        </w:tc>
        <w:tc>
          <w:tcPr>
            <w:tcW w:w="1920" w:type="dxa"/>
            <w:tcBorders>
              <w:top w:val="nil"/>
              <w:left w:val="nil"/>
              <w:bottom w:val="single" w:sz="4" w:space="0" w:color="auto"/>
              <w:right w:val="single" w:sz="4" w:space="0" w:color="auto"/>
            </w:tcBorders>
            <w:shd w:val="clear" w:color="auto" w:fill="auto"/>
            <w:noWrap/>
            <w:vAlign w:val="center"/>
          </w:tcPr>
          <w:p w:rsidR="0068352D" w:rsidRPr="009B2095" w:rsidRDefault="00760C48" w:rsidP="00DC4FBF">
            <w:pPr>
              <w:widowControl/>
              <w:jc w:val="center"/>
              <w:rPr>
                <w:rFonts w:ascii="宋体" w:hAnsi="宋体" w:cs="宋体"/>
                <w:color w:val="000000"/>
                <w:kern w:val="0"/>
                <w:sz w:val="20"/>
                <w:szCs w:val="20"/>
              </w:rPr>
            </w:pPr>
            <w:r>
              <w:rPr>
                <w:rFonts w:cs="Arial" w:hint="eastAsia"/>
                <w:color w:val="000000"/>
                <w:sz w:val="18"/>
                <w:szCs w:val="18"/>
              </w:rPr>
              <w:t>131,579.48</w:t>
            </w:r>
          </w:p>
        </w:tc>
        <w:tc>
          <w:tcPr>
            <w:tcW w:w="1025" w:type="dxa"/>
            <w:tcBorders>
              <w:top w:val="nil"/>
              <w:left w:val="nil"/>
              <w:bottom w:val="single" w:sz="4" w:space="0" w:color="auto"/>
              <w:right w:val="single" w:sz="4" w:space="0" w:color="auto"/>
            </w:tcBorders>
            <w:shd w:val="clear" w:color="auto" w:fill="auto"/>
            <w:noWrap/>
            <w:vAlign w:val="center"/>
          </w:tcPr>
          <w:p w:rsidR="0068352D" w:rsidRPr="00726DC4" w:rsidRDefault="0068352D" w:rsidP="00726DC4">
            <w:pPr>
              <w:widowControl/>
              <w:jc w:val="left"/>
              <w:rPr>
                <w:rFonts w:ascii="宋体" w:hAnsi="宋体" w:cs="宋体"/>
                <w:color w:val="000000"/>
                <w:kern w:val="0"/>
                <w:sz w:val="20"/>
                <w:szCs w:val="20"/>
              </w:rPr>
            </w:pPr>
          </w:p>
        </w:tc>
        <w:tc>
          <w:tcPr>
            <w:tcW w:w="1920" w:type="dxa"/>
            <w:tcBorders>
              <w:top w:val="nil"/>
              <w:left w:val="nil"/>
              <w:bottom w:val="single" w:sz="4" w:space="0" w:color="auto"/>
              <w:right w:val="single" w:sz="4" w:space="0" w:color="auto"/>
            </w:tcBorders>
            <w:shd w:val="clear" w:color="000000" w:fill="FFFFFF"/>
            <w:vAlign w:val="center"/>
          </w:tcPr>
          <w:p w:rsidR="0068352D" w:rsidRPr="009B2095" w:rsidRDefault="00760C48" w:rsidP="00DC4FBF">
            <w:pPr>
              <w:widowControl/>
              <w:jc w:val="center"/>
              <w:rPr>
                <w:rFonts w:ascii="宋体" w:hAnsi="宋体" w:cs="宋体"/>
                <w:color w:val="000000"/>
                <w:kern w:val="0"/>
                <w:sz w:val="20"/>
                <w:szCs w:val="20"/>
              </w:rPr>
            </w:pPr>
            <w:r>
              <w:rPr>
                <w:rFonts w:cs="Arial" w:hint="eastAsia"/>
                <w:color w:val="000000"/>
                <w:sz w:val="18"/>
                <w:szCs w:val="18"/>
              </w:rPr>
              <w:t>131,579.48</w:t>
            </w:r>
          </w:p>
        </w:tc>
        <w:tc>
          <w:tcPr>
            <w:tcW w:w="1455" w:type="dxa"/>
            <w:tcBorders>
              <w:top w:val="nil"/>
              <w:left w:val="nil"/>
              <w:bottom w:val="single" w:sz="4" w:space="0" w:color="auto"/>
              <w:right w:val="single" w:sz="4" w:space="0" w:color="auto"/>
            </w:tcBorders>
            <w:shd w:val="clear" w:color="auto" w:fill="auto"/>
            <w:vAlign w:val="center"/>
            <w:hideMark/>
          </w:tcPr>
          <w:p w:rsidR="0068352D" w:rsidRPr="00726DC4" w:rsidRDefault="0068352D" w:rsidP="00726DC4">
            <w:pPr>
              <w:widowControl/>
              <w:jc w:val="center"/>
              <w:rPr>
                <w:rFonts w:ascii="宋体" w:hAnsi="宋体" w:cs="宋体"/>
                <w:color w:val="000000"/>
                <w:kern w:val="0"/>
                <w:sz w:val="20"/>
                <w:szCs w:val="20"/>
              </w:rPr>
            </w:pPr>
            <w:r w:rsidRPr="00726DC4">
              <w:rPr>
                <w:rFonts w:ascii="宋体" w:hAnsi="宋体" w:cs="宋体" w:hint="eastAsia"/>
                <w:color w:val="000000"/>
                <w:kern w:val="0"/>
                <w:sz w:val="20"/>
                <w:szCs w:val="20"/>
              </w:rPr>
              <w:t xml:space="preserve">　</w:t>
            </w:r>
          </w:p>
        </w:tc>
        <w:tc>
          <w:tcPr>
            <w:tcW w:w="1847" w:type="dxa"/>
            <w:tcBorders>
              <w:top w:val="nil"/>
              <w:left w:val="nil"/>
              <w:bottom w:val="single" w:sz="4" w:space="0" w:color="auto"/>
              <w:right w:val="single" w:sz="4" w:space="0" w:color="auto"/>
            </w:tcBorders>
            <w:shd w:val="clear" w:color="auto" w:fill="auto"/>
            <w:vAlign w:val="center"/>
            <w:hideMark/>
          </w:tcPr>
          <w:p w:rsidR="0068352D" w:rsidRPr="00726DC4" w:rsidRDefault="0068352D" w:rsidP="00726DC4">
            <w:pPr>
              <w:widowControl/>
              <w:jc w:val="right"/>
              <w:rPr>
                <w:rFonts w:ascii="宋体" w:hAnsi="宋体" w:cs="宋体"/>
                <w:color w:val="000000"/>
                <w:kern w:val="0"/>
                <w:sz w:val="20"/>
                <w:szCs w:val="20"/>
              </w:rPr>
            </w:pPr>
            <w:r w:rsidRPr="00726DC4">
              <w:rPr>
                <w:rFonts w:ascii="宋体" w:hAnsi="宋体" w:cs="宋体" w:hint="eastAsia"/>
                <w:color w:val="000000"/>
                <w:kern w:val="0"/>
                <w:sz w:val="20"/>
                <w:szCs w:val="20"/>
              </w:rPr>
              <w:t xml:space="preserve">　</w:t>
            </w:r>
          </w:p>
        </w:tc>
        <w:tc>
          <w:tcPr>
            <w:tcW w:w="1866" w:type="dxa"/>
            <w:tcBorders>
              <w:top w:val="nil"/>
              <w:left w:val="nil"/>
              <w:bottom w:val="single" w:sz="4" w:space="0" w:color="auto"/>
              <w:right w:val="single" w:sz="4" w:space="0" w:color="auto"/>
            </w:tcBorders>
            <w:shd w:val="clear" w:color="auto" w:fill="auto"/>
            <w:noWrap/>
            <w:vAlign w:val="center"/>
            <w:hideMark/>
          </w:tcPr>
          <w:p w:rsidR="0068352D" w:rsidRPr="00726DC4" w:rsidRDefault="0068352D" w:rsidP="00726DC4">
            <w:pPr>
              <w:widowControl/>
              <w:jc w:val="left"/>
              <w:rPr>
                <w:rFonts w:ascii="宋体" w:hAnsi="宋体" w:cs="宋体"/>
                <w:color w:val="000000"/>
                <w:kern w:val="0"/>
                <w:sz w:val="20"/>
                <w:szCs w:val="20"/>
              </w:rPr>
            </w:pPr>
            <w:r w:rsidRPr="00726DC4">
              <w:rPr>
                <w:rFonts w:ascii="宋体" w:hAnsi="宋体" w:cs="宋体" w:hint="eastAsia"/>
                <w:color w:val="000000"/>
                <w:kern w:val="0"/>
                <w:sz w:val="20"/>
                <w:szCs w:val="20"/>
              </w:rPr>
              <w:t xml:space="preserve">　</w:t>
            </w:r>
          </w:p>
        </w:tc>
      </w:tr>
      <w:tr w:rsidR="0068352D" w:rsidRPr="00726DC4" w:rsidTr="000D625E">
        <w:trPr>
          <w:trHeight w:val="42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68352D" w:rsidRPr="00726DC4" w:rsidRDefault="0068352D" w:rsidP="00726DC4">
            <w:pPr>
              <w:widowControl/>
              <w:jc w:val="left"/>
              <w:rPr>
                <w:rFonts w:ascii="宋体" w:hAnsi="宋体" w:cs="宋体"/>
                <w:color w:val="000000"/>
                <w:kern w:val="0"/>
                <w:sz w:val="20"/>
                <w:szCs w:val="20"/>
              </w:rPr>
            </w:pPr>
            <w:r w:rsidRPr="00726DC4">
              <w:rPr>
                <w:rFonts w:ascii="宋体" w:hAnsi="宋体" w:cs="宋体" w:hint="eastAsia"/>
                <w:color w:val="000000"/>
                <w:kern w:val="0"/>
                <w:sz w:val="20"/>
                <w:szCs w:val="20"/>
              </w:rPr>
              <w:t>2111001</w:t>
            </w:r>
          </w:p>
        </w:tc>
        <w:tc>
          <w:tcPr>
            <w:tcW w:w="2630" w:type="dxa"/>
            <w:tcBorders>
              <w:top w:val="nil"/>
              <w:left w:val="nil"/>
              <w:bottom w:val="single" w:sz="4" w:space="0" w:color="auto"/>
              <w:right w:val="single" w:sz="4" w:space="0" w:color="auto"/>
            </w:tcBorders>
            <w:shd w:val="clear" w:color="auto" w:fill="auto"/>
            <w:vAlign w:val="center"/>
            <w:hideMark/>
          </w:tcPr>
          <w:p w:rsidR="0068352D" w:rsidRPr="00726DC4" w:rsidRDefault="0068352D" w:rsidP="00726DC4">
            <w:pPr>
              <w:widowControl/>
              <w:jc w:val="left"/>
              <w:rPr>
                <w:rFonts w:ascii="宋体" w:hAnsi="宋体" w:cs="宋体"/>
                <w:color w:val="000000"/>
                <w:kern w:val="0"/>
                <w:sz w:val="20"/>
                <w:szCs w:val="20"/>
              </w:rPr>
            </w:pPr>
            <w:r w:rsidRPr="00726DC4">
              <w:rPr>
                <w:rFonts w:ascii="宋体" w:hAnsi="宋体" w:cs="宋体" w:hint="eastAsia"/>
                <w:color w:val="000000"/>
                <w:kern w:val="0"/>
                <w:sz w:val="20"/>
                <w:szCs w:val="20"/>
              </w:rPr>
              <w:t xml:space="preserve">  能源节约利用</w:t>
            </w:r>
          </w:p>
        </w:tc>
        <w:tc>
          <w:tcPr>
            <w:tcW w:w="1920" w:type="dxa"/>
            <w:tcBorders>
              <w:top w:val="nil"/>
              <w:left w:val="nil"/>
              <w:bottom w:val="single" w:sz="4" w:space="0" w:color="auto"/>
              <w:right w:val="single" w:sz="4" w:space="0" w:color="auto"/>
            </w:tcBorders>
            <w:shd w:val="clear" w:color="auto" w:fill="auto"/>
            <w:noWrap/>
            <w:vAlign w:val="center"/>
          </w:tcPr>
          <w:p w:rsidR="0068352D" w:rsidRPr="009B2095" w:rsidRDefault="00760C48" w:rsidP="00DC4FBF">
            <w:pPr>
              <w:widowControl/>
              <w:jc w:val="center"/>
              <w:rPr>
                <w:rFonts w:ascii="宋体" w:hAnsi="宋体" w:cs="宋体"/>
                <w:color w:val="000000"/>
                <w:kern w:val="0"/>
                <w:sz w:val="20"/>
                <w:szCs w:val="20"/>
              </w:rPr>
            </w:pPr>
            <w:r>
              <w:rPr>
                <w:rFonts w:cs="Arial" w:hint="eastAsia"/>
                <w:color w:val="000000"/>
                <w:sz w:val="18"/>
                <w:szCs w:val="18"/>
              </w:rPr>
              <w:t>131,579.48</w:t>
            </w:r>
          </w:p>
        </w:tc>
        <w:tc>
          <w:tcPr>
            <w:tcW w:w="1025" w:type="dxa"/>
            <w:tcBorders>
              <w:top w:val="nil"/>
              <w:left w:val="nil"/>
              <w:bottom w:val="single" w:sz="4" w:space="0" w:color="auto"/>
              <w:right w:val="single" w:sz="4" w:space="0" w:color="auto"/>
            </w:tcBorders>
            <w:shd w:val="clear" w:color="auto" w:fill="auto"/>
            <w:noWrap/>
            <w:vAlign w:val="center"/>
          </w:tcPr>
          <w:p w:rsidR="0068352D" w:rsidRPr="00726DC4" w:rsidRDefault="0068352D" w:rsidP="00726DC4">
            <w:pPr>
              <w:widowControl/>
              <w:jc w:val="left"/>
              <w:rPr>
                <w:rFonts w:ascii="宋体" w:hAnsi="宋体" w:cs="宋体"/>
                <w:color w:val="000000"/>
                <w:kern w:val="0"/>
                <w:sz w:val="20"/>
                <w:szCs w:val="20"/>
              </w:rPr>
            </w:pPr>
          </w:p>
        </w:tc>
        <w:tc>
          <w:tcPr>
            <w:tcW w:w="1920" w:type="dxa"/>
            <w:tcBorders>
              <w:top w:val="nil"/>
              <w:left w:val="nil"/>
              <w:bottom w:val="single" w:sz="4" w:space="0" w:color="auto"/>
              <w:right w:val="single" w:sz="4" w:space="0" w:color="auto"/>
            </w:tcBorders>
            <w:shd w:val="clear" w:color="000000" w:fill="FFFFFF"/>
            <w:vAlign w:val="center"/>
          </w:tcPr>
          <w:p w:rsidR="0068352D" w:rsidRPr="009B2095" w:rsidRDefault="00760C48" w:rsidP="00DC4FBF">
            <w:pPr>
              <w:widowControl/>
              <w:jc w:val="center"/>
              <w:rPr>
                <w:rFonts w:ascii="宋体" w:hAnsi="宋体" w:cs="宋体"/>
                <w:color w:val="000000"/>
                <w:kern w:val="0"/>
                <w:sz w:val="20"/>
                <w:szCs w:val="20"/>
              </w:rPr>
            </w:pPr>
            <w:r>
              <w:rPr>
                <w:rFonts w:cs="Arial" w:hint="eastAsia"/>
                <w:color w:val="000000"/>
                <w:sz w:val="18"/>
                <w:szCs w:val="18"/>
              </w:rPr>
              <w:t>131,579.48</w:t>
            </w:r>
          </w:p>
        </w:tc>
        <w:tc>
          <w:tcPr>
            <w:tcW w:w="1455" w:type="dxa"/>
            <w:tcBorders>
              <w:top w:val="nil"/>
              <w:left w:val="nil"/>
              <w:bottom w:val="single" w:sz="4" w:space="0" w:color="auto"/>
              <w:right w:val="single" w:sz="4" w:space="0" w:color="auto"/>
            </w:tcBorders>
            <w:shd w:val="clear" w:color="auto" w:fill="auto"/>
            <w:vAlign w:val="center"/>
            <w:hideMark/>
          </w:tcPr>
          <w:p w:rsidR="0068352D" w:rsidRPr="00726DC4" w:rsidRDefault="0068352D" w:rsidP="00726DC4">
            <w:pPr>
              <w:widowControl/>
              <w:jc w:val="center"/>
              <w:rPr>
                <w:rFonts w:ascii="宋体" w:hAnsi="宋体" w:cs="宋体"/>
                <w:color w:val="000000"/>
                <w:kern w:val="0"/>
                <w:sz w:val="20"/>
                <w:szCs w:val="20"/>
              </w:rPr>
            </w:pPr>
            <w:r w:rsidRPr="00726DC4">
              <w:rPr>
                <w:rFonts w:ascii="宋体" w:hAnsi="宋体" w:cs="宋体" w:hint="eastAsia"/>
                <w:color w:val="000000"/>
                <w:kern w:val="0"/>
                <w:sz w:val="20"/>
                <w:szCs w:val="20"/>
              </w:rPr>
              <w:t xml:space="preserve">　</w:t>
            </w:r>
          </w:p>
        </w:tc>
        <w:tc>
          <w:tcPr>
            <w:tcW w:w="1847" w:type="dxa"/>
            <w:tcBorders>
              <w:top w:val="nil"/>
              <w:left w:val="nil"/>
              <w:bottom w:val="single" w:sz="4" w:space="0" w:color="auto"/>
              <w:right w:val="single" w:sz="4" w:space="0" w:color="auto"/>
            </w:tcBorders>
            <w:shd w:val="clear" w:color="auto" w:fill="auto"/>
            <w:vAlign w:val="center"/>
            <w:hideMark/>
          </w:tcPr>
          <w:p w:rsidR="0068352D" w:rsidRPr="00726DC4" w:rsidRDefault="0068352D" w:rsidP="00726DC4">
            <w:pPr>
              <w:widowControl/>
              <w:jc w:val="right"/>
              <w:rPr>
                <w:rFonts w:ascii="宋体" w:hAnsi="宋体" w:cs="宋体"/>
                <w:color w:val="000000"/>
                <w:kern w:val="0"/>
                <w:sz w:val="20"/>
                <w:szCs w:val="20"/>
              </w:rPr>
            </w:pPr>
            <w:r w:rsidRPr="00726DC4">
              <w:rPr>
                <w:rFonts w:ascii="宋体" w:hAnsi="宋体" w:cs="宋体" w:hint="eastAsia"/>
                <w:color w:val="000000"/>
                <w:kern w:val="0"/>
                <w:sz w:val="20"/>
                <w:szCs w:val="20"/>
              </w:rPr>
              <w:t xml:space="preserve">　</w:t>
            </w:r>
          </w:p>
        </w:tc>
        <w:tc>
          <w:tcPr>
            <w:tcW w:w="1866" w:type="dxa"/>
            <w:tcBorders>
              <w:top w:val="nil"/>
              <w:left w:val="nil"/>
              <w:bottom w:val="single" w:sz="4" w:space="0" w:color="auto"/>
              <w:right w:val="single" w:sz="4" w:space="0" w:color="auto"/>
            </w:tcBorders>
            <w:shd w:val="clear" w:color="auto" w:fill="auto"/>
            <w:noWrap/>
            <w:vAlign w:val="center"/>
            <w:hideMark/>
          </w:tcPr>
          <w:p w:rsidR="0068352D" w:rsidRPr="00726DC4" w:rsidRDefault="0068352D" w:rsidP="00726DC4">
            <w:pPr>
              <w:widowControl/>
              <w:jc w:val="left"/>
              <w:rPr>
                <w:rFonts w:ascii="宋体" w:hAnsi="宋体" w:cs="宋体"/>
                <w:color w:val="000000"/>
                <w:kern w:val="0"/>
                <w:sz w:val="20"/>
                <w:szCs w:val="20"/>
              </w:rPr>
            </w:pPr>
            <w:r w:rsidRPr="00726DC4">
              <w:rPr>
                <w:rFonts w:ascii="宋体" w:hAnsi="宋体" w:cs="宋体" w:hint="eastAsia"/>
                <w:color w:val="000000"/>
                <w:kern w:val="0"/>
                <w:sz w:val="20"/>
                <w:szCs w:val="20"/>
              </w:rPr>
              <w:t xml:space="preserve">　</w:t>
            </w:r>
          </w:p>
        </w:tc>
      </w:tr>
      <w:tr w:rsidR="0068352D" w:rsidRPr="00726DC4" w:rsidTr="00726DC4">
        <w:trPr>
          <w:trHeight w:val="42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68352D" w:rsidRPr="00726DC4" w:rsidRDefault="0068352D" w:rsidP="00726DC4">
            <w:pPr>
              <w:widowControl/>
              <w:jc w:val="left"/>
              <w:rPr>
                <w:rFonts w:ascii="宋体" w:hAnsi="宋体" w:cs="宋体"/>
                <w:color w:val="000000"/>
                <w:kern w:val="0"/>
                <w:sz w:val="20"/>
                <w:szCs w:val="20"/>
              </w:rPr>
            </w:pPr>
            <w:r w:rsidRPr="00726DC4">
              <w:rPr>
                <w:rFonts w:ascii="宋体" w:hAnsi="宋体" w:cs="宋体" w:hint="eastAsia"/>
                <w:color w:val="000000"/>
                <w:kern w:val="0"/>
                <w:sz w:val="20"/>
                <w:szCs w:val="20"/>
              </w:rPr>
              <w:t>212</w:t>
            </w:r>
          </w:p>
        </w:tc>
        <w:tc>
          <w:tcPr>
            <w:tcW w:w="2630" w:type="dxa"/>
            <w:tcBorders>
              <w:top w:val="nil"/>
              <w:left w:val="nil"/>
              <w:bottom w:val="single" w:sz="4" w:space="0" w:color="auto"/>
              <w:right w:val="single" w:sz="4" w:space="0" w:color="auto"/>
            </w:tcBorders>
            <w:shd w:val="clear" w:color="auto" w:fill="auto"/>
            <w:noWrap/>
            <w:vAlign w:val="center"/>
            <w:hideMark/>
          </w:tcPr>
          <w:p w:rsidR="0068352D" w:rsidRPr="00726DC4" w:rsidRDefault="0068352D" w:rsidP="00726DC4">
            <w:pPr>
              <w:widowControl/>
              <w:jc w:val="left"/>
              <w:rPr>
                <w:rFonts w:ascii="宋体" w:hAnsi="宋体" w:cs="宋体"/>
                <w:color w:val="000000"/>
                <w:kern w:val="0"/>
                <w:sz w:val="20"/>
                <w:szCs w:val="20"/>
              </w:rPr>
            </w:pPr>
            <w:r w:rsidRPr="00726DC4">
              <w:rPr>
                <w:rFonts w:ascii="宋体" w:hAnsi="宋体" w:cs="宋体" w:hint="eastAsia"/>
                <w:color w:val="000000"/>
                <w:kern w:val="0"/>
                <w:sz w:val="20"/>
                <w:szCs w:val="20"/>
              </w:rPr>
              <w:t>城乡社区支出</w:t>
            </w:r>
          </w:p>
        </w:tc>
        <w:tc>
          <w:tcPr>
            <w:tcW w:w="1920" w:type="dxa"/>
            <w:tcBorders>
              <w:top w:val="nil"/>
              <w:left w:val="nil"/>
              <w:bottom w:val="single" w:sz="4" w:space="0" w:color="auto"/>
              <w:right w:val="single" w:sz="4" w:space="0" w:color="auto"/>
            </w:tcBorders>
            <w:shd w:val="clear" w:color="auto" w:fill="auto"/>
            <w:noWrap/>
            <w:vAlign w:val="center"/>
            <w:hideMark/>
          </w:tcPr>
          <w:p w:rsidR="0068352D" w:rsidRPr="009B2095" w:rsidRDefault="00760C48" w:rsidP="00DC4FBF">
            <w:pPr>
              <w:widowControl/>
              <w:jc w:val="center"/>
              <w:rPr>
                <w:rFonts w:ascii="宋体" w:hAnsi="宋体" w:cs="宋体"/>
                <w:color w:val="000000"/>
                <w:kern w:val="0"/>
                <w:sz w:val="20"/>
                <w:szCs w:val="20"/>
              </w:rPr>
            </w:pPr>
            <w:r>
              <w:rPr>
                <w:rFonts w:cs="Arial" w:hint="eastAsia"/>
                <w:color w:val="000000"/>
                <w:sz w:val="18"/>
                <w:szCs w:val="18"/>
              </w:rPr>
              <w:t>958,823,083.65</w:t>
            </w:r>
          </w:p>
        </w:tc>
        <w:tc>
          <w:tcPr>
            <w:tcW w:w="1025" w:type="dxa"/>
            <w:tcBorders>
              <w:top w:val="nil"/>
              <w:left w:val="nil"/>
              <w:bottom w:val="single" w:sz="4" w:space="0" w:color="auto"/>
              <w:right w:val="single" w:sz="4" w:space="0" w:color="auto"/>
            </w:tcBorders>
            <w:shd w:val="clear" w:color="auto" w:fill="auto"/>
            <w:noWrap/>
            <w:vAlign w:val="center"/>
            <w:hideMark/>
          </w:tcPr>
          <w:p w:rsidR="0068352D" w:rsidRPr="00726DC4" w:rsidRDefault="0068352D" w:rsidP="00726DC4">
            <w:pPr>
              <w:widowControl/>
              <w:jc w:val="left"/>
              <w:rPr>
                <w:rFonts w:ascii="宋体" w:hAnsi="宋体" w:cs="宋体"/>
                <w:color w:val="000000"/>
                <w:kern w:val="0"/>
                <w:sz w:val="20"/>
                <w:szCs w:val="20"/>
              </w:rPr>
            </w:pPr>
            <w:r w:rsidRPr="00726DC4">
              <w:rPr>
                <w:rFonts w:ascii="宋体" w:hAnsi="宋体" w:cs="宋体" w:hint="eastAsia"/>
                <w:color w:val="000000"/>
                <w:kern w:val="0"/>
                <w:sz w:val="20"/>
                <w:szCs w:val="20"/>
              </w:rPr>
              <w:t xml:space="preserve">　</w:t>
            </w:r>
          </w:p>
        </w:tc>
        <w:tc>
          <w:tcPr>
            <w:tcW w:w="1920" w:type="dxa"/>
            <w:tcBorders>
              <w:top w:val="nil"/>
              <w:left w:val="nil"/>
              <w:bottom w:val="single" w:sz="4" w:space="0" w:color="auto"/>
              <w:right w:val="single" w:sz="4" w:space="0" w:color="auto"/>
            </w:tcBorders>
            <w:shd w:val="clear" w:color="000000" w:fill="FFFFFF"/>
            <w:vAlign w:val="center"/>
            <w:hideMark/>
          </w:tcPr>
          <w:p w:rsidR="0068352D" w:rsidRPr="009B2095" w:rsidRDefault="00760C48" w:rsidP="00DC4FBF">
            <w:pPr>
              <w:widowControl/>
              <w:jc w:val="center"/>
              <w:rPr>
                <w:rFonts w:ascii="宋体" w:hAnsi="宋体" w:cs="宋体"/>
                <w:color w:val="000000"/>
                <w:kern w:val="0"/>
                <w:sz w:val="20"/>
                <w:szCs w:val="20"/>
              </w:rPr>
            </w:pPr>
            <w:r>
              <w:rPr>
                <w:rFonts w:cs="Arial" w:hint="eastAsia"/>
                <w:color w:val="000000"/>
                <w:sz w:val="18"/>
                <w:szCs w:val="18"/>
              </w:rPr>
              <w:t>958,823,083.65</w:t>
            </w:r>
          </w:p>
        </w:tc>
        <w:tc>
          <w:tcPr>
            <w:tcW w:w="1455" w:type="dxa"/>
            <w:tcBorders>
              <w:top w:val="nil"/>
              <w:left w:val="nil"/>
              <w:bottom w:val="single" w:sz="4" w:space="0" w:color="auto"/>
              <w:right w:val="single" w:sz="4" w:space="0" w:color="auto"/>
            </w:tcBorders>
            <w:shd w:val="clear" w:color="auto" w:fill="auto"/>
            <w:vAlign w:val="center"/>
            <w:hideMark/>
          </w:tcPr>
          <w:p w:rsidR="0068352D" w:rsidRPr="00726DC4" w:rsidRDefault="0068352D" w:rsidP="00726DC4">
            <w:pPr>
              <w:widowControl/>
              <w:jc w:val="center"/>
              <w:rPr>
                <w:rFonts w:ascii="宋体" w:hAnsi="宋体" w:cs="宋体"/>
                <w:color w:val="000000"/>
                <w:kern w:val="0"/>
                <w:sz w:val="20"/>
                <w:szCs w:val="20"/>
              </w:rPr>
            </w:pPr>
            <w:r w:rsidRPr="00726DC4">
              <w:rPr>
                <w:rFonts w:ascii="宋体" w:hAnsi="宋体" w:cs="宋体" w:hint="eastAsia"/>
                <w:color w:val="000000"/>
                <w:kern w:val="0"/>
                <w:sz w:val="20"/>
                <w:szCs w:val="20"/>
              </w:rPr>
              <w:t xml:space="preserve">　</w:t>
            </w:r>
          </w:p>
        </w:tc>
        <w:tc>
          <w:tcPr>
            <w:tcW w:w="1847" w:type="dxa"/>
            <w:tcBorders>
              <w:top w:val="nil"/>
              <w:left w:val="nil"/>
              <w:bottom w:val="single" w:sz="4" w:space="0" w:color="auto"/>
              <w:right w:val="single" w:sz="4" w:space="0" w:color="auto"/>
            </w:tcBorders>
            <w:shd w:val="clear" w:color="auto" w:fill="auto"/>
            <w:vAlign w:val="center"/>
            <w:hideMark/>
          </w:tcPr>
          <w:p w:rsidR="0068352D" w:rsidRPr="00726DC4" w:rsidRDefault="0068352D" w:rsidP="00726DC4">
            <w:pPr>
              <w:widowControl/>
              <w:jc w:val="right"/>
              <w:rPr>
                <w:rFonts w:ascii="宋体" w:hAnsi="宋体" w:cs="宋体"/>
                <w:color w:val="000000"/>
                <w:kern w:val="0"/>
                <w:sz w:val="20"/>
                <w:szCs w:val="20"/>
              </w:rPr>
            </w:pPr>
            <w:r w:rsidRPr="00726DC4">
              <w:rPr>
                <w:rFonts w:ascii="宋体" w:hAnsi="宋体" w:cs="宋体" w:hint="eastAsia"/>
                <w:color w:val="000000"/>
                <w:kern w:val="0"/>
                <w:sz w:val="20"/>
                <w:szCs w:val="20"/>
              </w:rPr>
              <w:t xml:space="preserve">　</w:t>
            </w:r>
          </w:p>
        </w:tc>
        <w:tc>
          <w:tcPr>
            <w:tcW w:w="1866" w:type="dxa"/>
            <w:tcBorders>
              <w:top w:val="nil"/>
              <w:left w:val="nil"/>
              <w:bottom w:val="single" w:sz="4" w:space="0" w:color="auto"/>
              <w:right w:val="single" w:sz="4" w:space="0" w:color="auto"/>
            </w:tcBorders>
            <w:shd w:val="clear" w:color="auto" w:fill="auto"/>
            <w:noWrap/>
            <w:vAlign w:val="center"/>
            <w:hideMark/>
          </w:tcPr>
          <w:p w:rsidR="0068352D" w:rsidRPr="00726DC4" w:rsidRDefault="0068352D" w:rsidP="00726DC4">
            <w:pPr>
              <w:widowControl/>
              <w:jc w:val="left"/>
              <w:rPr>
                <w:rFonts w:ascii="宋体" w:hAnsi="宋体" w:cs="宋体"/>
                <w:color w:val="000000"/>
                <w:kern w:val="0"/>
                <w:sz w:val="20"/>
                <w:szCs w:val="20"/>
              </w:rPr>
            </w:pPr>
            <w:r w:rsidRPr="00726DC4">
              <w:rPr>
                <w:rFonts w:ascii="宋体" w:hAnsi="宋体" w:cs="宋体" w:hint="eastAsia"/>
                <w:color w:val="000000"/>
                <w:kern w:val="0"/>
                <w:sz w:val="20"/>
                <w:szCs w:val="20"/>
              </w:rPr>
              <w:t xml:space="preserve">　</w:t>
            </w:r>
          </w:p>
        </w:tc>
      </w:tr>
      <w:tr w:rsidR="0068352D" w:rsidRPr="00726DC4" w:rsidTr="000D625E">
        <w:trPr>
          <w:trHeight w:val="42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68352D" w:rsidRPr="00726DC4" w:rsidRDefault="0068352D" w:rsidP="00726DC4">
            <w:pPr>
              <w:widowControl/>
              <w:jc w:val="left"/>
              <w:rPr>
                <w:rFonts w:ascii="宋体" w:hAnsi="宋体" w:cs="宋体"/>
                <w:color w:val="000000"/>
                <w:kern w:val="0"/>
                <w:sz w:val="20"/>
                <w:szCs w:val="20"/>
              </w:rPr>
            </w:pPr>
            <w:r w:rsidRPr="00726DC4">
              <w:rPr>
                <w:rFonts w:ascii="宋体" w:hAnsi="宋体" w:cs="宋体" w:hint="eastAsia"/>
                <w:color w:val="000000"/>
                <w:kern w:val="0"/>
                <w:sz w:val="20"/>
                <w:szCs w:val="20"/>
              </w:rPr>
              <w:t>21203</w:t>
            </w:r>
          </w:p>
        </w:tc>
        <w:tc>
          <w:tcPr>
            <w:tcW w:w="2630" w:type="dxa"/>
            <w:tcBorders>
              <w:top w:val="nil"/>
              <w:left w:val="nil"/>
              <w:bottom w:val="single" w:sz="4" w:space="0" w:color="auto"/>
              <w:right w:val="single" w:sz="4" w:space="0" w:color="auto"/>
            </w:tcBorders>
            <w:shd w:val="clear" w:color="auto" w:fill="auto"/>
            <w:noWrap/>
            <w:vAlign w:val="center"/>
            <w:hideMark/>
          </w:tcPr>
          <w:p w:rsidR="0068352D" w:rsidRPr="00726DC4" w:rsidRDefault="0068352D" w:rsidP="00726DC4">
            <w:pPr>
              <w:widowControl/>
              <w:jc w:val="left"/>
              <w:rPr>
                <w:rFonts w:ascii="宋体" w:hAnsi="宋体" w:cs="宋体"/>
                <w:color w:val="000000"/>
                <w:kern w:val="0"/>
                <w:sz w:val="20"/>
                <w:szCs w:val="20"/>
              </w:rPr>
            </w:pPr>
            <w:r w:rsidRPr="00726DC4">
              <w:rPr>
                <w:rFonts w:ascii="宋体" w:hAnsi="宋体" w:cs="宋体" w:hint="eastAsia"/>
                <w:color w:val="000000"/>
                <w:kern w:val="0"/>
                <w:sz w:val="20"/>
                <w:szCs w:val="20"/>
              </w:rPr>
              <w:t xml:space="preserve"> 城乡社区公共设施</w:t>
            </w:r>
          </w:p>
        </w:tc>
        <w:tc>
          <w:tcPr>
            <w:tcW w:w="1920" w:type="dxa"/>
            <w:tcBorders>
              <w:top w:val="nil"/>
              <w:left w:val="nil"/>
              <w:bottom w:val="single" w:sz="4" w:space="0" w:color="auto"/>
              <w:right w:val="single" w:sz="4" w:space="0" w:color="auto"/>
            </w:tcBorders>
            <w:shd w:val="clear" w:color="auto" w:fill="auto"/>
            <w:noWrap/>
            <w:vAlign w:val="center"/>
          </w:tcPr>
          <w:p w:rsidR="0068352D" w:rsidRPr="009B2095" w:rsidRDefault="00760C48" w:rsidP="00DC4FBF">
            <w:pPr>
              <w:widowControl/>
              <w:jc w:val="center"/>
              <w:rPr>
                <w:rFonts w:ascii="宋体" w:hAnsi="宋体" w:cs="宋体"/>
                <w:color w:val="000000"/>
                <w:kern w:val="0"/>
                <w:sz w:val="20"/>
                <w:szCs w:val="20"/>
              </w:rPr>
            </w:pPr>
            <w:r>
              <w:rPr>
                <w:rFonts w:cs="Arial" w:hint="eastAsia"/>
                <w:color w:val="000000"/>
                <w:sz w:val="18"/>
                <w:szCs w:val="18"/>
              </w:rPr>
              <w:t>14,000,000.00</w:t>
            </w:r>
          </w:p>
        </w:tc>
        <w:tc>
          <w:tcPr>
            <w:tcW w:w="1025" w:type="dxa"/>
            <w:tcBorders>
              <w:top w:val="nil"/>
              <w:left w:val="nil"/>
              <w:bottom w:val="single" w:sz="4" w:space="0" w:color="auto"/>
              <w:right w:val="single" w:sz="4" w:space="0" w:color="auto"/>
            </w:tcBorders>
            <w:shd w:val="clear" w:color="auto" w:fill="auto"/>
            <w:noWrap/>
            <w:vAlign w:val="center"/>
          </w:tcPr>
          <w:p w:rsidR="0068352D" w:rsidRPr="00726DC4" w:rsidRDefault="0068352D" w:rsidP="00726DC4">
            <w:pPr>
              <w:widowControl/>
              <w:jc w:val="left"/>
              <w:rPr>
                <w:rFonts w:ascii="宋体" w:hAnsi="宋体" w:cs="宋体"/>
                <w:color w:val="000000"/>
                <w:kern w:val="0"/>
                <w:sz w:val="20"/>
                <w:szCs w:val="20"/>
              </w:rPr>
            </w:pPr>
          </w:p>
        </w:tc>
        <w:tc>
          <w:tcPr>
            <w:tcW w:w="1920" w:type="dxa"/>
            <w:tcBorders>
              <w:top w:val="nil"/>
              <w:left w:val="nil"/>
              <w:bottom w:val="single" w:sz="4" w:space="0" w:color="auto"/>
              <w:right w:val="single" w:sz="4" w:space="0" w:color="auto"/>
            </w:tcBorders>
            <w:shd w:val="clear" w:color="auto" w:fill="auto"/>
            <w:noWrap/>
            <w:vAlign w:val="center"/>
          </w:tcPr>
          <w:p w:rsidR="0068352D" w:rsidRPr="009B2095" w:rsidRDefault="00760C48" w:rsidP="00DC4FBF">
            <w:pPr>
              <w:widowControl/>
              <w:jc w:val="center"/>
              <w:rPr>
                <w:rFonts w:ascii="宋体" w:hAnsi="宋体" w:cs="宋体"/>
                <w:color w:val="000000"/>
                <w:kern w:val="0"/>
                <w:sz w:val="20"/>
                <w:szCs w:val="20"/>
              </w:rPr>
            </w:pPr>
            <w:r>
              <w:rPr>
                <w:rFonts w:cs="Arial" w:hint="eastAsia"/>
                <w:color w:val="000000"/>
                <w:sz w:val="18"/>
                <w:szCs w:val="18"/>
              </w:rPr>
              <w:t>14,000,000.00</w:t>
            </w:r>
          </w:p>
        </w:tc>
        <w:tc>
          <w:tcPr>
            <w:tcW w:w="1455" w:type="dxa"/>
            <w:tcBorders>
              <w:top w:val="nil"/>
              <w:left w:val="nil"/>
              <w:bottom w:val="single" w:sz="4" w:space="0" w:color="auto"/>
              <w:right w:val="single" w:sz="4" w:space="0" w:color="auto"/>
            </w:tcBorders>
            <w:shd w:val="clear" w:color="auto" w:fill="auto"/>
            <w:vAlign w:val="center"/>
            <w:hideMark/>
          </w:tcPr>
          <w:p w:rsidR="0068352D" w:rsidRPr="00726DC4" w:rsidRDefault="0068352D" w:rsidP="00726DC4">
            <w:pPr>
              <w:widowControl/>
              <w:jc w:val="center"/>
              <w:rPr>
                <w:rFonts w:ascii="宋体" w:hAnsi="宋体" w:cs="宋体"/>
                <w:color w:val="000000"/>
                <w:kern w:val="0"/>
                <w:sz w:val="20"/>
                <w:szCs w:val="20"/>
              </w:rPr>
            </w:pPr>
            <w:r w:rsidRPr="00726DC4">
              <w:rPr>
                <w:rFonts w:ascii="宋体" w:hAnsi="宋体" w:cs="宋体" w:hint="eastAsia"/>
                <w:color w:val="000000"/>
                <w:kern w:val="0"/>
                <w:sz w:val="20"/>
                <w:szCs w:val="20"/>
              </w:rPr>
              <w:t xml:space="preserve">　</w:t>
            </w:r>
          </w:p>
        </w:tc>
        <w:tc>
          <w:tcPr>
            <w:tcW w:w="1847" w:type="dxa"/>
            <w:tcBorders>
              <w:top w:val="nil"/>
              <w:left w:val="nil"/>
              <w:bottom w:val="single" w:sz="4" w:space="0" w:color="auto"/>
              <w:right w:val="single" w:sz="4" w:space="0" w:color="auto"/>
            </w:tcBorders>
            <w:shd w:val="clear" w:color="auto" w:fill="auto"/>
            <w:vAlign w:val="center"/>
            <w:hideMark/>
          </w:tcPr>
          <w:p w:rsidR="0068352D" w:rsidRPr="00726DC4" w:rsidRDefault="0068352D" w:rsidP="00726DC4">
            <w:pPr>
              <w:widowControl/>
              <w:jc w:val="right"/>
              <w:rPr>
                <w:rFonts w:ascii="宋体" w:hAnsi="宋体" w:cs="宋体"/>
                <w:color w:val="000000"/>
                <w:kern w:val="0"/>
                <w:sz w:val="20"/>
                <w:szCs w:val="20"/>
              </w:rPr>
            </w:pPr>
            <w:r w:rsidRPr="00726DC4">
              <w:rPr>
                <w:rFonts w:ascii="宋体" w:hAnsi="宋体" w:cs="宋体" w:hint="eastAsia"/>
                <w:color w:val="000000"/>
                <w:kern w:val="0"/>
                <w:sz w:val="20"/>
                <w:szCs w:val="20"/>
              </w:rPr>
              <w:t xml:space="preserve">　</w:t>
            </w:r>
          </w:p>
        </w:tc>
        <w:tc>
          <w:tcPr>
            <w:tcW w:w="1866" w:type="dxa"/>
            <w:tcBorders>
              <w:top w:val="nil"/>
              <w:left w:val="nil"/>
              <w:bottom w:val="single" w:sz="4" w:space="0" w:color="auto"/>
              <w:right w:val="single" w:sz="4" w:space="0" w:color="auto"/>
            </w:tcBorders>
            <w:shd w:val="clear" w:color="auto" w:fill="auto"/>
            <w:noWrap/>
            <w:vAlign w:val="center"/>
            <w:hideMark/>
          </w:tcPr>
          <w:p w:rsidR="0068352D" w:rsidRPr="00726DC4" w:rsidRDefault="0068352D" w:rsidP="00726DC4">
            <w:pPr>
              <w:widowControl/>
              <w:jc w:val="left"/>
              <w:rPr>
                <w:rFonts w:ascii="宋体" w:hAnsi="宋体" w:cs="宋体"/>
                <w:color w:val="000000"/>
                <w:kern w:val="0"/>
                <w:sz w:val="20"/>
                <w:szCs w:val="20"/>
              </w:rPr>
            </w:pPr>
            <w:r w:rsidRPr="00726DC4">
              <w:rPr>
                <w:rFonts w:ascii="宋体" w:hAnsi="宋体" w:cs="宋体" w:hint="eastAsia"/>
                <w:color w:val="000000"/>
                <w:kern w:val="0"/>
                <w:sz w:val="20"/>
                <w:szCs w:val="20"/>
              </w:rPr>
              <w:t xml:space="preserve">　</w:t>
            </w:r>
          </w:p>
        </w:tc>
      </w:tr>
      <w:tr w:rsidR="0068352D" w:rsidRPr="00726DC4" w:rsidTr="000D625E">
        <w:trPr>
          <w:trHeight w:val="42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68352D" w:rsidRPr="00726DC4" w:rsidRDefault="0068352D" w:rsidP="00726DC4">
            <w:pPr>
              <w:widowControl/>
              <w:jc w:val="left"/>
              <w:rPr>
                <w:rFonts w:ascii="宋体" w:hAnsi="宋体" w:cs="宋体"/>
                <w:color w:val="000000"/>
                <w:kern w:val="0"/>
                <w:sz w:val="20"/>
                <w:szCs w:val="20"/>
              </w:rPr>
            </w:pPr>
            <w:r w:rsidRPr="00726DC4">
              <w:rPr>
                <w:rFonts w:ascii="宋体" w:hAnsi="宋体" w:cs="宋体" w:hint="eastAsia"/>
                <w:color w:val="000000"/>
                <w:kern w:val="0"/>
                <w:sz w:val="20"/>
                <w:szCs w:val="20"/>
              </w:rPr>
              <w:t>2120399</w:t>
            </w:r>
          </w:p>
        </w:tc>
        <w:tc>
          <w:tcPr>
            <w:tcW w:w="2630" w:type="dxa"/>
            <w:tcBorders>
              <w:top w:val="nil"/>
              <w:left w:val="nil"/>
              <w:bottom w:val="single" w:sz="4" w:space="0" w:color="auto"/>
              <w:right w:val="single" w:sz="4" w:space="0" w:color="auto"/>
            </w:tcBorders>
            <w:shd w:val="clear" w:color="auto" w:fill="auto"/>
            <w:noWrap/>
            <w:vAlign w:val="center"/>
            <w:hideMark/>
          </w:tcPr>
          <w:p w:rsidR="0068352D" w:rsidRPr="00726DC4" w:rsidRDefault="0068352D" w:rsidP="00726DC4">
            <w:pPr>
              <w:widowControl/>
              <w:jc w:val="left"/>
              <w:rPr>
                <w:rFonts w:ascii="宋体" w:hAnsi="宋体" w:cs="宋体"/>
                <w:color w:val="000000"/>
                <w:kern w:val="0"/>
                <w:sz w:val="20"/>
                <w:szCs w:val="20"/>
              </w:rPr>
            </w:pPr>
            <w:r w:rsidRPr="00726DC4">
              <w:rPr>
                <w:rFonts w:ascii="宋体" w:hAnsi="宋体" w:cs="宋体" w:hint="eastAsia"/>
                <w:color w:val="000000"/>
                <w:kern w:val="0"/>
                <w:sz w:val="20"/>
                <w:szCs w:val="20"/>
              </w:rPr>
              <w:t xml:space="preserve">  其他城乡社区公共设施支出</w:t>
            </w:r>
          </w:p>
        </w:tc>
        <w:tc>
          <w:tcPr>
            <w:tcW w:w="1920" w:type="dxa"/>
            <w:tcBorders>
              <w:top w:val="nil"/>
              <w:left w:val="nil"/>
              <w:bottom w:val="single" w:sz="4" w:space="0" w:color="auto"/>
              <w:right w:val="single" w:sz="4" w:space="0" w:color="auto"/>
            </w:tcBorders>
            <w:shd w:val="clear" w:color="auto" w:fill="auto"/>
            <w:noWrap/>
            <w:vAlign w:val="center"/>
          </w:tcPr>
          <w:p w:rsidR="0068352D" w:rsidRPr="009B2095" w:rsidRDefault="00760C48" w:rsidP="00DC4FBF">
            <w:pPr>
              <w:widowControl/>
              <w:jc w:val="center"/>
              <w:rPr>
                <w:rFonts w:ascii="宋体" w:hAnsi="宋体" w:cs="宋体"/>
                <w:color w:val="000000"/>
                <w:kern w:val="0"/>
                <w:sz w:val="20"/>
                <w:szCs w:val="20"/>
              </w:rPr>
            </w:pPr>
            <w:r>
              <w:rPr>
                <w:rFonts w:cs="Arial" w:hint="eastAsia"/>
                <w:color w:val="000000"/>
                <w:sz w:val="18"/>
                <w:szCs w:val="18"/>
              </w:rPr>
              <w:t>14,000,000.00</w:t>
            </w:r>
          </w:p>
        </w:tc>
        <w:tc>
          <w:tcPr>
            <w:tcW w:w="1025" w:type="dxa"/>
            <w:tcBorders>
              <w:top w:val="nil"/>
              <w:left w:val="nil"/>
              <w:bottom w:val="single" w:sz="4" w:space="0" w:color="auto"/>
              <w:right w:val="single" w:sz="4" w:space="0" w:color="auto"/>
            </w:tcBorders>
            <w:shd w:val="clear" w:color="auto" w:fill="auto"/>
            <w:noWrap/>
            <w:vAlign w:val="center"/>
          </w:tcPr>
          <w:p w:rsidR="0068352D" w:rsidRPr="00726DC4" w:rsidRDefault="0068352D" w:rsidP="00726DC4">
            <w:pPr>
              <w:widowControl/>
              <w:jc w:val="left"/>
              <w:rPr>
                <w:rFonts w:ascii="宋体" w:hAnsi="宋体" w:cs="宋体"/>
                <w:color w:val="000000"/>
                <w:kern w:val="0"/>
                <w:sz w:val="20"/>
                <w:szCs w:val="20"/>
              </w:rPr>
            </w:pPr>
          </w:p>
        </w:tc>
        <w:tc>
          <w:tcPr>
            <w:tcW w:w="1920" w:type="dxa"/>
            <w:tcBorders>
              <w:top w:val="nil"/>
              <w:left w:val="nil"/>
              <w:bottom w:val="single" w:sz="4" w:space="0" w:color="auto"/>
              <w:right w:val="single" w:sz="4" w:space="0" w:color="auto"/>
            </w:tcBorders>
            <w:shd w:val="clear" w:color="auto" w:fill="auto"/>
            <w:noWrap/>
            <w:vAlign w:val="center"/>
          </w:tcPr>
          <w:p w:rsidR="0068352D" w:rsidRPr="009B2095" w:rsidRDefault="00760C48" w:rsidP="00DC4FBF">
            <w:pPr>
              <w:widowControl/>
              <w:jc w:val="center"/>
              <w:rPr>
                <w:rFonts w:ascii="宋体" w:hAnsi="宋体" w:cs="宋体"/>
                <w:color w:val="000000"/>
                <w:kern w:val="0"/>
                <w:sz w:val="20"/>
                <w:szCs w:val="20"/>
              </w:rPr>
            </w:pPr>
            <w:r>
              <w:rPr>
                <w:rFonts w:cs="Arial" w:hint="eastAsia"/>
                <w:color w:val="000000"/>
                <w:sz w:val="18"/>
                <w:szCs w:val="18"/>
              </w:rPr>
              <w:t>14,000,000.00</w:t>
            </w:r>
          </w:p>
        </w:tc>
        <w:tc>
          <w:tcPr>
            <w:tcW w:w="1455" w:type="dxa"/>
            <w:tcBorders>
              <w:top w:val="nil"/>
              <w:left w:val="nil"/>
              <w:bottom w:val="single" w:sz="4" w:space="0" w:color="auto"/>
              <w:right w:val="single" w:sz="4" w:space="0" w:color="auto"/>
            </w:tcBorders>
            <w:shd w:val="clear" w:color="auto" w:fill="auto"/>
            <w:vAlign w:val="center"/>
            <w:hideMark/>
          </w:tcPr>
          <w:p w:rsidR="0068352D" w:rsidRPr="00726DC4" w:rsidRDefault="0068352D" w:rsidP="00726DC4">
            <w:pPr>
              <w:widowControl/>
              <w:jc w:val="center"/>
              <w:rPr>
                <w:rFonts w:ascii="宋体" w:hAnsi="宋体" w:cs="宋体"/>
                <w:color w:val="000000"/>
                <w:kern w:val="0"/>
                <w:sz w:val="20"/>
                <w:szCs w:val="20"/>
              </w:rPr>
            </w:pPr>
            <w:r w:rsidRPr="00726DC4">
              <w:rPr>
                <w:rFonts w:ascii="宋体" w:hAnsi="宋体" w:cs="宋体" w:hint="eastAsia"/>
                <w:color w:val="000000"/>
                <w:kern w:val="0"/>
                <w:sz w:val="20"/>
                <w:szCs w:val="20"/>
              </w:rPr>
              <w:t xml:space="preserve">　</w:t>
            </w:r>
          </w:p>
        </w:tc>
        <w:tc>
          <w:tcPr>
            <w:tcW w:w="1847" w:type="dxa"/>
            <w:tcBorders>
              <w:top w:val="nil"/>
              <w:left w:val="nil"/>
              <w:bottom w:val="single" w:sz="4" w:space="0" w:color="auto"/>
              <w:right w:val="single" w:sz="4" w:space="0" w:color="auto"/>
            </w:tcBorders>
            <w:shd w:val="clear" w:color="auto" w:fill="auto"/>
            <w:vAlign w:val="center"/>
            <w:hideMark/>
          </w:tcPr>
          <w:p w:rsidR="0068352D" w:rsidRPr="00726DC4" w:rsidRDefault="0068352D" w:rsidP="00726DC4">
            <w:pPr>
              <w:widowControl/>
              <w:jc w:val="right"/>
              <w:rPr>
                <w:rFonts w:ascii="宋体" w:hAnsi="宋体" w:cs="宋体"/>
                <w:color w:val="000000"/>
                <w:kern w:val="0"/>
                <w:sz w:val="20"/>
                <w:szCs w:val="20"/>
              </w:rPr>
            </w:pPr>
            <w:r w:rsidRPr="00726DC4">
              <w:rPr>
                <w:rFonts w:ascii="宋体" w:hAnsi="宋体" w:cs="宋体" w:hint="eastAsia"/>
                <w:color w:val="000000"/>
                <w:kern w:val="0"/>
                <w:sz w:val="20"/>
                <w:szCs w:val="20"/>
              </w:rPr>
              <w:t xml:space="preserve">　</w:t>
            </w:r>
          </w:p>
        </w:tc>
        <w:tc>
          <w:tcPr>
            <w:tcW w:w="1866" w:type="dxa"/>
            <w:tcBorders>
              <w:top w:val="nil"/>
              <w:left w:val="nil"/>
              <w:bottom w:val="single" w:sz="4" w:space="0" w:color="auto"/>
              <w:right w:val="single" w:sz="4" w:space="0" w:color="auto"/>
            </w:tcBorders>
            <w:shd w:val="clear" w:color="auto" w:fill="auto"/>
            <w:noWrap/>
            <w:vAlign w:val="center"/>
            <w:hideMark/>
          </w:tcPr>
          <w:p w:rsidR="0068352D" w:rsidRPr="00726DC4" w:rsidRDefault="0068352D" w:rsidP="00726DC4">
            <w:pPr>
              <w:widowControl/>
              <w:jc w:val="left"/>
              <w:rPr>
                <w:rFonts w:ascii="宋体" w:hAnsi="宋体" w:cs="宋体"/>
                <w:color w:val="000000"/>
                <w:kern w:val="0"/>
                <w:sz w:val="20"/>
                <w:szCs w:val="20"/>
              </w:rPr>
            </w:pPr>
            <w:r w:rsidRPr="00726DC4">
              <w:rPr>
                <w:rFonts w:ascii="宋体" w:hAnsi="宋体" w:cs="宋体" w:hint="eastAsia"/>
                <w:color w:val="000000"/>
                <w:kern w:val="0"/>
                <w:sz w:val="20"/>
                <w:szCs w:val="20"/>
              </w:rPr>
              <w:t xml:space="preserve">　</w:t>
            </w:r>
          </w:p>
        </w:tc>
      </w:tr>
      <w:tr w:rsidR="0068352D" w:rsidRPr="00726DC4" w:rsidTr="00726DC4">
        <w:trPr>
          <w:trHeight w:val="42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68352D" w:rsidRPr="00726DC4" w:rsidRDefault="0068352D" w:rsidP="00726DC4">
            <w:pPr>
              <w:widowControl/>
              <w:jc w:val="left"/>
              <w:rPr>
                <w:rFonts w:ascii="宋体" w:hAnsi="宋体" w:cs="宋体"/>
                <w:color w:val="000000"/>
                <w:kern w:val="0"/>
                <w:sz w:val="20"/>
                <w:szCs w:val="20"/>
              </w:rPr>
            </w:pPr>
            <w:r w:rsidRPr="00726DC4">
              <w:rPr>
                <w:rFonts w:ascii="宋体" w:hAnsi="宋体" w:cs="宋体" w:hint="eastAsia"/>
                <w:color w:val="000000"/>
                <w:kern w:val="0"/>
                <w:sz w:val="20"/>
                <w:szCs w:val="20"/>
              </w:rPr>
              <w:t>21299</w:t>
            </w:r>
          </w:p>
        </w:tc>
        <w:tc>
          <w:tcPr>
            <w:tcW w:w="2630" w:type="dxa"/>
            <w:tcBorders>
              <w:top w:val="nil"/>
              <w:left w:val="nil"/>
              <w:bottom w:val="single" w:sz="4" w:space="0" w:color="auto"/>
              <w:right w:val="single" w:sz="4" w:space="0" w:color="auto"/>
            </w:tcBorders>
            <w:shd w:val="clear" w:color="auto" w:fill="auto"/>
            <w:noWrap/>
            <w:vAlign w:val="center"/>
            <w:hideMark/>
          </w:tcPr>
          <w:p w:rsidR="0068352D" w:rsidRPr="00726DC4" w:rsidRDefault="0068352D" w:rsidP="00726DC4">
            <w:pPr>
              <w:widowControl/>
              <w:jc w:val="left"/>
              <w:rPr>
                <w:rFonts w:ascii="宋体" w:hAnsi="宋体" w:cs="宋体"/>
                <w:color w:val="000000"/>
                <w:kern w:val="0"/>
                <w:sz w:val="20"/>
                <w:szCs w:val="20"/>
              </w:rPr>
            </w:pPr>
            <w:r w:rsidRPr="00726DC4">
              <w:rPr>
                <w:rFonts w:ascii="宋体" w:hAnsi="宋体" w:cs="宋体" w:hint="eastAsia"/>
                <w:color w:val="000000"/>
                <w:kern w:val="0"/>
                <w:sz w:val="20"/>
                <w:szCs w:val="20"/>
              </w:rPr>
              <w:t xml:space="preserve"> 其他城乡社区支出</w:t>
            </w:r>
          </w:p>
        </w:tc>
        <w:tc>
          <w:tcPr>
            <w:tcW w:w="1920" w:type="dxa"/>
            <w:tcBorders>
              <w:top w:val="nil"/>
              <w:left w:val="nil"/>
              <w:bottom w:val="single" w:sz="4" w:space="0" w:color="auto"/>
              <w:right w:val="single" w:sz="4" w:space="0" w:color="auto"/>
            </w:tcBorders>
            <w:shd w:val="clear" w:color="auto" w:fill="auto"/>
            <w:noWrap/>
            <w:vAlign w:val="center"/>
            <w:hideMark/>
          </w:tcPr>
          <w:p w:rsidR="0068352D" w:rsidRPr="009B2095" w:rsidRDefault="00760C48" w:rsidP="00DC4FBF">
            <w:pPr>
              <w:widowControl/>
              <w:jc w:val="center"/>
              <w:rPr>
                <w:rFonts w:ascii="宋体" w:hAnsi="宋体" w:cs="宋体"/>
                <w:color w:val="000000"/>
                <w:kern w:val="0"/>
                <w:sz w:val="20"/>
                <w:szCs w:val="20"/>
              </w:rPr>
            </w:pPr>
            <w:r>
              <w:rPr>
                <w:rFonts w:cs="Arial" w:hint="eastAsia"/>
                <w:color w:val="000000"/>
                <w:sz w:val="18"/>
                <w:szCs w:val="18"/>
              </w:rPr>
              <w:t>944,823,083.65</w:t>
            </w:r>
          </w:p>
        </w:tc>
        <w:tc>
          <w:tcPr>
            <w:tcW w:w="1025" w:type="dxa"/>
            <w:tcBorders>
              <w:top w:val="nil"/>
              <w:left w:val="nil"/>
              <w:bottom w:val="single" w:sz="4" w:space="0" w:color="auto"/>
              <w:right w:val="single" w:sz="4" w:space="0" w:color="auto"/>
            </w:tcBorders>
            <w:shd w:val="clear" w:color="auto" w:fill="auto"/>
            <w:noWrap/>
            <w:vAlign w:val="center"/>
            <w:hideMark/>
          </w:tcPr>
          <w:p w:rsidR="0068352D" w:rsidRPr="00726DC4" w:rsidRDefault="0068352D" w:rsidP="00726DC4">
            <w:pPr>
              <w:widowControl/>
              <w:jc w:val="left"/>
              <w:rPr>
                <w:rFonts w:ascii="宋体" w:hAnsi="宋体" w:cs="宋体"/>
                <w:color w:val="000000"/>
                <w:kern w:val="0"/>
                <w:sz w:val="20"/>
                <w:szCs w:val="20"/>
              </w:rPr>
            </w:pPr>
            <w:r w:rsidRPr="00726DC4">
              <w:rPr>
                <w:rFonts w:ascii="宋体" w:hAnsi="宋体" w:cs="宋体" w:hint="eastAsia"/>
                <w:color w:val="000000"/>
                <w:kern w:val="0"/>
                <w:sz w:val="20"/>
                <w:szCs w:val="20"/>
              </w:rPr>
              <w:t xml:space="preserve">　</w:t>
            </w:r>
          </w:p>
        </w:tc>
        <w:tc>
          <w:tcPr>
            <w:tcW w:w="1920" w:type="dxa"/>
            <w:tcBorders>
              <w:top w:val="nil"/>
              <w:left w:val="nil"/>
              <w:bottom w:val="single" w:sz="4" w:space="0" w:color="auto"/>
              <w:right w:val="single" w:sz="4" w:space="0" w:color="auto"/>
            </w:tcBorders>
            <w:shd w:val="clear" w:color="auto" w:fill="auto"/>
            <w:noWrap/>
            <w:vAlign w:val="center"/>
            <w:hideMark/>
          </w:tcPr>
          <w:p w:rsidR="0068352D" w:rsidRPr="009B2095" w:rsidRDefault="00760C48" w:rsidP="00DC4FBF">
            <w:pPr>
              <w:widowControl/>
              <w:jc w:val="center"/>
              <w:rPr>
                <w:rFonts w:ascii="宋体" w:hAnsi="宋体" w:cs="宋体"/>
                <w:color w:val="000000"/>
                <w:kern w:val="0"/>
                <w:sz w:val="20"/>
                <w:szCs w:val="20"/>
              </w:rPr>
            </w:pPr>
            <w:r>
              <w:rPr>
                <w:rFonts w:cs="Arial" w:hint="eastAsia"/>
                <w:color w:val="000000"/>
                <w:sz w:val="18"/>
                <w:szCs w:val="18"/>
              </w:rPr>
              <w:t>944,823,083.65</w:t>
            </w:r>
          </w:p>
        </w:tc>
        <w:tc>
          <w:tcPr>
            <w:tcW w:w="1455" w:type="dxa"/>
            <w:tcBorders>
              <w:top w:val="nil"/>
              <w:left w:val="nil"/>
              <w:bottom w:val="single" w:sz="4" w:space="0" w:color="auto"/>
              <w:right w:val="single" w:sz="4" w:space="0" w:color="auto"/>
            </w:tcBorders>
            <w:shd w:val="clear" w:color="auto" w:fill="auto"/>
            <w:vAlign w:val="center"/>
            <w:hideMark/>
          </w:tcPr>
          <w:p w:rsidR="0068352D" w:rsidRPr="00726DC4" w:rsidRDefault="0068352D" w:rsidP="00726DC4">
            <w:pPr>
              <w:widowControl/>
              <w:jc w:val="center"/>
              <w:rPr>
                <w:rFonts w:ascii="宋体" w:hAnsi="宋体" w:cs="宋体"/>
                <w:color w:val="000000"/>
                <w:kern w:val="0"/>
                <w:sz w:val="20"/>
                <w:szCs w:val="20"/>
              </w:rPr>
            </w:pPr>
            <w:r w:rsidRPr="00726DC4">
              <w:rPr>
                <w:rFonts w:ascii="宋体" w:hAnsi="宋体" w:cs="宋体" w:hint="eastAsia"/>
                <w:color w:val="000000"/>
                <w:kern w:val="0"/>
                <w:sz w:val="20"/>
                <w:szCs w:val="20"/>
              </w:rPr>
              <w:t xml:space="preserve">　</w:t>
            </w:r>
          </w:p>
        </w:tc>
        <w:tc>
          <w:tcPr>
            <w:tcW w:w="1847" w:type="dxa"/>
            <w:tcBorders>
              <w:top w:val="nil"/>
              <w:left w:val="nil"/>
              <w:bottom w:val="single" w:sz="4" w:space="0" w:color="auto"/>
              <w:right w:val="single" w:sz="4" w:space="0" w:color="auto"/>
            </w:tcBorders>
            <w:shd w:val="clear" w:color="auto" w:fill="auto"/>
            <w:vAlign w:val="center"/>
            <w:hideMark/>
          </w:tcPr>
          <w:p w:rsidR="0068352D" w:rsidRPr="00726DC4" w:rsidRDefault="0068352D" w:rsidP="00726DC4">
            <w:pPr>
              <w:widowControl/>
              <w:jc w:val="right"/>
              <w:rPr>
                <w:rFonts w:ascii="宋体" w:hAnsi="宋体" w:cs="宋体"/>
                <w:color w:val="000000"/>
                <w:kern w:val="0"/>
                <w:sz w:val="20"/>
                <w:szCs w:val="20"/>
              </w:rPr>
            </w:pPr>
            <w:r w:rsidRPr="00726DC4">
              <w:rPr>
                <w:rFonts w:ascii="宋体" w:hAnsi="宋体" w:cs="宋体" w:hint="eastAsia"/>
                <w:color w:val="000000"/>
                <w:kern w:val="0"/>
                <w:sz w:val="20"/>
                <w:szCs w:val="20"/>
              </w:rPr>
              <w:t xml:space="preserve">　</w:t>
            </w:r>
          </w:p>
        </w:tc>
        <w:tc>
          <w:tcPr>
            <w:tcW w:w="1866" w:type="dxa"/>
            <w:tcBorders>
              <w:top w:val="nil"/>
              <w:left w:val="nil"/>
              <w:bottom w:val="single" w:sz="4" w:space="0" w:color="auto"/>
              <w:right w:val="single" w:sz="4" w:space="0" w:color="auto"/>
            </w:tcBorders>
            <w:shd w:val="clear" w:color="auto" w:fill="auto"/>
            <w:noWrap/>
            <w:vAlign w:val="center"/>
            <w:hideMark/>
          </w:tcPr>
          <w:p w:rsidR="0068352D" w:rsidRPr="00726DC4" w:rsidRDefault="0068352D" w:rsidP="00726DC4">
            <w:pPr>
              <w:widowControl/>
              <w:jc w:val="left"/>
              <w:rPr>
                <w:rFonts w:ascii="宋体" w:hAnsi="宋体" w:cs="宋体"/>
                <w:color w:val="000000"/>
                <w:kern w:val="0"/>
                <w:sz w:val="20"/>
                <w:szCs w:val="20"/>
              </w:rPr>
            </w:pPr>
            <w:r w:rsidRPr="00726DC4">
              <w:rPr>
                <w:rFonts w:ascii="宋体" w:hAnsi="宋体" w:cs="宋体" w:hint="eastAsia"/>
                <w:color w:val="000000"/>
                <w:kern w:val="0"/>
                <w:sz w:val="20"/>
                <w:szCs w:val="20"/>
              </w:rPr>
              <w:t xml:space="preserve">　</w:t>
            </w:r>
          </w:p>
        </w:tc>
      </w:tr>
      <w:tr w:rsidR="0068352D" w:rsidRPr="00726DC4" w:rsidTr="00726DC4">
        <w:trPr>
          <w:trHeight w:val="42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68352D" w:rsidRPr="00726DC4" w:rsidRDefault="0068352D" w:rsidP="00726DC4">
            <w:pPr>
              <w:widowControl/>
              <w:jc w:val="left"/>
              <w:rPr>
                <w:rFonts w:ascii="宋体" w:hAnsi="宋体" w:cs="宋体"/>
                <w:color w:val="000000"/>
                <w:kern w:val="0"/>
                <w:sz w:val="20"/>
                <w:szCs w:val="20"/>
              </w:rPr>
            </w:pPr>
            <w:r>
              <w:rPr>
                <w:rFonts w:ascii="宋体" w:hAnsi="宋体" w:cs="宋体" w:hint="eastAsia"/>
                <w:color w:val="000000"/>
                <w:kern w:val="0"/>
                <w:sz w:val="20"/>
                <w:szCs w:val="20"/>
              </w:rPr>
              <w:t>2129901</w:t>
            </w:r>
          </w:p>
        </w:tc>
        <w:tc>
          <w:tcPr>
            <w:tcW w:w="2630" w:type="dxa"/>
            <w:tcBorders>
              <w:top w:val="nil"/>
              <w:left w:val="nil"/>
              <w:bottom w:val="single" w:sz="4" w:space="0" w:color="auto"/>
              <w:right w:val="single" w:sz="4" w:space="0" w:color="auto"/>
            </w:tcBorders>
            <w:shd w:val="clear" w:color="auto" w:fill="auto"/>
            <w:noWrap/>
            <w:vAlign w:val="center"/>
            <w:hideMark/>
          </w:tcPr>
          <w:p w:rsidR="0068352D" w:rsidRPr="00726DC4" w:rsidRDefault="0068352D" w:rsidP="00726DC4">
            <w:pPr>
              <w:widowControl/>
              <w:jc w:val="left"/>
              <w:rPr>
                <w:rFonts w:ascii="宋体" w:hAnsi="宋体" w:cs="宋体"/>
                <w:color w:val="000000"/>
                <w:kern w:val="0"/>
                <w:sz w:val="20"/>
                <w:szCs w:val="20"/>
              </w:rPr>
            </w:pPr>
            <w:r w:rsidRPr="00726DC4">
              <w:rPr>
                <w:rFonts w:ascii="宋体" w:hAnsi="宋体" w:cs="宋体" w:hint="eastAsia"/>
                <w:color w:val="000000"/>
                <w:kern w:val="0"/>
                <w:sz w:val="20"/>
                <w:szCs w:val="20"/>
              </w:rPr>
              <w:t xml:space="preserve">  其他城乡社区支出</w:t>
            </w:r>
          </w:p>
        </w:tc>
        <w:tc>
          <w:tcPr>
            <w:tcW w:w="1920" w:type="dxa"/>
            <w:tcBorders>
              <w:top w:val="nil"/>
              <w:left w:val="nil"/>
              <w:bottom w:val="single" w:sz="4" w:space="0" w:color="auto"/>
              <w:right w:val="single" w:sz="4" w:space="0" w:color="auto"/>
            </w:tcBorders>
            <w:shd w:val="clear" w:color="auto" w:fill="auto"/>
            <w:noWrap/>
            <w:vAlign w:val="center"/>
            <w:hideMark/>
          </w:tcPr>
          <w:p w:rsidR="0068352D" w:rsidRPr="009B2095" w:rsidRDefault="00760C48" w:rsidP="00760C48">
            <w:pPr>
              <w:widowControl/>
              <w:jc w:val="center"/>
              <w:rPr>
                <w:rFonts w:ascii="宋体" w:hAnsi="宋体" w:cs="宋体"/>
                <w:color w:val="000000"/>
                <w:kern w:val="0"/>
                <w:sz w:val="20"/>
                <w:szCs w:val="20"/>
              </w:rPr>
            </w:pPr>
            <w:r>
              <w:rPr>
                <w:rFonts w:cs="Arial" w:hint="eastAsia"/>
                <w:color w:val="000000"/>
                <w:sz w:val="18"/>
                <w:szCs w:val="18"/>
              </w:rPr>
              <w:t>944,823,083.65</w:t>
            </w:r>
          </w:p>
        </w:tc>
        <w:tc>
          <w:tcPr>
            <w:tcW w:w="1025" w:type="dxa"/>
            <w:tcBorders>
              <w:top w:val="nil"/>
              <w:left w:val="nil"/>
              <w:bottom w:val="single" w:sz="4" w:space="0" w:color="auto"/>
              <w:right w:val="single" w:sz="4" w:space="0" w:color="auto"/>
            </w:tcBorders>
            <w:shd w:val="clear" w:color="auto" w:fill="auto"/>
            <w:noWrap/>
            <w:vAlign w:val="center"/>
            <w:hideMark/>
          </w:tcPr>
          <w:p w:rsidR="0068352D" w:rsidRPr="00726DC4" w:rsidRDefault="0068352D" w:rsidP="00726DC4">
            <w:pPr>
              <w:widowControl/>
              <w:jc w:val="left"/>
              <w:rPr>
                <w:rFonts w:ascii="宋体" w:hAnsi="宋体" w:cs="宋体"/>
                <w:color w:val="000000"/>
                <w:kern w:val="0"/>
                <w:sz w:val="20"/>
                <w:szCs w:val="20"/>
              </w:rPr>
            </w:pPr>
            <w:r w:rsidRPr="00726DC4">
              <w:rPr>
                <w:rFonts w:ascii="宋体" w:hAnsi="宋体" w:cs="宋体" w:hint="eastAsia"/>
                <w:color w:val="000000"/>
                <w:kern w:val="0"/>
                <w:sz w:val="20"/>
                <w:szCs w:val="20"/>
              </w:rPr>
              <w:t xml:space="preserve">　</w:t>
            </w:r>
          </w:p>
        </w:tc>
        <w:tc>
          <w:tcPr>
            <w:tcW w:w="1920" w:type="dxa"/>
            <w:tcBorders>
              <w:top w:val="nil"/>
              <w:left w:val="nil"/>
              <w:bottom w:val="single" w:sz="4" w:space="0" w:color="auto"/>
              <w:right w:val="single" w:sz="4" w:space="0" w:color="auto"/>
            </w:tcBorders>
            <w:shd w:val="clear" w:color="auto" w:fill="auto"/>
            <w:noWrap/>
            <w:vAlign w:val="center"/>
            <w:hideMark/>
          </w:tcPr>
          <w:p w:rsidR="0068352D" w:rsidRPr="009B2095" w:rsidRDefault="00760C48" w:rsidP="00DC4FBF">
            <w:pPr>
              <w:widowControl/>
              <w:jc w:val="center"/>
              <w:rPr>
                <w:rFonts w:ascii="宋体" w:hAnsi="宋体" w:cs="宋体"/>
                <w:color w:val="000000"/>
                <w:kern w:val="0"/>
                <w:sz w:val="20"/>
                <w:szCs w:val="20"/>
              </w:rPr>
            </w:pPr>
            <w:r>
              <w:rPr>
                <w:rFonts w:cs="Arial" w:hint="eastAsia"/>
                <w:color w:val="000000"/>
                <w:sz w:val="18"/>
                <w:szCs w:val="18"/>
              </w:rPr>
              <w:t>944,823,083.65</w:t>
            </w:r>
          </w:p>
        </w:tc>
        <w:tc>
          <w:tcPr>
            <w:tcW w:w="1455" w:type="dxa"/>
            <w:tcBorders>
              <w:top w:val="nil"/>
              <w:left w:val="nil"/>
              <w:bottom w:val="single" w:sz="4" w:space="0" w:color="auto"/>
              <w:right w:val="single" w:sz="4" w:space="0" w:color="auto"/>
            </w:tcBorders>
            <w:shd w:val="clear" w:color="auto" w:fill="auto"/>
            <w:noWrap/>
            <w:vAlign w:val="center"/>
            <w:hideMark/>
          </w:tcPr>
          <w:p w:rsidR="0068352D" w:rsidRPr="00726DC4" w:rsidRDefault="0068352D" w:rsidP="00726DC4">
            <w:pPr>
              <w:widowControl/>
              <w:jc w:val="left"/>
              <w:rPr>
                <w:rFonts w:ascii="宋体" w:hAnsi="宋体" w:cs="宋体"/>
                <w:color w:val="000000"/>
                <w:kern w:val="0"/>
                <w:sz w:val="20"/>
                <w:szCs w:val="20"/>
              </w:rPr>
            </w:pPr>
            <w:r w:rsidRPr="00726DC4">
              <w:rPr>
                <w:rFonts w:ascii="宋体" w:hAnsi="宋体" w:cs="宋体" w:hint="eastAsia"/>
                <w:color w:val="000000"/>
                <w:kern w:val="0"/>
                <w:sz w:val="20"/>
                <w:szCs w:val="20"/>
              </w:rPr>
              <w:t xml:space="preserve">　</w:t>
            </w:r>
          </w:p>
        </w:tc>
        <w:tc>
          <w:tcPr>
            <w:tcW w:w="1847" w:type="dxa"/>
            <w:tcBorders>
              <w:top w:val="nil"/>
              <w:left w:val="nil"/>
              <w:bottom w:val="single" w:sz="4" w:space="0" w:color="auto"/>
              <w:right w:val="single" w:sz="4" w:space="0" w:color="auto"/>
            </w:tcBorders>
            <w:shd w:val="clear" w:color="auto" w:fill="auto"/>
            <w:noWrap/>
            <w:vAlign w:val="center"/>
            <w:hideMark/>
          </w:tcPr>
          <w:p w:rsidR="0068352D" w:rsidRPr="00726DC4" w:rsidRDefault="0068352D" w:rsidP="00726DC4">
            <w:pPr>
              <w:widowControl/>
              <w:jc w:val="left"/>
              <w:rPr>
                <w:rFonts w:ascii="宋体" w:hAnsi="宋体" w:cs="宋体"/>
                <w:color w:val="000000"/>
                <w:kern w:val="0"/>
                <w:sz w:val="20"/>
                <w:szCs w:val="20"/>
              </w:rPr>
            </w:pPr>
            <w:r w:rsidRPr="00726DC4">
              <w:rPr>
                <w:rFonts w:ascii="宋体" w:hAnsi="宋体" w:cs="宋体" w:hint="eastAsia"/>
                <w:color w:val="000000"/>
                <w:kern w:val="0"/>
                <w:sz w:val="20"/>
                <w:szCs w:val="20"/>
              </w:rPr>
              <w:t xml:space="preserve">　</w:t>
            </w:r>
          </w:p>
        </w:tc>
        <w:tc>
          <w:tcPr>
            <w:tcW w:w="1866" w:type="dxa"/>
            <w:tcBorders>
              <w:top w:val="nil"/>
              <w:left w:val="nil"/>
              <w:bottom w:val="single" w:sz="4" w:space="0" w:color="auto"/>
              <w:right w:val="single" w:sz="4" w:space="0" w:color="auto"/>
            </w:tcBorders>
            <w:shd w:val="clear" w:color="auto" w:fill="auto"/>
            <w:noWrap/>
            <w:vAlign w:val="center"/>
            <w:hideMark/>
          </w:tcPr>
          <w:p w:rsidR="0068352D" w:rsidRPr="00726DC4" w:rsidRDefault="0068352D" w:rsidP="00726DC4">
            <w:pPr>
              <w:widowControl/>
              <w:jc w:val="left"/>
              <w:rPr>
                <w:rFonts w:ascii="宋体" w:hAnsi="宋体" w:cs="宋体"/>
                <w:color w:val="000000"/>
                <w:kern w:val="0"/>
                <w:sz w:val="20"/>
                <w:szCs w:val="20"/>
              </w:rPr>
            </w:pPr>
            <w:r w:rsidRPr="00726DC4">
              <w:rPr>
                <w:rFonts w:ascii="宋体" w:hAnsi="宋体" w:cs="宋体" w:hint="eastAsia"/>
                <w:color w:val="000000"/>
                <w:kern w:val="0"/>
                <w:sz w:val="20"/>
                <w:szCs w:val="20"/>
              </w:rPr>
              <w:t xml:space="preserve">　</w:t>
            </w:r>
          </w:p>
        </w:tc>
      </w:tr>
      <w:tr w:rsidR="0068352D" w:rsidRPr="00726DC4" w:rsidTr="00726DC4">
        <w:trPr>
          <w:trHeight w:val="27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68352D" w:rsidRPr="00726DC4" w:rsidRDefault="0068352D" w:rsidP="00726DC4">
            <w:pPr>
              <w:widowControl/>
              <w:jc w:val="left"/>
              <w:rPr>
                <w:rFonts w:ascii="宋体" w:hAnsi="宋体" w:cs="宋体"/>
                <w:color w:val="000000"/>
                <w:kern w:val="0"/>
                <w:sz w:val="20"/>
                <w:szCs w:val="20"/>
              </w:rPr>
            </w:pPr>
            <w:r w:rsidRPr="00726DC4">
              <w:rPr>
                <w:rFonts w:ascii="宋体" w:hAnsi="宋体" w:cs="宋体" w:hint="eastAsia"/>
                <w:color w:val="000000"/>
                <w:kern w:val="0"/>
                <w:sz w:val="20"/>
                <w:szCs w:val="20"/>
              </w:rPr>
              <w:t xml:space="preserve">　</w:t>
            </w:r>
          </w:p>
        </w:tc>
        <w:tc>
          <w:tcPr>
            <w:tcW w:w="2630" w:type="dxa"/>
            <w:tcBorders>
              <w:top w:val="nil"/>
              <w:left w:val="nil"/>
              <w:bottom w:val="single" w:sz="4" w:space="0" w:color="auto"/>
              <w:right w:val="single" w:sz="4" w:space="0" w:color="auto"/>
            </w:tcBorders>
            <w:shd w:val="clear" w:color="auto" w:fill="auto"/>
            <w:vAlign w:val="center"/>
            <w:hideMark/>
          </w:tcPr>
          <w:p w:rsidR="0068352D" w:rsidRPr="00726DC4" w:rsidRDefault="0068352D" w:rsidP="00726DC4">
            <w:pPr>
              <w:widowControl/>
              <w:jc w:val="center"/>
              <w:rPr>
                <w:rFonts w:ascii="宋体" w:hAnsi="宋体" w:cs="宋体"/>
                <w:b/>
                <w:bCs/>
                <w:color w:val="000000"/>
                <w:kern w:val="0"/>
                <w:sz w:val="20"/>
                <w:szCs w:val="20"/>
              </w:rPr>
            </w:pPr>
            <w:r w:rsidRPr="00726DC4">
              <w:rPr>
                <w:rFonts w:ascii="宋体" w:hAnsi="宋体" w:cs="宋体" w:hint="eastAsia"/>
                <w:b/>
                <w:bCs/>
                <w:color w:val="000000"/>
                <w:kern w:val="0"/>
                <w:sz w:val="20"/>
                <w:szCs w:val="20"/>
              </w:rPr>
              <w:t>总计</w:t>
            </w:r>
          </w:p>
        </w:tc>
        <w:tc>
          <w:tcPr>
            <w:tcW w:w="1920" w:type="dxa"/>
            <w:tcBorders>
              <w:top w:val="nil"/>
              <w:left w:val="nil"/>
              <w:bottom w:val="single" w:sz="4" w:space="0" w:color="auto"/>
              <w:right w:val="single" w:sz="4" w:space="0" w:color="auto"/>
            </w:tcBorders>
            <w:shd w:val="clear" w:color="auto" w:fill="auto"/>
            <w:noWrap/>
            <w:vAlign w:val="center"/>
            <w:hideMark/>
          </w:tcPr>
          <w:p w:rsidR="0068352D" w:rsidRPr="009B2095" w:rsidRDefault="00760C48" w:rsidP="00DC4FBF">
            <w:pPr>
              <w:widowControl/>
              <w:jc w:val="center"/>
              <w:rPr>
                <w:rFonts w:ascii="宋体" w:hAnsi="宋体" w:cs="宋体"/>
                <w:color w:val="000000"/>
                <w:kern w:val="0"/>
                <w:sz w:val="20"/>
                <w:szCs w:val="20"/>
              </w:rPr>
            </w:pPr>
            <w:r w:rsidRPr="00AD6577">
              <w:rPr>
                <w:rFonts w:ascii="宋体" w:hAnsi="宋体" w:cs="Arial" w:hint="eastAsia"/>
                <w:color w:val="000000"/>
                <w:kern w:val="0"/>
                <w:sz w:val="18"/>
                <w:szCs w:val="18"/>
              </w:rPr>
              <w:t>1,094,627,372.33</w:t>
            </w:r>
          </w:p>
        </w:tc>
        <w:tc>
          <w:tcPr>
            <w:tcW w:w="1025" w:type="dxa"/>
            <w:tcBorders>
              <w:top w:val="nil"/>
              <w:left w:val="nil"/>
              <w:bottom w:val="single" w:sz="4" w:space="0" w:color="auto"/>
              <w:right w:val="single" w:sz="4" w:space="0" w:color="auto"/>
            </w:tcBorders>
            <w:shd w:val="clear" w:color="auto" w:fill="auto"/>
            <w:noWrap/>
            <w:vAlign w:val="center"/>
            <w:hideMark/>
          </w:tcPr>
          <w:p w:rsidR="0068352D" w:rsidRPr="00726DC4" w:rsidRDefault="0068352D" w:rsidP="00726DC4">
            <w:pPr>
              <w:widowControl/>
              <w:jc w:val="left"/>
              <w:rPr>
                <w:rFonts w:ascii="宋体" w:hAnsi="宋体" w:cs="宋体"/>
                <w:color w:val="000000"/>
                <w:kern w:val="0"/>
                <w:sz w:val="20"/>
                <w:szCs w:val="20"/>
              </w:rPr>
            </w:pPr>
            <w:r w:rsidRPr="00726DC4">
              <w:rPr>
                <w:rFonts w:ascii="宋体" w:hAnsi="宋体" w:cs="宋体" w:hint="eastAsia"/>
                <w:color w:val="000000"/>
                <w:kern w:val="0"/>
                <w:sz w:val="20"/>
                <w:szCs w:val="20"/>
              </w:rPr>
              <w:t xml:space="preserve">　</w:t>
            </w:r>
          </w:p>
        </w:tc>
        <w:tc>
          <w:tcPr>
            <w:tcW w:w="1920" w:type="dxa"/>
            <w:tcBorders>
              <w:top w:val="nil"/>
              <w:left w:val="nil"/>
              <w:bottom w:val="single" w:sz="4" w:space="0" w:color="auto"/>
              <w:right w:val="single" w:sz="4" w:space="0" w:color="auto"/>
            </w:tcBorders>
            <w:shd w:val="clear" w:color="auto" w:fill="auto"/>
            <w:noWrap/>
            <w:vAlign w:val="center"/>
            <w:hideMark/>
          </w:tcPr>
          <w:p w:rsidR="0068352D" w:rsidRPr="009B2095" w:rsidRDefault="00760C48" w:rsidP="00DC4FBF">
            <w:pPr>
              <w:widowControl/>
              <w:jc w:val="center"/>
              <w:rPr>
                <w:rFonts w:ascii="宋体" w:hAnsi="宋体" w:cs="宋体"/>
                <w:color w:val="000000"/>
                <w:kern w:val="0"/>
                <w:sz w:val="20"/>
                <w:szCs w:val="20"/>
              </w:rPr>
            </w:pPr>
            <w:r w:rsidRPr="00AD6577">
              <w:rPr>
                <w:rFonts w:ascii="宋体" w:hAnsi="宋体" w:cs="Arial" w:hint="eastAsia"/>
                <w:color w:val="000000"/>
                <w:kern w:val="0"/>
                <w:sz w:val="18"/>
                <w:szCs w:val="18"/>
              </w:rPr>
              <w:t>1,094,627,372.33</w:t>
            </w:r>
          </w:p>
        </w:tc>
        <w:tc>
          <w:tcPr>
            <w:tcW w:w="1455" w:type="dxa"/>
            <w:tcBorders>
              <w:top w:val="nil"/>
              <w:left w:val="nil"/>
              <w:bottom w:val="single" w:sz="4" w:space="0" w:color="auto"/>
              <w:right w:val="single" w:sz="4" w:space="0" w:color="auto"/>
            </w:tcBorders>
            <w:shd w:val="clear" w:color="auto" w:fill="auto"/>
            <w:noWrap/>
            <w:vAlign w:val="center"/>
            <w:hideMark/>
          </w:tcPr>
          <w:p w:rsidR="0068352D" w:rsidRPr="00726DC4" w:rsidRDefault="0068352D" w:rsidP="00726DC4">
            <w:pPr>
              <w:widowControl/>
              <w:jc w:val="left"/>
              <w:rPr>
                <w:rFonts w:ascii="宋体" w:hAnsi="宋体" w:cs="宋体"/>
                <w:color w:val="000000"/>
                <w:kern w:val="0"/>
                <w:sz w:val="22"/>
                <w:szCs w:val="22"/>
              </w:rPr>
            </w:pPr>
            <w:r w:rsidRPr="00726DC4">
              <w:rPr>
                <w:rFonts w:ascii="宋体" w:hAnsi="宋体" w:cs="宋体" w:hint="eastAsia"/>
                <w:color w:val="000000"/>
                <w:kern w:val="0"/>
                <w:sz w:val="22"/>
                <w:szCs w:val="22"/>
              </w:rPr>
              <w:t xml:space="preserve">　</w:t>
            </w:r>
          </w:p>
        </w:tc>
        <w:tc>
          <w:tcPr>
            <w:tcW w:w="1847" w:type="dxa"/>
            <w:tcBorders>
              <w:top w:val="nil"/>
              <w:left w:val="nil"/>
              <w:bottom w:val="single" w:sz="4" w:space="0" w:color="auto"/>
              <w:right w:val="single" w:sz="4" w:space="0" w:color="auto"/>
            </w:tcBorders>
            <w:shd w:val="clear" w:color="auto" w:fill="auto"/>
            <w:noWrap/>
            <w:vAlign w:val="center"/>
            <w:hideMark/>
          </w:tcPr>
          <w:p w:rsidR="0068352D" w:rsidRPr="00726DC4" w:rsidRDefault="0068352D" w:rsidP="00726DC4">
            <w:pPr>
              <w:widowControl/>
              <w:jc w:val="left"/>
              <w:rPr>
                <w:rFonts w:ascii="宋体" w:hAnsi="宋体" w:cs="宋体"/>
                <w:color w:val="000000"/>
                <w:kern w:val="0"/>
                <w:sz w:val="22"/>
                <w:szCs w:val="22"/>
              </w:rPr>
            </w:pPr>
            <w:r w:rsidRPr="00726DC4">
              <w:rPr>
                <w:rFonts w:ascii="宋体" w:hAnsi="宋体" w:cs="宋体" w:hint="eastAsia"/>
                <w:color w:val="000000"/>
                <w:kern w:val="0"/>
                <w:sz w:val="22"/>
                <w:szCs w:val="22"/>
              </w:rPr>
              <w:t xml:space="preserve">　</w:t>
            </w:r>
          </w:p>
        </w:tc>
        <w:tc>
          <w:tcPr>
            <w:tcW w:w="1866" w:type="dxa"/>
            <w:tcBorders>
              <w:top w:val="nil"/>
              <w:left w:val="nil"/>
              <w:bottom w:val="single" w:sz="4" w:space="0" w:color="auto"/>
              <w:right w:val="single" w:sz="4" w:space="0" w:color="auto"/>
            </w:tcBorders>
            <w:shd w:val="clear" w:color="auto" w:fill="auto"/>
            <w:noWrap/>
            <w:vAlign w:val="center"/>
            <w:hideMark/>
          </w:tcPr>
          <w:p w:rsidR="0068352D" w:rsidRPr="00726DC4" w:rsidRDefault="0068352D" w:rsidP="00726DC4">
            <w:pPr>
              <w:widowControl/>
              <w:jc w:val="left"/>
              <w:rPr>
                <w:rFonts w:ascii="宋体" w:hAnsi="宋体" w:cs="宋体"/>
                <w:color w:val="000000"/>
                <w:kern w:val="0"/>
                <w:sz w:val="22"/>
                <w:szCs w:val="22"/>
              </w:rPr>
            </w:pPr>
            <w:r w:rsidRPr="00726DC4">
              <w:rPr>
                <w:rFonts w:ascii="宋体" w:hAnsi="宋体" w:cs="宋体" w:hint="eastAsia"/>
                <w:color w:val="000000"/>
                <w:kern w:val="0"/>
                <w:sz w:val="22"/>
                <w:szCs w:val="22"/>
              </w:rPr>
              <w:t xml:space="preserve">　</w:t>
            </w:r>
          </w:p>
        </w:tc>
      </w:tr>
    </w:tbl>
    <w:p w:rsidR="00726DC4" w:rsidRDefault="00726DC4" w:rsidP="00E7599C">
      <w:pPr>
        <w:widowControl/>
        <w:ind w:firstLineChars="392" w:firstLine="708"/>
        <w:jc w:val="left"/>
        <w:rPr>
          <w:rFonts w:ascii="宋体" w:hAnsi="宋体" w:cs="Arial"/>
          <w:b/>
          <w:bCs/>
          <w:color w:val="000000"/>
          <w:kern w:val="0"/>
          <w:sz w:val="18"/>
          <w:szCs w:val="18"/>
        </w:rPr>
        <w:sectPr w:rsidR="00726DC4" w:rsidSect="00726DC4">
          <w:pgSz w:w="16838" w:h="11906" w:orient="landscape"/>
          <w:pgMar w:top="1985" w:right="1440" w:bottom="737" w:left="1440" w:header="851" w:footer="992" w:gutter="0"/>
          <w:cols w:space="425"/>
          <w:docGrid w:linePitch="312"/>
        </w:sectPr>
      </w:pPr>
    </w:p>
    <w:p w:rsidR="00E7599C" w:rsidRPr="00E7599C" w:rsidRDefault="00E7599C" w:rsidP="00E7599C">
      <w:pPr>
        <w:widowControl/>
        <w:ind w:firstLineChars="392" w:firstLine="708"/>
        <w:jc w:val="left"/>
        <w:rPr>
          <w:rFonts w:ascii="宋体" w:hAnsi="宋体" w:cs="Arial"/>
          <w:b/>
          <w:bCs/>
          <w:color w:val="000000"/>
          <w:kern w:val="0"/>
          <w:sz w:val="18"/>
          <w:szCs w:val="18"/>
        </w:rPr>
      </w:pPr>
    </w:p>
    <w:p w:rsidR="00564615" w:rsidRPr="004143E5" w:rsidRDefault="00564615" w:rsidP="00564615">
      <w:pPr>
        <w:widowControl/>
        <w:jc w:val="left"/>
        <w:rPr>
          <w:rFonts w:ascii="宋体" w:hAnsi="宋体" w:cs="宋体"/>
          <w:color w:val="000000"/>
          <w:kern w:val="0"/>
          <w:sz w:val="18"/>
          <w:szCs w:val="18"/>
        </w:rPr>
      </w:pPr>
    </w:p>
    <w:p w:rsidR="005E6359" w:rsidRDefault="0054098B" w:rsidP="0054098B">
      <w:pPr>
        <w:rPr>
          <w:rFonts w:ascii="楷体_GB2312" w:eastAsia="楷体_GB2312" w:hAnsi="宋体"/>
          <w:b/>
          <w:sz w:val="36"/>
          <w:szCs w:val="32"/>
        </w:rPr>
      </w:pPr>
      <w:r>
        <w:rPr>
          <w:rFonts w:ascii="楷体_GB2312" w:eastAsia="楷体_GB2312" w:hAnsi="宋体" w:hint="eastAsia"/>
          <w:b/>
          <w:sz w:val="36"/>
          <w:szCs w:val="32"/>
        </w:rPr>
        <w:t>表四、</w:t>
      </w:r>
      <w:r w:rsidR="0068352D">
        <w:rPr>
          <w:rFonts w:ascii="楷体_GB2312" w:eastAsia="楷体_GB2312" w:hAnsi="宋体" w:hint="eastAsia"/>
          <w:b/>
          <w:sz w:val="36"/>
          <w:szCs w:val="32"/>
        </w:rPr>
        <w:t>20</w:t>
      </w:r>
      <w:r w:rsidR="00760C48">
        <w:rPr>
          <w:rFonts w:ascii="楷体_GB2312" w:eastAsia="楷体_GB2312" w:hAnsi="宋体" w:hint="eastAsia"/>
          <w:b/>
          <w:sz w:val="36"/>
          <w:szCs w:val="32"/>
        </w:rPr>
        <w:t>20</w:t>
      </w:r>
      <w:r w:rsidR="005E6359" w:rsidRPr="00396700">
        <w:rPr>
          <w:rFonts w:ascii="楷体_GB2312" w:eastAsia="楷体_GB2312" w:hAnsi="宋体" w:hint="eastAsia"/>
          <w:b/>
          <w:sz w:val="36"/>
          <w:szCs w:val="32"/>
        </w:rPr>
        <w:t>年</w:t>
      </w:r>
      <w:r w:rsidR="005E6359">
        <w:rPr>
          <w:rFonts w:ascii="楷体_GB2312" w:eastAsia="楷体_GB2312" w:hAnsi="宋体" w:hint="eastAsia"/>
          <w:b/>
          <w:sz w:val="36"/>
          <w:szCs w:val="32"/>
        </w:rPr>
        <w:t>财政拨款</w:t>
      </w:r>
      <w:r w:rsidR="005E6359" w:rsidRPr="00396700">
        <w:rPr>
          <w:rFonts w:ascii="楷体_GB2312" w:eastAsia="楷体_GB2312" w:hAnsi="宋体" w:hint="eastAsia"/>
          <w:b/>
          <w:sz w:val="36"/>
          <w:szCs w:val="32"/>
        </w:rPr>
        <w:t>收支总</w:t>
      </w:r>
      <w:r w:rsidR="005E6359">
        <w:rPr>
          <w:rFonts w:ascii="楷体_GB2312" w:eastAsia="楷体_GB2312" w:hAnsi="宋体" w:hint="eastAsia"/>
          <w:b/>
          <w:sz w:val="36"/>
          <w:szCs w:val="32"/>
        </w:rPr>
        <w:t>体情况</w:t>
      </w:r>
      <w:r w:rsidR="005E6359" w:rsidRPr="00396700">
        <w:rPr>
          <w:rFonts w:ascii="楷体_GB2312" w:eastAsia="楷体_GB2312" w:hAnsi="宋体" w:hint="eastAsia"/>
          <w:b/>
          <w:sz w:val="36"/>
          <w:szCs w:val="32"/>
        </w:rPr>
        <w:t>表</w:t>
      </w:r>
    </w:p>
    <w:p w:rsidR="00DC4FBF" w:rsidRPr="00396700" w:rsidRDefault="00DC4FBF" w:rsidP="00DC4FBF">
      <w:pPr>
        <w:ind w:firstLineChars="400" w:firstLine="1280"/>
        <w:rPr>
          <w:rFonts w:ascii="楷体_GB2312" w:eastAsia="楷体_GB2312" w:hAnsi="宋体"/>
          <w:sz w:val="32"/>
          <w:szCs w:val="32"/>
        </w:rPr>
      </w:pPr>
    </w:p>
    <w:tbl>
      <w:tblPr>
        <w:tblW w:w="9307" w:type="dxa"/>
        <w:tblInd w:w="93" w:type="dxa"/>
        <w:tblLook w:val="04A0" w:firstRow="1" w:lastRow="0" w:firstColumn="1" w:lastColumn="0" w:noHBand="0" w:noVBand="1"/>
      </w:tblPr>
      <w:tblGrid>
        <w:gridCol w:w="6848"/>
        <w:gridCol w:w="2459"/>
      </w:tblGrid>
      <w:tr w:rsidR="005E6359" w:rsidRPr="00F8340C" w:rsidTr="007A6AC9">
        <w:trPr>
          <w:trHeight w:val="300"/>
        </w:trPr>
        <w:tc>
          <w:tcPr>
            <w:tcW w:w="6848" w:type="dxa"/>
            <w:tcBorders>
              <w:top w:val="nil"/>
              <w:left w:val="nil"/>
              <w:bottom w:val="nil"/>
              <w:right w:val="nil"/>
            </w:tcBorders>
            <w:shd w:val="clear" w:color="auto" w:fill="auto"/>
            <w:vAlign w:val="center"/>
            <w:hideMark/>
          </w:tcPr>
          <w:p w:rsidR="005E6359" w:rsidRPr="00F8340C" w:rsidRDefault="005E6359" w:rsidP="00AF6CCF">
            <w:pPr>
              <w:widowControl/>
              <w:jc w:val="left"/>
              <w:rPr>
                <w:rFonts w:ascii="宋体" w:hAnsi="宋体" w:cs="Arial"/>
                <w:b/>
                <w:bCs/>
                <w:color w:val="000000"/>
                <w:kern w:val="0"/>
                <w:sz w:val="18"/>
                <w:szCs w:val="18"/>
              </w:rPr>
            </w:pPr>
          </w:p>
        </w:tc>
        <w:tc>
          <w:tcPr>
            <w:tcW w:w="2459" w:type="dxa"/>
            <w:tcBorders>
              <w:top w:val="nil"/>
              <w:left w:val="nil"/>
              <w:bottom w:val="nil"/>
              <w:right w:val="nil"/>
            </w:tcBorders>
            <w:shd w:val="clear" w:color="auto" w:fill="auto"/>
            <w:vAlign w:val="center"/>
            <w:hideMark/>
          </w:tcPr>
          <w:p w:rsidR="005E6359" w:rsidRPr="00F8340C" w:rsidRDefault="005E6359" w:rsidP="00AF6CCF">
            <w:pPr>
              <w:widowControl/>
              <w:jc w:val="center"/>
              <w:rPr>
                <w:rFonts w:ascii="宋体" w:hAnsi="宋体" w:cs="Arial"/>
                <w:color w:val="000000"/>
                <w:kern w:val="0"/>
                <w:sz w:val="22"/>
              </w:rPr>
            </w:pPr>
            <w:r w:rsidRPr="00F8340C">
              <w:rPr>
                <w:rFonts w:ascii="宋体" w:hAnsi="宋体" w:cs="Arial" w:hint="eastAsia"/>
                <w:color w:val="000000"/>
                <w:kern w:val="0"/>
                <w:sz w:val="22"/>
              </w:rPr>
              <w:t>单位：元</w:t>
            </w:r>
          </w:p>
        </w:tc>
      </w:tr>
      <w:tr w:rsidR="007A6AC9" w:rsidRPr="00F8340C" w:rsidTr="007A6AC9">
        <w:trPr>
          <w:trHeight w:val="300"/>
        </w:trPr>
        <w:tc>
          <w:tcPr>
            <w:tcW w:w="9307" w:type="dxa"/>
            <w:gridSpan w:val="2"/>
            <w:tcBorders>
              <w:top w:val="nil"/>
              <w:left w:val="nil"/>
              <w:bottom w:val="nil"/>
              <w:right w:val="nil"/>
            </w:tcBorders>
            <w:shd w:val="clear" w:color="auto" w:fill="auto"/>
            <w:vAlign w:val="center"/>
            <w:hideMark/>
          </w:tcPr>
          <w:tbl>
            <w:tblPr>
              <w:tblW w:w="9081" w:type="dxa"/>
              <w:tblLook w:val="04A0" w:firstRow="1" w:lastRow="0" w:firstColumn="1" w:lastColumn="0" w:noHBand="0" w:noVBand="1"/>
            </w:tblPr>
            <w:tblGrid>
              <w:gridCol w:w="2520"/>
              <w:gridCol w:w="1816"/>
              <w:gridCol w:w="2674"/>
              <w:gridCol w:w="2071"/>
            </w:tblGrid>
            <w:tr w:rsidR="007A6AC9" w:rsidRPr="007A6AC9" w:rsidTr="0008535B">
              <w:trPr>
                <w:trHeight w:val="435"/>
              </w:trPr>
              <w:tc>
                <w:tcPr>
                  <w:tcW w:w="43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6AC9" w:rsidRPr="007A6AC9" w:rsidRDefault="007A6AC9" w:rsidP="0008535B">
                  <w:pPr>
                    <w:widowControl/>
                    <w:jc w:val="center"/>
                    <w:rPr>
                      <w:rFonts w:ascii="宋体" w:hAnsi="宋体" w:cs="宋体"/>
                      <w:b/>
                      <w:bCs/>
                      <w:color w:val="000000"/>
                      <w:kern w:val="0"/>
                      <w:sz w:val="20"/>
                      <w:szCs w:val="20"/>
                    </w:rPr>
                  </w:pPr>
                  <w:r w:rsidRPr="007A6AC9">
                    <w:rPr>
                      <w:rFonts w:ascii="宋体" w:hAnsi="宋体" w:cs="宋体" w:hint="eastAsia"/>
                      <w:b/>
                      <w:bCs/>
                      <w:color w:val="000000"/>
                      <w:kern w:val="0"/>
                      <w:sz w:val="20"/>
                      <w:szCs w:val="20"/>
                    </w:rPr>
                    <w:t>收入</w:t>
                  </w:r>
                </w:p>
              </w:tc>
              <w:tc>
                <w:tcPr>
                  <w:tcW w:w="4745" w:type="dxa"/>
                  <w:gridSpan w:val="2"/>
                  <w:tcBorders>
                    <w:top w:val="single" w:sz="4" w:space="0" w:color="auto"/>
                    <w:left w:val="nil"/>
                    <w:bottom w:val="single" w:sz="4" w:space="0" w:color="auto"/>
                    <w:right w:val="single" w:sz="4" w:space="0" w:color="auto"/>
                  </w:tcBorders>
                  <w:shd w:val="clear" w:color="auto" w:fill="auto"/>
                  <w:noWrap/>
                  <w:vAlign w:val="center"/>
                  <w:hideMark/>
                </w:tcPr>
                <w:p w:rsidR="007A6AC9" w:rsidRPr="007A6AC9" w:rsidRDefault="007A6AC9" w:rsidP="0008535B">
                  <w:pPr>
                    <w:widowControl/>
                    <w:jc w:val="center"/>
                    <w:rPr>
                      <w:rFonts w:ascii="宋体" w:hAnsi="宋体" w:cs="宋体"/>
                      <w:b/>
                      <w:bCs/>
                      <w:color w:val="000000"/>
                      <w:kern w:val="0"/>
                      <w:sz w:val="20"/>
                      <w:szCs w:val="20"/>
                    </w:rPr>
                  </w:pPr>
                  <w:r w:rsidRPr="007A6AC9">
                    <w:rPr>
                      <w:rFonts w:ascii="宋体" w:hAnsi="宋体" w:cs="宋体" w:hint="eastAsia"/>
                      <w:b/>
                      <w:bCs/>
                      <w:color w:val="000000"/>
                      <w:kern w:val="0"/>
                      <w:sz w:val="20"/>
                      <w:szCs w:val="20"/>
                    </w:rPr>
                    <w:t>支出</w:t>
                  </w:r>
                </w:p>
              </w:tc>
            </w:tr>
            <w:tr w:rsidR="007A6AC9" w:rsidRPr="007A6AC9" w:rsidTr="0008535B">
              <w:trPr>
                <w:trHeight w:val="435"/>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7A6AC9" w:rsidRPr="007A6AC9" w:rsidRDefault="007A6AC9" w:rsidP="0008535B">
                  <w:pPr>
                    <w:widowControl/>
                    <w:jc w:val="center"/>
                    <w:rPr>
                      <w:rFonts w:ascii="宋体" w:hAnsi="宋体" w:cs="宋体"/>
                      <w:b/>
                      <w:bCs/>
                      <w:color w:val="000000"/>
                      <w:kern w:val="0"/>
                      <w:sz w:val="20"/>
                      <w:szCs w:val="20"/>
                    </w:rPr>
                  </w:pPr>
                  <w:r w:rsidRPr="007A6AC9">
                    <w:rPr>
                      <w:rFonts w:ascii="宋体" w:hAnsi="宋体" w:cs="宋体" w:hint="eastAsia"/>
                      <w:b/>
                      <w:bCs/>
                      <w:color w:val="000000"/>
                      <w:kern w:val="0"/>
                      <w:sz w:val="20"/>
                      <w:szCs w:val="20"/>
                    </w:rPr>
                    <w:t>项目</w:t>
                  </w:r>
                </w:p>
              </w:tc>
              <w:tc>
                <w:tcPr>
                  <w:tcW w:w="1816" w:type="dxa"/>
                  <w:tcBorders>
                    <w:top w:val="nil"/>
                    <w:left w:val="nil"/>
                    <w:bottom w:val="single" w:sz="4" w:space="0" w:color="auto"/>
                    <w:right w:val="single" w:sz="4" w:space="0" w:color="auto"/>
                  </w:tcBorders>
                  <w:shd w:val="clear" w:color="auto" w:fill="auto"/>
                  <w:vAlign w:val="center"/>
                  <w:hideMark/>
                </w:tcPr>
                <w:p w:rsidR="007A6AC9" w:rsidRPr="007A6AC9" w:rsidRDefault="007A6AC9" w:rsidP="0008535B">
                  <w:pPr>
                    <w:widowControl/>
                    <w:jc w:val="center"/>
                    <w:rPr>
                      <w:rFonts w:ascii="宋体" w:hAnsi="宋体" w:cs="宋体"/>
                      <w:b/>
                      <w:bCs/>
                      <w:color w:val="000000"/>
                      <w:kern w:val="0"/>
                      <w:sz w:val="20"/>
                      <w:szCs w:val="20"/>
                    </w:rPr>
                  </w:pPr>
                  <w:r w:rsidRPr="007A6AC9">
                    <w:rPr>
                      <w:rFonts w:ascii="宋体" w:hAnsi="宋体" w:cs="宋体" w:hint="eastAsia"/>
                      <w:b/>
                      <w:bCs/>
                      <w:color w:val="000000"/>
                      <w:kern w:val="0"/>
                      <w:sz w:val="20"/>
                      <w:szCs w:val="20"/>
                    </w:rPr>
                    <w:t>预算金额</w:t>
                  </w:r>
                </w:p>
              </w:tc>
              <w:tc>
                <w:tcPr>
                  <w:tcW w:w="2674" w:type="dxa"/>
                  <w:tcBorders>
                    <w:top w:val="nil"/>
                    <w:left w:val="nil"/>
                    <w:bottom w:val="single" w:sz="4" w:space="0" w:color="auto"/>
                    <w:right w:val="single" w:sz="4" w:space="0" w:color="auto"/>
                  </w:tcBorders>
                  <w:shd w:val="clear" w:color="auto" w:fill="auto"/>
                  <w:vAlign w:val="center"/>
                  <w:hideMark/>
                </w:tcPr>
                <w:p w:rsidR="007A6AC9" w:rsidRPr="007A6AC9" w:rsidRDefault="007A6AC9" w:rsidP="0008535B">
                  <w:pPr>
                    <w:widowControl/>
                    <w:jc w:val="center"/>
                    <w:rPr>
                      <w:rFonts w:ascii="宋体" w:hAnsi="宋体" w:cs="宋体"/>
                      <w:b/>
                      <w:bCs/>
                      <w:color w:val="000000"/>
                      <w:kern w:val="0"/>
                      <w:sz w:val="20"/>
                      <w:szCs w:val="20"/>
                    </w:rPr>
                  </w:pPr>
                  <w:r w:rsidRPr="007A6AC9">
                    <w:rPr>
                      <w:rFonts w:ascii="宋体" w:hAnsi="宋体" w:cs="宋体" w:hint="eastAsia"/>
                      <w:b/>
                      <w:bCs/>
                      <w:color w:val="000000"/>
                      <w:kern w:val="0"/>
                      <w:sz w:val="20"/>
                      <w:szCs w:val="20"/>
                    </w:rPr>
                    <w:t>项目</w:t>
                  </w:r>
                </w:p>
              </w:tc>
              <w:tc>
                <w:tcPr>
                  <w:tcW w:w="2071" w:type="dxa"/>
                  <w:tcBorders>
                    <w:top w:val="nil"/>
                    <w:left w:val="nil"/>
                    <w:bottom w:val="single" w:sz="4" w:space="0" w:color="auto"/>
                    <w:right w:val="single" w:sz="4" w:space="0" w:color="auto"/>
                  </w:tcBorders>
                  <w:shd w:val="clear" w:color="auto" w:fill="auto"/>
                  <w:vAlign w:val="center"/>
                  <w:hideMark/>
                </w:tcPr>
                <w:p w:rsidR="007A6AC9" w:rsidRPr="007A6AC9" w:rsidRDefault="007A6AC9" w:rsidP="0008535B">
                  <w:pPr>
                    <w:widowControl/>
                    <w:jc w:val="center"/>
                    <w:rPr>
                      <w:rFonts w:ascii="宋体" w:hAnsi="宋体" w:cs="宋体"/>
                      <w:b/>
                      <w:bCs/>
                      <w:color w:val="000000"/>
                      <w:kern w:val="0"/>
                      <w:sz w:val="20"/>
                      <w:szCs w:val="20"/>
                    </w:rPr>
                  </w:pPr>
                  <w:r w:rsidRPr="007A6AC9">
                    <w:rPr>
                      <w:rFonts w:ascii="宋体" w:hAnsi="宋体" w:cs="宋体" w:hint="eastAsia"/>
                      <w:b/>
                      <w:bCs/>
                      <w:color w:val="000000"/>
                      <w:kern w:val="0"/>
                      <w:sz w:val="20"/>
                      <w:szCs w:val="20"/>
                    </w:rPr>
                    <w:t>预算金额</w:t>
                  </w:r>
                </w:p>
              </w:tc>
            </w:tr>
            <w:tr w:rsidR="007A6AC9" w:rsidRPr="007A6AC9" w:rsidTr="0008535B">
              <w:trPr>
                <w:trHeight w:val="435"/>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7A6AC9" w:rsidRPr="007A6AC9" w:rsidRDefault="007A6AC9" w:rsidP="0008535B">
                  <w:pPr>
                    <w:widowControl/>
                    <w:jc w:val="center"/>
                    <w:rPr>
                      <w:rFonts w:ascii="宋体" w:hAnsi="宋体" w:cs="宋体"/>
                      <w:color w:val="000000"/>
                      <w:kern w:val="0"/>
                      <w:sz w:val="20"/>
                      <w:szCs w:val="20"/>
                    </w:rPr>
                  </w:pPr>
                  <w:r w:rsidRPr="007A6AC9">
                    <w:rPr>
                      <w:rFonts w:ascii="宋体" w:hAnsi="宋体" w:cs="宋体" w:hint="eastAsia"/>
                      <w:color w:val="000000"/>
                      <w:kern w:val="0"/>
                      <w:sz w:val="20"/>
                      <w:szCs w:val="20"/>
                    </w:rPr>
                    <w:t>一、本年收入</w:t>
                  </w:r>
                </w:p>
              </w:tc>
              <w:tc>
                <w:tcPr>
                  <w:tcW w:w="1816" w:type="dxa"/>
                  <w:tcBorders>
                    <w:top w:val="nil"/>
                    <w:left w:val="nil"/>
                    <w:bottom w:val="single" w:sz="4" w:space="0" w:color="auto"/>
                    <w:right w:val="single" w:sz="4" w:space="0" w:color="auto"/>
                  </w:tcBorders>
                  <w:shd w:val="clear" w:color="auto" w:fill="auto"/>
                  <w:vAlign w:val="center"/>
                  <w:hideMark/>
                </w:tcPr>
                <w:p w:rsidR="007A6AC9" w:rsidRPr="007A6AC9" w:rsidRDefault="007A6AC9" w:rsidP="0008535B">
                  <w:pPr>
                    <w:widowControl/>
                    <w:jc w:val="center"/>
                    <w:rPr>
                      <w:rFonts w:ascii="宋体" w:hAnsi="宋体" w:cs="宋体"/>
                      <w:color w:val="000000"/>
                      <w:kern w:val="0"/>
                      <w:sz w:val="20"/>
                      <w:szCs w:val="20"/>
                    </w:rPr>
                  </w:pPr>
                </w:p>
              </w:tc>
              <w:tc>
                <w:tcPr>
                  <w:tcW w:w="2674" w:type="dxa"/>
                  <w:tcBorders>
                    <w:top w:val="nil"/>
                    <w:left w:val="nil"/>
                    <w:bottom w:val="single" w:sz="4" w:space="0" w:color="auto"/>
                    <w:right w:val="single" w:sz="4" w:space="0" w:color="auto"/>
                  </w:tcBorders>
                  <w:shd w:val="clear" w:color="auto" w:fill="auto"/>
                  <w:vAlign w:val="center"/>
                  <w:hideMark/>
                </w:tcPr>
                <w:p w:rsidR="007A6AC9" w:rsidRPr="007A6AC9" w:rsidRDefault="007A6AC9" w:rsidP="0008535B">
                  <w:pPr>
                    <w:widowControl/>
                    <w:jc w:val="center"/>
                    <w:rPr>
                      <w:rFonts w:ascii="宋体" w:hAnsi="宋体" w:cs="宋体"/>
                      <w:color w:val="000000"/>
                      <w:kern w:val="0"/>
                      <w:sz w:val="20"/>
                      <w:szCs w:val="20"/>
                    </w:rPr>
                  </w:pPr>
                  <w:r w:rsidRPr="007A6AC9">
                    <w:rPr>
                      <w:rFonts w:ascii="宋体" w:hAnsi="宋体" w:cs="宋体" w:hint="eastAsia"/>
                      <w:color w:val="000000"/>
                      <w:kern w:val="0"/>
                      <w:sz w:val="20"/>
                      <w:szCs w:val="20"/>
                    </w:rPr>
                    <w:t>一、本年支出</w:t>
                  </w:r>
                </w:p>
              </w:tc>
              <w:tc>
                <w:tcPr>
                  <w:tcW w:w="2071" w:type="dxa"/>
                  <w:tcBorders>
                    <w:top w:val="nil"/>
                    <w:left w:val="nil"/>
                    <w:bottom w:val="single" w:sz="4" w:space="0" w:color="auto"/>
                    <w:right w:val="single" w:sz="4" w:space="0" w:color="auto"/>
                  </w:tcBorders>
                  <w:shd w:val="clear" w:color="auto" w:fill="auto"/>
                  <w:vAlign w:val="center"/>
                  <w:hideMark/>
                </w:tcPr>
                <w:p w:rsidR="007A6AC9" w:rsidRPr="007A6AC9" w:rsidRDefault="007A6AC9" w:rsidP="0008535B">
                  <w:pPr>
                    <w:widowControl/>
                    <w:jc w:val="center"/>
                    <w:rPr>
                      <w:rFonts w:ascii="宋体" w:hAnsi="宋体" w:cs="宋体"/>
                      <w:color w:val="000000"/>
                      <w:kern w:val="0"/>
                      <w:sz w:val="20"/>
                      <w:szCs w:val="20"/>
                    </w:rPr>
                  </w:pPr>
                </w:p>
              </w:tc>
            </w:tr>
            <w:tr w:rsidR="0068352D" w:rsidRPr="007A6AC9" w:rsidTr="0008535B">
              <w:trPr>
                <w:trHeight w:val="435"/>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68352D" w:rsidRPr="007A6AC9" w:rsidRDefault="0068352D" w:rsidP="0008535B">
                  <w:pPr>
                    <w:widowControl/>
                    <w:jc w:val="center"/>
                    <w:rPr>
                      <w:rFonts w:ascii="宋体" w:hAnsi="宋体" w:cs="宋体"/>
                      <w:color w:val="000000"/>
                      <w:kern w:val="0"/>
                      <w:sz w:val="20"/>
                      <w:szCs w:val="20"/>
                    </w:rPr>
                  </w:pPr>
                  <w:r w:rsidRPr="007A6AC9">
                    <w:rPr>
                      <w:rFonts w:ascii="宋体" w:hAnsi="宋体" w:cs="宋体" w:hint="eastAsia"/>
                      <w:color w:val="000000"/>
                      <w:kern w:val="0"/>
                      <w:sz w:val="20"/>
                      <w:szCs w:val="20"/>
                    </w:rPr>
                    <w:t>（一）一般公共预算拨款</w:t>
                  </w:r>
                </w:p>
              </w:tc>
              <w:tc>
                <w:tcPr>
                  <w:tcW w:w="1816" w:type="dxa"/>
                  <w:tcBorders>
                    <w:top w:val="nil"/>
                    <w:left w:val="nil"/>
                    <w:bottom w:val="single" w:sz="4" w:space="0" w:color="auto"/>
                    <w:right w:val="single" w:sz="4" w:space="0" w:color="auto"/>
                  </w:tcBorders>
                  <w:shd w:val="clear" w:color="auto" w:fill="auto"/>
                  <w:vAlign w:val="center"/>
                  <w:hideMark/>
                </w:tcPr>
                <w:p w:rsidR="0068352D" w:rsidRPr="009B2095" w:rsidRDefault="00760C48" w:rsidP="0008535B">
                  <w:pPr>
                    <w:widowControl/>
                    <w:jc w:val="center"/>
                    <w:rPr>
                      <w:rFonts w:ascii="宋体" w:hAnsi="宋体" w:cs="宋体"/>
                      <w:color w:val="000000"/>
                      <w:kern w:val="0"/>
                      <w:sz w:val="20"/>
                      <w:szCs w:val="20"/>
                    </w:rPr>
                  </w:pPr>
                  <w:r w:rsidRPr="00AD6577">
                    <w:rPr>
                      <w:rFonts w:ascii="宋体" w:hAnsi="宋体" w:cs="Arial" w:hint="eastAsia"/>
                      <w:color w:val="000000"/>
                      <w:kern w:val="0"/>
                      <w:sz w:val="18"/>
                      <w:szCs w:val="18"/>
                    </w:rPr>
                    <w:t>1,094,627,372.33</w:t>
                  </w:r>
                </w:p>
              </w:tc>
              <w:tc>
                <w:tcPr>
                  <w:tcW w:w="2674" w:type="dxa"/>
                  <w:tcBorders>
                    <w:top w:val="nil"/>
                    <w:left w:val="nil"/>
                    <w:bottom w:val="single" w:sz="4" w:space="0" w:color="auto"/>
                    <w:right w:val="single" w:sz="4" w:space="0" w:color="auto"/>
                  </w:tcBorders>
                  <w:shd w:val="clear" w:color="auto" w:fill="auto"/>
                  <w:vAlign w:val="center"/>
                  <w:hideMark/>
                </w:tcPr>
                <w:p w:rsidR="0068352D" w:rsidRPr="007A6AC9" w:rsidRDefault="0068352D" w:rsidP="0008535B">
                  <w:pPr>
                    <w:widowControl/>
                    <w:jc w:val="center"/>
                    <w:rPr>
                      <w:rFonts w:ascii="宋体" w:hAnsi="宋体" w:cs="宋体"/>
                      <w:color w:val="000000"/>
                      <w:kern w:val="0"/>
                      <w:sz w:val="20"/>
                      <w:szCs w:val="20"/>
                    </w:rPr>
                  </w:pPr>
                  <w:r w:rsidRPr="007A6AC9">
                    <w:rPr>
                      <w:rFonts w:ascii="宋体" w:hAnsi="宋体" w:cs="宋体" w:hint="eastAsia"/>
                      <w:color w:val="000000"/>
                      <w:kern w:val="0"/>
                      <w:sz w:val="20"/>
                      <w:szCs w:val="20"/>
                    </w:rPr>
                    <w:t>（一）一般公共服务支出</w:t>
                  </w:r>
                </w:p>
              </w:tc>
              <w:tc>
                <w:tcPr>
                  <w:tcW w:w="2071" w:type="dxa"/>
                  <w:tcBorders>
                    <w:top w:val="nil"/>
                    <w:left w:val="nil"/>
                    <w:bottom w:val="single" w:sz="4" w:space="0" w:color="auto"/>
                    <w:right w:val="single" w:sz="4" w:space="0" w:color="auto"/>
                  </w:tcBorders>
                  <w:shd w:val="clear" w:color="auto" w:fill="auto"/>
                  <w:vAlign w:val="center"/>
                  <w:hideMark/>
                </w:tcPr>
                <w:p w:rsidR="0068352D" w:rsidRPr="009B2095" w:rsidRDefault="00760C48" w:rsidP="0008535B">
                  <w:pPr>
                    <w:widowControl/>
                    <w:jc w:val="center"/>
                    <w:rPr>
                      <w:rFonts w:ascii="宋体" w:hAnsi="宋体" w:cs="宋体"/>
                      <w:color w:val="000000"/>
                      <w:kern w:val="0"/>
                      <w:sz w:val="20"/>
                      <w:szCs w:val="20"/>
                    </w:rPr>
                  </w:pPr>
                  <w:r w:rsidRPr="00AD6577">
                    <w:rPr>
                      <w:rFonts w:ascii="宋体" w:hAnsi="宋体" w:cs="Arial" w:hint="eastAsia"/>
                      <w:color w:val="000000"/>
                      <w:kern w:val="0"/>
                      <w:sz w:val="18"/>
                      <w:szCs w:val="18"/>
                    </w:rPr>
                    <w:t>1,094,627,372.33</w:t>
                  </w:r>
                </w:p>
              </w:tc>
            </w:tr>
            <w:tr w:rsidR="007A6AC9" w:rsidRPr="007A6AC9" w:rsidTr="0008535B">
              <w:trPr>
                <w:trHeight w:val="435"/>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7A6AC9" w:rsidRPr="007A6AC9" w:rsidRDefault="007A6AC9" w:rsidP="0008535B">
                  <w:pPr>
                    <w:widowControl/>
                    <w:jc w:val="center"/>
                    <w:rPr>
                      <w:rFonts w:ascii="宋体" w:hAnsi="宋体" w:cs="宋体"/>
                      <w:color w:val="000000"/>
                      <w:kern w:val="0"/>
                      <w:sz w:val="20"/>
                      <w:szCs w:val="20"/>
                    </w:rPr>
                  </w:pPr>
                  <w:r w:rsidRPr="007A6AC9">
                    <w:rPr>
                      <w:rFonts w:ascii="宋体" w:hAnsi="宋体" w:cs="宋体" w:hint="eastAsia"/>
                      <w:color w:val="000000"/>
                      <w:kern w:val="0"/>
                      <w:sz w:val="20"/>
                      <w:szCs w:val="20"/>
                    </w:rPr>
                    <w:t>（二）政府性基金预算拨款</w:t>
                  </w:r>
                </w:p>
              </w:tc>
              <w:tc>
                <w:tcPr>
                  <w:tcW w:w="1816" w:type="dxa"/>
                  <w:tcBorders>
                    <w:top w:val="nil"/>
                    <w:left w:val="nil"/>
                    <w:bottom w:val="single" w:sz="4" w:space="0" w:color="auto"/>
                    <w:right w:val="single" w:sz="4" w:space="0" w:color="auto"/>
                  </w:tcBorders>
                  <w:shd w:val="clear" w:color="auto" w:fill="auto"/>
                  <w:vAlign w:val="center"/>
                  <w:hideMark/>
                </w:tcPr>
                <w:p w:rsidR="007A6AC9" w:rsidRPr="007A6AC9" w:rsidRDefault="007A6AC9" w:rsidP="0008535B">
                  <w:pPr>
                    <w:widowControl/>
                    <w:jc w:val="center"/>
                    <w:rPr>
                      <w:rFonts w:ascii="宋体" w:hAnsi="宋体" w:cs="宋体"/>
                      <w:color w:val="000000"/>
                      <w:kern w:val="0"/>
                      <w:sz w:val="20"/>
                      <w:szCs w:val="20"/>
                    </w:rPr>
                  </w:pPr>
                </w:p>
              </w:tc>
              <w:tc>
                <w:tcPr>
                  <w:tcW w:w="2674" w:type="dxa"/>
                  <w:tcBorders>
                    <w:top w:val="nil"/>
                    <w:left w:val="nil"/>
                    <w:bottom w:val="single" w:sz="4" w:space="0" w:color="auto"/>
                    <w:right w:val="single" w:sz="4" w:space="0" w:color="auto"/>
                  </w:tcBorders>
                  <w:shd w:val="clear" w:color="auto" w:fill="auto"/>
                  <w:vAlign w:val="center"/>
                  <w:hideMark/>
                </w:tcPr>
                <w:p w:rsidR="007A6AC9" w:rsidRPr="007A6AC9" w:rsidRDefault="007A6AC9" w:rsidP="0008535B">
                  <w:pPr>
                    <w:widowControl/>
                    <w:jc w:val="center"/>
                    <w:rPr>
                      <w:rFonts w:ascii="宋体" w:hAnsi="宋体" w:cs="宋体"/>
                      <w:color w:val="000000"/>
                      <w:kern w:val="0"/>
                      <w:sz w:val="20"/>
                      <w:szCs w:val="20"/>
                    </w:rPr>
                  </w:pPr>
                  <w:r w:rsidRPr="007A6AC9">
                    <w:rPr>
                      <w:rFonts w:ascii="宋体" w:hAnsi="宋体" w:cs="宋体" w:hint="eastAsia"/>
                      <w:color w:val="000000"/>
                      <w:kern w:val="0"/>
                      <w:sz w:val="20"/>
                      <w:szCs w:val="20"/>
                    </w:rPr>
                    <w:t>（二）外交支出</w:t>
                  </w:r>
                </w:p>
              </w:tc>
              <w:tc>
                <w:tcPr>
                  <w:tcW w:w="2071" w:type="dxa"/>
                  <w:tcBorders>
                    <w:top w:val="nil"/>
                    <w:left w:val="nil"/>
                    <w:bottom w:val="single" w:sz="4" w:space="0" w:color="auto"/>
                    <w:right w:val="single" w:sz="4" w:space="0" w:color="auto"/>
                  </w:tcBorders>
                  <w:shd w:val="clear" w:color="auto" w:fill="auto"/>
                  <w:vAlign w:val="center"/>
                  <w:hideMark/>
                </w:tcPr>
                <w:p w:rsidR="007A6AC9" w:rsidRPr="007A6AC9" w:rsidRDefault="007A6AC9" w:rsidP="0008535B">
                  <w:pPr>
                    <w:widowControl/>
                    <w:jc w:val="center"/>
                    <w:rPr>
                      <w:rFonts w:ascii="宋体" w:hAnsi="宋体" w:cs="宋体"/>
                      <w:color w:val="000000"/>
                      <w:kern w:val="0"/>
                      <w:sz w:val="20"/>
                      <w:szCs w:val="20"/>
                    </w:rPr>
                  </w:pPr>
                </w:p>
              </w:tc>
            </w:tr>
            <w:tr w:rsidR="007A6AC9" w:rsidRPr="007A6AC9" w:rsidTr="0008535B">
              <w:trPr>
                <w:trHeight w:val="435"/>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7A6AC9" w:rsidRPr="007A6AC9" w:rsidRDefault="007A6AC9" w:rsidP="0008535B">
                  <w:pPr>
                    <w:widowControl/>
                    <w:jc w:val="center"/>
                    <w:rPr>
                      <w:rFonts w:ascii="宋体" w:hAnsi="宋体" w:cs="宋体"/>
                      <w:color w:val="000000"/>
                      <w:kern w:val="0"/>
                      <w:sz w:val="20"/>
                      <w:szCs w:val="20"/>
                    </w:rPr>
                  </w:pPr>
                </w:p>
              </w:tc>
              <w:tc>
                <w:tcPr>
                  <w:tcW w:w="1816" w:type="dxa"/>
                  <w:tcBorders>
                    <w:top w:val="nil"/>
                    <w:left w:val="nil"/>
                    <w:bottom w:val="single" w:sz="4" w:space="0" w:color="auto"/>
                    <w:right w:val="single" w:sz="4" w:space="0" w:color="auto"/>
                  </w:tcBorders>
                  <w:shd w:val="clear" w:color="auto" w:fill="auto"/>
                  <w:vAlign w:val="center"/>
                  <w:hideMark/>
                </w:tcPr>
                <w:p w:rsidR="007A6AC9" w:rsidRPr="007A6AC9" w:rsidRDefault="007A6AC9" w:rsidP="0008535B">
                  <w:pPr>
                    <w:widowControl/>
                    <w:jc w:val="center"/>
                    <w:rPr>
                      <w:rFonts w:ascii="宋体" w:hAnsi="宋体" w:cs="宋体"/>
                      <w:color w:val="000000"/>
                      <w:kern w:val="0"/>
                      <w:sz w:val="20"/>
                      <w:szCs w:val="20"/>
                    </w:rPr>
                  </w:pPr>
                </w:p>
              </w:tc>
              <w:tc>
                <w:tcPr>
                  <w:tcW w:w="2674" w:type="dxa"/>
                  <w:tcBorders>
                    <w:top w:val="nil"/>
                    <w:left w:val="nil"/>
                    <w:bottom w:val="single" w:sz="4" w:space="0" w:color="auto"/>
                    <w:right w:val="single" w:sz="4" w:space="0" w:color="auto"/>
                  </w:tcBorders>
                  <w:shd w:val="clear" w:color="auto" w:fill="auto"/>
                  <w:vAlign w:val="center"/>
                  <w:hideMark/>
                </w:tcPr>
                <w:p w:rsidR="007A6AC9" w:rsidRPr="007A6AC9" w:rsidRDefault="007A6AC9" w:rsidP="0008535B">
                  <w:pPr>
                    <w:widowControl/>
                    <w:jc w:val="center"/>
                    <w:rPr>
                      <w:rFonts w:ascii="宋体" w:hAnsi="宋体" w:cs="宋体"/>
                      <w:color w:val="000000"/>
                      <w:kern w:val="0"/>
                      <w:sz w:val="20"/>
                      <w:szCs w:val="20"/>
                    </w:rPr>
                  </w:pPr>
                  <w:r w:rsidRPr="007A6AC9">
                    <w:rPr>
                      <w:rFonts w:ascii="宋体" w:hAnsi="宋体" w:cs="宋体" w:hint="eastAsia"/>
                      <w:color w:val="000000"/>
                      <w:kern w:val="0"/>
                      <w:sz w:val="20"/>
                      <w:szCs w:val="20"/>
                    </w:rPr>
                    <w:t>（三）国防支出</w:t>
                  </w:r>
                </w:p>
              </w:tc>
              <w:tc>
                <w:tcPr>
                  <w:tcW w:w="2071" w:type="dxa"/>
                  <w:tcBorders>
                    <w:top w:val="nil"/>
                    <w:left w:val="nil"/>
                    <w:bottom w:val="single" w:sz="4" w:space="0" w:color="auto"/>
                    <w:right w:val="single" w:sz="4" w:space="0" w:color="auto"/>
                  </w:tcBorders>
                  <w:shd w:val="clear" w:color="auto" w:fill="auto"/>
                  <w:vAlign w:val="center"/>
                  <w:hideMark/>
                </w:tcPr>
                <w:p w:rsidR="007A6AC9" w:rsidRPr="007A6AC9" w:rsidRDefault="007A6AC9" w:rsidP="0008535B">
                  <w:pPr>
                    <w:widowControl/>
                    <w:jc w:val="center"/>
                    <w:rPr>
                      <w:rFonts w:ascii="宋体" w:hAnsi="宋体" w:cs="宋体"/>
                      <w:color w:val="000000"/>
                      <w:kern w:val="0"/>
                      <w:sz w:val="20"/>
                      <w:szCs w:val="20"/>
                    </w:rPr>
                  </w:pPr>
                </w:p>
              </w:tc>
            </w:tr>
            <w:tr w:rsidR="007A6AC9" w:rsidRPr="007A6AC9" w:rsidTr="0008535B">
              <w:trPr>
                <w:trHeight w:val="435"/>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7A6AC9" w:rsidRPr="007A6AC9" w:rsidRDefault="007A6AC9" w:rsidP="0008535B">
                  <w:pPr>
                    <w:widowControl/>
                    <w:jc w:val="center"/>
                    <w:rPr>
                      <w:rFonts w:ascii="宋体" w:hAnsi="宋体" w:cs="宋体"/>
                      <w:color w:val="000000"/>
                      <w:kern w:val="0"/>
                      <w:sz w:val="20"/>
                      <w:szCs w:val="20"/>
                    </w:rPr>
                  </w:pPr>
                  <w:r w:rsidRPr="007A6AC9">
                    <w:rPr>
                      <w:rFonts w:ascii="宋体" w:hAnsi="宋体" w:cs="宋体" w:hint="eastAsia"/>
                      <w:color w:val="000000"/>
                      <w:kern w:val="0"/>
                      <w:sz w:val="20"/>
                      <w:szCs w:val="20"/>
                    </w:rPr>
                    <w:t>二、上年结转</w:t>
                  </w:r>
                </w:p>
              </w:tc>
              <w:tc>
                <w:tcPr>
                  <w:tcW w:w="1816" w:type="dxa"/>
                  <w:tcBorders>
                    <w:top w:val="nil"/>
                    <w:left w:val="nil"/>
                    <w:bottom w:val="single" w:sz="4" w:space="0" w:color="auto"/>
                    <w:right w:val="single" w:sz="4" w:space="0" w:color="auto"/>
                  </w:tcBorders>
                  <w:shd w:val="clear" w:color="auto" w:fill="auto"/>
                  <w:vAlign w:val="center"/>
                  <w:hideMark/>
                </w:tcPr>
                <w:p w:rsidR="007A6AC9" w:rsidRPr="007A6AC9" w:rsidRDefault="007A6AC9" w:rsidP="0008535B">
                  <w:pPr>
                    <w:widowControl/>
                    <w:jc w:val="center"/>
                    <w:rPr>
                      <w:rFonts w:ascii="宋体" w:hAnsi="宋体" w:cs="宋体"/>
                      <w:color w:val="000000"/>
                      <w:kern w:val="0"/>
                      <w:sz w:val="20"/>
                      <w:szCs w:val="20"/>
                    </w:rPr>
                  </w:pPr>
                </w:p>
              </w:tc>
              <w:tc>
                <w:tcPr>
                  <w:tcW w:w="2674" w:type="dxa"/>
                  <w:tcBorders>
                    <w:top w:val="nil"/>
                    <w:left w:val="nil"/>
                    <w:bottom w:val="single" w:sz="4" w:space="0" w:color="auto"/>
                    <w:right w:val="single" w:sz="4" w:space="0" w:color="auto"/>
                  </w:tcBorders>
                  <w:shd w:val="clear" w:color="auto" w:fill="auto"/>
                  <w:vAlign w:val="center"/>
                  <w:hideMark/>
                </w:tcPr>
                <w:p w:rsidR="007A6AC9" w:rsidRPr="007A6AC9" w:rsidRDefault="007A6AC9" w:rsidP="0008535B">
                  <w:pPr>
                    <w:widowControl/>
                    <w:jc w:val="center"/>
                    <w:rPr>
                      <w:rFonts w:ascii="宋体" w:hAnsi="宋体" w:cs="宋体"/>
                      <w:color w:val="000000"/>
                      <w:kern w:val="0"/>
                      <w:sz w:val="20"/>
                      <w:szCs w:val="20"/>
                    </w:rPr>
                  </w:pPr>
                  <w:r w:rsidRPr="007A6AC9">
                    <w:rPr>
                      <w:rFonts w:ascii="宋体" w:hAnsi="宋体" w:cs="宋体" w:hint="eastAsia"/>
                      <w:color w:val="000000"/>
                      <w:kern w:val="0"/>
                      <w:sz w:val="20"/>
                      <w:szCs w:val="20"/>
                    </w:rPr>
                    <w:t>（四）公共安全支出</w:t>
                  </w:r>
                </w:p>
              </w:tc>
              <w:tc>
                <w:tcPr>
                  <w:tcW w:w="2071" w:type="dxa"/>
                  <w:tcBorders>
                    <w:top w:val="nil"/>
                    <w:left w:val="nil"/>
                    <w:bottom w:val="single" w:sz="4" w:space="0" w:color="auto"/>
                    <w:right w:val="single" w:sz="4" w:space="0" w:color="auto"/>
                  </w:tcBorders>
                  <w:shd w:val="clear" w:color="auto" w:fill="auto"/>
                  <w:vAlign w:val="center"/>
                  <w:hideMark/>
                </w:tcPr>
                <w:p w:rsidR="007A6AC9" w:rsidRPr="007A6AC9" w:rsidRDefault="007A6AC9" w:rsidP="0008535B">
                  <w:pPr>
                    <w:widowControl/>
                    <w:jc w:val="center"/>
                    <w:rPr>
                      <w:rFonts w:ascii="宋体" w:hAnsi="宋体" w:cs="宋体"/>
                      <w:color w:val="000000"/>
                      <w:kern w:val="0"/>
                      <w:sz w:val="20"/>
                      <w:szCs w:val="20"/>
                    </w:rPr>
                  </w:pPr>
                </w:p>
              </w:tc>
            </w:tr>
            <w:tr w:rsidR="007A6AC9" w:rsidRPr="007A6AC9" w:rsidTr="0008535B">
              <w:trPr>
                <w:trHeight w:val="435"/>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7A6AC9" w:rsidRPr="007A6AC9" w:rsidRDefault="007A6AC9" w:rsidP="0008535B">
                  <w:pPr>
                    <w:widowControl/>
                    <w:jc w:val="center"/>
                    <w:rPr>
                      <w:rFonts w:ascii="宋体" w:hAnsi="宋体" w:cs="宋体"/>
                      <w:color w:val="000000"/>
                      <w:kern w:val="0"/>
                      <w:sz w:val="20"/>
                      <w:szCs w:val="20"/>
                    </w:rPr>
                  </w:pPr>
                  <w:r w:rsidRPr="007A6AC9">
                    <w:rPr>
                      <w:rFonts w:ascii="宋体" w:hAnsi="宋体" w:cs="宋体" w:hint="eastAsia"/>
                      <w:color w:val="000000"/>
                      <w:kern w:val="0"/>
                      <w:sz w:val="20"/>
                      <w:szCs w:val="20"/>
                    </w:rPr>
                    <w:t>（一）一般公共预算拨款</w:t>
                  </w:r>
                </w:p>
              </w:tc>
              <w:tc>
                <w:tcPr>
                  <w:tcW w:w="1816" w:type="dxa"/>
                  <w:tcBorders>
                    <w:top w:val="nil"/>
                    <w:left w:val="nil"/>
                    <w:bottom w:val="single" w:sz="4" w:space="0" w:color="auto"/>
                    <w:right w:val="single" w:sz="4" w:space="0" w:color="auto"/>
                  </w:tcBorders>
                  <w:shd w:val="clear" w:color="auto" w:fill="auto"/>
                  <w:vAlign w:val="center"/>
                  <w:hideMark/>
                </w:tcPr>
                <w:p w:rsidR="007A6AC9" w:rsidRPr="007A6AC9" w:rsidRDefault="007A6AC9" w:rsidP="0008535B">
                  <w:pPr>
                    <w:widowControl/>
                    <w:jc w:val="center"/>
                    <w:rPr>
                      <w:rFonts w:ascii="宋体" w:hAnsi="宋体" w:cs="宋体"/>
                      <w:color w:val="000000"/>
                      <w:kern w:val="0"/>
                      <w:sz w:val="20"/>
                      <w:szCs w:val="20"/>
                    </w:rPr>
                  </w:pPr>
                </w:p>
              </w:tc>
              <w:tc>
                <w:tcPr>
                  <w:tcW w:w="2674" w:type="dxa"/>
                  <w:tcBorders>
                    <w:top w:val="nil"/>
                    <w:left w:val="nil"/>
                    <w:bottom w:val="single" w:sz="4" w:space="0" w:color="auto"/>
                    <w:right w:val="single" w:sz="4" w:space="0" w:color="auto"/>
                  </w:tcBorders>
                  <w:shd w:val="clear" w:color="auto" w:fill="auto"/>
                  <w:vAlign w:val="center"/>
                  <w:hideMark/>
                </w:tcPr>
                <w:p w:rsidR="007A6AC9" w:rsidRPr="007A6AC9" w:rsidRDefault="007A6AC9" w:rsidP="0008535B">
                  <w:pPr>
                    <w:widowControl/>
                    <w:jc w:val="center"/>
                    <w:rPr>
                      <w:rFonts w:ascii="宋体" w:hAnsi="宋体" w:cs="宋体"/>
                      <w:color w:val="000000"/>
                      <w:kern w:val="0"/>
                      <w:sz w:val="20"/>
                      <w:szCs w:val="20"/>
                    </w:rPr>
                  </w:pPr>
                  <w:r w:rsidRPr="007A6AC9">
                    <w:rPr>
                      <w:rFonts w:ascii="宋体" w:hAnsi="宋体" w:cs="宋体" w:hint="eastAsia"/>
                      <w:color w:val="000000"/>
                      <w:kern w:val="0"/>
                      <w:sz w:val="20"/>
                      <w:szCs w:val="20"/>
                    </w:rPr>
                    <w:t>（五）教育支出</w:t>
                  </w:r>
                </w:p>
              </w:tc>
              <w:tc>
                <w:tcPr>
                  <w:tcW w:w="2071" w:type="dxa"/>
                  <w:tcBorders>
                    <w:top w:val="nil"/>
                    <w:left w:val="nil"/>
                    <w:bottom w:val="single" w:sz="4" w:space="0" w:color="auto"/>
                    <w:right w:val="single" w:sz="4" w:space="0" w:color="auto"/>
                  </w:tcBorders>
                  <w:shd w:val="clear" w:color="auto" w:fill="auto"/>
                  <w:vAlign w:val="center"/>
                  <w:hideMark/>
                </w:tcPr>
                <w:p w:rsidR="007A6AC9" w:rsidRPr="007A6AC9" w:rsidRDefault="007A6AC9" w:rsidP="0008535B">
                  <w:pPr>
                    <w:widowControl/>
                    <w:jc w:val="center"/>
                    <w:rPr>
                      <w:rFonts w:ascii="宋体" w:hAnsi="宋体" w:cs="宋体"/>
                      <w:color w:val="000000"/>
                      <w:kern w:val="0"/>
                      <w:sz w:val="20"/>
                      <w:szCs w:val="20"/>
                    </w:rPr>
                  </w:pPr>
                </w:p>
              </w:tc>
            </w:tr>
            <w:tr w:rsidR="007A6AC9" w:rsidRPr="007A6AC9" w:rsidTr="0008535B">
              <w:trPr>
                <w:trHeight w:val="435"/>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7A6AC9" w:rsidRPr="007A6AC9" w:rsidRDefault="007A6AC9" w:rsidP="0008535B">
                  <w:pPr>
                    <w:widowControl/>
                    <w:jc w:val="center"/>
                    <w:rPr>
                      <w:rFonts w:ascii="宋体" w:hAnsi="宋体" w:cs="宋体"/>
                      <w:color w:val="000000"/>
                      <w:kern w:val="0"/>
                      <w:sz w:val="20"/>
                      <w:szCs w:val="20"/>
                    </w:rPr>
                  </w:pPr>
                  <w:r w:rsidRPr="007A6AC9">
                    <w:rPr>
                      <w:rFonts w:ascii="宋体" w:hAnsi="宋体" w:cs="宋体" w:hint="eastAsia"/>
                      <w:color w:val="000000"/>
                      <w:kern w:val="0"/>
                      <w:sz w:val="20"/>
                      <w:szCs w:val="20"/>
                    </w:rPr>
                    <w:t>（二）政府性基金预算拨款</w:t>
                  </w:r>
                </w:p>
              </w:tc>
              <w:tc>
                <w:tcPr>
                  <w:tcW w:w="1816" w:type="dxa"/>
                  <w:tcBorders>
                    <w:top w:val="nil"/>
                    <w:left w:val="nil"/>
                    <w:bottom w:val="single" w:sz="4" w:space="0" w:color="auto"/>
                    <w:right w:val="single" w:sz="4" w:space="0" w:color="auto"/>
                  </w:tcBorders>
                  <w:shd w:val="clear" w:color="auto" w:fill="auto"/>
                  <w:vAlign w:val="center"/>
                  <w:hideMark/>
                </w:tcPr>
                <w:p w:rsidR="007A6AC9" w:rsidRPr="007A6AC9" w:rsidRDefault="007A6AC9" w:rsidP="0008535B">
                  <w:pPr>
                    <w:widowControl/>
                    <w:jc w:val="center"/>
                    <w:rPr>
                      <w:rFonts w:ascii="宋体" w:hAnsi="宋体" w:cs="宋体"/>
                      <w:color w:val="000000"/>
                      <w:kern w:val="0"/>
                      <w:sz w:val="20"/>
                      <w:szCs w:val="20"/>
                    </w:rPr>
                  </w:pPr>
                </w:p>
              </w:tc>
              <w:tc>
                <w:tcPr>
                  <w:tcW w:w="2674" w:type="dxa"/>
                  <w:tcBorders>
                    <w:top w:val="nil"/>
                    <w:left w:val="nil"/>
                    <w:bottom w:val="single" w:sz="4" w:space="0" w:color="auto"/>
                    <w:right w:val="single" w:sz="4" w:space="0" w:color="auto"/>
                  </w:tcBorders>
                  <w:shd w:val="clear" w:color="auto" w:fill="auto"/>
                  <w:vAlign w:val="center"/>
                  <w:hideMark/>
                </w:tcPr>
                <w:p w:rsidR="007A6AC9" w:rsidRPr="007A6AC9" w:rsidRDefault="007A6AC9" w:rsidP="0008535B">
                  <w:pPr>
                    <w:widowControl/>
                    <w:jc w:val="center"/>
                    <w:rPr>
                      <w:rFonts w:ascii="宋体" w:hAnsi="宋体" w:cs="宋体"/>
                      <w:color w:val="000000"/>
                      <w:kern w:val="0"/>
                      <w:sz w:val="20"/>
                      <w:szCs w:val="20"/>
                    </w:rPr>
                  </w:pPr>
                  <w:r w:rsidRPr="007A6AC9">
                    <w:rPr>
                      <w:rFonts w:ascii="宋体" w:hAnsi="宋体" w:cs="宋体" w:hint="eastAsia"/>
                      <w:color w:val="000000"/>
                      <w:kern w:val="0"/>
                      <w:sz w:val="20"/>
                      <w:szCs w:val="20"/>
                    </w:rPr>
                    <w:t>（六）科学技术支出</w:t>
                  </w:r>
                </w:p>
              </w:tc>
              <w:tc>
                <w:tcPr>
                  <w:tcW w:w="2071" w:type="dxa"/>
                  <w:tcBorders>
                    <w:top w:val="nil"/>
                    <w:left w:val="nil"/>
                    <w:bottom w:val="single" w:sz="4" w:space="0" w:color="auto"/>
                    <w:right w:val="single" w:sz="4" w:space="0" w:color="auto"/>
                  </w:tcBorders>
                  <w:shd w:val="clear" w:color="auto" w:fill="auto"/>
                  <w:vAlign w:val="center"/>
                  <w:hideMark/>
                </w:tcPr>
                <w:p w:rsidR="007A6AC9" w:rsidRPr="007A6AC9" w:rsidRDefault="007A6AC9" w:rsidP="0008535B">
                  <w:pPr>
                    <w:widowControl/>
                    <w:jc w:val="center"/>
                    <w:rPr>
                      <w:rFonts w:ascii="宋体" w:hAnsi="宋体" w:cs="宋体"/>
                      <w:color w:val="000000"/>
                      <w:kern w:val="0"/>
                      <w:sz w:val="20"/>
                      <w:szCs w:val="20"/>
                    </w:rPr>
                  </w:pPr>
                </w:p>
              </w:tc>
            </w:tr>
            <w:tr w:rsidR="0008535B" w:rsidRPr="007A6AC9" w:rsidTr="0008535B">
              <w:trPr>
                <w:trHeight w:val="435"/>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08535B" w:rsidRPr="007A6AC9" w:rsidRDefault="0008535B" w:rsidP="0008535B">
                  <w:pPr>
                    <w:widowControl/>
                    <w:jc w:val="center"/>
                    <w:rPr>
                      <w:rFonts w:ascii="宋体" w:hAnsi="宋体" w:cs="宋体"/>
                      <w:color w:val="000000"/>
                      <w:kern w:val="0"/>
                      <w:sz w:val="20"/>
                      <w:szCs w:val="20"/>
                    </w:rPr>
                  </w:pPr>
                </w:p>
              </w:tc>
              <w:tc>
                <w:tcPr>
                  <w:tcW w:w="1816" w:type="dxa"/>
                  <w:tcBorders>
                    <w:top w:val="nil"/>
                    <w:left w:val="nil"/>
                    <w:bottom w:val="single" w:sz="4" w:space="0" w:color="auto"/>
                    <w:right w:val="single" w:sz="4" w:space="0" w:color="auto"/>
                  </w:tcBorders>
                  <w:shd w:val="clear" w:color="auto" w:fill="auto"/>
                  <w:vAlign w:val="center"/>
                  <w:hideMark/>
                </w:tcPr>
                <w:p w:rsidR="0008535B" w:rsidRPr="007A6AC9" w:rsidRDefault="0008535B" w:rsidP="0008535B">
                  <w:pPr>
                    <w:widowControl/>
                    <w:jc w:val="center"/>
                    <w:rPr>
                      <w:rFonts w:ascii="宋体" w:hAnsi="宋体" w:cs="宋体"/>
                      <w:color w:val="000000"/>
                      <w:kern w:val="0"/>
                      <w:sz w:val="20"/>
                      <w:szCs w:val="20"/>
                    </w:rPr>
                  </w:pPr>
                </w:p>
              </w:tc>
              <w:tc>
                <w:tcPr>
                  <w:tcW w:w="2674" w:type="dxa"/>
                  <w:tcBorders>
                    <w:top w:val="nil"/>
                    <w:left w:val="nil"/>
                    <w:bottom w:val="single" w:sz="4" w:space="0" w:color="auto"/>
                    <w:right w:val="single" w:sz="4" w:space="0" w:color="auto"/>
                  </w:tcBorders>
                  <w:shd w:val="clear" w:color="auto" w:fill="auto"/>
                  <w:noWrap/>
                  <w:vAlign w:val="center"/>
                  <w:hideMark/>
                </w:tcPr>
                <w:p w:rsidR="0008535B" w:rsidRPr="007A6AC9" w:rsidRDefault="0008535B" w:rsidP="0008535B">
                  <w:pPr>
                    <w:widowControl/>
                    <w:jc w:val="center"/>
                    <w:rPr>
                      <w:rFonts w:ascii="宋体" w:hAnsi="宋体" w:cs="宋体"/>
                      <w:color w:val="000000"/>
                      <w:kern w:val="0"/>
                      <w:sz w:val="20"/>
                      <w:szCs w:val="20"/>
                    </w:rPr>
                  </w:pPr>
                  <w:r w:rsidRPr="007A6AC9">
                    <w:rPr>
                      <w:rFonts w:ascii="宋体" w:hAnsi="宋体" w:cs="宋体" w:hint="eastAsia"/>
                      <w:color w:val="000000"/>
                      <w:kern w:val="0"/>
                      <w:sz w:val="20"/>
                      <w:szCs w:val="20"/>
                    </w:rPr>
                    <w:t>二、结转下年</w:t>
                  </w:r>
                </w:p>
              </w:tc>
              <w:tc>
                <w:tcPr>
                  <w:tcW w:w="2071" w:type="dxa"/>
                  <w:tcBorders>
                    <w:top w:val="nil"/>
                    <w:left w:val="nil"/>
                    <w:bottom w:val="single" w:sz="4" w:space="0" w:color="auto"/>
                    <w:right w:val="single" w:sz="4" w:space="0" w:color="auto"/>
                  </w:tcBorders>
                  <w:shd w:val="clear" w:color="auto" w:fill="auto"/>
                  <w:vAlign w:val="center"/>
                  <w:hideMark/>
                </w:tcPr>
                <w:p w:rsidR="0008535B" w:rsidRPr="007A6AC9" w:rsidRDefault="0008535B" w:rsidP="0008535B">
                  <w:pPr>
                    <w:widowControl/>
                    <w:jc w:val="center"/>
                    <w:rPr>
                      <w:rFonts w:ascii="宋体" w:hAnsi="宋体" w:cs="宋体"/>
                      <w:color w:val="000000"/>
                      <w:kern w:val="0"/>
                      <w:sz w:val="20"/>
                      <w:szCs w:val="20"/>
                    </w:rPr>
                  </w:pPr>
                </w:p>
              </w:tc>
            </w:tr>
            <w:tr w:rsidR="0008535B" w:rsidRPr="007A6AC9" w:rsidTr="0008535B">
              <w:trPr>
                <w:trHeight w:val="435"/>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08535B" w:rsidRPr="007A6AC9" w:rsidRDefault="0008535B" w:rsidP="0008535B">
                  <w:pPr>
                    <w:widowControl/>
                    <w:jc w:val="center"/>
                    <w:rPr>
                      <w:rFonts w:ascii="宋体" w:hAnsi="宋体" w:cs="宋体"/>
                      <w:color w:val="000000"/>
                      <w:kern w:val="0"/>
                      <w:sz w:val="20"/>
                      <w:szCs w:val="20"/>
                    </w:rPr>
                  </w:pPr>
                </w:p>
              </w:tc>
              <w:tc>
                <w:tcPr>
                  <w:tcW w:w="1816" w:type="dxa"/>
                  <w:tcBorders>
                    <w:top w:val="nil"/>
                    <w:left w:val="nil"/>
                    <w:bottom w:val="single" w:sz="4" w:space="0" w:color="auto"/>
                    <w:right w:val="single" w:sz="4" w:space="0" w:color="auto"/>
                  </w:tcBorders>
                  <w:shd w:val="clear" w:color="auto" w:fill="auto"/>
                  <w:vAlign w:val="center"/>
                  <w:hideMark/>
                </w:tcPr>
                <w:p w:rsidR="0008535B" w:rsidRPr="007A6AC9" w:rsidRDefault="0008535B" w:rsidP="0008535B">
                  <w:pPr>
                    <w:widowControl/>
                    <w:jc w:val="center"/>
                    <w:rPr>
                      <w:rFonts w:ascii="宋体" w:hAnsi="宋体" w:cs="宋体"/>
                      <w:color w:val="000000"/>
                      <w:kern w:val="0"/>
                      <w:sz w:val="20"/>
                      <w:szCs w:val="20"/>
                    </w:rPr>
                  </w:pPr>
                </w:p>
              </w:tc>
              <w:tc>
                <w:tcPr>
                  <w:tcW w:w="2674" w:type="dxa"/>
                  <w:tcBorders>
                    <w:top w:val="nil"/>
                    <w:left w:val="nil"/>
                    <w:bottom w:val="single" w:sz="4" w:space="0" w:color="auto"/>
                    <w:right w:val="single" w:sz="4" w:space="0" w:color="auto"/>
                  </w:tcBorders>
                  <w:shd w:val="clear" w:color="auto" w:fill="auto"/>
                  <w:vAlign w:val="center"/>
                  <w:hideMark/>
                </w:tcPr>
                <w:p w:rsidR="0008535B" w:rsidRPr="007A6AC9" w:rsidRDefault="0008535B" w:rsidP="0008535B">
                  <w:pPr>
                    <w:widowControl/>
                    <w:jc w:val="center"/>
                    <w:rPr>
                      <w:rFonts w:ascii="宋体" w:hAnsi="宋体" w:cs="宋体"/>
                      <w:color w:val="000000"/>
                      <w:kern w:val="0"/>
                      <w:sz w:val="20"/>
                      <w:szCs w:val="20"/>
                    </w:rPr>
                  </w:pPr>
                </w:p>
              </w:tc>
              <w:tc>
                <w:tcPr>
                  <w:tcW w:w="2071" w:type="dxa"/>
                  <w:tcBorders>
                    <w:top w:val="nil"/>
                    <w:left w:val="nil"/>
                    <w:bottom w:val="single" w:sz="4" w:space="0" w:color="auto"/>
                    <w:right w:val="single" w:sz="4" w:space="0" w:color="auto"/>
                  </w:tcBorders>
                  <w:shd w:val="clear" w:color="auto" w:fill="auto"/>
                  <w:vAlign w:val="center"/>
                  <w:hideMark/>
                </w:tcPr>
                <w:p w:rsidR="0008535B" w:rsidRPr="007A6AC9" w:rsidRDefault="0008535B" w:rsidP="0008535B">
                  <w:pPr>
                    <w:widowControl/>
                    <w:jc w:val="center"/>
                    <w:rPr>
                      <w:rFonts w:ascii="宋体" w:hAnsi="宋体" w:cs="宋体"/>
                      <w:color w:val="000000"/>
                      <w:kern w:val="0"/>
                      <w:sz w:val="20"/>
                      <w:szCs w:val="20"/>
                    </w:rPr>
                  </w:pPr>
                </w:p>
              </w:tc>
            </w:tr>
            <w:tr w:rsidR="0008535B" w:rsidRPr="007A6AC9" w:rsidTr="0008535B">
              <w:trPr>
                <w:trHeight w:val="435"/>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08535B" w:rsidRPr="007A6AC9" w:rsidRDefault="0008535B" w:rsidP="0008535B">
                  <w:pPr>
                    <w:widowControl/>
                    <w:jc w:val="center"/>
                    <w:rPr>
                      <w:rFonts w:ascii="宋体" w:hAnsi="宋体" w:cs="宋体"/>
                      <w:color w:val="000000"/>
                      <w:kern w:val="0"/>
                      <w:sz w:val="20"/>
                      <w:szCs w:val="20"/>
                    </w:rPr>
                  </w:pPr>
                  <w:r w:rsidRPr="007A6AC9">
                    <w:rPr>
                      <w:rFonts w:ascii="宋体" w:hAnsi="宋体" w:cs="宋体" w:hint="eastAsia"/>
                      <w:b/>
                      <w:bCs/>
                      <w:color w:val="000000"/>
                      <w:kern w:val="0"/>
                      <w:sz w:val="20"/>
                      <w:szCs w:val="20"/>
                    </w:rPr>
                    <w:t>收入总计：</w:t>
                  </w:r>
                </w:p>
              </w:tc>
              <w:tc>
                <w:tcPr>
                  <w:tcW w:w="1816" w:type="dxa"/>
                  <w:tcBorders>
                    <w:top w:val="nil"/>
                    <w:left w:val="nil"/>
                    <w:bottom w:val="single" w:sz="4" w:space="0" w:color="auto"/>
                    <w:right w:val="single" w:sz="4" w:space="0" w:color="auto"/>
                  </w:tcBorders>
                  <w:shd w:val="clear" w:color="auto" w:fill="auto"/>
                  <w:vAlign w:val="center"/>
                  <w:hideMark/>
                </w:tcPr>
                <w:p w:rsidR="0008535B" w:rsidRPr="007A6AC9" w:rsidRDefault="00760C48" w:rsidP="0008535B">
                  <w:pPr>
                    <w:widowControl/>
                    <w:jc w:val="center"/>
                    <w:rPr>
                      <w:rFonts w:ascii="宋体" w:hAnsi="宋体" w:cs="宋体"/>
                      <w:color w:val="000000"/>
                      <w:kern w:val="0"/>
                      <w:sz w:val="20"/>
                      <w:szCs w:val="20"/>
                    </w:rPr>
                  </w:pPr>
                  <w:r w:rsidRPr="00AD6577">
                    <w:rPr>
                      <w:rFonts w:ascii="宋体" w:hAnsi="宋体" w:cs="Arial" w:hint="eastAsia"/>
                      <w:color w:val="000000"/>
                      <w:kern w:val="0"/>
                      <w:sz w:val="18"/>
                      <w:szCs w:val="18"/>
                    </w:rPr>
                    <w:t>1,094,627,372.33</w:t>
                  </w:r>
                </w:p>
              </w:tc>
              <w:tc>
                <w:tcPr>
                  <w:tcW w:w="2674" w:type="dxa"/>
                  <w:tcBorders>
                    <w:top w:val="nil"/>
                    <w:left w:val="nil"/>
                    <w:bottom w:val="single" w:sz="4" w:space="0" w:color="auto"/>
                    <w:right w:val="single" w:sz="4" w:space="0" w:color="auto"/>
                  </w:tcBorders>
                  <w:shd w:val="clear" w:color="auto" w:fill="auto"/>
                  <w:vAlign w:val="center"/>
                  <w:hideMark/>
                </w:tcPr>
                <w:p w:rsidR="0008535B" w:rsidRPr="007A6AC9" w:rsidRDefault="0008535B" w:rsidP="0008535B">
                  <w:pPr>
                    <w:widowControl/>
                    <w:jc w:val="center"/>
                    <w:rPr>
                      <w:rFonts w:ascii="宋体" w:hAnsi="宋体" w:cs="宋体"/>
                      <w:color w:val="000000"/>
                      <w:kern w:val="0"/>
                      <w:sz w:val="20"/>
                      <w:szCs w:val="20"/>
                    </w:rPr>
                  </w:pPr>
                  <w:r w:rsidRPr="007A6AC9">
                    <w:rPr>
                      <w:rFonts w:ascii="宋体" w:hAnsi="宋体" w:cs="宋体" w:hint="eastAsia"/>
                      <w:b/>
                      <w:bCs/>
                      <w:color w:val="000000"/>
                      <w:kern w:val="0"/>
                      <w:sz w:val="20"/>
                      <w:szCs w:val="20"/>
                    </w:rPr>
                    <w:t>支出总计：</w:t>
                  </w:r>
                </w:p>
              </w:tc>
              <w:tc>
                <w:tcPr>
                  <w:tcW w:w="2071" w:type="dxa"/>
                  <w:tcBorders>
                    <w:top w:val="nil"/>
                    <w:left w:val="nil"/>
                    <w:bottom w:val="single" w:sz="4" w:space="0" w:color="auto"/>
                    <w:right w:val="single" w:sz="4" w:space="0" w:color="auto"/>
                  </w:tcBorders>
                  <w:shd w:val="clear" w:color="auto" w:fill="auto"/>
                  <w:vAlign w:val="center"/>
                  <w:hideMark/>
                </w:tcPr>
                <w:p w:rsidR="0008535B" w:rsidRPr="007A6AC9" w:rsidRDefault="00760C48" w:rsidP="0008535B">
                  <w:pPr>
                    <w:widowControl/>
                    <w:jc w:val="center"/>
                    <w:rPr>
                      <w:rFonts w:ascii="宋体" w:hAnsi="宋体" w:cs="宋体"/>
                      <w:color w:val="000000"/>
                      <w:kern w:val="0"/>
                      <w:sz w:val="20"/>
                      <w:szCs w:val="20"/>
                    </w:rPr>
                  </w:pPr>
                  <w:r w:rsidRPr="00AD6577">
                    <w:rPr>
                      <w:rFonts w:ascii="宋体" w:hAnsi="宋体" w:cs="Arial" w:hint="eastAsia"/>
                      <w:color w:val="000000"/>
                      <w:kern w:val="0"/>
                      <w:sz w:val="18"/>
                      <w:szCs w:val="18"/>
                    </w:rPr>
                    <w:t>1,094,627,372.33</w:t>
                  </w:r>
                </w:p>
              </w:tc>
            </w:tr>
          </w:tbl>
          <w:p w:rsidR="007A6AC9" w:rsidRPr="00F8340C" w:rsidRDefault="007A6AC9" w:rsidP="0008535B">
            <w:pPr>
              <w:widowControl/>
              <w:jc w:val="center"/>
              <w:rPr>
                <w:rFonts w:ascii="宋体" w:hAnsi="宋体" w:cs="Arial"/>
                <w:color w:val="000000"/>
                <w:kern w:val="0"/>
                <w:sz w:val="22"/>
              </w:rPr>
            </w:pPr>
          </w:p>
        </w:tc>
      </w:tr>
    </w:tbl>
    <w:p w:rsidR="0054098B" w:rsidRDefault="0054098B" w:rsidP="0054098B">
      <w:pPr>
        <w:rPr>
          <w:rFonts w:ascii="楷体_GB2312" w:eastAsia="楷体_GB2312" w:hAnsi="宋体"/>
          <w:b/>
          <w:sz w:val="36"/>
          <w:szCs w:val="36"/>
        </w:rPr>
      </w:pPr>
    </w:p>
    <w:p w:rsidR="0021721D" w:rsidRDefault="0021721D" w:rsidP="0054098B">
      <w:pPr>
        <w:rPr>
          <w:rFonts w:ascii="楷体_GB2312" w:eastAsia="楷体_GB2312" w:hAnsi="宋体"/>
          <w:b/>
          <w:sz w:val="36"/>
          <w:szCs w:val="36"/>
        </w:rPr>
      </w:pPr>
    </w:p>
    <w:p w:rsidR="00564615" w:rsidRDefault="0054098B" w:rsidP="0054098B">
      <w:pPr>
        <w:rPr>
          <w:rFonts w:ascii="楷体_GB2312" w:eastAsia="楷体_GB2312" w:hAnsi="宋体"/>
          <w:b/>
          <w:sz w:val="36"/>
          <w:szCs w:val="32"/>
        </w:rPr>
      </w:pPr>
      <w:r>
        <w:rPr>
          <w:rFonts w:ascii="楷体_GB2312" w:eastAsia="楷体_GB2312" w:hAnsi="宋体" w:hint="eastAsia"/>
          <w:b/>
          <w:sz w:val="36"/>
          <w:szCs w:val="36"/>
        </w:rPr>
        <w:t>表五、</w:t>
      </w:r>
      <w:r w:rsidR="00564615" w:rsidRPr="00CE03F6">
        <w:rPr>
          <w:rFonts w:ascii="楷体_GB2312" w:eastAsia="楷体_GB2312" w:hAnsi="宋体" w:hint="eastAsia"/>
          <w:b/>
          <w:sz w:val="36"/>
          <w:szCs w:val="32"/>
        </w:rPr>
        <w:t>20</w:t>
      </w:r>
      <w:r w:rsidR="00760C48">
        <w:rPr>
          <w:rFonts w:ascii="楷体_GB2312" w:eastAsia="楷体_GB2312" w:hAnsi="宋体" w:hint="eastAsia"/>
          <w:b/>
          <w:sz w:val="36"/>
          <w:szCs w:val="32"/>
        </w:rPr>
        <w:t>20</w:t>
      </w:r>
      <w:r w:rsidR="00564615" w:rsidRPr="00CE03F6">
        <w:rPr>
          <w:rFonts w:ascii="楷体_GB2312" w:eastAsia="楷体_GB2312" w:hAnsi="宋体" w:hint="eastAsia"/>
          <w:b/>
          <w:sz w:val="36"/>
          <w:szCs w:val="32"/>
        </w:rPr>
        <w:t>年</w:t>
      </w:r>
      <w:r w:rsidR="00AE2C38" w:rsidRPr="00CE03F6">
        <w:rPr>
          <w:rFonts w:ascii="楷体_GB2312" w:eastAsia="楷体_GB2312" w:hAnsi="宋体" w:hint="eastAsia"/>
          <w:b/>
          <w:sz w:val="36"/>
          <w:szCs w:val="32"/>
        </w:rPr>
        <w:t>一般公共预算支出情况</w:t>
      </w:r>
      <w:r w:rsidR="00564615" w:rsidRPr="00CE03F6">
        <w:rPr>
          <w:rFonts w:ascii="楷体_GB2312" w:eastAsia="楷体_GB2312" w:hAnsi="宋体" w:hint="eastAsia"/>
          <w:b/>
          <w:sz w:val="36"/>
          <w:szCs w:val="32"/>
        </w:rPr>
        <w:t>表</w:t>
      </w:r>
    </w:p>
    <w:p w:rsidR="00DC4FBF" w:rsidRDefault="00DC4FBF" w:rsidP="00631D48">
      <w:pPr>
        <w:ind w:firstLineChars="400" w:firstLine="1446"/>
        <w:rPr>
          <w:rFonts w:ascii="楷体_GB2312" w:eastAsia="楷体_GB2312" w:hAnsi="宋体"/>
          <w:b/>
          <w:sz w:val="36"/>
          <w:szCs w:val="36"/>
        </w:rPr>
      </w:pPr>
    </w:p>
    <w:p w:rsidR="00564615" w:rsidRDefault="00564615" w:rsidP="00EA0978">
      <w:pPr>
        <w:widowControl/>
        <w:ind w:firstLineChars="2154" w:firstLine="3892"/>
        <w:jc w:val="left"/>
        <w:rPr>
          <w:rFonts w:ascii="宋体" w:hAnsi="宋体" w:cs="Arial"/>
          <w:b/>
          <w:bCs/>
          <w:color w:val="000000"/>
          <w:kern w:val="0"/>
          <w:sz w:val="18"/>
          <w:szCs w:val="18"/>
        </w:rPr>
      </w:pPr>
      <w:r w:rsidRPr="00840BA6">
        <w:rPr>
          <w:rFonts w:ascii="宋体" w:hAnsi="宋体" w:cs="Arial" w:hint="eastAsia"/>
          <w:b/>
          <w:bCs/>
          <w:color w:val="000000"/>
          <w:kern w:val="0"/>
          <w:sz w:val="18"/>
          <w:szCs w:val="18"/>
        </w:rPr>
        <w:t xml:space="preserve">              </w:t>
      </w:r>
      <w:r w:rsidR="00840BA6">
        <w:rPr>
          <w:rFonts w:ascii="宋体" w:hAnsi="宋体" w:cs="Arial" w:hint="eastAsia"/>
          <w:b/>
          <w:bCs/>
          <w:color w:val="000000"/>
          <w:kern w:val="0"/>
          <w:sz w:val="18"/>
          <w:szCs w:val="18"/>
        </w:rPr>
        <w:t xml:space="preserve">                                </w:t>
      </w:r>
      <w:r w:rsidRPr="00840BA6">
        <w:rPr>
          <w:rFonts w:ascii="宋体" w:hAnsi="宋体" w:cs="Arial" w:hint="eastAsia"/>
          <w:b/>
          <w:bCs/>
          <w:color w:val="000000"/>
          <w:kern w:val="0"/>
          <w:sz w:val="18"/>
          <w:szCs w:val="18"/>
        </w:rPr>
        <w:t xml:space="preserve"> 单位：元</w:t>
      </w: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23"/>
        <w:gridCol w:w="1127"/>
        <w:gridCol w:w="1128"/>
        <w:gridCol w:w="1127"/>
        <w:gridCol w:w="1123"/>
        <w:gridCol w:w="1787"/>
        <w:gridCol w:w="1521"/>
      </w:tblGrid>
      <w:tr w:rsidR="00B305C4" w:rsidRPr="006F54CA" w:rsidTr="00B305C4">
        <w:tc>
          <w:tcPr>
            <w:tcW w:w="1129" w:type="dxa"/>
            <w:shd w:val="clear" w:color="auto" w:fill="auto"/>
            <w:vAlign w:val="center"/>
          </w:tcPr>
          <w:p w:rsidR="00B305C4" w:rsidRPr="006F54CA" w:rsidRDefault="00B305C4" w:rsidP="00B305C4">
            <w:pPr>
              <w:jc w:val="center"/>
              <w:rPr>
                <w:rFonts w:ascii="宋体" w:hAnsi="宋体" w:cs="Arial"/>
                <w:b/>
                <w:bCs/>
                <w:color w:val="000000"/>
                <w:kern w:val="0"/>
                <w:szCs w:val="21"/>
              </w:rPr>
            </w:pPr>
            <w:r w:rsidRPr="006F54CA">
              <w:rPr>
                <w:rFonts w:ascii="宋体" w:hAnsi="宋体" w:cs="Arial" w:hint="eastAsia"/>
                <w:b/>
                <w:bCs/>
                <w:color w:val="000000"/>
                <w:kern w:val="0"/>
                <w:szCs w:val="21"/>
              </w:rPr>
              <w:t>功能分类代码</w:t>
            </w:r>
          </w:p>
        </w:tc>
        <w:tc>
          <w:tcPr>
            <w:tcW w:w="1123" w:type="dxa"/>
            <w:shd w:val="clear" w:color="auto" w:fill="auto"/>
            <w:vAlign w:val="center"/>
          </w:tcPr>
          <w:p w:rsidR="00B305C4" w:rsidRPr="006F54CA" w:rsidRDefault="00B305C4" w:rsidP="00B305C4">
            <w:pPr>
              <w:jc w:val="center"/>
              <w:rPr>
                <w:rFonts w:ascii="宋体" w:hAnsi="宋体" w:cs="Arial"/>
                <w:b/>
                <w:bCs/>
                <w:color w:val="000000"/>
                <w:kern w:val="0"/>
                <w:szCs w:val="21"/>
              </w:rPr>
            </w:pPr>
            <w:r w:rsidRPr="006F54CA">
              <w:rPr>
                <w:rFonts w:ascii="宋体" w:hAnsi="宋体" w:cs="Arial" w:hint="eastAsia"/>
                <w:b/>
                <w:bCs/>
                <w:color w:val="000000"/>
                <w:kern w:val="0"/>
                <w:szCs w:val="21"/>
              </w:rPr>
              <w:t>功能分类名称</w:t>
            </w:r>
          </w:p>
        </w:tc>
        <w:tc>
          <w:tcPr>
            <w:tcW w:w="1127" w:type="dxa"/>
            <w:shd w:val="clear" w:color="auto" w:fill="auto"/>
            <w:vAlign w:val="center"/>
          </w:tcPr>
          <w:p w:rsidR="00B305C4" w:rsidRPr="006F54CA" w:rsidRDefault="00B305C4" w:rsidP="00B305C4">
            <w:pPr>
              <w:jc w:val="center"/>
              <w:rPr>
                <w:rFonts w:ascii="宋体" w:hAnsi="宋体" w:cs="Arial"/>
                <w:b/>
                <w:bCs/>
                <w:color w:val="000000"/>
                <w:kern w:val="0"/>
                <w:szCs w:val="21"/>
              </w:rPr>
            </w:pPr>
            <w:r w:rsidRPr="006F54CA">
              <w:rPr>
                <w:rFonts w:ascii="宋体" w:hAnsi="宋体" w:cs="Arial" w:hint="eastAsia"/>
                <w:b/>
                <w:bCs/>
                <w:color w:val="000000"/>
                <w:kern w:val="0"/>
                <w:szCs w:val="21"/>
              </w:rPr>
              <w:t>政府经济分类代码</w:t>
            </w:r>
          </w:p>
        </w:tc>
        <w:tc>
          <w:tcPr>
            <w:tcW w:w="1128" w:type="dxa"/>
            <w:shd w:val="clear" w:color="auto" w:fill="auto"/>
            <w:vAlign w:val="center"/>
          </w:tcPr>
          <w:p w:rsidR="00B305C4" w:rsidRPr="006F54CA" w:rsidRDefault="00B305C4" w:rsidP="00B305C4">
            <w:pPr>
              <w:jc w:val="center"/>
              <w:rPr>
                <w:rFonts w:ascii="宋体" w:hAnsi="宋体" w:cs="Arial"/>
                <w:b/>
                <w:bCs/>
                <w:color w:val="000000"/>
                <w:kern w:val="0"/>
                <w:szCs w:val="21"/>
              </w:rPr>
            </w:pPr>
            <w:r w:rsidRPr="006F54CA">
              <w:rPr>
                <w:rFonts w:ascii="宋体" w:hAnsi="宋体" w:cs="Arial" w:hint="eastAsia"/>
                <w:b/>
                <w:bCs/>
                <w:color w:val="000000"/>
                <w:kern w:val="0"/>
                <w:szCs w:val="21"/>
              </w:rPr>
              <w:t>政府经济分类名称</w:t>
            </w:r>
          </w:p>
        </w:tc>
        <w:tc>
          <w:tcPr>
            <w:tcW w:w="1127" w:type="dxa"/>
          </w:tcPr>
          <w:p w:rsidR="00B305C4" w:rsidRPr="006F54CA" w:rsidRDefault="00B305C4" w:rsidP="00B305C4">
            <w:pPr>
              <w:jc w:val="center"/>
              <w:rPr>
                <w:rFonts w:ascii="宋体" w:hAnsi="宋体" w:cs="Arial"/>
                <w:b/>
                <w:bCs/>
                <w:color w:val="000000"/>
                <w:kern w:val="0"/>
                <w:szCs w:val="21"/>
              </w:rPr>
            </w:pPr>
            <w:r w:rsidRPr="006F54CA">
              <w:rPr>
                <w:rFonts w:ascii="宋体" w:hAnsi="宋体" w:cs="Arial" w:hint="eastAsia"/>
                <w:b/>
                <w:bCs/>
                <w:color w:val="000000"/>
                <w:kern w:val="0"/>
                <w:szCs w:val="21"/>
              </w:rPr>
              <w:t>部门经济分类代码</w:t>
            </w:r>
          </w:p>
        </w:tc>
        <w:tc>
          <w:tcPr>
            <w:tcW w:w="1123" w:type="dxa"/>
          </w:tcPr>
          <w:p w:rsidR="00B305C4" w:rsidRPr="006F54CA" w:rsidRDefault="00B305C4" w:rsidP="00B305C4">
            <w:pPr>
              <w:jc w:val="center"/>
              <w:rPr>
                <w:rFonts w:ascii="宋体" w:hAnsi="宋体" w:cs="Arial"/>
                <w:b/>
                <w:bCs/>
                <w:color w:val="000000"/>
                <w:kern w:val="0"/>
                <w:szCs w:val="21"/>
              </w:rPr>
            </w:pPr>
            <w:r w:rsidRPr="006F54CA">
              <w:rPr>
                <w:rFonts w:ascii="宋体" w:hAnsi="宋体" w:cs="Arial" w:hint="eastAsia"/>
                <w:b/>
                <w:bCs/>
                <w:color w:val="000000"/>
                <w:kern w:val="0"/>
                <w:szCs w:val="21"/>
              </w:rPr>
              <w:t>部门经济分类名称</w:t>
            </w:r>
          </w:p>
        </w:tc>
        <w:tc>
          <w:tcPr>
            <w:tcW w:w="1787" w:type="dxa"/>
            <w:shd w:val="clear" w:color="auto" w:fill="auto"/>
            <w:vAlign w:val="center"/>
          </w:tcPr>
          <w:p w:rsidR="00B305C4" w:rsidRPr="006F54CA" w:rsidRDefault="00B305C4" w:rsidP="00B305C4">
            <w:pPr>
              <w:jc w:val="center"/>
              <w:rPr>
                <w:rFonts w:ascii="宋体" w:hAnsi="宋体" w:cs="Arial"/>
                <w:b/>
                <w:bCs/>
                <w:color w:val="000000"/>
                <w:kern w:val="0"/>
                <w:szCs w:val="21"/>
              </w:rPr>
            </w:pPr>
            <w:r w:rsidRPr="006F54CA">
              <w:rPr>
                <w:rFonts w:ascii="宋体" w:hAnsi="宋体" w:cs="Arial" w:hint="eastAsia"/>
                <w:b/>
                <w:bCs/>
                <w:color w:val="000000"/>
                <w:kern w:val="0"/>
                <w:szCs w:val="21"/>
              </w:rPr>
              <w:t>项目名称</w:t>
            </w:r>
          </w:p>
        </w:tc>
        <w:tc>
          <w:tcPr>
            <w:tcW w:w="1521" w:type="dxa"/>
            <w:shd w:val="clear" w:color="auto" w:fill="auto"/>
            <w:vAlign w:val="center"/>
          </w:tcPr>
          <w:p w:rsidR="00B305C4" w:rsidRPr="006F54CA" w:rsidRDefault="00B305C4" w:rsidP="00B305C4">
            <w:pPr>
              <w:jc w:val="center"/>
              <w:rPr>
                <w:rFonts w:ascii="宋体" w:hAnsi="宋体" w:cs="Arial"/>
                <w:b/>
                <w:bCs/>
                <w:color w:val="000000"/>
                <w:kern w:val="0"/>
                <w:szCs w:val="21"/>
              </w:rPr>
            </w:pPr>
            <w:r w:rsidRPr="006F54CA">
              <w:rPr>
                <w:rFonts w:ascii="宋体" w:hAnsi="宋体" w:cs="Arial" w:hint="eastAsia"/>
                <w:b/>
                <w:bCs/>
                <w:color w:val="000000"/>
                <w:kern w:val="0"/>
                <w:szCs w:val="21"/>
              </w:rPr>
              <w:t>预算金额</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2070206</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历史名城与古迹</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50601</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资本性支出（一）</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31099</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其他资本性支出</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2018</w:t>
            </w:r>
            <w:r>
              <w:rPr>
                <w:rFonts w:cs="Arial" w:hint="eastAsia"/>
                <w:color w:val="000000"/>
                <w:sz w:val="18"/>
                <w:szCs w:val="18"/>
              </w:rPr>
              <w:t>年文物腾退</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115,974,709.20</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2110301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大气</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50601</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资本性支出（一）</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31099</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其他资本性支出</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2016</w:t>
            </w:r>
            <w:r>
              <w:rPr>
                <w:rFonts w:cs="Arial" w:hint="eastAsia"/>
                <w:color w:val="000000"/>
                <w:sz w:val="18"/>
                <w:szCs w:val="18"/>
              </w:rPr>
              <w:t>年锅炉</w:t>
            </w:r>
            <w:proofErr w:type="gramStart"/>
            <w:r>
              <w:rPr>
                <w:rFonts w:cs="Arial" w:hint="eastAsia"/>
                <w:color w:val="000000"/>
                <w:sz w:val="18"/>
                <w:szCs w:val="18"/>
              </w:rPr>
              <w:t>低氮改造</w:t>
            </w:r>
            <w:proofErr w:type="gramEnd"/>
            <w:r>
              <w:rPr>
                <w:rFonts w:cs="Arial" w:hint="eastAsia"/>
                <w:color w:val="000000"/>
                <w:sz w:val="18"/>
                <w:szCs w:val="18"/>
              </w:rPr>
              <w:t>项目尾款</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13,514,700.00</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2110301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大气</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50601</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资本性支出（一）</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31099</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其他资本性支出</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2017</w:t>
            </w:r>
            <w:r>
              <w:rPr>
                <w:rFonts w:cs="Arial" w:hint="eastAsia"/>
                <w:color w:val="000000"/>
                <w:sz w:val="18"/>
                <w:szCs w:val="18"/>
              </w:rPr>
              <w:t>年锅炉</w:t>
            </w:r>
            <w:proofErr w:type="gramStart"/>
            <w:r>
              <w:rPr>
                <w:rFonts w:cs="Arial" w:hint="eastAsia"/>
                <w:color w:val="000000"/>
                <w:sz w:val="18"/>
                <w:szCs w:val="18"/>
              </w:rPr>
              <w:t>低氮改造</w:t>
            </w:r>
            <w:proofErr w:type="gramEnd"/>
            <w:r>
              <w:rPr>
                <w:rFonts w:cs="Arial" w:hint="eastAsia"/>
                <w:color w:val="000000"/>
                <w:sz w:val="18"/>
                <w:szCs w:val="18"/>
              </w:rPr>
              <w:t>项目尾款</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6,183,300.00</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2111001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能源节约利用</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50601</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资本性支出（一）</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31099</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其他资本性支出</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2016</w:t>
            </w:r>
            <w:r>
              <w:rPr>
                <w:rFonts w:cs="Arial" w:hint="eastAsia"/>
                <w:color w:val="000000"/>
                <w:sz w:val="18"/>
                <w:szCs w:val="18"/>
              </w:rPr>
              <w:t>年</w:t>
            </w:r>
            <w:proofErr w:type="gramStart"/>
            <w:r>
              <w:rPr>
                <w:rFonts w:cs="Arial" w:hint="eastAsia"/>
                <w:color w:val="000000"/>
                <w:sz w:val="18"/>
                <w:szCs w:val="18"/>
              </w:rPr>
              <w:t>煤改电</w:t>
            </w:r>
            <w:proofErr w:type="gramEnd"/>
            <w:r>
              <w:rPr>
                <w:rFonts w:cs="Arial" w:hint="eastAsia"/>
                <w:color w:val="000000"/>
                <w:sz w:val="18"/>
                <w:szCs w:val="18"/>
              </w:rPr>
              <w:t>户线改造项目尾款</w:t>
            </w:r>
          </w:p>
        </w:tc>
        <w:tc>
          <w:tcPr>
            <w:tcW w:w="1521" w:type="dxa"/>
            <w:shd w:val="clear" w:color="auto" w:fill="auto"/>
            <w:vAlign w:val="center"/>
          </w:tcPr>
          <w:p w:rsidR="00B305C4" w:rsidRPr="006F54CA" w:rsidRDefault="00B305C4" w:rsidP="00B305C4">
            <w:pPr>
              <w:jc w:val="right"/>
            </w:pPr>
            <w:r w:rsidRPr="004231C1">
              <w:rPr>
                <w:rFonts w:cs="Arial"/>
                <w:color w:val="000000"/>
                <w:sz w:val="18"/>
                <w:szCs w:val="18"/>
              </w:rPr>
              <w:t>131,579.48</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2120399</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其他城乡社区公共设施支出</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50602</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资本性支出（二）</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30905</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基础设施建设</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群力胡同地下停车库改造</w:t>
            </w:r>
          </w:p>
        </w:tc>
        <w:tc>
          <w:tcPr>
            <w:tcW w:w="1521" w:type="dxa"/>
            <w:shd w:val="clear" w:color="auto" w:fill="auto"/>
            <w:vAlign w:val="center"/>
          </w:tcPr>
          <w:p w:rsidR="00B305C4" w:rsidRPr="003442A8" w:rsidRDefault="00B305C4" w:rsidP="00B305C4">
            <w:pPr>
              <w:jc w:val="right"/>
              <w:rPr>
                <w:sz w:val="18"/>
                <w:szCs w:val="18"/>
              </w:rPr>
            </w:pPr>
            <w:r w:rsidRPr="003442A8">
              <w:rPr>
                <w:sz w:val="18"/>
                <w:szCs w:val="18"/>
              </w:rPr>
              <w:t>14,000,000.00</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2129901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其他城乡社区支出</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50601</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资本性支出（一）</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31006</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大型修缮</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鼓楼西大街整理与复兴计划项目尾款</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3,600,000.00</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2129901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其他城乡社区支出</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50601</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资本性支出（一）</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31099</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其他资本性支出</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定向安置房源购置资金</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425,172,695.90</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2129901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其他城乡社区支出</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50502</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商品和服务支出</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30209</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物业管理费</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2020</w:t>
            </w:r>
            <w:r>
              <w:rPr>
                <w:rFonts w:cs="Arial" w:hint="eastAsia"/>
                <w:color w:val="000000"/>
                <w:sz w:val="18"/>
                <w:szCs w:val="18"/>
              </w:rPr>
              <w:t>年定向安置储备房源后期运维费</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6,645,485.08</w:t>
            </w:r>
          </w:p>
        </w:tc>
      </w:tr>
      <w:tr w:rsidR="00B305C4" w:rsidRPr="006F54CA" w:rsidTr="00B305C4">
        <w:tc>
          <w:tcPr>
            <w:tcW w:w="1129" w:type="dxa"/>
            <w:shd w:val="clear" w:color="auto" w:fill="auto"/>
            <w:vAlign w:val="center"/>
          </w:tcPr>
          <w:p w:rsidR="00B305C4" w:rsidRDefault="00B305C4" w:rsidP="00B305C4">
            <w:pPr>
              <w:jc w:val="center"/>
              <w:rPr>
                <w:rFonts w:cs="Arial"/>
                <w:color w:val="000000"/>
                <w:sz w:val="18"/>
                <w:szCs w:val="18"/>
              </w:rPr>
            </w:pPr>
          </w:p>
        </w:tc>
        <w:tc>
          <w:tcPr>
            <w:tcW w:w="1123" w:type="dxa"/>
            <w:shd w:val="clear" w:color="auto" w:fill="auto"/>
            <w:vAlign w:val="center"/>
          </w:tcPr>
          <w:p w:rsidR="00B305C4" w:rsidRDefault="00B305C4" w:rsidP="00B305C4">
            <w:pPr>
              <w:rPr>
                <w:rFonts w:cs="Arial"/>
                <w:color w:val="000000"/>
                <w:sz w:val="18"/>
                <w:szCs w:val="18"/>
              </w:rPr>
            </w:pPr>
          </w:p>
        </w:tc>
        <w:tc>
          <w:tcPr>
            <w:tcW w:w="1127" w:type="dxa"/>
            <w:shd w:val="clear" w:color="auto" w:fill="auto"/>
            <w:vAlign w:val="center"/>
          </w:tcPr>
          <w:p w:rsidR="00B305C4" w:rsidRDefault="00B305C4" w:rsidP="00B305C4">
            <w:pPr>
              <w:rPr>
                <w:rFonts w:cs="Arial"/>
                <w:color w:val="000000"/>
                <w:sz w:val="18"/>
                <w:szCs w:val="18"/>
              </w:rPr>
            </w:pPr>
          </w:p>
        </w:tc>
        <w:tc>
          <w:tcPr>
            <w:tcW w:w="1128" w:type="dxa"/>
            <w:shd w:val="clear" w:color="auto" w:fill="auto"/>
            <w:vAlign w:val="center"/>
          </w:tcPr>
          <w:p w:rsidR="00B305C4" w:rsidRDefault="00B305C4" w:rsidP="00B305C4">
            <w:pPr>
              <w:rPr>
                <w:rFonts w:cs="Arial"/>
                <w:color w:val="000000"/>
                <w:sz w:val="18"/>
                <w:szCs w:val="18"/>
              </w:rPr>
            </w:pPr>
          </w:p>
        </w:tc>
        <w:tc>
          <w:tcPr>
            <w:tcW w:w="1127" w:type="dxa"/>
            <w:vAlign w:val="center"/>
          </w:tcPr>
          <w:p w:rsidR="00B305C4" w:rsidRDefault="00B305C4" w:rsidP="00B305C4">
            <w:pPr>
              <w:rPr>
                <w:rFonts w:cs="Arial"/>
                <w:color w:val="000000"/>
                <w:sz w:val="18"/>
                <w:szCs w:val="18"/>
              </w:rPr>
            </w:pPr>
          </w:p>
        </w:tc>
        <w:tc>
          <w:tcPr>
            <w:tcW w:w="1123" w:type="dxa"/>
            <w:vAlign w:val="center"/>
          </w:tcPr>
          <w:p w:rsidR="00B305C4" w:rsidRDefault="00B305C4" w:rsidP="00B305C4">
            <w:pPr>
              <w:rPr>
                <w:rFonts w:cs="Arial"/>
                <w:color w:val="000000"/>
                <w:sz w:val="18"/>
                <w:szCs w:val="18"/>
              </w:rPr>
            </w:pPr>
          </w:p>
        </w:tc>
        <w:tc>
          <w:tcPr>
            <w:tcW w:w="1787" w:type="dxa"/>
            <w:shd w:val="clear" w:color="auto" w:fill="auto"/>
            <w:vAlign w:val="center"/>
          </w:tcPr>
          <w:p w:rsidR="00B305C4" w:rsidRDefault="00B305C4" w:rsidP="00B305C4">
            <w:pPr>
              <w:rPr>
                <w:rFonts w:cs="Arial"/>
                <w:color w:val="000000"/>
                <w:sz w:val="18"/>
                <w:szCs w:val="18"/>
              </w:rPr>
            </w:pPr>
          </w:p>
        </w:tc>
        <w:tc>
          <w:tcPr>
            <w:tcW w:w="1521" w:type="dxa"/>
            <w:shd w:val="clear" w:color="auto" w:fill="auto"/>
            <w:vAlign w:val="center"/>
          </w:tcPr>
          <w:p w:rsidR="00B305C4" w:rsidRDefault="00B305C4" w:rsidP="00B305C4">
            <w:pPr>
              <w:jc w:val="right"/>
              <w:rPr>
                <w:rFonts w:cs="Arial"/>
                <w:color w:val="000000"/>
                <w:sz w:val="18"/>
                <w:szCs w:val="18"/>
              </w:rPr>
            </w:pPr>
          </w:p>
        </w:tc>
      </w:tr>
      <w:tr w:rsidR="00B305C4" w:rsidRPr="006F54CA" w:rsidTr="00B305C4">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B305C4" w:rsidRPr="008D41DB" w:rsidRDefault="00B305C4" w:rsidP="00B305C4">
            <w:pPr>
              <w:jc w:val="center"/>
              <w:rPr>
                <w:rFonts w:ascii="宋体" w:hAnsi="宋体" w:cs="Arial"/>
                <w:b/>
                <w:bCs/>
                <w:color w:val="000000"/>
                <w:kern w:val="0"/>
                <w:szCs w:val="21"/>
              </w:rPr>
            </w:pPr>
            <w:r w:rsidRPr="008D41DB">
              <w:rPr>
                <w:rFonts w:ascii="宋体" w:hAnsi="宋体" w:cs="Arial" w:hint="eastAsia"/>
                <w:b/>
                <w:bCs/>
                <w:color w:val="000000"/>
                <w:kern w:val="0"/>
                <w:szCs w:val="21"/>
              </w:rPr>
              <w:lastRenderedPageBreak/>
              <w:t>功能分类代码</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B305C4" w:rsidRPr="008D41DB" w:rsidRDefault="00B305C4" w:rsidP="00B305C4">
            <w:pPr>
              <w:rPr>
                <w:rFonts w:ascii="宋体" w:hAnsi="宋体" w:cs="Arial"/>
                <w:b/>
                <w:bCs/>
                <w:color w:val="000000"/>
                <w:kern w:val="0"/>
                <w:szCs w:val="21"/>
              </w:rPr>
            </w:pPr>
            <w:r w:rsidRPr="008D41DB">
              <w:rPr>
                <w:rFonts w:ascii="宋体" w:hAnsi="宋体" w:cs="Arial" w:hint="eastAsia"/>
                <w:b/>
                <w:bCs/>
                <w:color w:val="000000"/>
                <w:kern w:val="0"/>
                <w:szCs w:val="21"/>
              </w:rPr>
              <w:t>功能分类名称</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B305C4" w:rsidRPr="008D41DB" w:rsidRDefault="00B305C4" w:rsidP="00B305C4">
            <w:pPr>
              <w:rPr>
                <w:rFonts w:ascii="宋体" w:hAnsi="宋体" w:cs="Arial"/>
                <w:b/>
                <w:bCs/>
                <w:color w:val="000000"/>
                <w:kern w:val="0"/>
                <w:szCs w:val="21"/>
              </w:rPr>
            </w:pPr>
            <w:r w:rsidRPr="008D41DB">
              <w:rPr>
                <w:rFonts w:ascii="宋体" w:hAnsi="宋体" w:cs="Arial" w:hint="eastAsia"/>
                <w:b/>
                <w:bCs/>
                <w:color w:val="000000"/>
                <w:kern w:val="0"/>
                <w:szCs w:val="21"/>
              </w:rPr>
              <w:t>政府经济分类代码</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B305C4" w:rsidRPr="008D41DB" w:rsidRDefault="00B305C4" w:rsidP="00B305C4">
            <w:pPr>
              <w:rPr>
                <w:rFonts w:ascii="宋体" w:hAnsi="宋体" w:cs="Arial"/>
                <w:b/>
                <w:bCs/>
                <w:color w:val="000000"/>
                <w:kern w:val="0"/>
                <w:szCs w:val="21"/>
              </w:rPr>
            </w:pPr>
            <w:r w:rsidRPr="008D41DB">
              <w:rPr>
                <w:rFonts w:ascii="宋体" w:hAnsi="宋体" w:cs="Arial" w:hint="eastAsia"/>
                <w:b/>
                <w:bCs/>
                <w:color w:val="000000"/>
                <w:kern w:val="0"/>
                <w:szCs w:val="21"/>
              </w:rPr>
              <w:t>政府经济分类名称</w:t>
            </w:r>
          </w:p>
        </w:tc>
        <w:tc>
          <w:tcPr>
            <w:tcW w:w="1127" w:type="dxa"/>
            <w:tcBorders>
              <w:top w:val="single" w:sz="4" w:space="0" w:color="auto"/>
              <w:left w:val="single" w:sz="4" w:space="0" w:color="auto"/>
              <w:bottom w:val="single" w:sz="4" w:space="0" w:color="auto"/>
              <w:right w:val="single" w:sz="4" w:space="0" w:color="auto"/>
            </w:tcBorders>
            <w:vAlign w:val="center"/>
          </w:tcPr>
          <w:p w:rsidR="00B305C4" w:rsidRPr="008D41DB" w:rsidRDefault="00B305C4" w:rsidP="00B305C4">
            <w:pPr>
              <w:rPr>
                <w:rFonts w:ascii="宋体" w:hAnsi="宋体" w:cs="Arial"/>
                <w:b/>
                <w:bCs/>
                <w:color w:val="000000"/>
                <w:kern w:val="0"/>
                <w:szCs w:val="21"/>
              </w:rPr>
            </w:pPr>
            <w:r w:rsidRPr="008D41DB">
              <w:rPr>
                <w:rFonts w:ascii="宋体" w:hAnsi="宋体" w:cs="Arial" w:hint="eastAsia"/>
                <w:b/>
                <w:bCs/>
                <w:color w:val="000000"/>
                <w:kern w:val="0"/>
                <w:szCs w:val="21"/>
              </w:rPr>
              <w:t>部门经济分类代码</w:t>
            </w:r>
          </w:p>
        </w:tc>
        <w:tc>
          <w:tcPr>
            <w:tcW w:w="1123" w:type="dxa"/>
            <w:tcBorders>
              <w:top w:val="single" w:sz="4" w:space="0" w:color="auto"/>
              <w:left w:val="single" w:sz="4" w:space="0" w:color="auto"/>
              <w:bottom w:val="single" w:sz="4" w:space="0" w:color="auto"/>
              <w:right w:val="single" w:sz="4" w:space="0" w:color="auto"/>
            </w:tcBorders>
            <w:vAlign w:val="center"/>
          </w:tcPr>
          <w:p w:rsidR="00B305C4" w:rsidRPr="008D41DB" w:rsidRDefault="00B305C4" w:rsidP="00B305C4">
            <w:pPr>
              <w:rPr>
                <w:rFonts w:ascii="宋体" w:hAnsi="宋体" w:cs="Arial"/>
                <w:b/>
                <w:bCs/>
                <w:color w:val="000000"/>
                <w:kern w:val="0"/>
                <w:szCs w:val="21"/>
              </w:rPr>
            </w:pPr>
            <w:r w:rsidRPr="008D41DB">
              <w:rPr>
                <w:rFonts w:ascii="宋体" w:hAnsi="宋体" w:cs="Arial" w:hint="eastAsia"/>
                <w:b/>
                <w:bCs/>
                <w:color w:val="000000"/>
                <w:kern w:val="0"/>
                <w:szCs w:val="21"/>
              </w:rPr>
              <w:t>部门经济分类名称</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B305C4" w:rsidRPr="008D41DB" w:rsidRDefault="00B305C4" w:rsidP="00B305C4">
            <w:pPr>
              <w:rPr>
                <w:rFonts w:ascii="宋体" w:hAnsi="宋体" w:cs="Arial"/>
                <w:b/>
                <w:bCs/>
                <w:color w:val="000000"/>
                <w:kern w:val="0"/>
                <w:szCs w:val="21"/>
              </w:rPr>
            </w:pPr>
            <w:r w:rsidRPr="008D41DB">
              <w:rPr>
                <w:rFonts w:ascii="宋体" w:hAnsi="宋体" w:cs="Arial" w:hint="eastAsia"/>
                <w:b/>
                <w:bCs/>
                <w:color w:val="000000"/>
                <w:kern w:val="0"/>
                <w:szCs w:val="21"/>
              </w:rPr>
              <w:t>项目名称</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B305C4" w:rsidRPr="008D41DB" w:rsidRDefault="00B305C4" w:rsidP="00B305C4">
            <w:pPr>
              <w:jc w:val="right"/>
              <w:rPr>
                <w:rFonts w:ascii="宋体" w:hAnsi="宋体" w:cs="Arial"/>
                <w:b/>
                <w:bCs/>
                <w:color w:val="000000"/>
                <w:kern w:val="0"/>
                <w:szCs w:val="21"/>
              </w:rPr>
            </w:pPr>
            <w:r w:rsidRPr="008D41DB">
              <w:rPr>
                <w:rFonts w:ascii="宋体" w:hAnsi="宋体" w:cs="Arial" w:hint="eastAsia"/>
                <w:b/>
                <w:bCs/>
                <w:color w:val="000000"/>
                <w:kern w:val="0"/>
                <w:szCs w:val="21"/>
              </w:rPr>
              <w:t>预算金额</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2129901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其他城乡社区支出</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50601</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资本性支出（一）</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31006</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大型修缮</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2020</w:t>
            </w:r>
            <w:r>
              <w:rPr>
                <w:rFonts w:cs="Arial" w:hint="eastAsia"/>
                <w:color w:val="000000"/>
                <w:sz w:val="18"/>
                <w:szCs w:val="18"/>
              </w:rPr>
              <w:t>年平房翻建</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49,450,000.00</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2129901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其他城乡社区支出</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50601</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资本性支出（一）</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31006</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大型修缮</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2019</w:t>
            </w:r>
            <w:r>
              <w:rPr>
                <w:rFonts w:cs="Arial" w:hint="eastAsia"/>
                <w:color w:val="000000"/>
                <w:sz w:val="18"/>
                <w:szCs w:val="18"/>
              </w:rPr>
              <w:t>年楼房综合维修项目尾款</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5,818,600.00</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2129901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其他城乡社区支出</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50601</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资本性支出（一）</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31006</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大型修缮</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新阶段老旧小区综合整治（白云路</w:t>
            </w:r>
            <w:r>
              <w:rPr>
                <w:rFonts w:cs="Arial" w:hint="eastAsia"/>
                <w:color w:val="000000"/>
                <w:sz w:val="18"/>
                <w:szCs w:val="18"/>
              </w:rPr>
              <w:t>7</w:t>
            </w:r>
            <w:r>
              <w:rPr>
                <w:rFonts w:cs="Arial" w:hint="eastAsia"/>
                <w:color w:val="000000"/>
                <w:sz w:val="18"/>
                <w:szCs w:val="18"/>
              </w:rPr>
              <w:t>号院）项目尾款</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27,373,600.00</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2129901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其他城乡社区支出</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50601</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资本性支出（一）</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31006</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大型修缮</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57</w:t>
            </w:r>
            <w:r>
              <w:rPr>
                <w:rFonts w:cs="Arial" w:hint="eastAsia"/>
                <w:color w:val="000000"/>
                <w:sz w:val="18"/>
                <w:szCs w:val="18"/>
              </w:rPr>
              <w:t>号工程项目尾款</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14,511,600.00</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2129901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其他城乡社区支出</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50601</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资本性支出（一）</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31006</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大型修缮</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西城区</w:t>
            </w:r>
            <w:r>
              <w:rPr>
                <w:rFonts w:cs="Arial" w:hint="eastAsia"/>
                <w:color w:val="000000"/>
                <w:sz w:val="18"/>
                <w:szCs w:val="18"/>
              </w:rPr>
              <w:t>2018</w:t>
            </w:r>
            <w:r>
              <w:rPr>
                <w:rFonts w:cs="Arial" w:hint="eastAsia"/>
                <w:color w:val="000000"/>
                <w:sz w:val="18"/>
                <w:szCs w:val="18"/>
              </w:rPr>
              <w:t>年老旧小区综合整治（安德路小区）项目尾款</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9,783,100.00</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2129901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其他城乡社区支出</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50601</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资本性支出（一）</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31006</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大型修缮</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2018</w:t>
            </w:r>
            <w:r>
              <w:rPr>
                <w:rFonts w:cs="Arial" w:hint="eastAsia"/>
                <w:color w:val="000000"/>
                <w:sz w:val="18"/>
                <w:szCs w:val="18"/>
              </w:rPr>
              <w:t>年老旧小区综合整治（万明园小区）项目尾款</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15,897,600.00</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2129901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其他城乡社区支出</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50601</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资本性支出（一）</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31006</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大型修缮</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2013</w:t>
            </w:r>
            <w:r>
              <w:rPr>
                <w:rFonts w:cs="Arial" w:hint="eastAsia"/>
                <w:color w:val="000000"/>
                <w:sz w:val="18"/>
                <w:szCs w:val="18"/>
              </w:rPr>
              <w:t>年老旧小区整治</w:t>
            </w:r>
            <w:r>
              <w:rPr>
                <w:rFonts w:cs="Arial" w:hint="eastAsia"/>
                <w:color w:val="000000"/>
                <w:sz w:val="18"/>
                <w:szCs w:val="18"/>
              </w:rPr>
              <w:t>(</w:t>
            </w:r>
            <w:r>
              <w:rPr>
                <w:rFonts w:cs="Arial" w:hint="eastAsia"/>
                <w:color w:val="000000"/>
                <w:sz w:val="18"/>
                <w:szCs w:val="18"/>
              </w:rPr>
              <w:t>抗震加固</w:t>
            </w:r>
            <w:r>
              <w:rPr>
                <w:rFonts w:cs="Arial" w:hint="eastAsia"/>
                <w:color w:val="000000"/>
                <w:sz w:val="18"/>
                <w:szCs w:val="18"/>
              </w:rPr>
              <w:t>)</w:t>
            </w:r>
            <w:r>
              <w:rPr>
                <w:rFonts w:cs="Arial" w:hint="eastAsia"/>
                <w:color w:val="000000"/>
                <w:sz w:val="18"/>
                <w:szCs w:val="18"/>
              </w:rPr>
              <w:t>项目尾款</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80,611,000.00</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2129901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其他城乡社区支出</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50601</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资本性支出（一）</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31006</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大型修缮</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2015</w:t>
            </w:r>
            <w:r>
              <w:rPr>
                <w:rFonts w:cs="Arial" w:hint="eastAsia"/>
                <w:color w:val="000000"/>
                <w:sz w:val="18"/>
                <w:szCs w:val="18"/>
              </w:rPr>
              <w:t>年老旧小区整治</w:t>
            </w:r>
            <w:r>
              <w:rPr>
                <w:rFonts w:cs="Arial" w:hint="eastAsia"/>
                <w:color w:val="000000"/>
                <w:sz w:val="18"/>
                <w:szCs w:val="18"/>
              </w:rPr>
              <w:t>(</w:t>
            </w:r>
            <w:r>
              <w:rPr>
                <w:rFonts w:cs="Arial" w:hint="eastAsia"/>
                <w:color w:val="000000"/>
                <w:sz w:val="18"/>
                <w:szCs w:val="18"/>
              </w:rPr>
              <w:t>抗震加固</w:t>
            </w:r>
            <w:r>
              <w:rPr>
                <w:rFonts w:cs="Arial" w:hint="eastAsia"/>
                <w:color w:val="000000"/>
                <w:sz w:val="18"/>
                <w:szCs w:val="18"/>
              </w:rPr>
              <w:t>)</w:t>
            </w:r>
            <w:r>
              <w:rPr>
                <w:rFonts w:cs="Arial" w:hint="eastAsia"/>
                <w:color w:val="000000"/>
                <w:sz w:val="18"/>
                <w:szCs w:val="18"/>
              </w:rPr>
              <w:t>项目尾款</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136,494,800.00</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2129901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其他城乡社区支出</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50601</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资本性支出（一）</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31099</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其他资本性支出</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2018</w:t>
            </w:r>
            <w:r>
              <w:rPr>
                <w:rFonts w:cs="Arial" w:hint="eastAsia"/>
                <w:color w:val="000000"/>
                <w:sz w:val="18"/>
                <w:szCs w:val="18"/>
              </w:rPr>
              <w:t>年新增峰谷电表改造项目</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1,931,300.00</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2129901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其他城乡社区支出</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50601</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资本性支出（一）</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31006</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大型修缮</w:t>
            </w:r>
          </w:p>
        </w:tc>
        <w:tc>
          <w:tcPr>
            <w:tcW w:w="1787" w:type="dxa"/>
            <w:shd w:val="clear" w:color="auto" w:fill="auto"/>
            <w:vAlign w:val="center"/>
          </w:tcPr>
          <w:p w:rsidR="00B305C4" w:rsidRDefault="00B305C4" w:rsidP="00B305C4">
            <w:pPr>
              <w:rPr>
                <w:rFonts w:ascii="宋体" w:hAnsi="宋体" w:cs="Arial"/>
                <w:color w:val="000000"/>
                <w:sz w:val="18"/>
                <w:szCs w:val="18"/>
              </w:rPr>
            </w:pPr>
            <w:proofErr w:type="gramStart"/>
            <w:r>
              <w:rPr>
                <w:rFonts w:cs="Arial" w:hint="eastAsia"/>
                <w:color w:val="000000"/>
                <w:sz w:val="18"/>
                <w:szCs w:val="18"/>
              </w:rPr>
              <w:t>裕</w:t>
            </w:r>
            <w:proofErr w:type="gramEnd"/>
            <w:r>
              <w:rPr>
                <w:rFonts w:cs="Arial" w:hint="eastAsia"/>
                <w:color w:val="000000"/>
                <w:sz w:val="18"/>
                <w:szCs w:val="18"/>
              </w:rPr>
              <w:t>中西里</w:t>
            </w:r>
            <w:r>
              <w:rPr>
                <w:rFonts w:cs="Arial" w:hint="eastAsia"/>
                <w:color w:val="000000"/>
                <w:sz w:val="18"/>
                <w:szCs w:val="18"/>
              </w:rPr>
              <w:t>7</w:t>
            </w:r>
            <w:r>
              <w:rPr>
                <w:rFonts w:cs="Arial" w:hint="eastAsia"/>
                <w:color w:val="000000"/>
                <w:sz w:val="18"/>
                <w:szCs w:val="18"/>
              </w:rPr>
              <w:t>、</w:t>
            </w:r>
            <w:r>
              <w:rPr>
                <w:rFonts w:cs="Arial" w:hint="eastAsia"/>
                <w:color w:val="000000"/>
                <w:sz w:val="18"/>
                <w:szCs w:val="18"/>
              </w:rPr>
              <w:t>8</w:t>
            </w:r>
            <w:r>
              <w:rPr>
                <w:rFonts w:cs="Arial" w:hint="eastAsia"/>
                <w:color w:val="000000"/>
                <w:sz w:val="18"/>
                <w:szCs w:val="18"/>
              </w:rPr>
              <w:t>、</w:t>
            </w:r>
            <w:r>
              <w:rPr>
                <w:rFonts w:cs="Arial" w:hint="eastAsia"/>
                <w:color w:val="000000"/>
                <w:sz w:val="18"/>
                <w:szCs w:val="18"/>
              </w:rPr>
              <w:t>9</w:t>
            </w:r>
            <w:r>
              <w:rPr>
                <w:rFonts w:cs="Arial" w:hint="eastAsia"/>
                <w:color w:val="000000"/>
                <w:sz w:val="18"/>
                <w:szCs w:val="18"/>
              </w:rPr>
              <w:t>号楼保温材料更新改造项目尾款</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3,488,100.00</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2129901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其他城乡社区支出</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50502</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商品和服务支出</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30299</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其他商品和服务支出</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2020</w:t>
            </w:r>
            <w:r>
              <w:rPr>
                <w:rFonts w:cs="Arial" w:hint="eastAsia"/>
                <w:color w:val="000000"/>
                <w:sz w:val="18"/>
                <w:szCs w:val="18"/>
              </w:rPr>
              <w:t>年平房户厕保洁经费</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25,028,269.50</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2129901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其他城乡社区支出</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50601</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资本性支出（一）</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31006</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大型修缮</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2019</w:t>
            </w:r>
            <w:r>
              <w:rPr>
                <w:rFonts w:cs="Arial" w:hint="eastAsia"/>
                <w:color w:val="000000"/>
                <w:sz w:val="18"/>
                <w:szCs w:val="18"/>
              </w:rPr>
              <w:t>年平房综合维修项目尾款</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3,475,700.00</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2129901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其他城乡社区支出</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50601</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资本性支出（一）</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31099</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其他资本性支出</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2017</w:t>
            </w:r>
            <w:r>
              <w:rPr>
                <w:rFonts w:cs="Arial" w:hint="eastAsia"/>
                <w:color w:val="000000"/>
                <w:sz w:val="18"/>
                <w:szCs w:val="18"/>
              </w:rPr>
              <w:t>年新增峰谷电表改造项目尾款</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3,887,700.00</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2129901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其他城乡社区支出</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50601</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资本性支出（一）</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31006</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大型修缮</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2017</w:t>
            </w:r>
            <w:r>
              <w:rPr>
                <w:rFonts w:cs="Arial" w:hint="eastAsia"/>
                <w:color w:val="000000"/>
                <w:sz w:val="18"/>
                <w:szCs w:val="18"/>
              </w:rPr>
              <w:t>年平房翻建项目尾款</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23,536,800.00</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2129901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其他城乡社区支出</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50601</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资本性支出（一）</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31006</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大型修缮</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新阶段老旧小区修缮整治（安德馨居）项目尾款</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12,604,800.00</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2129901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其他城乡社区支出</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50502</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商品和服务支出</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30299</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其他商品和服务支出</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2019</w:t>
            </w:r>
            <w:r>
              <w:rPr>
                <w:rFonts w:cs="Arial" w:hint="eastAsia"/>
                <w:color w:val="000000"/>
                <w:sz w:val="18"/>
                <w:szCs w:val="18"/>
              </w:rPr>
              <w:t>年直管公房管理费</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23,224,644.39</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2129901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其他城乡社区支出</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50502</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商品和服务支出</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30299</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其他商品和服务支出</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2020</w:t>
            </w:r>
            <w:r>
              <w:rPr>
                <w:rFonts w:cs="Arial" w:hint="eastAsia"/>
                <w:color w:val="000000"/>
                <w:sz w:val="18"/>
                <w:szCs w:val="18"/>
              </w:rPr>
              <w:t>年直管公房管理费</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46,449,288.78</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2129901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其他城乡社区支出</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50601</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资本性支出（一）</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31006</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大型修缮</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2018</w:t>
            </w:r>
            <w:r>
              <w:rPr>
                <w:rFonts w:cs="Arial" w:hint="eastAsia"/>
                <w:color w:val="000000"/>
                <w:sz w:val="18"/>
                <w:szCs w:val="18"/>
              </w:rPr>
              <w:t>年平房翻建</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25,838,000.00</w:t>
            </w:r>
          </w:p>
        </w:tc>
      </w:tr>
      <w:tr w:rsidR="00B305C4" w:rsidRPr="006F54CA" w:rsidTr="00B305C4">
        <w:tc>
          <w:tcPr>
            <w:tcW w:w="1129" w:type="dxa"/>
            <w:shd w:val="clear" w:color="auto" w:fill="auto"/>
            <w:vAlign w:val="center"/>
          </w:tcPr>
          <w:p w:rsidR="00B305C4" w:rsidRPr="006F54CA" w:rsidRDefault="00B305C4" w:rsidP="00B305C4">
            <w:pPr>
              <w:jc w:val="center"/>
            </w:pPr>
          </w:p>
        </w:tc>
        <w:tc>
          <w:tcPr>
            <w:tcW w:w="1123" w:type="dxa"/>
            <w:shd w:val="clear" w:color="auto" w:fill="auto"/>
            <w:vAlign w:val="center"/>
          </w:tcPr>
          <w:p w:rsidR="00B305C4" w:rsidRPr="006F54CA" w:rsidRDefault="00B305C4" w:rsidP="00B305C4">
            <w:pPr>
              <w:jc w:val="center"/>
            </w:pPr>
          </w:p>
        </w:tc>
        <w:tc>
          <w:tcPr>
            <w:tcW w:w="1127" w:type="dxa"/>
            <w:shd w:val="clear" w:color="auto" w:fill="auto"/>
            <w:vAlign w:val="center"/>
          </w:tcPr>
          <w:p w:rsidR="00B305C4" w:rsidRPr="006F54CA" w:rsidRDefault="00B305C4" w:rsidP="00B305C4">
            <w:pPr>
              <w:jc w:val="center"/>
            </w:pPr>
          </w:p>
        </w:tc>
        <w:tc>
          <w:tcPr>
            <w:tcW w:w="1128" w:type="dxa"/>
            <w:shd w:val="clear" w:color="auto" w:fill="auto"/>
            <w:vAlign w:val="center"/>
          </w:tcPr>
          <w:p w:rsidR="00B305C4" w:rsidRPr="006F54CA" w:rsidRDefault="00B305C4" w:rsidP="00B305C4">
            <w:pPr>
              <w:jc w:val="center"/>
            </w:pPr>
          </w:p>
        </w:tc>
        <w:tc>
          <w:tcPr>
            <w:tcW w:w="1127" w:type="dxa"/>
          </w:tcPr>
          <w:p w:rsidR="00B305C4" w:rsidRPr="006F54CA" w:rsidRDefault="00B305C4" w:rsidP="00B305C4">
            <w:pPr>
              <w:jc w:val="center"/>
            </w:pPr>
          </w:p>
        </w:tc>
        <w:tc>
          <w:tcPr>
            <w:tcW w:w="1123" w:type="dxa"/>
          </w:tcPr>
          <w:p w:rsidR="00B305C4" w:rsidRPr="006F54CA" w:rsidRDefault="00B305C4" w:rsidP="00B305C4">
            <w:pPr>
              <w:jc w:val="center"/>
            </w:pPr>
          </w:p>
        </w:tc>
        <w:tc>
          <w:tcPr>
            <w:tcW w:w="1787" w:type="dxa"/>
            <w:shd w:val="clear" w:color="auto" w:fill="auto"/>
            <w:vAlign w:val="center"/>
          </w:tcPr>
          <w:p w:rsidR="00B305C4" w:rsidRPr="006F54CA" w:rsidRDefault="00B305C4" w:rsidP="00B305C4">
            <w:pPr>
              <w:jc w:val="center"/>
            </w:pPr>
          </w:p>
        </w:tc>
        <w:tc>
          <w:tcPr>
            <w:tcW w:w="1521" w:type="dxa"/>
            <w:shd w:val="clear" w:color="auto" w:fill="auto"/>
            <w:vAlign w:val="center"/>
          </w:tcPr>
          <w:p w:rsidR="00B305C4" w:rsidRPr="006F54CA" w:rsidRDefault="00B305C4" w:rsidP="00B305C4">
            <w:pPr>
              <w:jc w:val="center"/>
            </w:pPr>
          </w:p>
        </w:tc>
      </w:tr>
      <w:tr w:rsidR="00B305C4" w:rsidRPr="006F54CA" w:rsidTr="00B305C4">
        <w:tc>
          <w:tcPr>
            <w:tcW w:w="1129" w:type="dxa"/>
            <w:shd w:val="clear" w:color="auto" w:fill="auto"/>
            <w:vAlign w:val="center"/>
          </w:tcPr>
          <w:p w:rsidR="00B305C4" w:rsidRPr="006F54CA" w:rsidRDefault="00B305C4" w:rsidP="00B305C4">
            <w:pPr>
              <w:jc w:val="center"/>
            </w:pPr>
          </w:p>
        </w:tc>
        <w:tc>
          <w:tcPr>
            <w:tcW w:w="1123" w:type="dxa"/>
            <w:shd w:val="clear" w:color="auto" w:fill="auto"/>
            <w:vAlign w:val="center"/>
          </w:tcPr>
          <w:p w:rsidR="00B305C4" w:rsidRPr="006F54CA" w:rsidRDefault="00B305C4" w:rsidP="00B305C4">
            <w:pPr>
              <w:jc w:val="center"/>
            </w:pPr>
          </w:p>
        </w:tc>
        <w:tc>
          <w:tcPr>
            <w:tcW w:w="1127" w:type="dxa"/>
            <w:shd w:val="clear" w:color="auto" w:fill="auto"/>
            <w:vAlign w:val="center"/>
          </w:tcPr>
          <w:p w:rsidR="00B305C4" w:rsidRPr="006F54CA" w:rsidRDefault="00B305C4" w:rsidP="00B305C4">
            <w:pPr>
              <w:jc w:val="center"/>
            </w:pPr>
          </w:p>
        </w:tc>
        <w:tc>
          <w:tcPr>
            <w:tcW w:w="1128" w:type="dxa"/>
            <w:shd w:val="clear" w:color="auto" w:fill="auto"/>
            <w:vAlign w:val="center"/>
          </w:tcPr>
          <w:p w:rsidR="00B305C4" w:rsidRPr="006F54CA" w:rsidRDefault="00B305C4" w:rsidP="00B305C4">
            <w:pPr>
              <w:jc w:val="center"/>
            </w:pPr>
          </w:p>
        </w:tc>
        <w:tc>
          <w:tcPr>
            <w:tcW w:w="1127" w:type="dxa"/>
          </w:tcPr>
          <w:p w:rsidR="00B305C4" w:rsidRPr="006F54CA" w:rsidRDefault="00B305C4" w:rsidP="00B305C4">
            <w:pPr>
              <w:jc w:val="center"/>
            </w:pPr>
          </w:p>
        </w:tc>
        <w:tc>
          <w:tcPr>
            <w:tcW w:w="1123" w:type="dxa"/>
          </w:tcPr>
          <w:p w:rsidR="00B305C4" w:rsidRPr="006F54CA" w:rsidRDefault="00B305C4" w:rsidP="00B305C4">
            <w:pPr>
              <w:jc w:val="center"/>
            </w:pPr>
          </w:p>
        </w:tc>
        <w:tc>
          <w:tcPr>
            <w:tcW w:w="1787" w:type="dxa"/>
            <w:shd w:val="clear" w:color="auto" w:fill="auto"/>
            <w:vAlign w:val="center"/>
          </w:tcPr>
          <w:p w:rsidR="00B305C4" w:rsidRPr="006F54CA" w:rsidRDefault="00B305C4" w:rsidP="00B305C4">
            <w:pPr>
              <w:jc w:val="center"/>
            </w:pPr>
          </w:p>
        </w:tc>
        <w:tc>
          <w:tcPr>
            <w:tcW w:w="1521" w:type="dxa"/>
            <w:shd w:val="clear" w:color="auto" w:fill="auto"/>
            <w:vAlign w:val="center"/>
          </w:tcPr>
          <w:p w:rsidR="00B305C4" w:rsidRPr="006F54CA" w:rsidRDefault="00B305C4" w:rsidP="00B305C4">
            <w:pPr>
              <w:jc w:val="center"/>
            </w:pPr>
          </w:p>
        </w:tc>
      </w:tr>
      <w:tr w:rsidR="00B305C4" w:rsidRPr="006F54CA" w:rsidTr="00B305C4">
        <w:tc>
          <w:tcPr>
            <w:tcW w:w="1129" w:type="dxa"/>
            <w:shd w:val="clear" w:color="auto" w:fill="auto"/>
            <w:vAlign w:val="center"/>
          </w:tcPr>
          <w:p w:rsidR="00B305C4" w:rsidRPr="006F54CA" w:rsidRDefault="00B305C4" w:rsidP="00B305C4">
            <w:pPr>
              <w:jc w:val="center"/>
            </w:pPr>
          </w:p>
        </w:tc>
        <w:tc>
          <w:tcPr>
            <w:tcW w:w="1123" w:type="dxa"/>
            <w:shd w:val="clear" w:color="auto" w:fill="auto"/>
            <w:vAlign w:val="center"/>
          </w:tcPr>
          <w:p w:rsidR="00B305C4" w:rsidRPr="006F54CA" w:rsidRDefault="00B305C4" w:rsidP="00B305C4">
            <w:pPr>
              <w:jc w:val="center"/>
            </w:pPr>
          </w:p>
        </w:tc>
        <w:tc>
          <w:tcPr>
            <w:tcW w:w="1127" w:type="dxa"/>
            <w:shd w:val="clear" w:color="auto" w:fill="auto"/>
            <w:vAlign w:val="center"/>
          </w:tcPr>
          <w:p w:rsidR="00B305C4" w:rsidRPr="006F54CA" w:rsidRDefault="00B305C4" w:rsidP="00B305C4">
            <w:pPr>
              <w:jc w:val="center"/>
            </w:pPr>
          </w:p>
        </w:tc>
        <w:tc>
          <w:tcPr>
            <w:tcW w:w="1128" w:type="dxa"/>
            <w:shd w:val="clear" w:color="auto" w:fill="auto"/>
            <w:vAlign w:val="center"/>
          </w:tcPr>
          <w:p w:rsidR="00B305C4" w:rsidRPr="006F54CA" w:rsidRDefault="00B305C4" w:rsidP="00B305C4">
            <w:pPr>
              <w:jc w:val="center"/>
            </w:pPr>
          </w:p>
        </w:tc>
        <w:tc>
          <w:tcPr>
            <w:tcW w:w="1127" w:type="dxa"/>
          </w:tcPr>
          <w:p w:rsidR="00B305C4" w:rsidRPr="006F54CA" w:rsidRDefault="00B305C4" w:rsidP="00B305C4">
            <w:pPr>
              <w:jc w:val="center"/>
            </w:pPr>
          </w:p>
        </w:tc>
        <w:tc>
          <w:tcPr>
            <w:tcW w:w="1123" w:type="dxa"/>
          </w:tcPr>
          <w:p w:rsidR="00B305C4" w:rsidRPr="006F54CA" w:rsidRDefault="00B305C4" w:rsidP="00B305C4">
            <w:pPr>
              <w:jc w:val="center"/>
            </w:pPr>
          </w:p>
        </w:tc>
        <w:tc>
          <w:tcPr>
            <w:tcW w:w="1787" w:type="dxa"/>
            <w:shd w:val="clear" w:color="auto" w:fill="auto"/>
            <w:vAlign w:val="center"/>
          </w:tcPr>
          <w:p w:rsidR="00B305C4" w:rsidRPr="006F54CA" w:rsidRDefault="00B305C4" w:rsidP="00B305C4">
            <w:pPr>
              <w:jc w:val="center"/>
            </w:pPr>
          </w:p>
        </w:tc>
        <w:tc>
          <w:tcPr>
            <w:tcW w:w="1521" w:type="dxa"/>
            <w:shd w:val="clear" w:color="auto" w:fill="auto"/>
            <w:vAlign w:val="center"/>
          </w:tcPr>
          <w:p w:rsidR="00B305C4" w:rsidRPr="006F54CA" w:rsidRDefault="00B305C4" w:rsidP="00B305C4">
            <w:pPr>
              <w:jc w:val="center"/>
            </w:pPr>
          </w:p>
        </w:tc>
      </w:tr>
    </w:tbl>
    <w:p w:rsidR="0054152D" w:rsidRDefault="0054152D" w:rsidP="00564615">
      <w:pPr>
        <w:rPr>
          <w:rFonts w:ascii="楷体_GB2312" w:eastAsia="楷体_GB2312" w:hAnsi="宋体"/>
          <w:b/>
          <w:sz w:val="36"/>
          <w:szCs w:val="36"/>
        </w:rPr>
      </w:pPr>
    </w:p>
    <w:p w:rsidR="00B305C4" w:rsidRDefault="00B305C4" w:rsidP="00564615">
      <w:pPr>
        <w:rPr>
          <w:rFonts w:ascii="楷体_GB2312" w:eastAsia="楷体_GB2312" w:hAnsi="宋体"/>
          <w:b/>
          <w:sz w:val="36"/>
          <w:szCs w:val="36"/>
        </w:rPr>
        <w:sectPr w:rsidR="00B305C4" w:rsidSect="005315CD">
          <w:pgSz w:w="11906" w:h="16838"/>
          <w:pgMar w:top="1440" w:right="737" w:bottom="1440" w:left="1985" w:header="851" w:footer="992" w:gutter="0"/>
          <w:cols w:space="425"/>
          <w:docGrid w:linePitch="312"/>
        </w:sectPr>
      </w:pPr>
    </w:p>
    <w:p w:rsidR="0054152D" w:rsidRDefault="0054152D" w:rsidP="00564615">
      <w:pPr>
        <w:rPr>
          <w:rFonts w:ascii="楷体_GB2312" w:eastAsia="楷体_GB2312" w:hAnsi="宋体"/>
          <w:b/>
          <w:sz w:val="36"/>
          <w:szCs w:val="36"/>
        </w:rPr>
      </w:pPr>
    </w:p>
    <w:p w:rsidR="0054152D" w:rsidRDefault="000569FE" w:rsidP="000569FE">
      <w:pPr>
        <w:rPr>
          <w:rFonts w:ascii="楷体_GB2312" w:eastAsia="楷体_GB2312" w:hAnsi="宋体"/>
          <w:b/>
          <w:sz w:val="36"/>
          <w:szCs w:val="36"/>
        </w:rPr>
      </w:pPr>
      <w:r>
        <w:rPr>
          <w:rFonts w:ascii="楷体_GB2312" w:eastAsia="楷体_GB2312" w:hAnsi="宋体" w:hint="eastAsia"/>
          <w:b/>
          <w:sz w:val="36"/>
          <w:szCs w:val="32"/>
        </w:rPr>
        <w:t>表六、</w:t>
      </w:r>
      <w:r w:rsidR="0054152D" w:rsidRPr="00CE03F6">
        <w:rPr>
          <w:rFonts w:ascii="楷体_GB2312" w:eastAsia="楷体_GB2312" w:hAnsi="宋体" w:hint="eastAsia"/>
          <w:b/>
          <w:sz w:val="36"/>
          <w:szCs w:val="32"/>
        </w:rPr>
        <w:t>20</w:t>
      </w:r>
      <w:r w:rsidR="00B305C4">
        <w:rPr>
          <w:rFonts w:ascii="楷体_GB2312" w:eastAsia="楷体_GB2312" w:hAnsi="宋体" w:hint="eastAsia"/>
          <w:b/>
          <w:sz w:val="36"/>
          <w:szCs w:val="32"/>
        </w:rPr>
        <w:t>20</w:t>
      </w:r>
      <w:r w:rsidR="0054152D" w:rsidRPr="00CE03F6">
        <w:rPr>
          <w:rFonts w:ascii="楷体_GB2312" w:eastAsia="楷体_GB2312" w:hAnsi="宋体" w:hint="eastAsia"/>
          <w:b/>
          <w:sz w:val="36"/>
          <w:szCs w:val="32"/>
        </w:rPr>
        <w:t>年一般公共预算基本支出情况表</w:t>
      </w:r>
    </w:p>
    <w:p w:rsidR="0054152D" w:rsidRPr="0054152D" w:rsidRDefault="0054152D" w:rsidP="0054152D">
      <w:pPr>
        <w:jc w:val="center"/>
        <w:rPr>
          <w:rFonts w:ascii="楷体_GB2312" w:eastAsia="楷体_GB2312" w:hAnsi="宋体"/>
          <w:b/>
          <w:sz w:val="24"/>
        </w:rPr>
      </w:pPr>
    </w:p>
    <w:p w:rsidR="0054152D" w:rsidRDefault="0054152D" w:rsidP="00EA0978">
      <w:pPr>
        <w:widowControl/>
        <w:ind w:firstLineChars="2058" w:firstLine="3719"/>
        <w:jc w:val="left"/>
        <w:rPr>
          <w:rFonts w:ascii="宋体" w:hAnsi="宋体" w:cs="Arial"/>
          <w:b/>
          <w:bCs/>
          <w:color w:val="000000"/>
          <w:kern w:val="0"/>
          <w:sz w:val="18"/>
          <w:szCs w:val="18"/>
        </w:rPr>
      </w:pPr>
      <w:r w:rsidRPr="00840BA6">
        <w:rPr>
          <w:rFonts w:ascii="宋体" w:hAnsi="宋体" w:cs="Arial" w:hint="eastAsia"/>
          <w:b/>
          <w:bCs/>
          <w:color w:val="000000"/>
          <w:kern w:val="0"/>
          <w:sz w:val="18"/>
          <w:szCs w:val="18"/>
        </w:rPr>
        <w:t xml:space="preserve">              </w:t>
      </w:r>
      <w:r>
        <w:rPr>
          <w:rFonts w:ascii="宋体" w:hAnsi="宋体" w:cs="Arial" w:hint="eastAsia"/>
          <w:b/>
          <w:bCs/>
          <w:color w:val="000000"/>
          <w:kern w:val="0"/>
          <w:sz w:val="18"/>
          <w:szCs w:val="18"/>
        </w:rPr>
        <w:t xml:space="preserve">                                                                                      </w:t>
      </w:r>
      <w:r w:rsidRPr="00840BA6">
        <w:rPr>
          <w:rFonts w:ascii="宋体" w:hAnsi="宋体" w:cs="Arial" w:hint="eastAsia"/>
          <w:b/>
          <w:bCs/>
          <w:color w:val="000000"/>
          <w:kern w:val="0"/>
          <w:sz w:val="18"/>
          <w:szCs w:val="18"/>
        </w:rPr>
        <w:t xml:space="preserve"> 单位：元</w:t>
      </w:r>
    </w:p>
    <w:tbl>
      <w:tblPr>
        <w:tblW w:w="14394" w:type="dxa"/>
        <w:tblInd w:w="93" w:type="dxa"/>
        <w:tblLook w:val="04A0" w:firstRow="1" w:lastRow="0" w:firstColumn="1" w:lastColumn="0" w:noHBand="0" w:noVBand="1"/>
      </w:tblPr>
      <w:tblGrid>
        <w:gridCol w:w="437"/>
        <w:gridCol w:w="437"/>
        <w:gridCol w:w="437"/>
        <w:gridCol w:w="1968"/>
        <w:gridCol w:w="1134"/>
        <w:gridCol w:w="1354"/>
        <w:gridCol w:w="1355"/>
        <w:gridCol w:w="1204"/>
        <w:gridCol w:w="1505"/>
        <w:gridCol w:w="1102"/>
        <w:gridCol w:w="1204"/>
        <w:gridCol w:w="1204"/>
        <w:gridCol w:w="1053"/>
      </w:tblGrid>
      <w:tr w:rsidR="0054152D" w:rsidRPr="00840BA6" w:rsidTr="0054152D">
        <w:trPr>
          <w:trHeight w:val="308"/>
        </w:trPr>
        <w:tc>
          <w:tcPr>
            <w:tcW w:w="327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40BA6" w:rsidRPr="00840BA6" w:rsidRDefault="00840BA6" w:rsidP="00840BA6">
            <w:pPr>
              <w:widowControl/>
              <w:jc w:val="center"/>
              <w:rPr>
                <w:rFonts w:ascii="宋体" w:hAnsi="宋体" w:cs="Arial"/>
                <w:color w:val="000000"/>
                <w:kern w:val="0"/>
                <w:sz w:val="22"/>
                <w:szCs w:val="22"/>
              </w:rPr>
            </w:pPr>
            <w:r w:rsidRPr="00840BA6">
              <w:rPr>
                <w:rFonts w:ascii="宋体" w:hAnsi="宋体" w:cs="Arial" w:hint="eastAsia"/>
                <w:color w:val="000000"/>
                <w:kern w:val="0"/>
                <w:sz w:val="22"/>
                <w:szCs w:val="22"/>
              </w:rPr>
              <w:t>项目</w:t>
            </w:r>
          </w:p>
        </w:tc>
        <w:tc>
          <w:tcPr>
            <w:tcW w:w="1134"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840BA6" w:rsidRPr="00840BA6" w:rsidRDefault="00840BA6" w:rsidP="00840BA6">
            <w:pPr>
              <w:widowControl/>
              <w:jc w:val="center"/>
              <w:rPr>
                <w:rFonts w:ascii="宋体" w:hAnsi="宋体" w:cs="Arial"/>
                <w:color w:val="000000"/>
                <w:kern w:val="0"/>
                <w:sz w:val="22"/>
                <w:szCs w:val="22"/>
              </w:rPr>
            </w:pPr>
            <w:r w:rsidRPr="00840BA6">
              <w:rPr>
                <w:rFonts w:ascii="宋体" w:hAnsi="宋体" w:cs="Arial" w:hint="eastAsia"/>
                <w:color w:val="000000"/>
                <w:kern w:val="0"/>
                <w:sz w:val="22"/>
                <w:szCs w:val="22"/>
              </w:rPr>
              <w:t>合计</w:t>
            </w:r>
          </w:p>
        </w:tc>
        <w:tc>
          <w:tcPr>
            <w:tcW w:w="1354"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840BA6" w:rsidRPr="00840BA6" w:rsidRDefault="00840BA6" w:rsidP="00840BA6">
            <w:pPr>
              <w:widowControl/>
              <w:jc w:val="center"/>
              <w:rPr>
                <w:rFonts w:ascii="宋体" w:hAnsi="宋体" w:cs="Arial"/>
                <w:color w:val="000000"/>
                <w:kern w:val="0"/>
                <w:sz w:val="22"/>
                <w:szCs w:val="22"/>
              </w:rPr>
            </w:pPr>
            <w:r w:rsidRPr="00840BA6">
              <w:rPr>
                <w:rFonts w:ascii="宋体" w:hAnsi="宋体" w:cs="Arial" w:hint="eastAsia"/>
                <w:color w:val="000000"/>
                <w:kern w:val="0"/>
                <w:sz w:val="22"/>
                <w:szCs w:val="22"/>
              </w:rPr>
              <w:t>工资福利支出</w:t>
            </w:r>
          </w:p>
        </w:tc>
        <w:tc>
          <w:tcPr>
            <w:tcW w:w="1355"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840BA6" w:rsidRPr="00840BA6" w:rsidRDefault="00840BA6" w:rsidP="00840BA6">
            <w:pPr>
              <w:widowControl/>
              <w:jc w:val="center"/>
              <w:rPr>
                <w:rFonts w:ascii="宋体" w:hAnsi="宋体" w:cs="Arial"/>
                <w:color w:val="000000"/>
                <w:kern w:val="0"/>
                <w:sz w:val="22"/>
                <w:szCs w:val="22"/>
              </w:rPr>
            </w:pPr>
            <w:r w:rsidRPr="00840BA6">
              <w:rPr>
                <w:rFonts w:ascii="宋体" w:hAnsi="宋体" w:cs="Arial" w:hint="eastAsia"/>
                <w:color w:val="000000"/>
                <w:kern w:val="0"/>
                <w:sz w:val="22"/>
                <w:szCs w:val="22"/>
              </w:rPr>
              <w:t>商品和服务支出</w:t>
            </w:r>
          </w:p>
        </w:tc>
        <w:tc>
          <w:tcPr>
            <w:tcW w:w="1204"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840BA6" w:rsidRPr="00840BA6" w:rsidRDefault="00840BA6" w:rsidP="00840BA6">
            <w:pPr>
              <w:widowControl/>
              <w:jc w:val="center"/>
              <w:rPr>
                <w:rFonts w:ascii="宋体" w:hAnsi="宋体" w:cs="Arial"/>
                <w:color w:val="000000"/>
                <w:kern w:val="0"/>
                <w:sz w:val="22"/>
                <w:szCs w:val="22"/>
              </w:rPr>
            </w:pPr>
            <w:r w:rsidRPr="00840BA6">
              <w:rPr>
                <w:rFonts w:ascii="宋体" w:hAnsi="宋体" w:cs="Arial" w:hint="eastAsia"/>
                <w:color w:val="000000"/>
                <w:kern w:val="0"/>
                <w:sz w:val="22"/>
                <w:szCs w:val="22"/>
              </w:rPr>
              <w:t>对个人和家庭的补助</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840BA6" w:rsidRPr="00840BA6" w:rsidRDefault="00840BA6" w:rsidP="00840BA6">
            <w:pPr>
              <w:widowControl/>
              <w:jc w:val="center"/>
              <w:rPr>
                <w:rFonts w:ascii="宋体" w:hAnsi="宋体" w:cs="Arial"/>
                <w:color w:val="000000"/>
                <w:kern w:val="0"/>
                <w:sz w:val="22"/>
                <w:szCs w:val="22"/>
              </w:rPr>
            </w:pPr>
            <w:r w:rsidRPr="00840BA6">
              <w:rPr>
                <w:rFonts w:ascii="宋体" w:hAnsi="宋体" w:cs="Arial" w:hint="eastAsia"/>
                <w:color w:val="000000"/>
                <w:kern w:val="0"/>
                <w:sz w:val="22"/>
                <w:szCs w:val="22"/>
              </w:rPr>
              <w:t>基本建设支出</w:t>
            </w:r>
          </w:p>
        </w:tc>
        <w:tc>
          <w:tcPr>
            <w:tcW w:w="1102"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840BA6" w:rsidRPr="00840BA6" w:rsidRDefault="00840BA6" w:rsidP="00840BA6">
            <w:pPr>
              <w:widowControl/>
              <w:jc w:val="center"/>
              <w:rPr>
                <w:rFonts w:ascii="宋体" w:hAnsi="宋体" w:cs="Arial"/>
                <w:color w:val="000000"/>
                <w:kern w:val="0"/>
                <w:sz w:val="22"/>
                <w:szCs w:val="22"/>
              </w:rPr>
            </w:pPr>
            <w:r w:rsidRPr="00840BA6">
              <w:rPr>
                <w:rFonts w:ascii="宋体" w:hAnsi="宋体" w:cs="Arial" w:hint="eastAsia"/>
                <w:color w:val="000000"/>
                <w:kern w:val="0"/>
                <w:sz w:val="22"/>
                <w:szCs w:val="22"/>
              </w:rPr>
              <w:t>其他资本性支出</w:t>
            </w:r>
          </w:p>
        </w:tc>
        <w:tc>
          <w:tcPr>
            <w:tcW w:w="1204"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840BA6" w:rsidRPr="00840BA6" w:rsidRDefault="00840BA6" w:rsidP="00840BA6">
            <w:pPr>
              <w:widowControl/>
              <w:jc w:val="center"/>
              <w:rPr>
                <w:rFonts w:ascii="宋体" w:hAnsi="宋体" w:cs="Arial"/>
                <w:color w:val="000000"/>
                <w:kern w:val="0"/>
                <w:sz w:val="22"/>
                <w:szCs w:val="22"/>
              </w:rPr>
            </w:pPr>
            <w:r w:rsidRPr="00840BA6">
              <w:rPr>
                <w:rFonts w:ascii="宋体" w:hAnsi="宋体" w:cs="Arial" w:hint="eastAsia"/>
                <w:color w:val="000000"/>
                <w:kern w:val="0"/>
                <w:sz w:val="22"/>
                <w:szCs w:val="22"/>
              </w:rPr>
              <w:t>对企事业单位的补贴</w:t>
            </w:r>
          </w:p>
        </w:tc>
        <w:tc>
          <w:tcPr>
            <w:tcW w:w="1204"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840BA6" w:rsidRPr="00840BA6" w:rsidRDefault="00840BA6" w:rsidP="00840BA6">
            <w:pPr>
              <w:widowControl/>
              <w:jc w:val="center"/>
              <w:rPr>
                <w:rFonts w:ascii="宋体" w:hAnsi="宋体" w:cs="Arial"/>
                <w:color w:val="000000"/>
                <w:kern w:val="0"/>
                <w:sz w:val="22"/>
                <w:szCs w:val="22"/>
              </w:rPr>
            </w:pPr>
            <w:r w:rsidRPr="00840BA6">
              <w:rPr>
                <w:rFonts w:ascii="宋体" w:hAnsi="宋体" w:cs="Arial" w:hint="eastAsia"/>
                <w:color w:val="000000"/>
                <w:kern w:val="0"/>
                <w:sz w:val="22"/>
                <w:szCs w:val="22"/>
              </w:rPr>
              <w:t>债务利息支出</w:t>
            </w:r>
          </w:p>
        </w:tc>
        <w:tc>
          <w:tcPr>
            <w:tcW w:w="105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40BA6" w:rsidRPr="00840BA6" w:rsidRDefault="00840BA6" w:rsidP="00840BA6">
            <w:pPr>
              <w:widowControl/>
              <w:jc w:val="center"/>
              <w:rPr>
                <w:rFonts w:ascii="宋体" w:hAnsi="宋体" w:cs="Arial"/>
                <w:color w:val="000000"/>
                <w:kern w:val="0"/>
                <w:sz w:val="22"/>
                <w:szCs w:val="22"/>
              </w:rPr>
            </w:pPr>
            <w:r w:rsidRPr="00840BA6">
              <w:rPr>
                <w:rFonts w:ascii="宋体" w:hAnsi="宋体" w:cs="Arial" w:hint="eastAsia"/>
                <w:color w:val="000000"/>
                <w:kern w:val="0"/>
                <w:sz w:val="22"/>
                <w:szCs w:val="22"/>
              </w:rPr>
              <w:t>其他支出</w:t>
            </w:r>
          </w:p>
        </w:tc>
      </w:tr>
      <w:tr w:rsidR="0054152D" w:rsidRPr="00840BA6" w:rsidTr="0054152D">
        <w:trPr>
          <w:trHeight w:val="308"/>
        </w:trPr>
        <w:tc>
          <w:tcPr>
            <w:tcW w:w="1311"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840BA6" w:rsidRPr="00840BA6" w:rsidRDefault="00840BA6" w:rsidP="00840BA6">
            <w:pPr>
              <w:widowControl/>
              <w:jc w:val="center"/>
              <w:rPr>
                <w:rFonts w:ascii="宋体" w:hAnsi="宋体" w:cs="Arial"/>
                <w:color w:val="000000"/>
                <w:kern w:val="0"/>
                <w:sz w:val="22"/>
                <w:szCs w:val="22"/>
              </w:rPr>
            </w:pPr>
            <w:r w:rsidRPr="00840BA6">
              <w:rPr>
                <w:rFonts w:ascii="宋体" w:hAnsi="宋体" w:cs="Arial" w:hint="eastAsia"/>
                <w:color w:val="000000"/>
                <w:kern w:val="0"/>
                <w:sz w:val="22"/>
                <w:szCs w:val="22"/>
              </w:rPr>
              <w:t>支出功能分类科目编码</w:t>
            </w:r>
          </w:p>
        </w:tc>
        <w:tc>
          <w:tcPr>
            <w:tcW w:w="1968" w:type="dxa"/>
            <w:vMerge w:val="restart"/>
            <w:tcBorders>
              <w:top w:val="nil"/>
              <w:left w:val="nil"/>
              <w:bottom w:val="single" w:sz="4" w:space="0" w:color="000000"/>
              <w:right w:val="single" w:sz="4" w:space="0" w:color="000000"/>
            </w:tcBorders>
            <w:shd w:val="clear" w:color="FFFFFF" w:fill="FFFFFF"/>
            <w:vAlign w:val="center"/>
            <w:hideMark/>
          </w:tcPr>
          <w:p w:rsidR="00840BA6" w:rsidRPr="00840BA6" w:rsidRDefault="00840BA6" w:rsidP="00840BA6">
            <w:pPr>
              <w:widowControl/>
              <w:jc w:val="center"/>
              <w:rPr>
                <w:rFonts w:ascii="宋体" w:hAnsi="宋体" w:cs="Arial"/>
                <w:color w:val="000000"/>
                <w:kern w:val="0"/>
                <w:sz w:val="22"/>
                <w:szCs w:val="22"/>
              </w:rPr>
            </w:pPr>
            <w:r w:rsidRPr="00840BA6">
              <w:rPr>
                <w:rFonts w:ascii="宋体" w:hAnsi="宋体" w:cs="Arial" w:hint="eastAsia"/>
                <w:color w:val="000000"/>
                <w:kern w:val="0"/>
                <w:sz w:val="22"/>
                <w:szCs w:val="22"/>
              </w:rPr>
              <w:t>科目名称</w:t>
            </w:r>
          </w:p>
        </w:tc>
        <w:tc>
          <w:tcPr>
            <w:tcW w:w="1134" w:type="dxa"/>
            <w:vMerge/>
            <w:tcBorders>
              <w:top w:val="single" w:sz="4" w:space="0" w:color="000000"/>
              <w:left w:val="nil"/>
              <w:bottom w:val="single" w:sz="4" w:space="0" w:color="000000"/>
              <w:right w:val="single" w:sz="4" w:space="0" w:color="000000"/>
            </w:tcBorders>
            <w:vAlign w:val="center"/>
            <w:hideMark/>
          </w:tcPr>
          <w:p w:rsidR="00840BA6" w:rsidRPr="00840BA6" w:rsidRDefault="00840BA6" w:rsidP="00840BA6">
            <w:pPr>
              <w:widowControl/>
              <w:jc w:val="left"/>
              <w:rPr>
                <w:rFonts w:ascii="宋体" w:hAnsi="宋体" w:cs="Arial"/>
                <w:color w:val="000000"/>
                <w:kern w:val="0"/>
                <w:sz w:val="22"/>
                <w:szCs w:val="22"/>
              </w:rPr>
            </w:pPr>
          </w:p>
        </w:tc>
        <w:tc>
          <w:tcPr>
            <w:tcW w:w="1354" w:type="dxa"/>
            <w:vMerge/>
            <w:tcBorders>
              <w:top w:val="single" w:sz="4" w:space="0" w:color="000000"/>
              <w:left w:val="single" w:sz="4" w:space="0" w:color="000000"/>
              <w:bottom w:val="single" w:sz="4" w:space="0" w:color="000000"/>
              <w:right w:val="single" w:sz="4" w:space="0" w:color="000000"/>
            </w:tcBorders>
            <w:vAlign w:val="center"/>
            <w:hideMark/>
          </w:tcPr>
          <w:p w:rsidR="00840BA6" w:rsidRPr="00840BA6" w:rsidRDefault="00840BA6" w:rsidP="00840BA6">
            <w:pPr>
              <w:widowControl/>
              <w:jc w:val="left"/>
              <w:rPr>
                <w:rFonts w:ascii="宋体" w:hAnsi="宋体" w:cs="Arial"/>
                <w:color w:val="000000"/>
                <w:kern w:val="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hideMark/>
          </w:tcPr>
          <w:p w:rsidR="00840BA6" w:rsidRPr="00840BA6" w:rsidRDefault="00840BA6" w:rsidP="00840BA6">
            <w:pPr>
              <w:widowControl/>
              <w:jc w:val="left"/>
              <w:rPr>
                <w:rFonts w:ascii="宋体" w:hAnsi="宋体" w:cs="Arial"/>
                <w:color w:val="000000"/>
                <w:kern w:val="0"/>
                <w:sz w:val="22"/>
                <w:szCs w:val="22"/>
              </w:rPr>
            </w:pPr>
          </w:p>
        </w:tc>
        <w:tc>
          <w:tcPr>
            <w:tcW w:w="1204" w:type="dxa"/>
            <w:vMerge/>
            <w:tcBorders>
              <w:top w:val="single" w:sz="4" w:space="0" w:color="000000"/>
              <w:left w:val="single" w:sz="4" w:space="0" w:color="000000"/>
              <w:bottom w:val="single" w:sz="4" w:space="0" w:color="000000"/>
              <w:right w:val="single" w:sz="4" w:space="0" w:color="000000"/>
            </w:tcBorders>
            <w:vAlign w:val="center"/>
            <w:hideMark/>
          </w:tcPr>
          <w:p w:rsidR="00840BA6" w:rsidRPr="00840BA6" w:rsidRDefault="00840BA6" w:rsidP="00840BA6">
            <w:pPr>
              <w:widowControl/>
              <w:jc w:val="left"/>
              <w:rPr>
                <w:rFonts w:ascii="宋体" w:hAnsi="宋体" w:cs="Arial"/>
                <w:color w:val="000000"/>
                <w:kern w:val="0"/>
                <w:sz w:val="22"/>
                <w:szCs w:val="22"/>
              </w:rPr>
            </w:pPr>
          </w:p>
        </w:tc>
        <w:tc>
          <w:tcPr>
            <w:tcW w:w="1505" w:type="dxa"/>
            <w:vMerge/>
            <w:tcBorders>
              <w:top w:val="single" w:sz="4" w:space="0" w:color="000000"/>
              <w:left w:val="single" w:sz="4" w:space="0" w:color="000000"/>
              <w:bottom w:val="single" w:sz="4" w:space="0" w:color="000000"/>
              <w:right w:val="single" w:sz="4" w:space="0" w:color="000000"/>
            </w:tcBorders>
            <w:vAlign w:val="center"/>
            <w:hideMark/>
          </w:tcPr>
          <w:p w:rsidR="00840BA6" w:rsidRPr="00840BA6" w:rsidRDefault="00840BA6" w:rsidP="00840BA6">
            <w:pPr>
              <w:widowControl/>
              <w:jc w:val="left"/>
              <w:rPr>
                <w:rFonts w:ascii="宋体" w:hAnsi="宋体" w:cs="Arial"/>
                <w:color w:val="000000"/>
                <w:kern w:val="0"/>
                <w:sz w:val="22"/>
                <w:szCs w:val="22"/>
              </w:rPr>
            </w:pP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40BA6" w:rsidRPr="00840BA6" w:rsidRDefault="00840BA6" w:rsidP="00840BA6">
            <w:pPr>
              <w:widowControl/>
              <w:jc w:val="left"/>
              <w:rPr>
                <w:rFonts w:ascii="宋体" w:hAnsi="宋体" w:cs="Arial"/>
                <w:color w:val="000000"/>
                <w:kern w:val="0"/>
                <w:sz w:val="22"/>
                <w:szCs w:val="22"/>
              </w:rPr>
            </w:pPr>
          </w:p>
        </w:tc>
        <w:tc>
          <w:tcPr>
            <w:tcW w:w="1204" w:type="dxa"/>
            <w:vMerge/>
            <w:tcBorders>
              <w:top w:val="single" w:sz="4" w:space="0" w:color="000000"/>
              <w:left w:val="single" w:sz="4" w:space="0" w:color="000000"/>
              <w:bottom w:val="single" w:sz="4" w:space="0" w:color="000000"/>
              <w:right w:val="single" w:sz="4" w:space="0" w:color="000000"/>
            </w:tcBorders>
            <w:vAlign w:val="center"/>
            <w:hideMark/>
          </w:tcPr>
          <w:p w:rsidR="00840BA6" w:rsidRPr="00840BA6" w:rsidRDefault="00840BA6" w:rsidP="00840BA6">
            <w:pPr>
              <w:widowControl/>
              <w:jc w:val="left"/>
              <w:rPr>
                <w:rFonts w:ascii="宋体" w:hAnsi="宋体" w:cs="Arial"/>
                <w:color w:val="000000"/>
                <w:kern w:val="0"/>
                <w:sz w:val="22"/>
                <w:szCs w:val="22"/>
              </w:rPr>
            </w:pPr>
          </w:p>
        </w:tc>
        <w:tc>
          <w:tcPr>
            <w:tcW w:w="1204" w:type="dxa"/>
            <w:vMerge/>
            <w:tcBorders>
              <w:top w:val="single" w:sz="4" w:space="0" w:color="000000"/>
              <w:left w:val="single" w:sz="4" w:space="0" w:color="000000"/>
              <w:bottom w:val="single" w:sz="4" w:space="0" w:color="000000"/>
              <w:right w:val="single" w:sz="4" w:space="0" w:color="000000"/>
            </w:tcBorders>
            <w:vAlign w:val="center"/>
            <w:hideMark/>
          </w:tcPr>
          <w:p w:rsidR="00840BA6" w:rsidRPr="00840BA6" w:rsidRDefault="00840BA6" w:rsidP="00840BA6">
            <w:pPr>
              <w:widowControl/>
              <w:jc w:val="left"/>
              <w:rPr>
                <w:rFonts w:ascii="宋体" w:hAnsi="宋体" w:cs="Arial"/>
                <w:color w:val="000000"/>
                <w:kern w:val="0"/>
                <w:sz w:val="22"/>
                <w:szCs w:val="22"/>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rsidR="00840BA6" w:rsidRPr="00840BA6" w:rsidRDefault="00840BA6" w:rsidP="00840BA6">
            <w:pPr>
              <w:widowControl/>
              <w:jc w:val="left"/>
              <w:rPr>
                <w:rFonts w:ascii="宋体" w:hAnsi="宋体" w:cs="Arial"/>
                <w:color w:val="000000"/>
                <w:kern w:val="0"/>
                <w:sz w:val="22"/>
                <w:szCs w:val="22"/>
              </w:rPr>
            </w:pPr>
          </w:p>
        </w:tc>
      </w:tr>
      <w:tr w:rsidR="0054152D" w:rsidRPr="00840BA6" w:rsidTr="0054152D">
        <w:trPr>
          <w:trHeight w:val="308"/>
        </w:trPr>
        <w:tc>
          <w:tcPr>
            <w:tcW w:w="1311" w:type="dxa"/>
            <w:gridSpan w:val="3"/>
            <w:vMerge/>
            <w:tcBorders>
              <w:top w:val="nil"/>
              <w:left w:val="single" w:sz="4" w:space="0" w:color="000000"/>
              <w:bottom w:val="single" w:sz="4" w:space="0" w:color="000000"/>
              <w:right w:val="single" w:sz="4" w:space="0" w:color="000000"/>
            </w:tcBorders>
            <w:vAlign w:val="center"/>
            <w:hideMark/>
          </w:tcPr>
          <w:p w:rsidR="00840BA6" w:rsidRPr="00840BA6" w:rsidRDefault="00840BA6" w:rsidP="00840BA6">
            <w:pPr>
              <w:widowControl/>
              <w:jc w:val="left"/>
              <w:rPr>
                <w:rFonts w:ascii="宋体" w:hAnsi="宋体" w:cs="Arial"/>
                <w:color w:val="000000"/>
                <w:kern w:val="0"/>
                <w:sz w:val="22"/>
                <w:szCs w:val="22"/>
              </w:rPr>
            </w:pPr>
          </w:p>
        </w:tc>
        <w:tc>
          <w:tcPr>
            <w:tcW w:w="1968" w:type="dxa"/>
            <w:vMerge/>
            <w:tcBorders>
              <w:top w:val="nil"/>
              <w:left w:val="nil"/>
              <w:bottom w:val="single" w:sz="4" w:space="0" w:color="000000"/>
              <w:right w:val="single" w:sz="4" w:space="0" w:color="000000"/>
            </w:tcBorders>
            <w:vAlign w:val="center"/>
            <w:hideMark/>
          </w:tcPr>
          <w:p w:rsidR="00840BA6" w:rsidRPr="00840BA6" w:rsidRDefault="00840BA6" w:rsidP="00840BA6">
            <w:pPr>
              <w:widowControl/>
              <w:jc w:val="left"/>
              <w:rPr>
                <w:rFonts w:ascii="宋体" w:hAnsi="宋体" w:cs="Arial"/>
                <w:color w:val="000000"/>
                <w:kern w:val="0"/>
                <w:sz w:val="22"/>
                <w:szCs w:val="22"/>
              </w:rPr>
            </w:pPr>
          </w:p>
        </w:tc>
        <w:tc>
          <w:tcPr>
            <w:tcW w:w="1134" w:type="dxa"/>
            <w:vMerge/>
            <w:tcBorders>
              <w:top w:val="single" w:sz="4" w:space="0" w:color="000000"/>
              <w:left w:val="nil"/>
              <w:bottom w:val="single" w:sz="4" w:space="0" w:color="000000"/>
              <w:right w:val="single" w:sz="4" w:space="0" w:color="000000"/>
            </w:tcBorders>
            <w:vAlign w:val="center"/>
            <w:hideMark/>
          </w:tcPr>
          <w:p w:rsidR="00840BA6" w:rsidRPr="00840BA6" w:rsidRDefault="00840BA6" w:rsidP="00840BA6">
            <w:pPr>
              <w:widowControl/>
              <w:jc w:val="left"/>
              <w:rPr>
                <w:rFonts w:ascii="宋体" w:hAnsi="宋体" w:cs="Arial"/>
                <w:color w:val="000000"/>
                <w:kern w:val="0"/>
                <w:sz w:val="22"/>
                <w:szCs w:val="22"/>
              </w:rPr>
            </w:pPr>
          </w:p>
        </w:tc>
        <w:tc>
          <w:tcPr>
            <w:tcW w:w="1354" w:type="dxa"/>
            <w:vMerge/>
            <w:tcBorders>
              <w:top w:val="single" w:sz="4" w:space="0" w:color="000000"/>
              <w:left w:val="single" w:sz="4" w:space="0" w:color="000000"/>
              <w:bottom w:val="single" w:sz="4" w:space="0" w:color="000000"/>
              <w:right w:val="single" w:sz="4" w:space="0" w:color="000000"/>
            </w:tcBorders>
            <w:vAlign w:val="center"/>
            <w:hideMark/>
          </w:tcPr>
          <w:p w:rsidR="00840BA6" w:rsidRPr="00840BA6" w:rsidRDefault="00840BA6" w:rsidP="00840BA6">
            <w:pPr>
              <w:widowControl/>
              <w:jc w:val="left"/>
              <w:rPr>
                <w:rFonts w:ascii="宋体" w:hAnsi="宋体" w:cs="Arial"/>
                <w:color w:val="000000"/>
                <w:kern w:val="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hideMark/>
          </w:tcPr>
          <w:p w:rsidR="00840BA6" w:rsidRPr="00840BA6" w:rsidRDefault="00840BA6" w:rsidP="00840BA6">
            <w:pPr>
              <w:widowControl/>
              <w:jc w:val="left"/>
              <w:rPr>
                <w:rFonts w:ascii="宋体" w:hAnsi="宋体" w:cs="Arial"/>
                <w:color w:val="000000"/>
                <w:kern w:val="0"/>
                <w:sz w:val="22"/>
                <w:szCs w:val="22"/>
              </w:rPr>
            </w:pPr>
          </w:p>
        </w:tc>
        <w:tc>
          <w:tcPr>
            <w:tcW w:w="1204" w:type="dxa"/>
            <w:vMerge/>
            <w:tcBorders>
              <w:top w:val="single" w:sz="4" w:space="0" w:color="000000"/>
              <w:left w:val="single" w:sz="4" w:space="0" w:color="000000"/>
              <w:bottom w:val="single" w:sz="4" w:space="0" w:color="000000"/>
              <w:right w:val="single" w:sz="4" w:space="0" w:color="000000"/>
            </w:tcBorders>
            <w:vAlign w:val="center"/>
            <w:hideMark/>
          </w:tcPr>
          <w:p w:rsidR="00840BA6" w:rsidRPr="00840BA6" w:rsidRDefault="00840BA6" w:rsidP="00840BA6">
            <w:pPr>
              <w:widowControl/>
              <w:jc w:val="left"/>
              <w:rPr>
                <w:rFonts w:ascii="宋体" w:hAnsi="宋体" w:cs="Arial"/>
                <w:color w:val="000000"/>
                <w:kern w:val="0"/>
                <w:sz w:val="22"/>
                <w:szCs w:val="22"/>
              </w:rPr>
            </w:pPr>
          </w:p>
        </w:tc>
        <w:tc>
          <w:tcPr>
            <w:tcW w:w="1505" w:type="dxa"/>
            <w:vMerge/>
            <w:tcBorders>
              <w:top w:val="single" w:sz="4" w:space="0" w:color="000000"/>
              <w:left w:val="single" w:sz="4" w:space="0" w:color="000000"/>
              <w:bottom w:val="single" w:sz="4" w:space="0" w:color="000000"/>
              <w:right w:val="single" w:sz="4" w:space="0" w:color="000000"/>
            </w:tcBorders>
            <w:vAlign w:val="center"/>
            <w:hideMark/>
          </w:tcPr>
          <w:p w:rsidR="00840BA6" w:rsidRPr="00840BA6" w:rsidRDefault="00840BA6" w:rsidP="00840BA6">
            <w:pPr>
              <w:widowControl/>
              <w:jc w:val="left"/>
              <w:rPr>
                <w:rFonts w:ascii="宋体" w:hAnsi="宋体" w:cs="Arial"/>
                <w:color w:val="000000"/>
                <w:kern w:val="0"/>
                <w:sz w:val="22"/>
                <w:szCs w:val="22"/>
              </w:rPr>
            </w:pP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40BA6" w:rsidRPr="00840BA6" w:rsidRDefault="00840BA6" w:rsidP="00840BA6">
            <w:pPr>
              <w:widowControl/>
              <w:jc w:val="left"/>
              <w:rPr>
                <w:rFonts w:ascii="宋体" w:hAnsi="宋体" w:cs="Arial"/>
                <w:color w:val="000000"/>
                <w:kern w:val="0"/>
                <w:sz w:val="22"/>
                <w:szCs w:val="22"/>
              </w:rPr>
            </w:pPr>
          </w:p>
        </w:tc>
        <w:tc>
          <w:tcPr>
            <w:tcW w:w="1204" w:type="dxa"/>
            <w:vMerge/>
            <w:tcBorders>
              <w:top w:val="single" w:sz="4" w:space="0" w:color="000000"/>
              <w:left w:val="single" w:sz="4" w:space="0" w:color="000000"/>
              <w:bottom w:val="single" w:sz="4" w:space="0" w:color="000000"/>
              <w:right w:val="single" w:sz="4" w:space="0" w:color="000000"/>
            </w:tcBorders>
            <w:vAlign w:val="center"/>
            <w:hideMark/>
          </w:tcPr>
          <w:p w:rsidR="00840BA6" w:rsidRPr="00840BA6" w:rsidRDefault="00840BA6" w:rsidP="00840BA6">
            <w:pPr>
              <w:widowControl/>
              <w:jc w:val="left"/>
              <w:rPr>
                <w:rFonts w:ascii="宋体" w:hAnsi="宋体" w:cs="Arial"/>
                <w:color w:val="000000"/>
                <w:kern w:val="0"/>
                <w:sz w:val="22"/>
                <w:szCs w:val="22"/>
              </w:rPr>
            </w:pPr>
          </w:p>
        </w:tc>
        <w:tc>
          <w:tcPr>
            <w:tcW w:w="1204" w:type="dxa"/>
            <w:vMerge/>
            <w:tcBorders>
              <w:top w:val="single" w:sz="4" w:space="0" w:color="000000"/>
              <w:left w:val="single" w:sz="4" w:space="0" w:color="000000"/>
              <w:bottom w:val="single" w:sz="4" w:space="0" w:color="000000"/>
              <w:right w:val="single" w:sz="4" w:space="0" w:color="000000"/>
            </w:tcBorders>
            <w:vAlign w:val="center"/>
            <w:hideMark/>
          </w:tcPr>
          <w:p w:rsidR="00840BA6" w:rsidRPr="00840BA6" w:rsidRDefault="00840BA6" w:rsidP="00840BA6">
            <w:pPr>
              <w:widowControl/>
              <w:jc w:val="left"/>
              <w:rPr>
                <w:rFonts w:ascii="宋体" w:hAnsi="宋体" w:cs="Arial"/>
                <w:color w:val="000000"/>
                <w:kern w:val="0"/>
                <w:sz w:val="22"/>
                <w:szCs w:val="22"/>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rsidR="00840BA6" w:rsidRPr="00840BA6" w:rsidRDefault="00840BA6" w:rsidP="00840BA6">
            <w:pPr>
              <w:widowControl/>
              <w:jc w:val="left"/>
              <w:rPr>
                <w:rFonts w:ascii="宋体" w:hAnsi="宋体" w:cs="Arial"/>
                <w:color w:val="000000"/>
                <w:kern w:val="0"/>
                <w:sz w:val="22"/>
                <w:szCs w:val="22"/>
              </w:rPr>
            </w:pPr>
          </w:p>
        </w:tc>
      </w:tr>
      <w:tr w:rsidR="0054152D" w:rsidRPr="00840BA6" w:rsidTr="0054152D">
        <w:trPr>
          <w:trHeight w:val="308"/>
        </w:trPr>
        <w:tc>
          <w:tcPr>
            <w:tcW w:w="1311" w:type="dxa"/>
            <w:gridSpan w:val="3"/>
            <w:vMerge/>
            <w:tcBorders>
              <w:top w:val="nil"/>
              <w:left w:val="single" w:sz="4" w:space="0" w:color="000000"/>
              <w:bottom w:val="single" w:sz="4" w:space="0" w:color="000000"/>
              <w:right w:val="single" w:sz="4" w:space="0" w:color="000000"/>
            </w:tcBorders>
            <w:vAlign w:val="center"/>
            <w:hideMark/>
          </w:tcPr>
          <w:p w:rsidR="00840BA6" w:rsidRPr="00840BA6" w:rsidRDefault="00840BA6" w:rsidP="00840BA6">
            <w:pPr>
              <w:widowControl/>
              <w:jc w:val="left"/>
              <w:rPr>
                <w:rFonts w:ascii="宋体" w:hAnsi="宋体" w:cs="Arial"/>
                <w:color w:val="000000"/>
                <w:kern w:val="0"/>
                <w:sz w:val="22"/>
                <w:szCs w:val="22"/>
              </w:rPr>
            </w:pPr>
          </w:p>
        </w:tc>
        <w:tc>
          <w:tcPr>
            <w:tcW w:w="1968" w:type="dxa"/>
            <w:vMerge/>
            <w:tcBorders>
              <w:top w:val="nil"/>
              <w:left w:val="nil"/>
              <w:bottom w:val="single" w:sz="4" w:space="0" w:color="000000"/>
              <w:right w:val="single" w:sz="4" w:space="0" w:color="000000"/>
            </w:tcBorders>
            <w:vAlign w:val="center"/>
            <w:hideMark/>
          </w:tcPr>
          <w:p w:rsidR="00840BA6" w:rsidRPr="00840BA6" w:rsidRDefault="00840BA6" w:rsidP="00840BA6">
            <w:pPr>
              <w:widowControl/>
              <w:jc w:val="left"/>
              <w:rPr>
                <w:rFonts w:ascii="宋体" w:hAnsi="宋体" w:cs="Arial"/>
                <w:color w:val="000000"/>
                <w:kern w:val="0"/>
                <w:sz w:val="22"/>
                <w:szCs w:val="22"/>
              </w:rPr>
            </w:pPr>
          </w:p>
        </w:tc>
        <w:tc>
          <w:tcPr>
            <w:tcW w:w="1134" w:type="dxa"/>
            <w:vMerge/>
            <w:tcBorders>
              <w:top w:val="single" w:sz="4" w:space="0" w:color="000000"/>
              <w:left w:val="nil"/>
              <w:bottom w:val="single" w:sz="4" w:space="0" w:color="000000"/>
              <w:right w:val="single" w:sz="4" w:space="0" w:color="000000"/>
            </w:tcBorders>
            <w:vAlign w:val="center"/>
            <w:hideMark/>
          </w:tcPr>
          <w:p w:rsidR="00840BA6" w:rsidRPr="00840BA6" w:rsidRDefault="00840BA6" w:rsidP="00840BA6">
            <w:pPr>
              <w:widowControl/>
              <w:jc w:val="left"/>
              <w:rPr>
                <w:rFonts w:ascii="宋体" w:hAnsi="宋体" w:cs="Arial"/>
                <w:color w:val="000000"/>
                <w:kern w:val="0"/>
                <w:sz w:val="22"/>
                <w:szCs w:val="22"/>
              </w:rPr>
            </w:pPr>
          </w:p>
        </w:tc>
        <w:tc>
          <w:tcPr>
            <w:tcW w:w="1354" w:type="dxa"/>
            <w:vMerge/>
            <w:tcBorders>
              <w:top w:val="single" w:sz="4" w:space="0" w:color="000000"/>
              <w:left w:val="single" w:sz="4" w:space="0" w:color="000000"/>
              <w:bottom w:val="single" w:sz="4" w:space="0" w:color="000000"/>
              <w:right w:val="single" w:sz="4" w:space="0" w:color="000000"/>
            </w:tcBorders>
            <w:vAlign w:val="center"/>
            <w:hideMark/>
          </w:tcPr>
          <w:p w:rsidR="00840BA6" w:rsidRPr="00840BA6" w:rsidRDefault="00840BA6" w:rsidP="00840BA6">
            <w:pPr>
              <w:widowControl/>
              <w:jc w:val="left"/>
              <w:rPr>
                <w:rFonts w:ascii="宋体" w:hAnsi="宋体" w:cs="Arial"/>
                <w:color w:val="000000"/>
                <w:kern w:val="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hideMark/>
          </w:tcPr>
          <w:p w:rsidR="00840BA6" w:rsidRPr="00840BA6" w:rsidRDefault="00840BA6" w:rsidP="00840BA6">
            <w:pPr>
              <w:widowControl/>
              <w:jc w:val="left"/>
              <w:rPr>
                <w:rFonts w:ascii="宋体" w:hAnsi="宋体" w:cs="Arial"/>
                <w:color w:val="000000"/>
                <w:kern w:val="0"/>
                <w:sz w:val="22"/>
                <w:szCs w:val="22"/>
              </w:rPr>
            </w:pPr>
          </w:p>
        </w:tc>
        <w:tc>
          <w:tcPr>
            <w:tcW w:w="1204" w:type="dxa"/>
            <w:vMerge/>
            <w:tcBorders>
              <w:top w:val="single" w:sz="4" w:space="0" w:color="000000"/>
              <w:left w:val="single" w:sz="4" w:space="0" w:color="000000"/>
              <w:bottom w:val="single" w:sz="4" w:space="0" w:color="000000"/>
              <w:right w:val="single" w:sz="4" w:space="0" w:color="000000"/>
            </w:tcBorders>
            <w:vAlign w:val="center"/>
            <w:hideMark/>
          </w:tcPr>
          <w:p w:rsidR="00840BA6" w:rsidRPr="00840BA6" w:rsidRDefault="00840BA6" w:rsidP="00840BA6">
            <w:pPr>
              <w:widowControl/>
              <w:jc w:val="left"/>
              <w:rPr>
                <w:rFonts w:ascii="宋体" w:hAnsi="宋体" w:cs="Arial"/>
                <w:color w:val="000000"/>
                <w:kern w:val="0"/>
                <w:sz w:val="22"/>
                <w:szCs w:val="22"/>
              </w:rPr>
            </w:pPr>
          </w:p>
        </w:tc>
        <w:tc>
          <w:tcPr>
            <w:tcW w:w="1505" w:type="dxa"/>
            <w:vMerge/>
            <w:tcBorders>
              <w:top w:val="single" w:sz="4" w:space="0" w:color="000000"/>
              <w:left w:val="single" w:sz="4" w:space="0" w:color="000000"/>
              <w:bottom w:val="single" w:sz="4" w:space="0" w:color="000000"/>
              <w:right w:val="single" w:sz="4" w:space="0" w:color="000000"/>
            </w:tcBorders>
            <w:vAlign w:val="center"/>
            <w:hideMark/>
          </w:tcPr>
          <w:p w:rsidR="00840BA6" w:rsidRPr="00840BA6" w:rsidRDefault="00840BA6" w:rsidP="00840BA6">
            <w:pPr>
              <w:widowControl/>
              <w:jc w:val="left"/>
              <w:rPr>
                <w:rFonts w:ascii="宋体" w:hAnsi="宋体" w:cs="Arial"/>
                <w:color w:val="000000"/>
                <w:kern w:val="0"/>
                <w:sz w:val="22"/>
                <w:szCs w:val="22"/>
              </w:rPr>
            </w:pP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40BA6" w:rsidRPr="00840BA6" w:rsidRDefault="00840BA6" w:rsidP="00840BA6">
            <w:pPr>
              <w:widowControl/>
              <w:jc w:val="left"/>
              <w:rPr>
                <w:rFonts w:ascii="宋体" w:hAnsi="宋体" w:cs="Arial"/>
                <w:color w:val="000000"/>
                <w:kern w:val="0"/>
                <w:sz w:val="22"/>
                <w:szCs w:val="22"/>
              </w:rPr>
            </w:pPr>
          </w:p>
        </w:tc>
        <w:tc>
          <w:tcPr>
            <w:tcW w:w="1204" w:type="dxa"/>
            <w:vMerge/>
            <w:tcBorders>
              <w:top w:val="single" w:sz="4" w:space="0" w:color="000000"/>
              <w:left w:val="single" w:sz="4" w:space="0" w:color="000000"/>
              <w:bottom w:val="single" w:sz="4" w:space="0" w:color="000000"/>
              <w:right w:val="single" w:sz="4" w:space="0" w:color="000000"/>
            </w:tcBorders>
            <w:vAlign w:val="center"/>
            <w:hideMark/>
          </w:tcPr>
          <w:p w:rsidR="00840BA6" w:rsidRPr="00840BA6" w:rsidRDefault="00840BA6" w:rsidP="00840BA6">
            <w:pPr>
              <w:widowControl/>
              <w:jc w:val="left"/>
              <w:rPr>
                <w:rFonts w:ascii="宋体" w:hAnsi="宋体" w:cs="Arial"/>
                <w:color w:val="000000"/>
                <w:kern w:val="0"/>
                <w:sz w:val="22"/>
                <w:szCs w:val="22"/>
              </w:rPr>
            </w:pPr>
          </w:p>
        </w:tc>
        <w:tc>
          <w:tcPr>
            <w:tcW w:w="1204" w:type="dxa"/>
            <w:vMerge/>
            <w:tcBorders>
              <w:top w:val="single" w:sz="4" w:space="0" w:color="000000"/>
              <w:left w:val="single" w:sz="4" w:space="0" w:color="000000"/>
              <w:bottom w:val="single" w:sz="4" w:space="0" w:color="000000"/>
              <w:right w:val="single" w:sz="4" w:space="0" w:color="000000"/>
            </w:tcBorders>
            <w:vAlign w:val="center"/>
            <w:hideMark/>
          </w:tcPr>
          <w:p w:rsidR="00840BA6" w:rsidRPr="00840BA6" w:rsidRDefault="00840BA6" w:rsidP="00840BA6">
            <w:pPr>
              <w:widowControl/>
              <w:jc w:val="left"/>
              <w:rPr>
                <w:rFonts w:ascii="宋体" w:hAnsi="宋体" w:cs="Arial"/>
                <w:color w:val="000000"/>
                <w:kern w:val="0"/>
                <w:sz w:val="22"/>
                <w:szCs w:val="22"/>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rsidR="00840BA6" w:rsidRPr="00840BA6" w:rsidRDefault="00840BA6" w:rsidP="00840BA6">
            <w:pPr>
              <w:widowControl/>
              <w:jc w:val="left"/>
              <w:rPr>
                <w:rFonts w:ascii="宋体" w:hAnsi="宋体" w:cs="Arial"/>
                <w:color w:val="000000"/>
                <w:kern w:val="0"/>
                <w:sz w:val="22"/>
                <w:szCs w:val="22"/>
              </w:rPr>
            </w:pPr>
          </w:p>
        </w:tc>
      </w:tr>
      <w:tr w:rsidR="0054152D" w:rsidRPr="0054152D" w:rsidTr="0054152D">
        <w:trPr>
          <w:trHeight w:val="308"/>
        </w:trPr>
        <w:tc>
          <w:tcPr>
            <w:tcW w:w="437"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840BA6" w:rsidRPr="00840BA6" w:rsidRDefault="00840BA6" w:rsidP="00840BA6">
            <w:pPr>
              <w:widowControl/>
              <w:jc w:val="center"/>
              <w:rPr>
                <w:rFonts w:ascii="宋体" w:hAnsi="宋体" w:cs="Arial"/>
                <w:b/>
                <w:color w:val="000000"/>
                <w:kern w:val="0"/>
                <w:sz w:val="22"/>
                <w:szCs w:val="22"/>
              </w:rPr>
            </w:pPr>
            <w:r w:rsidRPr="00840BA6">
              <w:rPr>
                <w:rFonts w:ascii="宋体" w:hAnsi="宋体" w:cs="Arial" w:hint="eastAsia"/>
                <w:b/>
                <w:color w:val="000000"/>
                <w:kern w:val="0"/>
                <w:sz w:val="22"/>
                <w:szCs w:val="22"/>
              </w:rPr>
              <w:t>类</w:t>
            </w:r>
          </w:p>
        </w:tc>
        <w:tc>
          <w:tcPr>
            <w:tcW w:w="437" w:type="dxa"/>
            <w:vMerge w:val="restart"/>
            <w:tcBorders>
              <w:top w:val="nil"/>
              <w:left w:val="nil"/>
              <w:bottom w:val="single" w:sz="4" w:space="0" w:color="000000"/>
              <w:right w:val="single" w:sz="4" w:space="0" w:color="000000"/>
            </w:tcBorders>
            <w:shd w:val="clear" w:color="FFFFFF" w:fill="FFFFFF"/>
            <w:vAlign w:val="center"/>
            <w:hideMark/>
          </w:tcPr>
          <w:p w:rsidR="00840BA6" w:rsidRPr="00840BA6" w:rsidRDefault="00840BA6" w:rsidP="00840BA6">
            <w:pPr>
              <w:widowControl/>
              <w:jc w:val="center"/>
              <w:rPr>
                <w:rFonts w:ascii="宋体" w:hAnsi="宋体" w:cs="Arial"/>
                <w:b/>
                <w:color w:val="000000"/>
                <w:kern w:val="0"/>
                <w:sz w:val="22"/>
                <w:szCs w:val="22"/>
              </w:rPr>
            </w:pPr>
            <w:r w:rsidRPr="00840BA6">
              <w:rPr>
                <w:rFonts w:ascii="宋体" w:hAnsi="宋体" w:cs="Arial" w:hint="eastAsia"/>
                <w:b/>
                <w:color w:val="000000"/>
                <w:kern w:val="0"/>
                <w:sz w:val="22"/>
                <w:szCs w:val="22"/>
              </w:rPr>
              <w:t>款</w:t>
            </w:r>
          </w:p>
        </w:tc>
        <w:tc>
          <w:tcPr>
            <w:tcW w:w="437" w:type="dxa"/>
            <w:vMerge w:val="restart"/>
            <w:tcBorders>
              <w:top w:val="nil"/>
              <w:left w:val="nil"/>
              <w:bottom w:val="single" w:sz="4" w:space="0" w:color="000000"/>
              <w:right w:val="single" w:sz="4" w:space="0" w:color="000000"/>
            </w:tcBorders>
            <w:shd w:val="clear" w:color="FFFFFF" w:fill="FFFFFF"/>
            <w:vAlign w:val="center"/>
            <w:hideMark/>
          </w:tcPr>
          <w:p w:rsidR="00840BA6" w:rsidRPr="00840BA6" w:rsidRDefault="00840BA6" w:rsidP="00840BA6">
            <w:pPr>
              <w:widowControl/>
              <w:jc w:val="center"/>
              <w:rPr>
                <w:rFonts w:ascii="宋体" w:hAnsi="宋体" w:cs="Arial"/>
                <w:b/>
                <w:color w:val="000000"/>
                <w:kern w:val="0"/>
                <w:sz w:val="22"/>
                <w:szCs w:val="22"/>
              </w:rPr>
            </w:pPr>
            <w:r w:rsidRPr="00840BA6">
              <w:rPr>
                <w:rFonts w:ascii="宋体" w:hAnsi="宋体" w:cs="Arial" w:hint="eastAsia"/>
                <w:b/>
                <w:color w:val="000000"/>
                <w:kern w:val="0"/>
                <w:sz w:val="22"/>
                <w:szCs w:val="22"/>
              </w:rPr>
              <w:t>项</w:t>
            </w:r>
          </w:p>
        </w:tc>
        <w:tc>
          <w:tcPr>
            <w:tcW w:w="1968" w:type="dxa"/>
            <w:tcBorders>
              <w:top w:val="nil"/>
              <w:left w:val="nil"/>
              <w:bottom w:val="single" w:sz="4" w:space="0" w:color="000000"/>
              <w:right w:val="single" w:sz="4" w:space="0" w:color="000000"/>
            </w:tcBorders>
            <w:shd w:val="clear" w:color="FFFFFF" w:fill="FFFFFF"/>
            <w:vAlign w:val="center"/>
            <w:hideMark/>
          </w:tcPr>
          <w:p w:rsidR="00840BA6" w:rsidRPr="00840BA6" w:rsidRDefault="00840BA6" w:rsidP="00840BA6">
            <w:pPr>
              <w:widowControl/>
              <w:jc w:val="center"/>
              <w:rPr>
                <w:rFonts w:ascii="宋体" w:hAnsi="宋体" w:cs="Arial"/>
                <w:b/>
                <w:color w:val="000000"/>
                <w:kern w:val="0"/>
                <w:sz w:val="22"/>
                <w:szCs w:val="22"/>
              </w:rPr>
            </w:pPr>
            <w:r w:rsidRPr="00840BA6">
              <w:rPr>
                <w:rFonts w:ascii="宋体" w:hAnsi="宋体" w:cs="Arial" w:hint="eastAsia"/>
                <w:b/>
                <w:color w:val="000000"/>
                <w:kern w:val="0"/>
                <w:sz w:val="22"/>
                <w:szCs w:val="22"/>
              </w:rPr>
              <w:t>栏次</w:t>
            </w:r>
          </w:p>
        </w:tc>
        <w:tc>
          <w:tcPr>
            <w:tcW w:w="1134" w:type="dxa"/>
            <w:tcBorders>
              <w:top w:val="nil"/>
              <w:left w:val="nil"/>
              <w:bottom w:val="single" w:sz="4" w:space="0" w:color="000000"/>
              <w:right w:val="single" w:sz="4" w:space="0" w:color="000000"/>
            </w:tcBorders>
            <w:shd w:val="clear" w:color="FFFFFF" w:fill="FFFFFF"/>
            <w:vAlign w:val="center"/>
            <w:hideMark/>
          </w:tcPr>
          <w:p w:rsidR="00840BA6" w:rsidRPr="00840BA6" w:rsidRDefault="00840BA6" w:rsidP="00840BA6">
            <w:pPr>
              <w:widowControl/>
              <w:jc w:val="center"/>
              <w:rPr>
                <w:rFonts w:ascii="宋体" w:hAnsi="宋体" w:cs="Arial"/>
                <w:b/>
                <w:color w:val="000000"/>
                <w:kern w:val="0"/>
                <w:sz w:val="22"/>
                <w:szCs w:val="22"/>
              </w:rPr>
            </w:pPr>
            <w:r w:rsidRPr="00840BA6">
              <w:rPr>
                <w:rFonts w:ascii="宋体" w:hAnsi="宋体" w:cs="Arial" w:hint="eastAsia"/>
                <w:b/>
                <w:color w:val="000000"/>
                <w:kern w:val="0"/>
                <w:sz w:val="22"/>
                <w:szCs w:val="22"/>
              </w:rPr>
              <w:t>1</w:t>
            </w:r>
          </w:p>
        </w:tc>
        <w:tc>
          <w:tcPr>
            <w:tcW w:w="1354" w:type="dxa"/>
            <w:tcBorders>
              <w:top w:val="nil"/>
              <w:left w:val="nil"/>
              <w:bottom w:val="single" w:sz="4" w:space="0" w:color="000000"/>
              <w:right w:val="single" w:sz="4" w:space="0" w:color="000000"/>
            </w:tcBorders>
            <w:shd w:val="clear" w:color="FFFFFF" w:fill="FFFFFF"/>
            <w:vAlign w:val="center"/>
            <w:hideMark/>
          </w:tcPr>
          <w:p w:rsidR="00840BA6" w:rsidRPr="00840BA6" w:rsidRDefault="00840BA6" w:rsidP="00840BA6">
            <w:pPr>
              <w:widowControl/>
              <w:jc w:val="center"/>
              <w:rPr>
                <w:rFonts w:ascii="宋体" w:hAnsi="宋体" w:cs="Arial"/>
                <w:b/>
                <w:color w:val="000000"/>
                <w:kern w:val="0"/>
                <w:sz w:val="22"/>
                <w:szCs w:val="22"/>
              </w:rPr>
            </w:pPr>
            <w:r w:rsidRPr="00840BA6">
              <w:rPr>
                <w:rFonts w:ascii="宋体" w:hAnsi="宋体" w:cs="Arial" w:hint="eastAsia"/>
                <w:b/>
                <w:color w:val="000000"/>
                <w:kern w:val="0"/>
                <w:sz w:val="22"/>
                <w:szCs w:val="22"/>
              </w:rPr>
              <w:t>2</w:t>
            </w:r>
          </w:p>
        </w:tc>
        <w:tc>
          <w:tcPr>
            <w:tcW w:w="1355" w:type="dxa"/>
            <w:tcBorders>
              <w:top w:val="nil"/>
              <w:left w:val="nil"/>
              <w:bottom w:val="single" w:sz="4" w:space="0" w:color="000000"/>
              <w:right w:val="single" w:sz="4" w:space="0" w:color="000000"/>
            </w:tcBorders>
            <w:shd w:val="clear" w:color="FFFFFF" w:fill="FFFFFF"/>
            <w:vAlign w:val="center"/>
            <w:hideMark/>
          </w:tcPr>
          <w:p w:rsidR="00840BA6" w:rsidRPr="00840BA6" w:rsidRDefault="00840BA6" w:rsidP="00840BA6">
            <w:pPr>
              <w:widowControl/>
              <w:jc w:val="center"/>
              <w:rPr>
                <w:rFonts w:ascii="宋体" w:hAnsi="宋体" w:cs="Arial"/>
                <w:b/>
                <w:color w:val="000000"/>
                <w:kern w:val="0"/>
                <w:sz w:val="22"/>
                <w:szCs w:val="22"/>
              </w:rPr>
            </w:pPr>
            <w:r w:rsidRPr="00840BA6">
              <w:rPr>
                <w:rFonts w:ascii="宋体" w:hAnsi="宋体" w:cs="Arial" w:hint="eastAsia"/>
                <w:b/>
                <w:color w:val="000000"/>
                <w:kern w:val="0"/>
                <w:sz w:val="22"/>
                <w:szCs w:val="22"/>
              </w:rPr>
              <w:t>3</w:t>
            </w:r>
          </w:p>
        </w:tc>
        <w:tc>
          <w:tcPr>
            <w:tcW w:w="1204" w:type="dxa"/>
            <w:tcBorders>
              <w:top w:val="nil"/>
              <w:left w:val="nil"/>
              <w:bottom w:val="single" w:sz="4" w:space="0" w:color="000000"/>
              <w:right w:val="single" w:sz="4" w:space="0" w:color="000000"/>
            </w:tcBorders>
            <w:shd w:val="clear" w:color="FFFFFF" w:fill="FFFFFF"/>
            <w:vAlign w:val="center"/>
            <w:hideMark/>
          </w:tcPr>
          <w:p w:rsidR="00840BA6" w:rsidRPr="00840BA6" w:rsidRDefault="00840BA6" w:rsidP="00840BA6">
            <w:pPr>
              <w:widowControl/>
              <w:jc w:val="center"/>
              <w:rPr>
                <w:rFonts w:ascii="宋体" w:hAnsi="宋体" w:cs="Arial"/>
                <w:b/>
                <w:color w:val="000000"/>
                <w:kern w:val="0"/>
                <w:sz w:val="22"/>
                <w:szCs w:val="22"/>
              </w:rPr>
            </w:pPr>
            <w:r w:rsidRPr="00840BA6">
              <w:rPr>
                <w:rFonts w:ascii="宋体" w:hAnsi="宋体" w:cs="Arial" w:hint="eastAsia"/>
                <w:b/>
                <w:color w:val="000000"/>
                <w:kern w:val="0"/>
                <w:sz w:val="22"/>
                <w:szCs w:val="22"/>
              </w:rPr>
              <w:t>4</w:t>
            </w:r>
          </w:p>
        </w:tc>
        <w:tc>
          <w:tcPr>
            <w:tcW w:w="1505" w:type="dxa"/>
            <w:tcBorders>
              <w:top w:val="nil"/>
              <w:left w:val="nil"/>
              <w:bottom w:val="single" w:sz="4" w:space="0" w:color="000000"/>
              <w:right w:val="single" w:sz="4" w:space="0" w:color="000000"/>
            </w:tcBorders>
            <w:shd w:val="clear" w:color="FFFFFF" w:fill="FFFFFF"/>
            <w:vAlign w:val="center"/>
            <w:hideMark/>
          </w:tcPr>
          <w:p w:rsidR="00840BA6" w:rsidRPr="00840BA6" w:rsidRDefault="00840BA6" w:rsidP="00840BA6">
            <w:pPr>
              <w:widowControl/>
              <w:jc w:val="center"/>
              <w:rPr>
                <w:rFonts w:ascii="宋体" w:hAnsi="宋体" w:cs="Arial"/>
                <w:b/>
                <w:color w:val="000000"/>
                <w:kern w:val="0"/>
                <w:sz w:val="22"/>
                <w:szCs w:val="22"/>
              </w:rPr>
            </w:pPr>
            <w:r w:rsidRPr="00840BA6">
              <w:rPr>
                <w:rFonts w:ascii="宋体" w:hAnsi="宋体" w:cs="Arial" w:hint="eastAsia"/>
                <w:b/>
                <w:color w:val="000000"/>
                <w:kern w:val="0"/>
                <w:sz w:val="22"/>
                <w:szCs w:val="22"/>
              </w:rPr>
              <w:t>5</w:t>
            </w:r>
          </w:p>
        </w:tc>
        <w:tc>
          <w:tcPr>
            <w:tcW w:w="1102" w:type="dxa"/>
            <w:tcBorders>
              <w:top w:val="nil"/>
              <w:left w:val="nil"/>
              <w:bottom w:val="single" w:sz="4" w:space="0" w:color="000000"/>
              <w:right w:val="single" w:sz="4" w:space="0" w:color="000000"/>
            </w:tcBorders>
            <w:shd w:val="clear" w:color="FFFFFF" w:fill="FFFFFF"/>
            <w:vAlign w:val="center"/>
            <w:hideMark/>
          </w:tcPr>
          <w:p w:rsidR="00840BA6" w:rsidRPr="00840BA6" w:rsidRDefault="00840BA6" w:rsidP="00840BA6">
            <w:pPr>
              <w:widowControl/>
              <w:jc w:val="center"/>
              <w:rPr>
                <w:rFonts w:ascii="宋体" w:hAnsi="宋体" w:cs="Arial"/>
                <w:b/>
                <w:color w:val="000000"/>
                <w:kern w:val="0"/>
                <w:sz w:val="22"/>
                <w:szCs w:val="22"/>
              </w:rPr>
            </w:pPr>
            <w:r w:rsidRPr="00840BA6">
              <w:rPr>
                <w:rFonts w:ascii="宋体" w:hAnsi="宋体" w:cs="Arial" w:hint="eastAsia"/>
                <w:b/>
                <w:color w:val="000000"/>
                <w:kern w:val="0"/>
                <w:sz w:val="22"/>
                <w:szCs w:val="22"/>
              </w:rPr>
              <w:t>6</w:t>
            </w:r>
          </w:p>
        </w:tc>
        <w:tc>
          <w:tcPr>
            <w:tcW w:w="1204" w:type="dxa"/>
            <w:tcBorders>
              <w:top w:val="nil"/>
              <w:left w:val="nil"/>
              <w:bottom w:val="single" w:sz="4" w:space="0" w:color="000000"/>
              <w:right w:val="single" w:sz="4" w:space="0" w:color="000000"/>
            </w:tcBorders>
            <w:shd w:val="clear" w:color="FFFFFF" w:fill="FFFFFF"/>
            <w:vAlign w:val="center"/>
            <w:hideMark/>
          </w:tcPr>
          <w:p w:rsidR="00840BA6" w:rsidRPr="00840BA6" w:rsidRDefault="00840BA6" w:rsidP="00840BA6">
            <w:pPr>
              <w:widowControl/>
              <w:jc w:val="center"/>
              <w:rPr>
                <w:rFonts w:ascii="宋体" w:hAnsi="宋体" w:cs="Arial"/>
                <w:b/>
                <w:color w:val="000000"/>
                <w:kern w:val="0"/>
                <w:sz w:val="22"/>
                <w:szCs w:val="22"/>
              </w:rPr>
            </w:pPr>
            <w:r w:rsidRPr="00840BA6">
              <w:rPr>
                <w:rFonts w:ascii="宋体" w:hAnsi="宋体" w:cs="Arial" w:hint="eastAsia"/>
                <w:b/>
                <w:color w:val="000000"/>
                <w:kern w:val="0"/>
                <w:sz w:val="22"/>
                <w:szCs w:val="22"/>
              </w:rPr>
              <w:t>7</w:t>
            </w:r>
          </w:p>
        </w:tc>
        <w:tc>
          <w:tcPr>
            <w:tcW w:w="1204" w:type="dxa"/>
            <w:tcBorders>
              <w:top w:val="nil"/>
              <w:left w:val="nil"/>
              <w:bottom w:val="single" w:sz="4" w:space="0" w:color="000000"/>
              <w:right w:val="single" w:sz="4" w:space="0" w:color="000000"/>
            </w:tcBorders>
            <w:shd w:val="clear" w:color="FFFFFF" w:fill="FFFFFF"/>
            <w:vAlign w:val="center"/>
            <w:hideMark/>
          </w:tcPr>
          <w:p w:rsidR="00840BA6" w:rsidRPr="00840BA6" w:rsidRDefault="00840BA6" w:rsidP="00840BA6">
            <w:pPr>
              <w:widowControl/>
              <w:jc w:val="center"/>
              <w:rPr>
                <w:rFonts w:ascii="宋体" w:hAnsi="宋体" w:cs="Arial"/>
                <w:b/>
                <w:color w:val="000000"/>
                <w:kern w:val="0"/>
                <w:sz w:val="22"/>
                <w:szCs w:val="22"/>
              </w:rPr>
            </w:pPr>
            <w:r w:rsidRPr="00840BA6">
              <w:rPr>
                <w:rFonts w:ascii="宋体" w:hAnsi="宋体" w:cs="Arial" w:hint="eastAsia"/>
                <w:b/>
                <w:color w:val="000000"/>
                <w:kern w:val="0"/>
                <w:sz w:val="22"/>
                <w:szCs w:val="22"/>
              </w:rPr>
              <w:t>8</w:t>
            </w:r>
          </w:p>
        </w:tc>
        <w:tc>
          <w:tcPr>
            <w:tcW w:w="1053" w:type="dxa"/>
            <w:tcBorders>
              <w:top w:val="nil"/>
              <w:left w:val="nil"/>
              <w:bottom w:val="single" w:sz="4" w:space="0" w:color="000000"/>
              <w:right w:val="single" w:sz="4" w:space="0" w:color="000000"/>
            </w:tcBorders>
            <w:shd w:val="clear" w:color="FFFFFF" w:fill="FFFFFF"/>
            <w:vAlign w:val="center"/>
            <w:hideMark/>
          </w:tcPr>
          <w:p w:rsidR="00840BA6" w:rsidRPr="00840BA6" w:rsidRDefault="00840BA6" w:rsidP="00840BA6">
            <w:pPr>
              <w:widowControl/>
              <w:jc w:val="center"/>
              <w:rPr>
                <w:rFonts w:ascii="宋体" w:hAnsi="宋体" w:cs="Arial"/>
                <w:b/>
                <w:color w:val="000000"/>
                <w:kern w:val="0"/>
                <w:sz w:val="22"/>
                <w:szCs w:val="22"/>
              </w:rPr>
            </w:pPr>
            <w:r w:rsidRPr="00840BA6">
              <w:rPr>
                <w:rFonts w:ascii="宋体" w:hAnsi="宋体" w:cs="Arial" w:hint="eastAsia"/>
                <w:b/>
                <w:color w:val="000000"/>
                <w:kern w:val="0"/>
                <w:sz w:val="22"/>
                <w:szCs w:val="22"/>
              </w:rPr>
              <w:t>9</w:t>
            </w:r>
          </w:p>
        </w:tc>
      </w:tr>
      <w:tr w:rsidR="0054152D" w:rsidRPr="00840BA6" w:rsidTr="0054152D">
        <w:trPr>
          <w:trHeight w:val="308"/>
        </w:trPr>
        <w:tc>
          <w:tcPr>
            <w:tcW w:w="437" w:type="dxa"/>
            <w:vMerge/>
            <w:tcBorders>
              <w:top w:val="nil"/>
              <w:left w:val="single" w:sz="4" w:space="0" w:color="000000"/>
              <w:bottom w:val="single" w:sz="4" w:space="0" w:color="000000"/>
              <w:right w:val="single" w:sz="4" w:space="0" w:color="000000"/>
            </w:tcBorders>
            <w:vAlign w:val="center"/>
            <w:hideMark/>
          </w:tcPr>
          <w:p w:rsidR="00840BA6" w:rsidRPr="00840BA6" w:rsidRDefault="00840BA6" w:rsidP="00840BA6">
            <w:pPr>
              <w:widowControl/>
              <w:jc w:val="left"/>
              <w:rPr>
                <w:rFonts w:ascii="宋体" w:hAnsi="宋体" w:cs="Arial"/>
                <w:color w:val="000000"/>
                <w:kern w:val="0"/>
                <w:sz w:val="22"/>
                <w:szCs w:val="22"/>
              </w:rPr>
            </w:pPr>
          </w:p>
        </w:tc>
        <w:tc>
          <w:tcPr>
            <w:tcW w:w="437" w:type="dxa"/>
            <w:vMerge/>
            <w:tcBorders>
              <w:top w:val="nil"/>
              <w:left w:val="nil"/>
              <w:bottom w:val="single" w:sz="4" w:space="0" w:color="000000"/>
              <w:right w:val="single" w:sz="4" w:space="0" w:color="000000"/>
            </w:tcBorders>
            <w:vAlign w:val="center"/>
            <w:hideMark/>
          </w:tcPr>
          <w:p w:rsidR="00840BA6" w:rsidRPr="00840BA6" w:rsidRDefault="00840BA6" w:rsidP="00840BA6">
            <w:pPr>
              <w:widowControl/>
              <w:jc w:val="left"/>
              <w:rPr>
                <w:rFonts w:ascii="宋体" w:hAnsi="宋体" w:cs="Arial"/>
                <w:color w:val="000000"/>
                <w:kern w:val="0"/>
                <w:sz w:val="22"/>
                <w:szCs w:val="22"/>
              </w:rPr>
            </w:pPr>
          </w:p>
        </w:tc>
        <w:tc>
          <w:tcPr>
            <w:tcW w:w="437" w:type="dxa"/>
            <w:vMerge/>
            <w:tcBorders>
              <w:top w:val="nil"/>
              <w:left w:val="nil"/>
              <w:bottom w:val="single" w:sz="4" w:space="0" w:color="000000"/>
              <w:right w:val="single" w:sz="4" w:space="0" w:color="000000"/>
            </w:tcBorders>
            <w:vAlign w:val="center"/>
            <w:hideMark/>
          </w:tcPr>
          <w:p w:rsidR="00840BA6" w:rsidRPr="00840BA6" w:rsidRDefault="00840BA6" w:rsidP="00840BA6">
            <w:pPr>
              <w:widowControl/>
              <w:jc w:val="left"/>
              <w:rPr>
                <w:rFonts w:ascii="宋体" w:hAnsi="宋体" w:cs="Arial"/>
                <w:color w:val="000000"/>
                <w:kern w:val="0"/>
                <w:sz w:val="22"/>
                <w:szCs w:val="22"/>
              </w:rPr>
            </w:pPr>
          </w:p>
        </w:tc>
        <w:tc>
          <w:tcPr>
            <w:tcW w:w="1968" w:type="dxa"/>
            <w:tcBorders>
              <w:top w:val="nil"/>
              <w:left w:val="nil"/>
              <w:bottom w:val="single" w:sz="4" w:space="0" w:color="000000"/>
              <w:right w:val="single" w:sz="4" w:space="0" w:color="000000"/>
            </w:tcBorders>
            <w:shd w:val="clear" w:color="FFFFFF" w:fill="FFFFFF"/>
            <w:vAlign w:val="center"/>
            <w:hideMark/>
          </w:tcPr>
          <w:p w:rsidR="00840BA6" w:rsidRPr="00840BA6" w:rsidRDefault="00840BA6" w:rsidP="00840BA6">
            <w:pPr>
              <w:widowControl/>
              <w:jc w:val="center"/>
              <w:rPr>
                <w:rFonts w:ascii="宋体" w:hAnsi="宋体" w:cs="Arial"/>
                <w:color w:val="000000"/>
                <w:kern w:val="0"/>
                <w:sz w:val="22"/>
                <w:szCs w:val="22"/>
              </w:rPr>
            </w:pPr>
            <w:r w:rsidRPr="00840BA6">
              <w:rPr>
                <w:rFonts w:ascii="宋体" w:hAnsi="宋体" w:cs="Arial" w:hint="eastAsia"/>
                <w:color w:val="000000"/>
                <w:kern w:val="0"/>
                <w:sz w:val="22"/>
                <w:szCs w:val="22"/>
              </w:rPr>
              <w:t>合计</w:t>
            </w:r>
          </w:p>
        </w:tc>
        <w:tc>
          <w:tcPr>
            <w:tcW w:w="1134" w:type="dxa"/>
            <w:tcBorders>
              <w:top w:val="nil"/>
              <w:left w:val="nil"/>
              <w:bottom w:val="single" w:sz="4" w:space="0" w:color="000000"/>
              <w:right w:val="single" w:sz="4" w:space="0" w:color="000000"/>
            </w:tcBorders>
            <w:shd w:val="clear" w:color="000000" w:fill="FFFFFF"/>
            <w:noWrap/>
            <w:vAlign w:val="center"/>
            <w:hideMark/>
          </w:tcPr>
          <w:p w:rsidR="00840BA6" w:rsidRPr="00840BA6" w:rsidRDefault="00840BA6" w:rsidP="00840BA6">
            <w:pPr>
              <w:widowControl/>
              <w:jc w:val="right"/>
              <w:rPr>
                <w:rFonts w:ascii="宋体" w:hAnsi="宋体" w:cs="Arial"/>
                <w:color w:val="000000"/>
                <w:kern w:val="0"/>
                <w:sz w:val="22"/>
                <w:szCs w:val="22"/>
              </w:rPr>
            </w:pPr>
            <w:r w:rsidRPr="00840BA6">
              <w:rPr>
                <w:rFonts w:ascii="宋体" w:hAnsi="宋体" w:cs="Arial" w:hint="eastAsia"/>
                <w:color w:val="000000"/>
                <w:kern w:val="0"/>
                <w:sz w:val="22"/>
                <w:szCs w:val="22"/>
              </w:rPr>
              <w:t xml:space="preserve">　</w:t>
            </w:r>
          </w:p>
        </w:tc>
        <w:tc>
          <w:tcPr>
            <w:tcW w:w="1354" w:type="dxa"/>
            <w:tcBorders>
              <w:top w:val="nil"/>
              <w:left w:val="nil"/>
              <w:bottom w:val="single" w:sz="4" w:space="0" w:color="000000"/>
              <w:right w:val="single" w:sz="4" w:space="0" w:color="000000"/>
            </w:tcBorders>
            <w:shd w:val="clear" w:color="000000" w:fill="FFFFFF"/>
            <w:noWrap/>
            <w:vAlign w:val="center"/>
            <w:hideMark/>
          </w:tcPr>
          <w:p w:rsidR="00840BA6" w:rsidRPr="00840BA6" w:rsidRDefault="00840BA6" w:rsidP="00840BA6">
            <w:pPr>
              <w:widowControl/>
              <w:jc w:val="right"/>
              <w:rPr>
                <w:rFonts w:ascii="宋体" w:hAnsi="宋体" w:cs="Arial"/>
                <w:color w:val="000000"/>
                <w:kern w:val="0"/>
                <w:sz w:val="22"/>
                <w:szCs w:val="22"/>
              </w:rPr>
            </w:pPr>
            <w:r w:rsidRPr="00840BA6">
              <w:rPr>
                <w:rFonts w:ascii="宋体" w:hAnsi="宋体" w:cs="Arial" w:hint="eastAsia"/>
                <w:color w:val="000000"/>
                <w:kern w:val="0"/>
                <w:sz w:val="22"/>
                <w:szCs w:val="22"/>
              </w:rPr>
              <w:t xml:space="preserve">　</w:t>
            </w:r>
          </w:p>
        </w:tc>
        <w:tc>
          <w:tcPr>
            <w:tcW w:w="1355" w:type="dxa"/>
            <w:tcBorders>
              <w:top w:val="nil"/>
              <w:left w:val="nil"/>
              <w:bottom w:val="single" w:sz="4" w:space="0" w:color="000000"/>
              <w:right w:val="single" w:sz="4" w:space="0" w:color="000000"/>
            </w:tcBorders>
            <w:shd w:val="clear" w:color="000000" w:fill="FFFFFF"/>
            <w:noWrap/>
            <w:vAlign w:val="center"/>
            <w:hideMark/>
          </w:tcPr>
          <w:p w:rsidR="00840BA6" w:rsidRPr="00840BA6" w:rsidRDefault="00840BA6" w:rsidP="00840BA6">
            <w:pPr>
              <w:widowControl/>
              <w:jc w:val="right"/>
              <w:rPr>
                <w:rFonts w:ascii="宋体" w:hAnsi="宋体" w:cs="Arial"/>
                <w:color w:val="000000"/>
                <w:kern w:val="0"/>
                <w:sz w:val="22"/>
                <w:szCs w:val="22"/>
              </w:rPr>
            </w:pPr>
            <w:r w:rsidRPr="00840BA6">
              <w:rPr>
                <w:rFonts w:ascii="宋体" w:hAnsi="宋体" w:cs="Arial" w:hint="eastAsia"/>
                <w:color w:val="000000"/>
                <w:kern w:val="0"/>
                <w:sz w:val="22"/>
                <w:szCs w:val="22"/>
              </w:rPr>
              <w:t xml:space="preserve">　</w:t>
            </w:r>
          </w:p>
        </w:tc>
        <w:tc>
          <w:tcPr>
            <w:tcW w:w="1204" w:type="dxa"/>
            <w:tcBorders>
              <w:top w:val="nil"/>
              <w:left w:val="nil"/>
              <w:bottom w:val="single" w:sz="4" w:space="0" w:color="000000"/>
              <w:right w:val="single" w:sz="4" w:space="0" w:color="000000"/>
            </w:tcBorders>
            <w:shd w:val="clear" w:color="000000" w:fill="FFFFFF"/>
            <w:noWrap/>
            <w:vAlign w:val="center"/>
            <w:hideMark/>
          </w:tcPr>
          <w:p w:rsidR="00840BA6" w:rsidRPr="00840BA6" w:rsidRDefault="00840BA6" w:rsidP="00840BA6">
            <w:pPr>
              <w:widowControl/>
              <w:jc w:val="right"/>
              <w:rPr>
                <w:rFonts w:ascii="宋体" w:hAnsi="宋体" w:cs="Arial"/>
                <w:color w:val="000000"/>
                <w:kern w:val="0"/>
                <w:sz w:val="22"/>
                <w:szCs w:val="22"/>
              </w:rPr>
            </w:pPr>
            <w:r w:rsidRPr="00840BA6">
              <w:rPr>
                <w:rFonts w:ascii="宋体" w:hAnsi="宋体" w:cs="Arial" w:hint="eastAsia"/>
                <w:color w:val="000000"/>
                <w:kern w:val="0"/>
                <w:sz w:val="22"/>
                <w:szCs w:val="22"/>
              </w:rPr>
              <w:t xml:space="preserve">　</w:t>
            </w:r>
          </w:p>
        </w:tc>
        <w:tc>
          <w:tcPr>
            <w:tcW w:w="1505" w:type="dxa"/>
            <w:tcBorders>
              <w:top w:val="nil"/>
              <w:left w:val="nil"/>
              <w:bottom w:val="single" w:sz="4" w:space="0" w:color="000000"/>
              <w:right w:val="single" w:sz="4" w:space="0" w:color="000000"/>
            </w:tcBorders>
            <w:shd w:val="clear" w:color="000000" w:fill="FFFFFF"/>
            <w:noWrap/>
            <w:vAlign w:val="center"/>
            <w:hideMark/>
          </w:tcPr>
          <w:p w:rsidR="00840BA6" w:rsidRPr="00840BA6" w:rsidRDefault="00840BA6" w:rsidP="00840BA6">
            <w:pPr>
              <w:widowControl/>
              <w:jc w:val="center"/>
              <w:rPr>
                <w:rFonts w:ascii="宋体" w:hAnsi="宋体" w:cs="Arial"/>
                <w:color w:val="000000"/>
                <w:kern w:val="0"/>
                <w:sz w:val="22"/>
                <w:szCs w:val="22"/>
              </w:rPr>
            </w:pPr>
            <w:r w:rsidRPr="00840BA6">
              <w:rPr>
                <w:rFonts w:ascii="宋体" w:hAnsi="宋体" w:cs="Arial" w:hint="eastAsia"/>
                <w:color w:val="000000"/>
                <w:kern w:val="0"/>
                <w:sz w:val="22"/>
                <w:szCs w:val="22"/>
              </w:rPr>
              <w:t>—</w:t>
            </w:r>
          </w:p>
        </w:tc>
        <w:tc>
          <w:tcPr>
            <w:tcW w:w="1102" w:type="dxa"/>
            <w:tcBorders>
              <w:top w:val="nil"/>
              <w:left w:val="nil"/>
              <w:bottom w:val="single" w:sz="4" w:space="0" w:color="000000"/>
              <w:right w:val="single" w:sz="4" w:space="0" w:color="000000"/>
            </w:tcBorders>
            <w:shd w:val="clear" w:color="000000" w:fill="FFFFFF"/>
            <w:noWrap/>
            <w:vAlign w:val="center"/>
            <w:hideMark/>
          </w:tcPr>
          <w:p w:rsidR="00840BA6" w:rsidRPr="00840BA6" w:rsidRDefault="00840BA6" w:rsidP="00840BA6">
            <w:pPr>
              <w:widowControl/>
              <w:jc w:val="right"/>
              <w:rPr>
                <w:rFonts w:ascii="宋体" w:hAnsi="宋体" w:cs="Arial"/>
                <w:color w:val="000000"/>
                <w:kern w:val="0"/>
                <w:sz w:val="22"/>
                <w:szCs w:val="22"/>
              </w:rPr>
            </w:pPr>
            <w:r w:rsidRPr="00840BA6">
              <w:rPr>
                <w:rFonts w:ascii="宋体" w:hAnsi="宋体" w:cs="Arial" w:hint="eastAsia"/>
                <w:color w:val="000000"/>
                <w:kern w:val="0"/>
                <w:sz w:val="22"/>
                <w:szCs w:val="22"/>
              </w:rPr>
              <w:t xml:space="preserve">　</w:t>
            </w:r>
          </w:p>
        </w:tc>
        <w:tc>
          <w:tcPr>
            <w:tcW w:w="1204" w:type="dxa"/>
            <w:tcBorders>
              <w:top w:val="nil"/>
              <w:left w:val="nil"/>
              <w:bottom w:val="single" w:sz="4" w:space="0" w:color="000000"/>
              <w:right w:val="single" w:sz="4" w:space="0" w:color="000000"/>
            </w:tcBorders>
            <w:shd w:val="clear" w:color="000000" w:fill="FFFFFF"/>
            <w:noWrap/>
            <w:vAlign w:val="center"/>
            <w:hideMark/>
          </w:tcPr>
          <w:p w:rsidR="00840BA6" w:rsidRPr="00840BA6" w:rsidRDefault="00840BA6" w:rsidP="00840BA6">
            <w:pPr>
              <w:widowControl/>
              <w:jc w:val="right"/>
              <w:rPr>
                <w:rFonts w:ascii="宋体" w:hAnsi="宋体" w:cs="Arial"/>
                <w:color w:val="000000"/>
                <w:kern w:val="0"/>
                <w:sz w:val="22"/>
                <w:szCs w:val="22"/>
              </w:rPr>
            </w:pPr>
            <w:r w:rsidRPr="00840BA6">
              <w:rPr>
                <w:rFonts w:ascii="宋体" w:hAnsi="宋体" w:cs="Arial" w:hint="eastAsia"/>
                <w:color w:val="000000"/>
                <w:kern w:val="0"/>
                <w:sz w:val="22"/>
                <w:szCs w:val="22"/>
              </w:rPr>
              <w:t xml:space="preserve">　</w:t>
            </w:r>
          </w:p>
        </w:tc>
        <w:tc>
          <w:tcPr>
            <w:tcW w:w="1204" w:type="dxa"/>
            <w:tcBorders>
              <w:top w:val="nil"/>
              <w:left w:val="nil"/>
              <w:bottom w:val="single" w:sz="4" w:space="0" w:color="000000"/>
              <w:right w:val="single" w:sz="4" w:space="0" w:color="000000"/>
            </w:tcBorders>
            <w:shd w:val="clear" w:color="000000" w:fill="FFFFFF"/>
            <w:noWrap/>
            <w:vAlign w:val="center"/>
            <w:hideMark/>
          </w:tcPr>
          <w:p w:rsidR="00840BA6" w:rsidRPr="00840BA6" w:rsidRDefault="00840BA6" w:rsidP="00840BA6">
            <w:pPr>
              <w:widowControl/>
              <w:jc w:val="right"/>
              <w:rPr>
                <w:rFonts w:ascii="宋体" w:hAnsi="宋体" w:cs="Arial"/>
                <w:color w:val="000000"/>
                <w:kern w:val="0"/>
                <w:sz w:val="22"/>
                <w:szCs w:val="22"/>
              </w:rPr>
            </w:pPr>
            <w:r w:rsidRPr="00840BA6">
              <w:rPr>
                <w:rFonts w:ascii="宋体" w:hAnsi="宋体" w:cs="Arial" w:hint="eastAsia"/>
                <w:color w:val="000000"/>
                <w:kern w:val="0"/>
                <w:sz w:val="22"/>
                <w:szCs w:val="22"/>
              </w:rPr>
              <w:t xml:space="preserve">　</w:t>
            </w:r>
          </w:p>
        </w:tc>
        <w:tc>
          <w:tcPr>
            <w:tcW w:w="1053" w:type="dxa"/>
            <w:tcBorders>
              <w:top w:val="nil"/>
              <w:left w:val="nil"/>
              <w:bottom w:val="single" w:sz="4" w:space="0" w:color="000000"/>
              <w:right w:val="single" w:sz="4" w:space="0" w:color="000000"/>
            </w:tcBorders>
            <w:shd w:val="clear" w:color="000000" w:fill="FFFFFF"/>
            <w:noWrap/>
            <w:vAlign w:val="center"/>
            <w:hideMark/>
          </w:tcPr>
          <w:p w:rsidR="00840BA6" w:rsidRPr="00840BA6" w:rsidRDefault="00840BA6" w:rsidP="00840BA6">
            <w:pPr>
              <w:widowControl/>
              <w:jc w:val="right"/>
              <w:rPr>
                <w:rFonts w:ascii="宋体" w:hAnsi="宋体" w:cs="Arial"/>
                <w:color w:val="000000"/>
                <w:kern w:val="0"/>
                <w:sz w:val="22"/>
                <w:szCs w:val="22"/>
              </w:rPr>
            </w:pPr>
            <w:r w:rsidRPr="00840BA6">
              <w:rPr>
                <w:rFonts w:ascii="宋体" w:hAnsi="宋体" w:cs="Arial" w:hint="eastAsia"/>
                <w:color w:val="000000"/>
                <w:kern w:val="0"/>
                <w:sz w:val="22"/>
                <w:szCs w:val="22"/>
              </w:rPr>
              <w:t xml:space="preserve">　</w:t>
            </w:r>
          </w:p>
        </w:tc>
      </w:tr>
      <w:tr w:rsidR="0054152D" w:rsidRPr="00840BA6" w:rsidTr="0054152D">
        <w:trPr>
          <w:trHeight w:val="308"/>
        </w:trPr>
        <w:tc>
          <w:tcPr>
            <w:tcW w:w="1311"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840BA6" w:rsidRPr="00840BA6" w:rsidRDefault="00840BA6" w:rsidP="00840BA6">
            <w:pPr>
              <w:widowControl/>
              <w:jc w:val="left"/>
              <w:rPr>
                <w:rFonts w:ascii="宋体" w:hAnsi="宋体" w:cs="Arial"/>
                <w:color w:val="000000"/>
                <w:kern w:val="0"/>
                <w:sz w:val="22"/>
                <w:szCs w:val="22"/>
              </w:rPr>
            </w:pPr>
            <w:r w:rsidRPr="00840BA6">
              <w:rPr>
                <w:rFonts w:ascii="宋体" w:hAnsi="宋体" w:cs="Arial" w:hint="eastAsia"/>
                <w:color w:val="000000"/>
                <w:kern w:val="0"/>
                <w:sz w:val="22"/>
                <w:szCs w:val="22"/>
              </w:rPr>
              <w:t xml:space="preserve">　</w:t>
            </w:r>
          </w:p>
        </w:tc>
        <w:tc>
          <w:tcPr>
            <w:tcW w:w="1968" w:type="dxa"/>
            <w:tcBorders>
              <w:top w:val="nil"/>
              <w:left w:val="nil"/>
              <w:bottom w:val="single" w:sz="4" w:space="0" w:color="000000"/>
              <w:right w:val="single" w:sz="4" w:space="0" w:color="000000"/>
            </w:tcBorders>
            <w:shd w:val="clear" w:color="000000" w:fill="FFFFFF"/>
            <w:noWrap/>
            <w:vAlign w:val="center"/>
            <w:hideMark/>
          </w:tcPr>
          <w:p w:rsidR="00840BA6" w:rsidRPr="00840BA6" w:rsidRDefault="00840BA6" w:rsidP="00840BA6">
            <w:pPr>
              <w:widowControl/>
              <w:jc w:val="left"/>
              <w:rPr>
                <w:rFonts w:ascii="宋体" w:hAnsi="宋体" w:cs="Arial"/>
                <w:color w:val="000000"/>
                <w:kern w:val="0"/>
                <w:sz w:val="22"/>
                <w:szCs w:val="22"/>
              </w:rPr>
            </w:pPr>
            <w:r w:rsidRPr="00840BA6">
              <w:rPr>
                <w:rFonts w:ascii="宋体" w:hAnsi="宋体" w:cs="Arial" w:hint="eastAsia"/>
                <w:color w:val="000000"/>
                <w:kern w:val="0"/>
                <w:sz w:val="22"/>
                <w:szCs w:val="22"/>
              </w:rPr>
              <w:t xml:space="preserve">　</w:t>
            </w:r>
            <w:r w:rsidR="0054152D">
              <w:rPr>
                <w:rFonts w:ascii="宋体" w:hAnsi="宋体" w:cs="Arial" w:hint="eastAsia"/>
                <w:color w:val="000000"/>
                <w:kern w:val="0"/>
                <w:sz w:val="22"/>
                <w:szCs w:val="22"/>
              </w:rPr>
              <w:t>无</w:t>
            </w:r>
          </w:p>
        </w:tc>
        <w:tc>
          <w:tcPr>
            <w:tcW w:w="1134" w:type="dxa"/>
            <w:tcBorders>
              <w:top w:val="nil"/>
              <w:left w:val="nil"/>
              <w:bottom w:val="single" w:sz="4" w:space="0" w:color="000000"/>
              <w:right w:val="single" w:sz="4" w:space="0" w:color="000000"/>
            </w:tcBorders>
            <w:shd w:val="clear" w:color="000000" w:fill="FFFFFF"/>
            <w:noWrap/>
            <w:vAlign w:val="center"/>
            <w:hideMark/>
          </w:tcPr>
          <w:p w:rsidR="00840BA6" w:rsidRPr="00840BA6" w:rsidRDefault="00840BA6" w:rsidP="00840BA6">
            <w:pPr>
              <w:widowControl/>
              <w:jc w:val="right"/>
              <w:rPr>
                <w:rFonts w:ascii="宋体" w:hAnsi="宋体" w:cs="Arial"/>
                <w:color w:val="000000"/>
                <w:kern w:val="0"/>
                <w:sz w:val="22"/>
                <w:szCs w:val="22"/>
              </w:rPr>
            </w:pPr>
            <w:r w:rsidRPr="00840BA6">
              <w:rPr>
                <w:rFonts w:ascii="宋体" w:hAnsi="宋体" w:cs="Arial" w:hint="eastAsia"/>
                <w:color w:val="000000"/>
                <w:kern w:val="0"/>
                <w:sz w:val="22"/>
                <w:szCs w:val="22"/>
              </w:rPr>
              <w:t xml:space="preserve">　</w:t>
            </w:r>
          </w:p>
        </w:tc>
        <w:tc>
          <w:tcPr>
            <w:tcW w:w="1354" w:type="dxa"/>
            <w:tcBorders>
              <w:top w:val="nil"/>
              <w:left w:val="nil"/>
              <w:bottom w:val="single" w:sz="4" w:space="0" w:color="000000"/>
              <w:right w:val="single" w:sz="4" w:space="0" w:color="000000"/>
            </w:tcBorders>
            <w:shd w:val="clear" w:color="000000" w:fill="FFFFFF"/>
            <w:noWrap/>
            <w:vAlign w:val="center"/>
            <w:hideMark/>
          </w:tcPr>
          <w:p w:rsidR="00840BA6" w:rsidRPr="00840BA6" w:rsidRDefault="00840BA6" w:rsidP="00840BA6">
            <w:pPr>
              <w:widowControl/>
              <w:jc w:val="right"/>
              <w:rPr>
                <w:rFonts w:ascii="宋体" w:hAnsi="宋体" w:cs="Arial"/>
                <w:color w:val="000000"/>
                <w:kern w:val="0"/>
                <w:sz w:val="22"/>
                <w:szCs w:val="22"/>
              </w:rPr>
            </w:pPr>
            <w:r w:rsidRPr="00840BA6">
              <w:rPr>
                <w:rFonts w:ascii="宋体" w:hAnsi="宋体" w:cs="Arial" w:hint="eastAsia"/>
                <w:color w:val="000000"/>
                <w:kern w:val="0"/>
                <w:sz w:val="22"/>
                <w:szCs w:val="22"/>
              </w:rPr>
              <w:t xml:space="preserve">　</w:t>
            </w:r>
          </w:p>
        </w:tc>
        <w:tc>
          <w:tcPr>
            <w:tcW w:w="1355" w:type="dxa"/>
            <w:tcBorders>
              <w:top w:val="nil"/>
              <w:left w:val="nil"/>
              <w:bottom w:val="single" w:sz="4" w:space="0" w:color="000000"/>
              <w:right w:val="single" w:sz="4" w:space="0" w:color="000000"/>
            </w:tcBorders>
            <w:shd w:val="clear" w:color="000000" w:fill="FFFFFF"/>
            <w:noWrap/>
            <w:vAlign w:val="center"/>
            <w:hideMark/>
          </w:tcPr>
          <w:p w:rsidR="00840BA6" w:rsidRPr="00840BA6" w:rsidRDefault="00840BA6" w:rsidP="00840BA6">
            <w:pPr>
              <w:widowControl/>
              <w:jc w:val="right"/>
              <w:rPr>
                <w:rFonts w:ascii="宋体" w:hAnsi="宋体" w:cs="Arial"/>
                <w:color w:val="000000"/>
                <w:kern w:val="0"/>
                <w:sz w:val="22"/>
                <w:szCs w:val="22"/>
              </w:rPr>
            </w:pPr>
            <w:r w:rsidRPr="00840BA6">
              <w:rPr>
                <w:rFonts w:ascii="宋体" w:hAnsi="宋体" w:cs="Arial" w:hint="eastAsia"/>
                <w:color w:val="000000"/>
                <w:kern w:val="0"/>
                <w:sz w:val="22"/>
                <w:szCs w:val="22"/>
              </w:rPr>
              <w:t xml:space="preserve">　</w:t>
            </w:r>
          </w:p>
        </w:tc>
        <w:tc>
          <w:tcPr>
            <w:tcW w:w="1204" w:type="dxa"/>
            <w:tcBorders>
              <w:top w:val="nil"/>
              <w:left w:val="nil"/>
              <w:bottom w:val="single" w:sz="4" w:space="0" w:color="000000"/>
              <w:right w:val="single" w:sz="4" w:space="0" w:color="000000"/>
            </w:tcBorders>
            <w:shd w:val="clear" w:color="000000" w:fill="FFFFFF"/>
            <w:noWrap/>
            <w:vAlign w:val="center"/>
            <w:hideMark/>
          </w:tcPr>
          <w:p w:rsidR="00840BA6" w:rsidRPr="00840BA6" w:rsidRDefault="00840BA6" w:rsidP="00840BA6">
            <w:pPr>
              <w:widowControl/>
              <w:jc w:val="right"/>
              <w:rPr>
                <w:rFonts w:ascii="宋体" w:hAnsi="宋体" w:cs="Arial"/>
                <w:color w:val="000000"/>
                <w:kern w:val="0"/>
                <w:sz w:val="22"/>
                <w:szCs w:val="22"/>
              </w:rPr>
            </w:pPr>
            <w:r w:rsidRPr="00840BA6">
              <w:rPr>
                <w:rFonts w:ascii="宋体" w:hAnsi="宋体" w:cs="Arial" w:hint="eastAsia"/>
                <w:color w:val="000000"/>
                <w:kern w:val="0"/>
                <w:sz w:val="22"/>
                <w:szCs w:val="22"/>
              </w:rPr>
              <w:t xml:space="preserve">　</w:t>
            </w:r>
          </w:p>
        </w:tc>
        <w:tc>
          <w:tcPr>
            <w:tcW w:w="1505" w:type="dxa"/>
            <w:tcBorders>
              <w:top w:val="nil"/>
              <w:left w:val="nil"/>
              <w:bottom w:val="single" w:sz="4" w:space="0" w:color="000000"/>
              <w:right w:val="single" w:sz="4" w:space="0" w:color="000000"/>
            </w:tcBorders>
            <w:shd w:val="clear" w:color="000000" w:fill="FFFFFF"/>
            <w:noWrap/>
            <w:vAlign w:val="center"/>
            <w:hideMark/>
          </w:tcPr>
          <w:p w:rsidR="00840BA6" w:rsidRPr="00840BA6" w:rsidRDefault="00840BA6" w:rsidP="00840BA6">
            <w:pPr>
              <w:widowControl/>
              <w:jc w:val="center"/>
              <w:rPr>
                <w:rFonts w:ascii="宋体" w:hAnsi="宋体" w:cs="Arial"/>
                <w:color w:val="000000"/>
                <w:kern w:val="0"/>
                <w:sz w:val="22"/>
                <w:szCs w:val="22"/>
              </w:rPr>
            </w:pPr>
            <w:r w:rsidRPr="00840BA6">
              <w:rPr>
                <w:rFonts w:ascii="宋体" w:hAnsi="宋体" w:cs="Arial" w:hint="eastAsia"/>
                <w:color w:val="000000"/>
                <w:kern w:val="0"/>
                <w:sz w:val="22"/>
                <w:szCs w:val="22"/>
              </w:rPr>
              <w:t>—</w:t>
            </w:r>
          </w:p>
        </w:tc>
        <w:tc>
          <w:tcPr>
            <w:tcW w:w="1102" w:type="dxa"/>
            <w:tcBorders>
              <w:top w:val="nil"/>
              <w:left w:val="nil"/>
              <w:bottom w:val="single" w:sz="4" w:space="0" w:color="000000"/>
              <w:right w:val="single" w:sz="4" w:space="0" w:color="000000"/>
            </w:tcBorders>
            <w:shd w:val="clear" w:color="000000" w:fill="FFFFFF"/>
            <w:noWrap/>
            <w:vAlign w:val="center"/>
            <w:hideMark/>
          </w:tcPr>
          <w:p w:rsidR="00840BA6" w:rsidRPr="00840BA6" w:rsidRDefault="00840BA6" w:rsidP="00840BA6">
            <w:pPr>
              <w:widowControl/>
              <w:jc w:val="right"/>
              <w:rPr>
                <w:rFonts w:ascii="宋体" w:hAnsi="宋体" w:cs="Arial"/>
                <w:color w:val="000000"/>
                <w:kern w:val="0"/>
                <w:sz w:val="22"/>
                <w:szCs w:val="22"/>
              </w:rPr>
            </w:pPr>
            <w:r w:rsidRPr="00840BA6">
              <w:rPr>
                <w:rFonts w:ascii="宋体" w:hAnsi="宋体" w:cs="Arial" w:hint="eastAsia"/>
                <w:color w:val="000000"/>
                <w:kern w:val="0"/>
                <w:sz w:val="22"/>
                <w:szCs w:val="22"/>
              </w:rPr>
              <w:t xml:space="preserve">　</w:t>
            </w:r>
          </w:p>
        </w:tc>
        <w:tc>
          <w:tcPr>
            <w:tcW w:w="1204" w:type="dxa"/>
            <w:tcBorders>
              <w:top w:val="nil"/>
              <w:left w:val="nil"/>
              <w:bottom w:val="single" w:sz="4" w:space="0" w:color="000000"/>
              <w:right w:val="single" w:sz="4" w:space="0" w:color="000000"/>
            </w:tcBorders>
            <w:shd w:val="clear" w:color="000000" w:fill="FFFFFF"/>
            <w:noWrap/>
            <w:vAlign w:val="center"/>
            <w:hideMark/>
          </w:tcPr>
          <w:p w:rsidR="00840BA6" w:rsidRPr="00840BA6" w:rsidRDefault="00840BA6" w:rsidP="00840BA6">
            <w:pPr>
              <w:widowControl/>
              <w:jc w:val="right"/>
              <w:rPr>
                <w:rFonts w:ascii="宋体" w:hAnsi="宋体" w:cs="Arial"/>
                <w:color w:val="000000"/>
                <w:kern w:val="0"/>
                <w:sz w:val="22"/>
                <w:szCs w:val="22"/>
              </w:rPr>
            </w:pPr>
            <w:r w:rsidRPr="00840BA6">
              <w:rPr>
                <w:rFonts w:ascii="宋体" w:hAnsi="宋体" w:cs="Arial" w:hint="eastAsia"/>
                <w:color w:val="000000"/>
                <w:kern w:val="0"/>
                <w:sz w:val="22"/>
                <w:szCs w:val="22"/>
              </w:rPr>
              <w:t xml:space="preserve">　</w:t>
            </w:r>
          </w:p>
        </w:tc>
        <w:tc>
          <w:tcPr>
            <w:tcW w:w="1204" w:type="dxa"/>
            <w:tcBorders>
              <w:top w:val="nil"/>
              <w:left w:val="nil"/>
              <w:bottom w:val="single" w:sz="4" w:space="0" w:color="000000"/>
              <w:right w:val="single" w:sz="4" w:space="0" w:color="000000"/>
            </w:tcBorders>
            <w:shd w:val="clear" w:color="000000" w:fill="FFFFFF"/>
            <w:noWrap/>
            <w:vAlign w:val="center"/>
            <w:hideMark/>
          </w:tcPr>
          <w:p w:rsidR="00840BA6" w:rsidRPr="00840BA6" w:rsidRDefault="00840BA6" w:rsidP="00840BA6">
            <w:pPr>
              <w:widowControl/>
              <w:jc w:val="right"/>
              <w:rPr>
                <w:rFonts w:ascii="宋体" w:hAnsi="宋体" w:cs="Arial"/>
                <w:color w:val="000000"/>
                <w:kern w:val="0"/>
                <w:sz w:val="22"/>
                <w:szCs w:val="22"/>
              </w:rPr>
            </w:pPr>
            <w:r w:rsidRPr="00840BA6">
              <w:rPr>
                <w:rFonts w:ascii="宋体" w:hAnsi="宋体" w:cs="Arial" w:hint="eastAsia"/>
                <w:color w:val="000000"/>
                <w:kern w:val="0"/>
                <w:sz w:val="22"/>
                <w:szCs w:val="22"/>
              </w:rPr>
              <w:t xml:space="preserve">　</w:t>
            </w:r>
          </w:p>
        </w:tc>
        <w:tc>
          <w:tcPr>
            <w:tcW w:w="1053" w:type="dxa"/>
            <w:tcBorders>
              <w:top w:val="nil"/>
              <w:left w:val="nil"/>
              <w:bottom w:val="single" w:sz="4" w:space="0" w:color="000000"/>
              <w:right w:val="single" w:sz="4" w:space="0" w:color="000000"/>
            </w:tcBorders>
            <w:shd w:val="clear" w:color="000000" w:fill="FFFFFF"/>
            <w:noWrap/>
            <w:vAlign w:val="center"/>
            <w:hideMark/>
          </w:tcPr>
          <w:p w:rsidR="00840BA6" w:rsidRPr="00840BA6" w:rsidRDefault="00840BA6" w:rsidP="00840BA6">
            <w:pPr>
              <w:widowControl/>
              <w:jc w:val="right"/>
              <w:rPr>
                <w:rFonts w:ascii="宋体" w:hAnsi="宋体" w:cs="Arial"/>
                <w:color w:val="000000"/>
                <w:kern w:val="0"/>
                <w:sz w:val="22"/>
                <w:szCs w:val="22"/>
              </w:rPr>
            </w:pPr>
            <w:r w:rsidRPr="00840BA6">
              <w:rPr>
                <w:rFonts w:ascii="宋体" w:hAnsi="宋体" w:cs="Arial" w:hint="eastAsia"/>
                <w:color w:val="000000"/>
                <w:kern w:val="0"/>
                <w:sz w:val="22"/>
                <w:szCs w:val="22"/>
              </w:rPr>
              <w:t xml:space="preserve">　</w:t>
            </w:r>
          </w:p>
        </w:tc>
      </w:tr>
      <w:tr w:rsidR="0054152D" w:rsidRPr="00840BA6" w:rsidTr="0054152D">
        <w:trPr>
          <w:trHeight w:val="308"/>
        </w:trPr>
        <w:tc>
          <w:tcPr>
            <w:tcW w:w="131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40BA6" w:rsidRPr="00840BA6" w:rsidRDefault="00840BA6" w:rsidP="00840BA6">
            <w:pPr>
              <w:widowControl/>
              <w:jc w:val="left"/>
              <w:rPr>
                <w:rFonts w:ascii="宋体" w:hAnsi="宋体" w:cs="Arial"/>
                <w:color w:val="000000"/>
                <w:kern w:val="0"/>
                <w:sz w:val="22"/>
                <w:szCs w:val="22"/>
              </w:rPr>
            </w:pPr>
            <w:r w:rsidRPr="00840BA6">
              <w:rPr>
                <w:rFonts w:ascii="宋体" w:hAnsi="宋体" w:cs="Arial" w:hint="eastAsia"/>
                <w:color w:val="000000"/>
                <w:kern w:val="0"/>
                <w:sz w:val="22"/>
                <w:szCs w:val="22"/>
              </w:rPr>
              <w:t xml:space="preserve">　</w:t>
            </w:r>
          </w:p>
        </w:tc>
        <w:tc>
          <w:tcPr>
            <w:tcW w:w="1968" w:type="dxa"/>
            <w:tcBorders>
              <w:top w:val="nil"/>
              <w:left w:val="nil"/>
              <w:bottom w:val="single" w:sz="4" w:space="0" w:color="000000"/>
              <w:right w:val="single" w:sz="4" w:space="0" w:color="000000"/>
            </w:tcBorders>
            <w:shd w:val="clear" w:color="auto" w:fill="auto"/>
            <w:noWrap/>
            <w:vAlign w:val="center"/>
            <w:hideMark/>
          </w:tcPr>
          <w:p w:rsidR="00840BA6" w:rsidRPr="00840BA6" w:rsidRDefault="00840BA6" w:rsidP="00840BA6">
            <w:pPr>
              <w:widowControl/>
              <w:jc w:val="left"/>
              <w:rPr>
                <w:rFonts w:ascii="宋体" w:hAnsi="宋体" w:cs="Arial"/>
                <w:color w:val="000000"/>
                <w:kern w:val="0"/>
                <w:sz w:val="22"/>
                <w:szCs w:val="22"/>
              </w:rPr>
            </w:pPr>
            <w:r w:rsidRPr="00840BA6">
              <w:rPr>
                <w:rFonts w:ascii="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840BA6" w:rsidRPr="00840BA6" w:rsidRDefault="00840BA6" w:rsidP="00840BA6">
            <w:pPr>
              <w:widowControl/>
              <w:jc w:val="right"/>
              <w:rPr>
                <w:rFonts w:ascii="宋体" w:hAnsi="宋体" w:cs="Arial"/>
                <w:color w:val="000000"/>
                <w:kern w:val="0"/>
                <w:sz w:val="22"/>
                <w:szCs w:val="22"/>
              </w:rPr>
            </w:pPr>
            <w:r w:rsidRPr="00840BA6">
              <w:rPr>
                <w:rFonts w:ascii="宋体" w:hAnsi="宋体" w:cs="Arial" w:hint="eastAsia"/>
                <w:color w:val="000000"/>
                <w:kern w:val="0"/>
                <w:sz w:val="22"/>
                <w:szCs w:val="22"/>
              </w:rPr>
              <w:t xml:space="preserve">　</w:t>
            </w:r>
          </w:p>
        </w:tc>
        <w:tc>
          <w:tcPr>
            <w:tcW w:w="1354" w:type="dxa"/>
            <w:tcBorders>
              <w:top w:val="nil"/>
              <w:left w:val="nil"/>
              <w:bottom w:val="single" w:sz="4" w:space="0" w:color="000000"/>
              <w:right w:val="single" w:sz="4" w:space="0" w:color="000000"/>
            </w:tcBorders>
            <w:shd w:val="clear" w:color="auto" w:fill="auto"/>
            <w:noWrap/>
            <w:vAlign w:val="center"/>
            <w:hideMark/>
          </w:tcPr>
          <w:p w:rsidR="00840BA6" w:rsidRPr="00840BA6" w:rsidRDefault="00840BA6" w:rsidP="00840BA6">
            <w:pPr>
              <w:widowControl/>
              <w:jc w:val="right"/>
              <w:rPr>
                <w:rFonts w:ascii="宋体" w:hAnsi="宋体" w:cs="Arial"/>
                <w:color w:val="000000"/>
                <w:kern w:val="0"/>
                <w:sz w:val="22"/>
                <w:szCs w:val="22"/>
              </w:rPr>
            </w:pPr>
            <w:r w:rsidRPr="00840BA6">
              <w:rPr>
                <w:rFonts w:ascii="宋体" w:hAnsi="宋体" w:cs="Arial" w:hint="eastAsia"/>
                <w:color w:val="000000"/>
                <w:kern w:val="0"/>
                <w:sz w:val="22"/>
                <w:szCs w:val="22"/>
              </w:rPr>
              <w:t xml:space="preserve">　</w:t>
            </w:r>
          </w:p>
        </w:tc>
        <w:tc>
          <w:tcPr>
            <w:tcW w:w="1355" w:type="dxa"/>
            <w:tcBorders>
              <w:top w:val="nil"/>
              <w:left w:val="nil"/>
              <w:bottom w:val="single" w:sz="4" w:space="0" w:color="000000"/>
              <w:right w:val="single" w:sz="4" w:space="0" w:color="000000"/>
            </w:tcBorders>
            <w:shd w:val="clear" w:color="auto" w:fill="auto"/>
            <w:noWrap/>
            <w:vAlign w:val="center"/>
            <w:hideMark/>
          </w:tcPr>
          <w:p w:rsidR="00840BA6" w:rsidRPr="00840BA6" w:rsidRDefault="00840BA6" w:rsidP="00840BA6">
            <w:pPr>
              <w:widowControl/>
              <w:jc w:val="right"/>
              <w:rPr>
                <w:rFonts w:ascii="宋体" w:hAnsi="宋体" w:cs="Arial"/>
                <w:color w:val="000000"/>
                <w:kern w:val="0"/>
                <w:sz w:val="22"/>
                <w:szCs w:val="22"/>
              </w:rPr>
            </w:pPr>
            <w:r w:rsidRPr="00840BA6">
              <w:rPr>
                <w:rFonts w:ascii="宋体" w:hAnsi="宋体" w:cs="Arial" w:hint="eastAsia"/>
                <w:color w:val="000000"/>
                <w:kern w:val="0"/>
                <w:sz w:val="22"/>
                <w:szCs w:val="22"/>
              </w:rPr>
              <w:t xml:space="preserve">　</w:t>
            </w:r>
          </w:p>
        </w:tc>
        <w:tc>
          <w:tcPr>
            <w:tcW w:w="1204" w:type="dxa"/>
            <w:tcBorders>
              <w:top w:val="nil"/>
              <w:left w:val="nil"/>
              <w:bottom w:val="single" w:sz="4" w:space="0" w:color="000000"/>
              <w:right w:val="single" w:sz="4" w:space="0" w:color="000000"/>
            </w:tcBorders>
            <w:shd w:val="clear" w:color="auto" w:fill="auto"/>
            <w:noWrap/>
            <w:vAlign w:val="center"/>
            <w:hideMark/>
          </w:tcPr>
          <w:p w:rsidR="00840BA6" w:rsidRPr="00840BA6" w:rsidRDefault="00840BA6" w:rsidP="00840BA6">
            <w:pPr>
              <w:widowControl/>
              <w:jc w:val="right"/>
              <w:rPr>
                <w:rFonts w:ascii="宋体" w:hAnsi="宋体" w:cs="Arial"/>
                <w:color w:val="000000"/>
                <w:kern w:val="0"/>
                <w:sz w:val="22"/>
                <w:szCs w:val="22"/>
              </w:rPr>
            </w:pPr>
            <w:r w:rsidRPr="00840BA6">
              <w:rPr>
                <w:rFonts w:ascii="宋体" w:hAnsi="宋体" w:cs="Arial" w:hint="eastAsia"/>
                <w:color w:val="000000"/>
                <w:kern w:val="0"/>
                <w:sz w:val="22"/>
                <w:szCs w:val="22"/>
              </w:rPr>
              <w:t xml:space="preserve">　</w:t>
            </w:r>
          </w:p>
        </w:tc>
        <w:tc>
          <w:tcPr>
            <w:tcW w:w="1505" w:type="dxa"/>
            <w:tcBorders>
              <w:top w:val="nil"/>
              <w:left w:val="nil"/>
              <w:bottom w:val="single" w:sz="4" w:space="0" w:color="000000"/>
              <w:right w:val="single" w:sz="4" w:space="0" w:color="000000"/>
            </w:tcBorders>
            <w:shd w:val="clear" w:color="auto" w:fill="auto"/>
            <w:noWrap/>
            <w:vAlign w:val="center"/>
            <w:hideMark/>
          </w:tcPr>
          <w:p w:rsidR="00840BA6" w:rsidRPr="00840BA6" w:rsidRDefault="00840BA6" w:rsidP="00840BA6">
            <w:pPr>
              <w:widowControl/>
              <w:jc w:val="center"/>
              <w:rPr>
                <w:rFonts w:ascii="宋体" w:hAnsi="宋体" w:cs="Arial"/>
                <w:color w:val="000000"/>
                <w:kern w:val="0"/>
                <w:sz w:val="22"/>
                <w:szCs w:val="22"/>
              </w:rPr>
            </w:pPr>
            <w:r w:rsidRPr="00840BA6">
              <w:rPr>
                <w:rFonts w:ascii="宋体" w:hAnsi="宋体" w:cs="Arial" w:hint="eastAsia"/>
                <w:color w:val="000000"/>
                <w:kern w:val="0"/>
                <w:sz w:val="22"/>
                <w:szCs w:val="22"/>
              </w:rPr>
              <w:t>—</w:t>
            </w:r>
          </w:p>
        </w:tc>
        <w:tc>
          <w:tcPr>
            <w:tcW w:w="1102" w:type="dxa"/>
            <w:tcBorders>
              <w:top w:val="nil"/>
              <w:left w:val="nil"/>
              <w:bottom w:val="single" w:sz="4" w:space="0" w:color="000000"/>
              <w:right w:val="single" w:sz="4" w:space="0" w:color="000000"/>
            </w:tcBorders>
            <w:shd w:val="clear" w:color="auto" w:fill="auto"/>
            <w:noWrap/>
            <w:vAlign w:val="center"/>
            <w:hideMark/>
          </w:tcPr>
          <w:p w:rsidR="00840BA6" w:rsidRPr="00840BA6" w:rsidRDefault="00840BA6" w:rsidP="00840BA6">
            <w:pPr>
              <w:widowControl/>
              <w:jc w:val="right"/>
              <w:rPr>
                <w:rFonts w:ascii="宋体" w:hAnsi="宋体" w:cs="Arial"/>
                <w:color w:val="000000"/>
                <w:kern w:val="0"/>
                <w:sz w:val="22"/>
                <w:szCs w:val="22"/>
              </w:rPr>
            </w:pPr>
            <w:r w:rsidRPr="00840BA6">
              <w:rPr>
                <w:rFonts w:ascii="宋体" w:hAnsi="宋体" w:cs="Arial" w:hint="eastAsia"/>
                <w:color w:val="000000"/>
                <w:kern w:val="0"/>
                <w:sz w:val="22"/>
                <w:szCs w:val="22"/>
              </w:rPr>
              <w:t xml:space="preserve">　</w:t>
            </w:r>
          </w:p>
        </w:tc>
        <w:tc>
          <w:tcPr>
            <w:tcW w:w="1204" w:type="dxa"/>
            <w:tcBorders>
              <w:top w:val="nil"/>
              <w:left w:val="nil"/>
              <w:bottom w:val="single" w:sz="4" w:space="0" w:color="000000"/>
              <w:right w:val="single" w:sz="4" w:space="0" w:color="000000"/>
            </w:tcBorders>
            <w:shd w:val="clear" w:color="auto" w:fill="auto"/>
            <w:noWrap/>
            <w:vAlign w:val="center"/>
            <w:hideMark/>
          </w:tcPr>
          <w:p w:rsidR="00840BA6" w:rsidRPr="00840BA6" w:rsidRDefault="00840BA6" w:rsidP="00840BA6">
            <w:pPr>
              <w:widowControl/>
              <w:jc w:val="right"/>
              <w:rPr>
                <w:rFonts w:ascii="宋体" w:hAnsi="宋体" w:cs="Arial"/>
                <w:color w:val="000000"/>
                <w:kern w:val="0"/>
                <w:sz w:val="22"/>
                <w:szCs w:val="22"/>
              </w:rPr>
            </w:pPr>
            <w:r w:rsidRPr="00840BA6">
              <w:rPr>
                <w:rFonts w:ascii="宋体" w:hAnsi="宋体" w:cs="Arial" w:hint="eastAsia"/>
                <w:color w:val="000000"/>
                <w:kern w:val="0"/>
                <w:sz w:val="22"/>
                <w:szCs w:val="22"/>
              </w:rPr>
              <w:t xml:space="preserve">　</w:t>
            </w:r>
          </w:p>
        </w:tc>
        <w:tc>
          <w:tcPr>
            <w:tcW w:w="1204" w:type="dxa"/>
            <w:tcBorders>
              <w:top w:val="nil"/>
              <w:left w:val="nil"/>
              <w:bottom w:val="single" w:sz="4" w:space="0" w:color="000000"/>
              <w:right w:val="single" w:sz="4" w:space="0" w:color="000000"/>
            </w:tcBorders>
            <w:shd w:val="clear" w:color="auto" w:fill="auto"/>
            <w:noWrap/>
            <w:vAlign w:val="center"/>
            <w:hideMark/>
          </w:tcPr>
          <w:p w:rsidR="00840BA6" w:rsidRPr="00840BA6" w:rsidRDefault="00840BA6" w:rsidP="00840BA6">
            <w:pPr>
              <w:widowControl/>
              <w:jc w:val="right"/>
              <w:rPr>
                <w:rFonts w:ascii="宋体" w:hAnsi="宋体" w:cs="Arial"/>
                <w:color w:val="000000"/>
                <w:kern w:val="0"/>
                <w:sz w:val="22"/>
                <w:szCs w:val="22"/>
              </w:rPr>
            </w:pPr>
            <w:r w:rsidRPr="00840BA6">
              <w:rPr>
                <w:rFonts w:ascii="宋体" w:hAnsi="宋体" w:cs="Arial" w:hint="eastAsia"/>
                <w:color w:val="000000"/>
                <w:kern w:val="0"/>
                <w:sz w:val="22"/>
                <w:szCs w:val="22"/>
              </w:rPr>
              <w:t xml:space="preserve">　</w:t>
            </w:r>
          </w:p>
        </w:tc>
        <w:tc>
          <w:tcPr>
            <w:tcW w:w="1053" w:type="dxa"/>
            <w:tcBorders>
              <w:top w:val="nil"/>
              <w:left w:val="nil"/>
              <w:bottom w:val="single" w:sz="4" w:space="0" w:color="000000"/>
              <w:right w:val="single" w:sz="4" w:space="0" w:color="000000"/>
            </w:tcBorders>
            <w:shd w:val="clear" w:color="auto" w:fill="auto"/>
            <w:noWrap/>
            <w:vAlign w:val="center"/>
            <w:hideMark/>
          </w:tcPr>
          <w:p w:rsidR="00840BA6" w:rsidRPr="00840BA6" w:rsidRDefault="00840BA6" w:rsidP="00840BA6">
            <w:pPr>
              <w:widowControl/>
              <w:jc w:val="right"/>
              <w:rPr>
                <w:rFonts w:ascii="宋体" w:hAnsi="宋体" w:cs="Arial"/>
                <w:color w:val="000000"/>
                <w:kern w:val="0"/>
                <w:sz w:val="22"/>
                <w:szCs w:val="22"/>
              </w:rPr>
            </w:pPr>
            <w:r w:rsidRPr="00840BA6">
              <w:rPr>
                <w:rFonts w:ascii="宋体" w:hAnsi="宋体" w:cs="Arial" w:hint="eastAsia"/>
                <w:color w:val="000000"/>
                <w:kern w:val="0"/>
                <w:sz w:val="22"/>
                <w:szCs w:val="22"/>
              </w:rPr>
              <w:t xml:space="preserve">　</w:t>
            </w:r>
          </w:p>
        </w:tc>
      </w:tr>
    </w:tbl>
    <w:p w:rsidR="00C61B9D" w:rsidRDefault="00C61B9D" w:rsidP="00C61B9D">
      <w:pPr>
        <w:jc w:val="center"/>
        <w:rPr>
          <w:rFonts w:ascii="楷体_GB2312" w:eastAsia="楷体_GB2312" w:hAnsi="宋体"/>
          <w:b/>
          <w:sz w:val="36"/>
          <w:szCs w:val="36"/>
        </w:rPr>
      </w:pPr>
    </w:p>
    <w:p w:rsidR="00C61B9D" w:rsidRPr="00CE03F6" w:rsidRDefault="000569FE" w:rsidP="000569FE">
      <w:pPr>
        <w:rPr>
          <w:rFonts w:ascii="楷体_GB2312" w:eastAsia="楷体_GB2312" w:hAnsi="宋体"/>
          <w:b/>
          <w:sz w:val="36"/>
          <w:szCs w:val="32"/>
        </w:rPr>
      </w:pPr>
      <w:r>
        <w:rPr>
          <w:rFonts w:ascii="楷体_GB2312" w:eastAsia="楷体_GB2312" w:hAnsi="宋体" w:hint="eastAsia"/>
          <w:b/>
          <w:sz w:val="36"/>
          <w:szCs w:val="32"/>
        </w:rPr>
        <w:t>表七、</w:t>
      </w:r>
      <w:r w:rsidR="00C61B9D" w:rsidRPr="00CE03F6">
        <w:rPr>
          <w:rFonts w:ascii="楷体_GB2312" w:eastAsia="楷体_GB2312" w:hAnsi="宋体" w:hint="eastAsia"/>
          <w:b/>
          <w:sz w:val="36"/>
          <w:szCs w:val="32"/>
        </w:rPr>
        <w:t>20</w:t>
      </w:r>
      <w:r w:rsidR="00B305C4">
        <w:rPr>
          <w:rFonts w:ascii="楷体_GB2312" w:eastAsia="楷体_GB2312" w:hAnsi="宋体" w:hint="eastAsia"/>
          <w:b/>
          <w:sz w:val="36"/>
          <w:szCs w:val="32"/>
        </w:rPr>
        <w:t>20</w:t>
      </w:r>
      <w:r w:rsidR="00C61B9D" w:rsidRPr="00CE03F6">
        <w:rPr>
          <w:rFonts w:ascii="楷体_GB2312" w:eastAsia="楷体_GB2312" w:hAnsi="宋体" w:hint="eastAsia"/>
          <w:b/>
          <w:sz w:val="36"/>
          <w:szCs w:val="32"/>
        </w:rPr>
        <w:t>年一般公共预算</w:t>
      </w:r>
      <w:r w:rsidR="00C61B9D" w:rsidRPr="00CE03F6">
        <w:rPr>
          <w:rFonts w:ascii="楷体_GB2312" w:eastAsia="楷体_GB2312" w:hAnsi="宋体"/>
          <w:b/>
          <w:sz w:val="36"/>
          <w:szCs w:val="32"/>
        </w:rPr>
        <w:t>“</w:t>
      </w:r>
      <w:r w:rsidR="00C61B9D" w:rsidRPr="00CE03F6">
        <w:rPr>
          <w:rFonts w:ascii="楷体_GB2312" w:eastAsia="楷体_GB2312" w:hAnsi="宋体" w:hint="eastAsia"/>
          <w:b/>
          <w:sz w:val="36"/>
          <w:szCs w:val="32"/>
        </w:rPr>
        <w:t>三公</w:t>
      </w:r>
      <w:r w:rsidR="00C61B9D" w:rsidRPr="00CE03F6">
        <w:rPr>
          <w:rFonts w:ascii="楷体_GB2312" w:eastAsia="楷体_GB2312" w:hAnsi="宋体"/>
          <w:b/>
          <w:sz w:val="36"/>
          <w:szCs w:val="32"/>
        </w:rPr>
        <w:t>”</w:t>
      </w:r>
      <w:r w:rsidR="00C61B9D" w:rsidRPr="00CE03F6">
        <w:rPr>
          <w:rFonts w:ascii="楷体_GB2312" w:eastAsia="楷体_GB2312" w:hAnsi="宋体" w:hint="eastAsia"/>
          <w:b/>
          <w:sz w:val="36"/>
          <w:szCs w:val="32"/>
        </w:rPr>
        <w:t>经费支出情况表</w:t>
      </w:r>
    </w:p>
    <w:p w:rsidR="00C61B9D" w:rsidRPr="0054152D" w:rsidRDefault="00C61B9D" w:rsidP="00C61B9D">
      <w:pPr>
        <w:jc w:val="center"/>
        <w:rPr>
          <w:rFonts w:ascii="楷体_GB2312" w:eastAsia="楷体_GB2312" w:hAnsi="宋体"/>
          <w:b/>
          <w:sz w:val="24"/>
        </w:rPr>
      </w:pPr>
    </w:p>
    <w:p w:rsidR="00C61B9D" w:rsidRDefault="00C61B9D" w:rsidP="00EA0978">
      <w:pPr>
        <w:widowControl/>
        <w:ind w:firstLineChars="1865" w:firstLine="3370"/>
        <w:jc w:val="left"/>
        <w:rPr>
          <w:rFonts w:ascii="宋体" w:hAnsi="宋体" w:cs="Arial"/>
          <w:b/>
          <w:bCs/>
          <w:color w:val="000000"/>
          <w:kern w:val="0"/>
          <w:sz w:val="18"/>
          <w:szCs w:val="18"/>
        </w:rPr>
      </w:pPr>
      <w:r w:rsidRPr="00840BA6">
        <w:rPr>
          <w:rFonts w:ascii="宋体" w:hAnsi="宋体" w:cs="Arial" w:hint="eastAsia"/>
          <w:b/>
          <w:bCs/>
          <w:color w:val="000000"/>
          <w:kern w:val="0"/>
          <w:sz w:val="18"/>
          <w:szCs w:val="18"/>
        </w:rPr>
        <w:t xml:space="preserve">               </w:t>
      </w:r>
      <w:r>
        <w:rPr>
          <w:rFonts w:ascii="宋体" w:hAnsi="宋体" w:cs="Arial" w:hint="eastAsia"/>
          <w:b/>
          <w:bCs/>
          <w:color w:val="000000"/>
          <w:kern w:val="0"/>
          <w:sz w:val="18"/>
          <w:szCs w:val="18"/>
        </w:rPr>
        <w:t xml:space="preserve">                                          </w:t>
      </w:r>
      <w:r w:rsidR="005315CD">
        <w:rPr>
          <w:rFonts w:ascii="宋体" w:hAnsi="宋体" w:cs="Arial" w:hint="eastAsia"/>
          <w:b/>
          <w:bCs/>
          <w:color w:val="000000"/>
          <w:kern w:val="0"/>
          <w:sz w:val="18"/>
          <w:szCs w:val="18"/>
        </w:rPr>
        <w:t xml:space="preserve">                  </w:t>
      </w:r>
      <w:r>
        <w:rPr>
          <w:rFonts w:ascii="宋体" w:hAnsi="宋体" w:cs="Arial" w:hint="eastAsia"/>
          <w:b/>
          <w:bCs/>
          <w:color w:val="000000"/>
          <w:kern w:val="0"/>
          <w:sz w:val="18"/>
          <w:szCs w:val="18"/>
        </w:rPr>
        <w:t xml:space="preserve"> </w:t>
      </w:r>
      <w:r w:rsidRPr="00840BA6">
        <w:rPr>
          <w:rFonts w:ascii="宋体" w:hAnsi="宋体" w:cs="Arial" w:hint="eastAsia"/>
          <w:b/>
          <w:bCs/>
          <w:color w:val="000000"/>
          <w:kern w:val="0"/>
          <w:sz w:val="18"/>
          <w:szCs w:val="18"/>
        </w:rPr>
        <w:t xml:space="preserve"> 单位：元</w:t>
      </w:r>
    </w:p>
    <w:tbl>
      <w:tblPr>
        <w:tblW w:w="11732" w:type="dxa"/>
        <w:tblLook w:val="0000" w:firstRow="0" w:lastRow="0" w:firstColumn="0" w:lastColumn="0" w:noHBand="0" w:noVBand="0"/>
      </w:tblPr>
      <w:tblGrid>
        <w:gridCol w:w="5544"/>
        <w:gridCol w:w="6188"/>
      </w:tblGrid>
      <w:tr w:rsidR="005315CD" w:rsidRPr="00BD76BF" w:rsidTr="005315CD">
        <w:trPr>
          <w:trHeight w:val="332"/>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15CD" w:rsidRPr="00BD76BF" w:rsidRDefault="005315CD" w:rsidP="000E41D8">
            <w:pPr>
              <w:widowControl/>
              <w:jc w:val="center"/>
              <w:rPr>
                <w:rFonts w:ascii="宋体" w:hAnsi="宋体" w:cs="宋体"/>
                <w:kern w:val="0"/>
                <w:sz w:val="24"/>
              </w:rPr>
            </w:pPr>
            <w:r w:rsidRPr="00BD76BF">
              <w:rPr>
                <w:rFonts w:ascii="宋体" w:hAnsi="宋体" w:cs="宋体" w:hint="eastAsia"/>
                <w:kern w:val="0"/>
                <w:sz w:val="24"/>
              </w:rPr>
              <w:t>项目</w:t>
            </w:r>
          </w:p>
        </w:tc>
        <w:tc>
          <w:tcPr>
            <w:tcW w:w="6188" w:type="dxa"/>
            <w:tcBorders>
              <w:top w:val="single" w:sz="4" w:space="0" w:color="auto"/>
              <w:left w:val="nil"/>
              <w:bottom w:val="single" w:sz="4" w:space="0" w:color="auto"/>
              <w:right w:val="single" w:sz="4" w:space="0" w:color="auto"/>
            </w:tcBorders>
            <w:shd w:val="clear" w:color="auto" w:fill="auto"/>
            <w:noWrap/>
            <w:vAlign w:val="bottom"/>
          </w:tcPr>
          <w:p w:rsidR="005315CD" w:rsidRPr="00BD76BF" w:rsidRDefault="005315CD" w:rsidP="000E41D8">
            <w:pPr>
              <w:widowControl/>
              <w:jc w:val="center"/>
              <w:rPr>
                <w:rFonts w:ascii="宋体" w:hAnsi="宋体" w:cs="宋体"/>
                <w:kern w:val="0"/>
                <w:sz w:val="24"/>
              </w:rPr>
            </w:pPr>
            <w:r w:rsidRPr="00BD76BF">
              <w:rPr>
                <w:rFonts w:ascii="宋体" w:hAnsi="宋体" w:cs="宋体" w:hint="eastAsia"/>
                <w:kern w:val="0"/>
                <w:sz w:val="24"/>
              </w:rPr>
              <w:t>本年度预算</w:t>
            </w:r>
          </w:p>
        </w:tc>
      </w:tr>
      <w:tr w:rsidR="005315CD" w:rsidRPr="00BD76BF" w:rsidTr="005315CD">
        <w:trPr>
          <w:trHeight w:val="332"/>
        </w:trPr>
        <w:tc>
          <w:tcPr>
            <w:tcW w:w="5544" w:type="dxa"/>
            <w:tcBorders>
              <w:top w:val="nil"/>
              <w:left w:val="single" w:sz="4" w:space="0" w:color="auto"/>
              <w:bottom w:val="single" w:sz="4" w:space="0" w:color="auto"/>
              <w:right w:val="single" w:sz="4" w:space="0" w:color="auto"/>
            </w:tcBorders>
            <w:shd w:val="clear" w:color="auto" w:fill="auto"/>
            <w:noWrap/>
            <w:vAlign w:val="bottom"/>
          </w:tcPr>
          <w:p w:rsidR="005315CD" w:rsidRPr="00BD76BF" w:rsidRDefault="005315CD" w:rsidP="000E41D8">
            <w:pPr>
              <w:widowControl/>
              <w:jc w:val="left"/>
              <w:rPr>
                <w:rFonts w:ascii="宋体" w:hAnsi="宋体" w:cs="宋体"/>
                <w:kern w:val="0"/>
                <w:sz w:val="24"/>
              </w:rPr>
            </w:pPr>
            <w:r w:rsidRPr="00BD76BF">
              <w:rPr>
                <w:rFonts w:ascii="宋体" w:hAnsi="宋体" w:cs="宋体" w:hint="eastAsia"/>
                <w:kern w:val="0"/>
                <w:sz w:val="24"/>
              </w:rPr>
              <w:t>1、因公出国（境）费</w:t>
            </w:r>
          </w:p>
        </w:tc>
        <w:tc>
          <w:tcPr>
            <w:tcW w:w="6188" w:type="dxa"/>
            <w:tcBorders>
              <w:top w:val="nil"/>
              <w:left w:val="nil"/>
              <w:bottom w:val="single" w:sz="4" w:space="0" w:color="auto"/>
              <w:right w:val="single" w:sz="4" w:space="0" w:color="auto"/>
            </w:tcBorders>
            <w:shd w:val="clear" w:color="auto" w:fill="auto"/>
            <w:noWrap/>
            <w:vAlign w:val="bottom"/>
          </w:tcPr>
          <w:p w:rsidR="005315CD" w:rsidRPr="00BD76BF" w:rsidRDefault="005315CD" w:rsidP="000E41D8">
            <w:pPr>
              <w:widowControl/>
              <w:jc w:val="left"/>
              <w:rPr>
                <w:rFonts w:ascii="宋体" w:hAnsi="宋体" w:cs="宋体"/>
                <w:kern w:val="0"/>
                <w:sz w:val="24"/>
              </w:rPr>
            </w:pPr>
            <w:r w:rsidRPr="00BD76BF">
              <w:rPr>
                <w:rFonts w:ascii="宋体" w:hAnsi="宋体" w:cs="宋体" w:hint="eastAsia"/>
                <w:kern w:val="0"/>
                <w:sz w:val="24"/>
              </w:rPr>
              <w:t xml:space="preserve">　</w:t>
            </w:r>
            <w:r w:rsidR="00CE03F6">
              <w:rPr>
                <w:rFonts w:ascii="宋体" w:hAnsi="宋体" w:cs="宋体" w:hint="eastAsia"/>
                <w:kern w:val="0"/>
                <w:sz w:val="24"/>
              </w:rPr>
              <w:t>0</w:t>
            </w:r>
          </w:p>
        </w:tc>
      </w:tr>
      <w:tr w:rsidR="005315CD" w:rsidRPr="00BD76BF" w:rsidTr="005315CD">
        <w:trPr>
          <w:trHeight w:val="332"/>
        </w:trPr>
        <w:tc>
          <w:tcPr>
            <w:tcW w:w="5544" w:type="dxa"/>
            <w:tcBorders>
              <w:top w:val="nil"/>
              <w:left w:val="single" w:sz="4" w:space="0" w:color="auto"/>
              <w:bottom w:val="single" w:sz="4" w:space="0" w:color="auto"/>
              <w:right w:val="single" w:sz="4" w:space="0" w:color="auto"/>
            </w:tcBorders>
            <w:shd w:val="clear" w:color="auto" w:fill="auto"/>
            <w:noWrap/>
            <w:vAlign w:val="bottom"/>
          </w:tcPr>
          <w:p w:rsidR="005315CD" w:rsidRPr="00BD76BF" w:rsidRDefault="005315CD" w:rsidP="000E41D8">
            <w:pPr>
              <w:widowControl/>
              <w:jc w:val="left"/>
              <w:rPr>
                <w:rFonts w:ascii="宋体" w:hAnsi="宋体" w:cs="宋体"/>
                <w:kern w:val="0"/>
                <w:sz w:val="24"/>
              </w:rPr>
            </w:pPr>
            <w:r w:rsidRPr="00BD76BF">
              <w:rPr>
                <w:rFonts w:ascii="宋体" w:hAnsi="宋体" w:cs="宋体" w:hint="eastAsia"/>
                <w:kern w:val="0"/>
                <w:sz w:val="24"/>
              </w:rPr>
              <w:t>2、公务接待费</w:t>
            </w:r>
          </w:p>
        </w:tc>
        <w:tc>
          <w:tcPr>
            <w:tcW w:w="6188" w:type="dxa"/>
            <w:tcBorders>
              <w:top w:val="nil"/>
              <w:left w:val="nil"/>
              <w:bottom w:val="single" w:sz="4" w:space="0" w:color="auto"/>
              <w:right w:val="single" w:sz="4" w:space="0" w:color="auto"/>
            </w:tcBorders>
            <w:shd w:val="clear" w:color="auto" w:fill="auto"/>
            <w:noWrap/>
            <w:vAlign w:val="bottom"/>
          </w:tcPr>
          <w:p w:rsidR="005315CD" w:rsidRPr="00BD76BF" w:rsidRDefault="005315CD" w:rsidP="000E41D8">
            <w:pPr>
              <w:widowControl/>
              <w:jc w:val="left"/>
              <w:rPr>
                <w:rFonts w:ascii="宋体" w:hAnsi="宋体" w:cs="宋体"/>
                <w:kern w:val="0"/>
                <w:sz w:val="24"/>
              </w:rPr>
            </w:pPr>
            <w:r w:rsidRPr="00BD76BF">
              <w:rPr>
                <w:rFonts w:ascii="宋体" w:hAnsi="宋体" w:cs="宋体" w:hint="eastAsia"/>
                <w:kern w:val="0"/>
                <w:sz w:val="24"/>
              </w:rPr>
              <w:t xml:space="preserve">　</w:t>
            </w:r>
          </w:p>
        </w:tc>
      </w:tr>
      <w:tr w:rsidR="005315CD" w:rsidRPr="00BD76BF" w:rsidTr="005315CD">
        <w:trPr>
          <w:trHeight w:val="332"/>
        </w:trPr>
        <w:tc>
          <w:tcPr>
            <w:tcW w:w="5544" w:type="dxa"/>
            <w:tcBorders>
              <w:top w:val="nil"/>
              <w:left w:val="single" w:sz="4" w:space="0" w:color="auto"/>
              <w:bottom w:val="single" w:sz="4" w:space="0" w:color="auto"/>
              <w:right w:val="single" w:sz="4" w:space="0" w:color="auto"/>
            </w:tcBorders>
            <w:shd w:val="clear" w:color="auto" w:fill="auto"/>
            <w:noWrap/>
            <w:vAlign w:val="bottom"/>
          </w:tcPr>
          <w:p w:rsidR="005315CD" w:rsidRPr="00BD76BF" w:rsidRDefault="005315CD" w:rsidP="000E41D8">
            <w:pPr>
              <w:widowControl/>
              <w:jc w:val="left"/>
              <w:rPr>
                <w:rFonts w:ascii="宋体" w:hAnsi="宋体" w:cs="宋体"/>
                <w:kern w:val="0"/>
                <w:sz w:val="24"/>
              </w:rPr>
            </w:pPr>
            <w:r w:rsidRPr="00BD76BF">
              <w:rPr>
                <w:rFonts w:ascii="宋体" w:hAnsi="宋体" w:cs="宋体" w:hint="eastAsia"/>
                <w:kern w:val="0"/>
                <w:sz w:val="24"/>
              </w:rPr>
              <w:t>3、公务用车购置及运行维护费</w:t>
            </w:r>
          </w:p>
        </w:tc>
        <w:tc>
          <w:tcPr>
            <w:tcW w:w="6188" w:type="dxa"/>
            <w:tcBorders>
              <w:top w:val="nil"/>
              <w:left w:val="nil"/>
              <w:bottom w:val="single" w:sz="4" w:space="0" w:color="auto"/>
              <w:right w:val="single" w:sz="4" w:space="0" w:color="auto"/>
            </w:tcBorders>
            <w:shd w:val="clear" w:color="auto" w:fill="auto"/>
            <w:noWrap/>
            <w:vAlign w:val="bottom"/>
          </w:tcPr>
          <w:p w:rsidR="005315CD" w:rsidRPr="00BD76BF" w:rsidRDefault="005315CD" w:rsidP="000E41D8">
            <w:pPr>
              <w:widowControl/>
              <w:jc w:val="left"/>
              <w:rPr>
                <w:rFonts w:ascii="宋体" w:hAnsi="宋体" w:cs="宋体"/>
                <w:kern w:val="0"/>
                <w:sz w:val="24"/>
              </w:rPr>
            </w:pPr>
            <w:r w:rsidRPr="00BD76BF">
              <w:rPr>
                <w:rFonts w:ascii="宋体" w:hAnsi="宋体" w:cs="宋体" w:hint="eastAsia"/>
                <w:kern w:val="0"/>
                <w:sz w:val="24"/>
              </w:rPr>
              <w:t xml:space="preserve">　</w:t>
            </w:r>
          </w:p>
        </w:tc>
      </w:tr>
      <w:tr w:rsidR="005315CD" w:rsidRPr="00BD76BF" w:rsidTr="005315CD">
        <w:trPr>
          <w:trHeight w:val="332"/>
        </w:trPr>
        <w:tc>
          <w:tcPr>
            <w:tcW w:w="5544" w:type="dxa"/>
            <w:tcBorders>
              <w:top w:val="nil"/>
              <w:left w:val="single" w:sz="4" w:space="0" w:color="auto"/>
              <w:bottom w:val="single" w:sz="4" w:space="0" w:color="auto"/>
              <w:right w:val="single" w:sz="4" w:space="0" w:color="auto"/>
            </w:tcBorders>
            <w:shd w:val="clear" w:color="auto" w:fill="auto"/>
            <w:noWrap/>
            <w:vAlign w:val="bottom"/>
          </w:tcPr>
          <w:p w:rsidR="005315CD" w:rsidRPr="00BD76BF" w:rsidRDefault="005315CD" w:rsidP="000E41D8">
            <w:pPr>
              <w:widowControl/>
              <w:jc w:val="left"/>
              <w:rPr>
                <w:rFonts w:ascii="宋体" w:hAnsi="宋体" w:cs="宋体"/>
                <w:kern w:val="0"/>
                <w:sz w:val="24"/>
              </w:rPr>
            </w:pPr>
            <w:r w:rsidRPr="00BD76BF">
              <w:rPr>
                <w:rFonts w:ascii="宋体" w:hAnsi="宋体" w:cs="宋体" w:hint="eastAsia"/>
                <w:kern w:val="0"/>
                <w:sz w:val="24"/>
              </w:rPr>
              <w:t>其中；公务用车购置费</w:t>
            </w:r>
          </w:p>
        </w:tc>
        <w:tc>
          <w:tcPr>
            <w:tcW w:w="6188" w:type="dxa"/>
            <w:tcBorders>
              <w:top w:val="nil"/>
              <w:left w:val="nil"/>
              <w:bottom w:val="single" w:sz="4" w:space="0" w:color="auto"/>
              <w:right w:val="single" w:sz="4" w:space="0" w:color="auto"/>
            </w:tcBorders>
            <w:shd w:val="clear" w:color="auto" w:fill="auto"/>
            <w:noWrap/>
            <w:vAlign w:val="bottom"/>
          </w:tcPr>
          <w:p w:rsidR="005315CD" w:rsidRPr="00BD76BF" w:rsidRDefault="005315CD" w:rsidP="000E41D8">
            <w:pPr>
              <w:widowControl/>
              <w:jc w:val="left"/>
              <w:rPr>
                <w:rFonts w:ascii="宋体" w:hAnsi="宋体" w:cs="宋体"/>
                <w:kern w:val="0"/>
                <w:sz w:val="24"/>
              </w:rPr>
            </w:pPr>
            <w:r w:rsidRPr="00BD76BF">
              <w:rPr>
                <w:rFonts w:ascii="宋体" w:hAnsi="宋体" w:cs="宋体" w:hint="eastAsia"/>
                <w:kern w:val="0"/>
                <w:sz w:val="24"/>
              </w:rPr>
              <w:t xml:space="preserve">　</w:t>
            </w:r>
          </w:p>
        </w:tc>
      </w:tr>
      <w:tr w:rsidR="005315CD" w:rsidRPr="00BD76BF" w:rsidTr="005315CD">
        <w:trPr>
          <w:trHeight w:val="332"/>
        </w:trPr>
        <w:tc>
          <w:tcPr>
            <w:tcW w:w="5544" w:type="dxa"/>
            <w:tcBorders>
              <w:top w:val="nil"/>
              <w:left w:val="single" w:sz="4" w:space="0" w:color="auto"/>
              <w:bottom w:val="single" w:sz="4" w:space="0" w:color="auto"/>
              <w:right w:val="single" w:sz="4" w:space="0" w:color="auto"/>
            </w:tcBorders>
            <w:shd w:val="clear" w:color="auto" w:fill="auto"/>
            <w:noWrap/>
            <w:vAlign w:val="bottom"/>
          </w:tcPr>
          <w:p w:rsidR="005315CD" w:rsidRPr="00BD76BF" w:rsidRDefault="005315CD" w:rsidP="000E41D8">
            <w:pPr>
              <w:widowControl/>
              <w:jc w:val="left"/>
              <w:rPr>
                <w:rFonts w:ascii="宋体" w:hAnsi="宋体" w:cs="宋体"/>
                <w:kern w:val="0"/>
                <w:sz w:val="24"/>
              </w:rPr>
            </w:pPr>
            <w:r w:rsidRPr="00BD76BF">
              <w:rPr>
                <w:rFonts w:ascii="宋体" w:hAnsi="宋体" w:cs="宋体" w:hint="eastAsia"/>
                <w:kern w:val="0"/>
                <w:sz w:val="24"/>
              </w:rPr>
              <w:t xml:space="preserve">      公务用车运行维护费</w:t>
            </w:r>
          </w:p>
        </w:tc>
        <w:tc>
          <w:tcPr>
            <w:tcW w:w="6188" w:type="dxa"/>
            <w:tcBorders>
              <w:top w:val="nil"/>
              <w:left w:val="nil"/>
              <w:bottom w:val="single" w:sz="4" w:space="0" w:color="auto"/>
              <w:right w:val="single" w:sz="4" w:space="0" w:color="auto"/>
            </w:tcBorders>
            <w:shd w:val="clear" w:color="auto" w:fill="auto"/>
            <w:noWrap/>
            <w:vAlign w:val="bottom"/>
          </w:tcPr>
          <w:p w:rsidR="005315CD" w:rsidRPr="00BD76BF" w:rsidRDefault="005315CD" w:rsidP="000E41D8">
            <w:pPr>
              <w:widowControl/>
              <w:jc w:val="left"/>
              <w:rPr>
                <w:rFonts w:ascii="宋体" w:hAnsi="宋体" w:cs="宋体"/>
                <w:kern w:val="0"/>
                <w:sz w:val="24"/>
              </w:rPr>
            </w:pPr>
            <w:r w:rsidRPr="00BD76BF">
              <w:rPr>
                <w:rFonts w:ascii="宋体" w:hAnsi="宋体" w:cs="宋体" w:hint="eastAsia"/>
                <w:kern w:val="0"/>
                <w:sz w:val="24"/>
              </w:rPr>
              <w:t xml:space="preserve">　</w:t>
            </w:r>
          </w:p>
        </w:tc>
      </w:tr>
      <w:tr w:rsidR="005315CD" w:rsidRPr="00BD76BF" w:rsidTr="005315CD">
        <w:trPr>
          <w:trHeight w:val="332"/>
        </w:trPr>
        <w:tc>
          <w:tcPr>
            <w:tcW w:w="5544" w:type="dxa"/>
            <w:tcBorders>
              <w:top w:val="nil"/>
              <w:left w:val="single" w:sz="4" w:space="0" w:color="auto"/>
              <w:bottom w:val="single" w:sz="4" w:space="0" w:color="auto"/>
              <w:right w:val="single" w:sz="4" w:space="0" w:color="auto"/>
            </w:tcBorders>
            <w:shd w:val="clear" w:color="auto" w:fill="auto"/>
            <w:noWrap/>
            <w:vAlign w:val="bottom"/>
          </w:tcPr>
          <w:p w:rsidR="005315CD" w:rsidRPr="00BD76BF" w:rsidRDefault="005315CD" w:rsidP="000E41D8">
            <w:pPr>
              <w:widowControl/>
              <w:jc w:val="left"/>
              <w:rPr>
                <w:rFonts w:ascii="宋体" w:hAnsi="宋体" w:cs="宋体"/>
                <w:kern w:val="0"/>
                <w:sz w:val="24"/>
              </w:rPr>
            </w:pPr>
            <w:r w:rsidRPr="00BD76BF">
              <w:rPr>
                <w:rFonts w:ascii="宋体" w:hAnsi="宋体" w:cs="宋体" w:hint="eastAsia"/>
                <w:kern w:val="0"/>
                <w:sz w:val="24"/>
              </w:rPr>
              <w:t>总计</w:t>
            </w:r>
          </w:p>
        </w:tc>
        <w:tc>
          <w:tcPr>
            <w:tcW w:w="6188" w:type="dxa"/>
            <w:tcBorders>
              <w:top w:val="nil"/>
              <w:left w:val="nil"/>
              <w:bottom w:val="single" w:sz="4" w:space="0" w:color="auto"/>
              <w:right w:val="single" w:sz="4" w:space="0" w:color="auto"/>
            </w:tcBorders>
            <w:shd w:val="clear" w:color="auto" w:fill="auto"/>
            <w:noWrap/>
            <w:vAlign w:val="bottom"/>
          </w:tcPr>
          <w:p w:rsidR="005315CD" w:rsidRPr="00BD76BF" w:rsidRDefault="005315CD" w:rsidP="000E41D8">
            <w:pPr>
              <w:widowControl/>
              <w:jc w:val="left"/>
              <w:rPr>
                <w:rFonts w:ascii="宋体" w:hAnsi="宋体" w:cs="宋体"/>
                <w:kern w:val="0"/>
                <w:sz w:val="24"/>
              </w:rPr>
            </w:pPr>
            <w:r w:rsidRPr="00BD76BF">
              <w:rPr>
                <w:rFonts w:ascii="宋体" w:hAnsi="宋体" w:cs="宋体" w:hint="eastAsia"/>
                <w:kern w:val="0"/>
                <w:sz w:val="24"/>
              </w:rPr>
              <w:t xml:space="preserve">　</w:t>
            </w:r>
            <w:r>
              <w:rPr>
                <w:rFonts w:ascii="宋体" w:hAnsi="宋体" w:cs="宋体" w:hint="eastAsia"/>
                <w:kern w:val="0"/>
                <w:sz w:val="24"/>
              </w:rPr>
              <w:t>0</w:t>
            </w:r>
          </w:p>
        </w:tc>
      </w:tr>
    </w:tbl>
    <w:p w:rsidR="00564615" w:rsidRDefault="00564615" w:rsidP="00564615">
      <w:pPr>
        <w:rPr>
          <w:rFonts w:ascii="楷体_GB2312" w:eastAsia="楷体_GB2312" w:hAnsi="宋体"/>
          <w:sz w:val="32"/>
          <w:szCs w:val="32"/>
        </w:rPr>
        <w:sectPr w:rsidR="00564615" w:rsidSect="0054152D">
          <w:pgSz w:w="16838" w:h="11906" w:orient="landscape"/>
          <w:pgMar w:top="1134" w:right="1440" w:bottom="737" w:left="1440" w:header="851" w:footer="992" w:gutter="0"/>
          <w:cols w:space="425"/>
          <w:docGrid w:linePitch="312"/>
        </w:sectPr>
      </w:pPr>
    </w:p>
    <w:tbl>
      <w:tblPr>
        <w:tblW w:w="13280" w:type="dxa"/>
        <w:tblInd w:w="95" w:type="dxa"/>
        <w:tblLook w:val="04A0" w:firstRow="1" w:lastRow="0" w:firstColumn="1" w:lastColumn="0" w:noHBand="0" w:noVBand="1"/>
      </w:tblPr>
      <w:tblGrid>
        <w:gridCol w:w="13280"/>
      </w:tblGrid>
      <w:tr w:rsidR="007C10CE" w:rsidRPr="007C10CE" w:rsidTr="007C10CE">
        <w:trPr>
          <w:trHeight w:val="1035"/>
        </w:trPr>
        <w:tc>
          <w:tcPr>
            <w:tcW w:w="13280" w:type="dxa"/>
            <w:tcBorders>
              <w:top w:val="nil"/>
              <w:left w:val="nil"/>
              <w:bottom w:val="nil"/>
              <w:right w:val="nil"/>
            </w:tcBorders>
            <w:shd w:val="clear" w:color="auto" w:fill="auto"/>
            <w:noWrap/>
            <w:vAlign w:val="center"/>
            <w:hideMark/>
          </w:tcPr>
          <w:p w:rsidR="007C10CE" w:rsidRPr="005315CD" w:rsidRDefault="000569FE" w:rsidP="000569FE">
            <w:pPr>
              <w:rPr>
                <w:rFonts w:ascii="楷体_GB2312" w:eastAsia="楷体_GB2312" w:hAnsi="宋体"/>
                <w:b/>
                <w:sz w:val="36"/>
                <w:szCs w:val="36"/>
              </w:rPr>
            </w:pPr>
            <w:r>
              <w:rPr>
                <w:rFonts w:ascii="楷体_GB2312" w:eastAsia="楷体_GB2312" w:hAnsi="宋体" w:hint="eastAsia"/>
                <w:b/>
                <w:sz w:val="36"/>
                <w:szCs w:val="36"/>
              </w:rPr>
              <w:lastRenderedPageBreak/>
              <w:t>表八、</w:t>
            </w:r>
            <w:r w:rsidR="007C10CE" w:rsidRPr="005315CD">
              <w:rPr>
                <w:rFonts w:ascii="楷体_GB2312" w:eastAsia="楷体_GB2312" w:hAnsi="宋体" w:hint="eastAsia"/>
                <w:b/>
                <w:sz w:val="36"/>
                <w:szCs w:val="36"/>
              </w:rPr>
              <w:t>20</w:t>
            </w:r>
            <w:r w:rsidR="00B305C4">
              <w:rPr>
                <w:rFonts w:ascii="楷体_GB2312" w:eastAsia="楷体_GB2312" w:hAnsi="宋体" w:hint="eastAsia"/>
                <w:b/>
                <w:sz w:val="36"/>
                <w:szCs w:val="36"/>
              </w:rPr>
              <w:t>20</w:t>
            </w:r>
            <w:r w:rsidR="005315CD" w:rsidRPr="005315CD">
              <w:rPr>
                <w:rFonts w:ascii="楷体_GB2312" w:eastAsia="楷体_GB2312" w:hAnsi="宋体" w:hint="eastAsia"/>
                <w:b/>
                <w:sz w:val="36"/>
                <w:szCs w:val="36"/>
              </w:rPr>
              <w:t>年政府性基金预算支出情况</w:t>
            </w:r>
            <w:r w:rsidR="007C10CE" w:rsidRPr="005315CD">
              <w:rPr>
                <w:rFonts w:ascii="楷体_GB2312" w:eastAsia="楷体_GB2312" w:hAnsi="宋体" w:hint="eastAsia"/>
                <w:b/>
                <w:sz w:val="36"/>
                <w:szCs w:val="36"/>
              </w:rPr>
              <w:t>表</w:t>
            </w:r>
          </w:p>
          <w:tbl>
            <w:tblPr>
              <w:tblW w:w="7838" w:type="dxa"/>
              <w:tblLook w:val="04A0" w:firstRow="1" w:lastRow="0" w:firstColumn="1" w:lastColumn="0" w:noHBand="0" w:noVBand="1"/>
            </w:tblPr>
            <w:tblGrid>
              <w:gridCol w:w="436"/>
              <w:gridCol w:w="436"/>
              <w:gridCol w:w="436"/>
              <w:gridCol w:w="3160"/>
              <w:gridCol w:w="1102"/>
              <w:gridCol w:w="1134"/>
              <w:gridCol w:w="1134"/>
            </w:tblGrid>
            <w:tr w:rsidR="005315CD" w:rsidRPr="005315CD" w:rsidTr="00CE03F6">
              <w:trPr>
                <w:trHeight w:val="308"/>
              </w:trPr>
              <w:tc>
                <w:tcPr>
                  <w:tcW w:w="1308" w:type="dxa"/>
                  <w:gridSpan w:val="3"/>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5315CD" w:rsidRPr="005315CD" w:rsidRDefault="005315CD" w:rsidP="005315CD">
                  <w:pPr>
                    <w:widowControl/>
                    <w:jc w:val="center"/>
                    <w:rPr>
                      <w:rFonts w:ascii="宋体" w:hAnsi="宋体" w:cs="Arial"/>
                      <w:color w:val="000000"/>
                      <w:kern w:val="0"/>
                      <w:sz w:val="22"/>
                      <w:szCs w:val="22"/>
                    </w:rPr>
                  </w:pPr>
                  <w:r w:rsidRPr="005315CD">
                    <w:rPr>
                      <w:rFonts w:ascii="宋体" w:hAnsi="宋体" w:cs="Arial" w:hint="eastAsia"/>
                      <w:color w:val="000000"/>
                      <w:kern w:val="0"/>
                      <w:sz w:val="22"/>
                      <w:szCs w:val="22"/>
                    </w:rPr>
                    <w:t>支出功能分类科目编码</w:t>
                  </w:r>
                </w:p>
              </w:tc>
              <w:tc>
                <w:tcPr>
                  <w:tcW w:w="316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5315CD" w:rsidRPr="005315CD" w:rsidRDefault="005315CD" w:rsidP="005315CD">
                  <w:pPr>
                    <w:widowControl/>
                    <w:jc w:val="center"/>
                    <w:rPr>
                      <w:rFonts w:ascii="宋体" w:hAnsi="宋体" w:cs="Arial"/>
                      <w:color w:val="000000"/>
                      <w:kern w:val="0"/>
                      <w:sz w:val="22"/>
                      <w:szCs w:val="22"/>
                    </w:rPr>
                  </w:pPr>
                  <w:r w:rsidRPr="005315CD">
                    <w:rPr>
                      <w:rFonts w:ascii="宋体" w:hAnsi="宋体" w:cs="Arial" w:hint="eastAsia"/>
                      <w:color w:val="000000"/>
                      <w:kern w:val="0"/>
                      <w:sz w:val="22"/>
                      <w:szCs w:val="22"/>
                    </w:rPr>
                    <w:t>科目名称</w:t>
                  </w:r>
                </w:p>
              </w:tc>
              <w:tc>
                <w:tcPr>
                  <w:tcW w:w="1102"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5315CD" w:rsidRPr="005315CD" w:rsidRDefault="005315CD" w:rsidP="005315CD">
                  <w:pPr>
                    <w:widowControl/>
                    <w:jc w:val="center"/>
                    <w:rPr>
                      <w:rFonts w:ascii="宋体" w:hAnsi="宋体" w:cs="Arial"/>
                      <w:color w:val="000000"/>
                      <w:kern w:val="0"/>
                      <w:sz w:val="22"/>
                      <w:szCs w:val="22"/>
                    </w:rPr>
                  </w:pPr>
                  <w:r w:rsidRPr="005315CD">
                    <w:rPr>
                      <w:rFonts w:ascii="宋体" w:hAnsi="宋体" w:cs="Arial" w:hint="eastAsia"/>
                      <w:color w:val="000000"/>
                      <w:kern w:val="0"/>
                      <w:sz w:val="22"/>
                      <w:szCs w:val="22"/>
                    </w:rPr>
                    <w:t>合计</w:t>
                  </w:r>
                </w:p>
              </w:tc>
              <w:tc>
                <w:tcPr>
                  <w:tcW w:w="1134" w:type="dxa"/>
                  <w:vMerge w:val="restart"/>
                  <w:tcBorders>
                    <w:top w:val="single" w:sz="4" w:space="0" w:color="auto"/>
                    <w:left w:val="single" w:sz="4" w:space="0" w:color="auto"/>
                    <w:bottom w:val="single" w:sz="4" w:space="0" w:color="000000"/>
                    <w:right w:val="single" w:sz="4" w:space="0" w:color="auto"/>
                  </w:tcBorders>
                  <w:shd w:val="clear" w:color="FFFFFF" w:fill="FFFFFF"/>
                  <w:vAlign w:val="center"/>
                  <w:hideMark/>
                </w:tcPr>
                <w:p w:rsidR="005315CD" w:rsidRPr="005315CD" w:rsidRDefault="005315CD" w:rsidP="005315CD">
                  <w:pPr>
                    <w:widowControl/>
                    <w:jc w:val="center"/>
                    <w:rPr>
                      <w:rFonts w:ascii="宋体" w:hAnsi="宋体" w:cs="Arial"/>
                      <w:color w:val="000000"/>
                      <w:kern w:val="0"/>
                      <w:sz w:val="22"/>
                      <w:szCs w:val="22"/>
                    </w:rPr>
                  </w:pPr>
                  <w:r w:rsidRPr="005315CD">
                    <w:rPr>
                      <w:rFonts w:ascii="宋体" w:hAnsi="宋体" w:cs="Arial" w:hint="eastAsia"/>
                      <w:color w:val="000000"/>
                      <w:kern w:val="0"/>
                      <w:sz w:val="22"/>
                      <w:szCs w:val="22"/>
                    </w:rPr>
                    <w:t>基本支出</w:t>
                  </w:r>
                </w:p>
              </w:tc>
              <w:tc>
                <w:tcPr>
                  <w:tcW w:w="1134"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5315CD" w:rsidRPr="005315CD" w:rsidRDefault="005315CD" w:rsidP="005315CD">
                  <w:pPr>
                    <w:widowControl/>
                    <w:jc w:val="center"/>
                    <w:rPr>
                      <w:rFonts w:ascii="宋体" w:hAnsi="宋体" w:cs="Arial"/>
                      <w:color w:val="000000"/>
                      <w:kern w:val="0"/>
                      <w:sz w:val="22"/>
                      <w:szCs w:val="22"/>
                    </w:rPr>
                  </w:pPr>
                  <w:r w:rsidRPr="005315CD">
                    <w:rPr>
                      <w:rFonts w:ascii="宋体" w:hAnsi="宋体" w:cs="Arial" w:hint="eastAsia"/>
                      <w:color w:val="000000"/>
                      <w:kern w:val="0"/>
                      <w:sz w:val="22"/>
                      <w:szCs w:val="22"/>
                    </w:rPr>
                    <w:t>项目支出</w:t>
                  </w:r>
                </w:p>
              </w:tc>
            </w:tr>
            <w:tr w:rsidR="005315CD" w:rsidRPr="005315CD" w:rsidTr="00CE03F6">
              <w:trPr>
                <w:trHeight w:val="285"/>
              </w:trPr>
              <w:tc>
                <w:tcPr>
                  <w:tcW w:w="1308" w:type="dxa"/>
                  <w:gridSpan w:val="3"/>
                  <w:vMerge/>
                  <w:tcBorders>
                    <w:top w:val="single" w:sz="4" w:space="0" w:color="auto"/>
                    <w:left w:val="single" w:sz="4" w:space="0" w:color="auto"/>
                    <w:bottom w:val="single" w:sz="4" w:space="0" w:color="auto"/>
                    <w:right w:val="single" w:sz="4" w:space="0" w:color="auto"/>
                  </w:tcBorders>
                  <w:vAlign w:val="center"/>
                  <w:hideMark/>
                </w:tcPr>
                <w:p w:rsidR="005315CD" w:rsidRPr="005315CD" w:rsidRDefault="005315CD" w:rsidP="005315CD">
                  <w:pPr>
                    <w:widowControl/>
                    <w:jc w:val="left"/>
                    <w:rPr>
                      <w:rFonts w:ascii="宋体" w:hAnsi="宋体" w:cs="Arial"/>
                      <w:color w:val="000000"/>
                      <w:kern w:val="0"/>
                      <w:sz w:val="22"/>
                      <w:szCs w:val="22"/>
                    </w:rPr>
                  </w:pPr>
                </w:p>
              </w:tc>
              <w:tc>
                <w:tcPr>
                  <w:tcW w:w="3160" w:type="dxa"/>
                  <w:vMerge/>
                  <w:tcBorders>
                    <w:top w:val="single" w:sz="4" w:space="0" w:color="auto"/>
                    <w:left w:val="single" w:sz="4" w:space="0" w:color="auto"/>
                    <w:bottom w:val="single" w:sz="4" w:space="0" w:color="auto"/>
                    <w:right w:val="single" w:sz="4" w:space="0" w:color="auto"/>
                  </w:tcBorders>
                  <w:vAlign w:val="center"/>
                  <w:hideMark/>
                </w:tcPr>
                <w:p w:rsidR="005315CD" w:rsidRPr="005315CD" w:rsidRDefault="005315CD" w:rsidP="005315CD">
                  <w:pPr>
                    <w:widowControl/>
                    <w:jc w:val="left"/>
                    <w:rPr>
                      <w:rFonts w:ascii="宋体" w:hAnsi="宋体" w:cs="Arial"/>
                      <w:color w:val="000000"/>
                      <w:kern w:val="0"/>
                      <w:sz w:val="22"/>
                      <w:szCs w:val="22"/>
                    </w:rPr>
                  </w:pPr>
                </w:p>
              </w:tc>
              <w:tc>
                <w:tcPr>
                  <w:tcW w:w="1102" w:type="dxa"/>
                  <w:vMerge/>
                  <w:tcBorders>
                    <w:top w:val="single" w:sz="4" w:space="0" w:color="auto"/>
                    <w:left w:val="single" w:sz="4" w:space="0" w:color="auto"/>
                    <w:bottom w:val="single" w:sz="4" w:space="0" w:color="auto"/>
                    <w:right w:val="single" w:sz="4" w:space="0" w:color="auto"/>
                  </w:tcBorders>
                  <w:vAlign w:val="center"/>
                  <w:hideMark/>
                </w:tcPr>
                <w:p w:rsidR="005315CD" w:rsidRPr="005315CD" w:rsidRDefault="005315CD" w:rsidP="005315CD">
                  <w:pPr>
                    <w:widowControl/>
                    <w:jc w:val="left"/>
                    <w:rPr>
                      <w:rFonts w:ascii="宋体" w:hAnsi="宋体" w:cs="Arial"/>
                      <w:color w:val="000000"/>
                      <w:kern w:val="0"/>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315CD" w:rsidRPr="005315CD" w:rsidRDefault="005315CD" w:rsidP="005315CD">
                  <w:pPr>
                    <w:widowControl/>
                    <w:jc w:val="left"/>
                    <w:rPr>
                      <w:rFonts w:ascii="宋体" w:hAnsi="宋体" w:cs="Arial"/>
                      <w:color w:val="000000"/>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315CD" w:rsidRPr="005315CD" w:rsidRDefault="005315CD" w:rsidP="005315CD">
                  <w:pPr>
                    <w:widowControl/>
                    <w:jc w:val="left"/>
                    <w:rPr>
                      <w:rFonts w:ascii="宋体" w:hAnsi="宋体" w:cs="Arial"/>
                      <w:color w:val="000000"/>
                      <w:kern w:val="0"/>
                      <w:sz w:val="22"/>
                      <w:szCs w:val="22"/>
                    </w:rPr>
                  </w:pPr>
                </w:p>
              </w:tc>
            </w:tr>
            <w:tr w:rsidR="005315CD" w:rsidRPr="005315CD" w:rsidTr="00CE03F6">
              <w:trPr>
                <w:trHeight w:val="615"/>
              </w:trPr>
              <w:tc>
                <w:tcPr>
                  <w:tcW w:w="1308" w:type="dxa"/>
                  <w:gridSpan w:val="3"/>
                  <w:vMerge/>
                  <w:tcBorders>
                    <w:top w:val="single" w:sz="4" w:space="0" w:color="auto"/>
                    <w:left w:val="single" w:sz="4" w:space="0" w:color="auto"/>
                    <w:bottom w:val="single" w:sz="4" w:space="0" w:color="auto"/>
                    <w:right w:val="single" w:sz="4" w:space="0" w:color="auto"/>
                  </w:tcBorders>
                  <w:vAlign w:val="center"/>
                  <w:hideMark/>
                </w:tcPr>
                <w:p w:rsidR="005315CD" w:rsidRPr="005315CD" w:rsidRDefault="005315CD" w:rsidP="005315CD">
                  <w:pPr>
                    <w:widowControl/>
                    <w:jc w:val="left"/>
                    <w:rPr>
                      <w:rFonts w:ascii="宋体" w:hAnsi="宋体" w:cs="Arial"/>
                      <w:color w:val="000000"/>
                      <w:kern w:val="0"/>
                      <w:sz w:val="22"/>
                      <w:szCs w:val="22"/>
                    </w:rPr>
                  </w:pPr>
                </w:p>
              </w:tc>
              <w:tc>
                <w:tcPr>
                  <w:tcW w:w="3160" w:type="dxa"/>
                  <w:vMerge/>
                  <w:tcBorders>
                    <w:top w:val="single" w:sz="4" w:space="0" w:color="auto"/>
                    <w:left w:val="single" w:sz="4" w:space="0" w:color="auto"/>
                    <w:bottom w:val="single" w:sz="4" w:space="0" w:color="auto"/>
                    <w:right w:val="single" w:sz="4" w:space="0" w:color="auto"/>
                  </w:tcBorders>
                  <w:vAlign w:val="center"/>
                  <w:hideMark/>
                </w:tcPr>
                <w:p w:rsidR="005315CD" w:rsidRPr="005315CD" w:rsidRDefault="005315CD" w:rsidP="005315CD">
                  <w:pPr>
                    <w:widowControl/>
                    <w:jc w:val="left"/>
                    <w:rPr>
                      <w:rFonts w:ascii="宋体" w:hAnsi="宋体" w:cs="Arial"/>
                      <w:color w:val="000000"/>
                      <w:kern w:val="0"/>
                      <w:sz w:val="22"/>
                      <w:szCs w:val="22"/>
                    </w:rPr>
                  </w:pPr>
                </w:p>
              </w:tc>
              <w:tc>
                <w:tcPr>
                  <w:tcW w:w="1102" w:type="dxa"/>
                  <w:vMerge/>
                  <w:tcBorders>
                    <w:top w:val="single" w:sz="4" w:space="0" w:color="auto"/>
                    <w:left w:val="single" w:sz="4" w:space="0" w:color="auto"/>
                    <w:bottom w:val="single" w:sz="4" w:space="0" w:color="auto"/>
                    <w:right w:val="single" w:sz="4" w:space="0" w:color="auto"/>
                  </w:tcBorders>
                  <w:vAlign w:val="center"/>
                  <w:hideMark/>
                </w:tcPr>
                <w:p w:rsidR="005315CD" w:rsidRPr="005315CD" w:rsidRDefault="005315CD" w:rsidP="005315CD">
                  <w:pPr>
                    <w:widowControl/>
                    <w:jc w:val="left"/>
                    <w:rPr>
                      <w:rFonts w:ascii="宋体" w:hAnsi="宋体" w:cs="Arial"/>
                      <w:color w:val="000000"/>
                      <w:kern w:val="0"/>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315CD" w:rsidRPr="005315CD" w:rsidRDefault="005315CD" w:rsidP="005315CD">
                  <w:pPr>
                    <w:widowControl/>
                    <w:jc w:val="left"/>
                    <w:rPr>
                      <w:rFonts w:ascii="宋体" w:hAnsi="宋体" w:cs="Arial"/>
                      <w:color w:val="000000"/>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315CD" w:rsidRPr="005315CD" w:rsidRDefault="005315CD" w:rsidP="005315CD">
                  <w:pPr>
                    <w:widowControl/>
                    <w:jc w:val="left"/>
                    <w:rPr>
                      <w:rFonts w:ascii="宋体" w:hAnsi="宋体" w:cs="Arial"/>
                      <w:color w:val="000000"/>
                      <w:kern w:val="0"/>
                      <w:sz w:val="22"/>
                      <w:szCs w:val="22"/>
                    </w:rPr>
                  </w:pPr>
                </w:p>
              </w:tc>
            </w:tr>
            <w:tr w:rsidR="005315CD" w:rsidRPr="005315CD" w:rsidTr="00CE03F6">
              <w:trPr>
                <w:trHeight w:val="308"/>
              </w:trPr>
              <w:tc>
                <w:tcPr>
                  <w:tcW w:w="436"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315CD" w:rsidRPr="005315CD" w:rsidRDefault="005315CD" w:rsidP="005315CD">
                  <w:pPr>
                    <w:widowControl/>
                    <w:jc w:val="center"/>
                    <w:rPr>
                      <w:rFonts w:ascii="宋体" w:hAnsi="宋体" w:cs="Arial"/>
                      <w:color w:val="000000"/>
                      <w:kern w:val="0"/>
                      <w:sz w:val="22"/>
                      <w:szCs w:val="22"/>
                    </w:rPr>
                  </w:pPr>
                  <w:r w:rsidRPr="005315CD">
                    <w:rPr>
                      <w:rFonts w:ascii="宋体" w:hAnsi="宋体" w:cs="Arial" w:hint="eastAsia"/>
                      <w:color w:val="000000"/>
                      <w:kern w:val="0"/>
                      <w:sz w:val="22"/>
                      <w:szCs w:val="22"/>
                    </w:rPr>
                    <w:t>类</w:t>
                  </w:r>
                </w:p>
              </w:tc>
              <w:tc>
                <w:tcPr>
                  <w:tcW w:w="436" w:type="dxa"/>
                  <w:vMerge w:val="restart"/>
                  <w:tcBorders>
                    <w:top w:val="nil"/>
                    <w:left w:val="nil"/>
                    <w:bottom w:val="single" w:sz="4" w:space="0" w:color="000000"/>
                    <w:right w:val="single" w:sz="4" w:space="0" w:color="000000"/>
                  </w:tcBorders>
                  <w:shd w:val="clear" w:color="FFFFFF" w:fill="FFFFFF"/>
                  <w:vAlign w:val="center"/>
                  <w:hideMark/>
                </w:tcPr>
                <w:p w:rsidR="005315CD" w:rsidRPr="005315CD" w:rsidRDefault="005315CD" w:rsidP="005315CD">
                  <w:pPr>
                    <w:widowControl/>
                    <w:jc w:val="center"/>
                    <w:rPr>
                      <w:rFonts w:ascii="宋体" w:hAnsi="宋体" w:cs="Arial"/>
                      <w:color w:val="000000"/>
                      <w:kern w:val="0"/>
                      <w:sz w:val="22"/>
                      <w:szCs w:val="22"/>
                    </w:rPr>
                  </w:pPr>
                  <w:r w:rsidRPr="005315CD">
                    <w:rPr>
                      <w:rFonts w:ascii="宋体" w:hAnsi="宋体" w:cs="Arial" w:hint="eastAsia"/>
                      <w:color w:val="000000"/>
                      <w:kern w:val="0"/>
                      <w:sz w:val="22"/>
                      <w:szCs w:val="22"/>
                    </w:rPr>
                    <w:t>款</w:t>
                  </w:r>
                </w:p>
              </w:tc>
              <w:tc>
                <w:tcPr>
                  <w:tcW w:w="436" w:type="dxa"/>
                  <w:vMerge w:val="restart"/>
                  <w:tcBorders>
                    <w:top w:val="nil"/>
                    <w:left w:val="nil"/>
                    <w:bottom w:val="single" w:sz="4" w:space="0" w:color="000000"/>
                    <w:right w:val="single" w:sz="4" w:space="0" w:color="000000"/>
                  </w:tcBorders>
                  <w:shd w:val="clear" w:color="FFFFFF" w:fill="FFFFFF"/>
                  <w:vAlign w:val="center"/>
                  <w:hideMark/>
                </w:tcPr>
                <w:p w:rsidR="005315CD" w:rsidRPr="005315CD" w:rsidRDefault="005315CD" w:rsidP="005315CD">
                  <w:pPr>
                    <w:widowControl/>
                    <w:jc w:val="center"/>
                    <w:rPr>
                      <w:rFonts w:ascii="宋体" w:hAnsi="宋体" w:cs="Arial"/>
                      <w:color w:val="000000"/>
                      <w:kern w:val="0"/>
                      <w:sz w:val="22"/>
                      <w:szCs w:val="22"/>
                    </w:rPr>
                  </w:pPr>
                  <w:r w:rsidRPr="005315CD">
                    <w:rPr>
                      <w:rFonts w:ascii="宋体" w:hAnsi="宋体" w:cs="Arial" w:hint="eastAsia"/>
                      <w:color w:val="000000"/>
                      <w:kern w:val="0"/>
                      <w:sz w:val="22"/>
                      <w:szCs w:val="22"/>
                    </w:rPr>
                    <w:t>项</w:t>
                  </w:r>
                </w:p>
              </w:tc>
              <w:tc>
                <w:tcPr>
                  <w:tcW w:w="3160" w:type="dxa"/>
                  <w:tcBorders>
                    <w:top w:val="nil"/>
                    <w:left w:val="nil"/>
                    <w:bottom w:val="single" w:sz="4" w:space="0" w:color="000000"/>
                    <w:right w:val="single" w:sz="4" w:space="0" w:color="000000"/>
                  </w:tcBorders>
                  <w:shd w:val="clear" w:color="FFFFFF" w:fill="FFFFFF"/>
                  <w:vAlign w:val="center"/>
                  <w:hideMark/>
                </w:tcPr>
                <w:p w:rsidR="005315CD" w:rsidRPr="005315CD" w:rsidRDefault="005315CD" w:rsidP="005315CD">
                  <w:pPr>
                    <w:widowControl/>
                    <w:jc w:val="center"/>
                    <w:rPr>
                      <w:rFonts w:ascii="宋体" w:hAnsi="宋体" w:cs="Arial"/>
                      <w:color w:val="000000"/>
                      <w:kern w:val="0"/>
                      <w:sz w:val="22"/>
                      <w:szCs w:val="22"/>
                    </w:rPr>
                  </w:pPr>
                  <w:r w:rsidRPr="005315CD">
                    <w:rPr>
                      <w:rFonts w:ascii="宋体" w:hAnsi="宋体" w:cs="Arial" w:hint="eastAsia"/>
                      <w:color w:val="000000"/>
                      <w:kern w:val="0"/>
                      <w:sz w:val="22"/>
                      <w:szCs w:val="22"/>
                    </w:rPr>
                    <w:t>栏次</w:t>
                  </w:r>
                </w:p>
              </w:tc>
              <w:tc>
                <w:tcPr>
                  <w:tcW w:w="1102" w:type="dxa"/>
                  <w:tcBorders>
                    <w:top w:val="nil"/>
                    <w:left w:val="nil"/>
                    <w:bottom w:val="single" w:sz="4" w:space="0" w:color="000000"/>
                    <w:right w:val="single" w:sz="4" w:space="0" w:color="000000"/>
                  </w:tcBorders>
                  <w:shd w:val="clear" w:color="FFFFFF" w:fill="FFFFFF"/>
                  <w:noWrap/>
                  <w:vAlign w:val="center"/>
                  <w:hideMark/>
                </w:tcPr>
                <w:p w:rsidR="005315CD" w:rsidRPr="005315CD" w:rsidRDefault="005315CD" w:rsidP="005315CD">
                  <w:pPr>
                    <w:widowControl/>
                    <w:jc w:val="center"/>
                    <w:rPr>
                      <w:rFonts w:ascii="宋体" w:hAnsi="宋体" w:cs="Arial"/>
                      <w:color w:val="000000"/>
                      <w:kern w:val="0"/>
                      <w:sz w:val="22"/>
                      <w:szCs w:val="22"/>
                    </w:rPr>
                  </w:pPr>
                  <w:r w:rsidRPr="005315CD">
                    <w:rPr>
                      <w:rFonts w:ascii="宋体" w:hAnsi="宋体" w:cs="Arial" w:hint="eastAsia"/>
                      <w:color w:val="000000"/>
                      <w:kern w:val="0"/>
                      <w:sz w:val="22"/>
                      <w:szCs w:val="22"/>
                    </w:rPr>
                    <w:t>1</w:t>
                  </w:r>
                </w:p>
              </w:tc>
              <w:tc>
                <w:tcPr>
                  <w:tcW w:w="1134" w:type="dxa"/>
                  <w:tcBorders>
                    <w:top w:val="nil"/>
                    <w:left w:val="nil"/>
                    <w:bottom w:val="single" w:sz="4" w:space="0" w:color="000000"/>
                    <w:right w:val="single" w:sz="4" w:space="0" w:color="000000"/>
                  </w:tcBorders>
                  <w:shd w:val="clear" w:color="FFFFFF" w:fill="FFFFFF"/>
                  <w:noWrap/>
                  <w:vAlign w:val="center"/>
                  <w:hideMark/>
                </w:tcPr>
                <w:p w:rsidR="005315CD" w:rsidRPr="005315CD" w:rsidRDefault="005315CD" w:rsidP="005315CD">
                  <w:pPr>
                    <w:widowControl/>
                    <w:jc w:val="center"/>
                    <w:rPr>
                      <w:rFonts w:ascii="宋体" w:hAnsi="宋体" w:cs="Arial"/>
                      <w:color w:val="000000"/>
                      <w:kern w:val="0"/>
                      <w:sz w:val="22"/>
                      <w:szCs w:val="22"/>
                    </w:rPr>
                  </w:pPr>
                  <w:r w:rsidRPr="005315CD">
                    <w:rPr>
                      <w:rFonts w:ascii="宋体" w:hAnsi="宋体" w:cs="Arial" w:hint="eastAsia"/>
                      <w:color w:val="000000"/>
                      <w:kern w:val="0"/>
                      <w:sz w:val="22"/>
                      <w:szCs w:val="22"/>
                    </w:rPr>
                    <w:t>2</w:t>
                  </w:r>
                </w:p>
              </w:tc>
              <w:tc>
                <w:tcPr>
                  <w:tcW w:w="1134" w:type="dxa"/>
                  <w:tcBorders>
                    <w:top w:val="nil"/>
                    <w:left w:val="nil"/>
                    <w:bottom w:val="single" w:sz="4" w:space="0" w:color="000000"/>
                    <w:right w:val="single" w:sz="4" w:space="0" w:color="000000"/>
                  </w:tcBorders>
                  <w:shd w:val="clear" w:color="FFFFFF" w:fill="FFFFFF"/>
                  <w:noWrap/>
                  <w:vAlign w:val="center"/>
                  <w:hideMark/>
                </w:tcPr>
                <w:p w:rsidR="005315CD" w:rsidRPr="005315CD" w:rsidRDefault="005315CD" w:rsidP="005315CD">
                  <w:pPr>
                    <w:widowControl/>
                    <w:jc w:val="center"/>
                    <w:rPr>
                      <w:rFonts w:ascii="宋体" w:hAnsi="宋体" w:cs="Arial"/>
                      <w:color w:val="000000"/>
                      <w:kern w:val="0"/>
                      <w:sz w:val="22"/>
                      <w:szCs w:val="22"/>
                    </w:rPr>
                  </w:pPr>
                  <w:r w:rsidRPr="005315CD">
                    <w:rPr>
                      <w:rFonts w:ascii="宋体" w:hAnsi="宋体" w:cs="Arial" w:hint="eastAsia"/>
                      <w:color w:val="000000"/>
                      <w:kern w:val="0"/>
                      <w:sz w:val="22"/>
                      <w:szCs w:val="22"/>
                    </w:rPr>
                    <w:t>3</w:t>
                  </w:r>
                </w:p>
              </w:tc>
            </w:tr>
            <w:tr w:rsidR="005315CD" w:rsidRPr="005315CD" w:rsidTr="00CE03F6">
              <w:trPr>
                <w:trHeight w:val="308"/>
              </w:trPr>
              <w:tc>
                <w:tcPr>
                  <w:tcW w:w="436" w:type="dxa"/>
                  <w:vMerge/>
                  <w:tcBorders>
                    <w:top w:val="nil"/>
                    <w:left w:val="single" w:sz="4" w:space="0" w:color="000000"/>
                    <w:bottom w:val="single" w:sz="4" w:space="0" w:color="000000"/>
                    <w:right w:val="single" w:sz="4" w:space="0" w:color="000000"/>
                  </w:tcBorders>
                  <w:vAlign w:val="center"/>
                  <w:hideMark/>
                </w:tcPr>
                <w:p w:rsidR="005315CD" w:rsidRPr="005315CD" w:rsidRDefault="005315CD" w:rsidP="005315CD">
                  <w:pPr>
                    <w:widowControl/>
                    <w:jc w:val="left"/>
                    <w:rPr>
                      <w:rFonts w:ascii="宋体" w:hAnsi="宋体" w:cs="Arial"/>
                      <w:color w:val="000000"/>
                      <w:kern w:val="0"/>
                      <w:sz w:val="22"/>
                      <w:szCs w:val="22"/>
                    </w:rPr>
                  </w:pPr>
                </w:p>
              </w:tc>
              <w:tc>
                <w:tcPr>
                  <w:tcW w:w="436" w:type="dxa"/>
                  <w:vMerge/>
                  <w:tcBorders>
                    <w:top w:val="nil"/>
                    <w:left w:val="nil"/>
                    <w:bottom w:val="single" w:sz="4" w:space="0" w:color="000000"/>
                    <w:right w:val="single" w:sz="4" w:space="0" w:color="000000"/>
                  </w:tcBorders>
                  <w:vAlign w:val="center"/>
                  <w:hideMark/>
                </w:tcPr>
                <w:p w:rsidR="005315CD" w:rsidRPr="005315CD" w:rsidRDefault="005315CD" w:rsidP="005315CD">
                  <w:pPr>
                    <w:widowControl/>
                    <w:jc w:val="left"/>
                    <w:rPr>
                      <w:rFonts w:ascii="宋体" w:hAnsi="宋体" w:cs="Arial"/>
                      <w:color w:val="000000"/>
                      <w:kern w:val="0"/>
                      <w:sz w:val="22"/>
                      <w:szCs w:val="22"/>
                    </w:rPr>
                  </w:pPr>
                </w:p>
              </w:tc>
              <w:tc>
                <w:tcPr>
                  <w:tcW w:w="436" w:type="dxa"/>
                  <w:vMerge/>
                  <w:tcBorders>
                    <w:top w:val="nil"/>
                    <w:left w:val="nil"/>
                    <w:bottom w:val="single" w:sz="4" w:space="0" w:color="000000"/>
                    <w:right w:val="single" w:sz="4" w:space="0" w:color="000000"/>
                  </w:tcBorders>
                  <w:vAlign w:val="center"/>
                  <w:hideMark/>
                </w:tcPr>
                <w:p w:rsidR="005315CD" w:rsidRPr="005315CD" w:rsidRDefault="005315CD" w:rsidP="005315CD">
                  <w:pPr>
                    <w:widowControl/>
                    <w:jc w:val="left"/>
                    <w:rPr>
                      <w:rFonts w:ascii="宋体" w:hAnsi="宋体" w:cs="Arial"/>
                      <w:color w:val="000000"/>
                      <w:kern w:val="0"/>
                      <w:sz w:val="22"/>
                      <w:szCs w:val="22"/>
                    </w:rPr>
                  </w:pPr>
                </w:p>
              </w:tc>
              <w:tc>
                <w:tcPr>
                  <w:tcW w:w="3160" w:type="dxa"/>
                  <w:tcBorders>
                    <w:top w:val="nil"/>
                    <w:left w:val="nil"/>
                    <w:bottom w:val="single" w:sz="4" w:space="0" w:color="000000"/>
                    <w:right w:val="single" w:sz="4" w:space="0" w:color="000000"/>
                  </w:tcBorders>
                  <w:shd w:val="clear" w:color="FFFFFF" w:fill="FFFFFF"/>
                  <w:vAlign w:val="center"/>
                  <w:hideMark/>
                </w:tcPr>
                <w:p w:rsidR="005315CD" w:rsidRPr="005315CD" w:rsidRDefault="005315CD" w:rsidP="005315CD">
                  <w:pPr>
                    <w:widowControl/>
                    <w:jc w:val="center"/>
                    <w:rPr>
                      <w:rFonts w:ascii="宋体" w:hAnsi="宋体" w:cs="Arial"/>
                      <w:color w:val="000000"/>
                      <w:kern w:val="0"/>
                      <w:sz w:val="22"/>
                      <w:szCs w:val="22"/>
                    </w:rPr>
                  </w:pPr>
                  <w:r w:rsidRPr="005315CD">
                    <w:rPr>
                      <w:rFonts w:ascii="宋体" w:hAnsi="宋体" w:cs="Arial" w:hint="eastAsia"/>
                      <w:color w:val="000000"/>
                      <w:kern w:val="0"/>
                      <w:sz w:val="22"/>
                      <w:szCs w:val="22"/>
                    </w:rPr>
                    <w:t>合计</w:t>
                  </w:r>
                </w:p>
              </w:tc>
              <w:tc>
                <w:tcPr>
                  <w:tcW w:w="1102" w:type="dxa"/>
                  <w:tcBorders>
                    <w:top w:val="nil"/>
                    <w:left w:val="nil"/>
                    <w:bottom w:val="single" w:sz="4" w:space="0" w:color="000000"/>
                    <w:right w:val="single" w:sz="4" w:space="0" w:color="000000"/>
                  </w:tcBorders>
                  <w:shd w:val="clear" w:color="000000" w:fill="FFFFFF"/>
                  <w:noWrap/>
                  <w:vAlign w:val="center"/>
                  <w:hideMark/>
                </w:tcPr>
                <w:p w:rsidR="005315CD" w:rsidRPr="005315CD" w:rsidRDefault="005315CD" w:rsidP="005315CD">
                  <w:pPr>
                    <w:widowControl/>
                    <w:jc w:val="right"/>
                    <w:rPr>
                      <w:rFonts w:ascii="宋体" w:hAnsi="宋体" w:cs="Arial"/>
                      <w:color w:val="000000"/>
                      <w:kern w:val="0"/>
                      <w:sz w:val="22"/>
                      <w:szCs w:val="22"/>
                    </w:rPr>
                  </w:pPr>
                  <w:r w:rsidRPr="005315CD">
                    <w:rPr>
                      <w:rFonts w:ascii="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5315CD" w:rsidRPr="005315CD" w:rsidRDefault="005315CD" w:rsidP="005315CD">
                  <w:pPr>
                    <w:widowControl/>
                    <w:jc w:val="right"/>
                    <w:rPr>
                      <w:rFonts w:ascii="宋体" w:hAnsi="宋体" w:cs="Arial"/>
                      <w:color w:val="000000"/>
                      <w:kern w:val="0"/>
                      <w:sz w:val="22"/>
                      <w:szCs w:val="22"/>
                    </w:rPr>
                  </w:pPr>
                  <w:r w:rsidRPr="005315CD">
                    <w:rPr>
                      <w:rFonts w:ascii="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5315CD" w:rsidRPr="005315CD" w:rsidRDefault="005315CD" w:rsidP="005315CD">
                  <w:pPr>
                    <w:widowControl/>
                    <w:jc w:val="right"/>
                    <w:rPr>
                      <w:rFonts w:ascii="宋体" w:hAnsi="宋体" w:cs="Arial"/>
                      <w:color w:val="000000"/>
                      <w:kern w:val="0"/>
                      <w:sz w:val="22"/>
                      <w:szCs w:val="22"/>
                    </w:rPr>
                  </w:pPr>
                  <w:r w:rsidRPr="005315CD">
                    <w:rPr>
                      <w:rFonts w:ascii="宋体" w:hAnsi="宋体" w:cs="Arial" w:hint="eastAsia"/>
                      <w:color w:val="000000"/>
                      <w:kern w:val="0"/>
                      <w:sz w:val="22"/>
                      <w:szCs w:val="22"/>
                    </w:rPr>
                    <w:t xml:space="preserve">　</w:t>
                  </w:r>
                </w:p>
              </w:tc>
            </w:tr>
            <w:tr w:rsidR="005315CD" w:rsidRPr="005315CD" w:rsidTr="00CE03F6">
              <w:trPr>
                <w:trHeight w:val="308"/>
              </w:trPr>
              <w:tc>
                <w:tcPr>
                  <w:tcW w:w="130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5315CD" w:rsidRPr="005315CD" w:rsidRDefault="005315CD" w:rsidP="005315CD">
                  <w:pPr>
                    <w:widowControl/>
                    <w:jc w:val="left"/>
                    <w:rPr>
                      <w:rFonts w:ascii="宋体" w:hAnsi="宋体" w:cs="Arial"/>
                      <w:color w:val="000000"/>
                      <w:kern w:val="0"/>
                      <w:sz w:val="22"/>
                      <w:szCs w:val="22"/>
                    </w:rPr>
                  </w:pPr>
                  <w:r w:rsidRPr="005315CD">
                    <w:rPr>
                      <w:rFonts w:ascii="宋体" w:hAnsi="宋体" w:cs="Arial" w:hint="eastAsia"/>
                      <w:color w:val="000000"/>
                      <w:kern w:val="0"/>
                      <w:sz w:val="22"/>
                      <w:szCs w:val="22"/>
                    </w:rPr>
                    <w:t xml:space="preserve">　</w:t>
                  </w:r>
                </w:p>
              </w:tc>
              <w:tc>
                <w:tcPr>
                  <w:tcW w:w="3160" w:type="dxa"/>
                  <w:tcBorders>
                    <w:top w:val="nil"/>
                    <w:left w:val="nil"/>
                    <w:bottom w:val="single" w:sz="4" w:space="0" w:color="000000"/>
                    <w:right w:val="single" w:sz="4" w:space="0" w:color="000000"/>
                  </w:tcBorders>
                  <w:shd w:val="clear" w:color="000000" w:fill="FFFFFF"/>
                  <w:noWrap/>
                  <w:vAlign w:val="center"/>
                  <w:hideMark/>
                </w:tcPr>
                <w:p w:rsidR="005315CD" w:rsidRPr="005315CD" w:rsidRDefault="005315CD" w:rsidP="005315CD">
                  <w:pPr>
                    <w:widowControl/>
                    <w:jc w:val="left"/>
                    <w:rPr>
                      <w:rFonts w:ascii="宋体" w:hAnsi="宋体" w:cs="Arial"/>
                      <w:color w:val="000000"/>
                      <w:kern w:val="0"/>
                      <w:sz w:val="22"/>
                      <w:szCs w:val="22"/>
                    </w:rPr>
                  </w:pPr>
                  <w:r w:rsidRPr="005315CD">
                    <w:rPr>
                      <w:rFonts w:ascii="宋体" w:hAnsi="宋体" w:cs="Arial" w:hint="eastAsia"/>
                      <w:color w:val="000000"/>
                      <w:kern w:val="0"/>
                      <w:sz w:val="22"/>
                      <w:szCs w:val="22"/>
                    </w:rPr>
                    <w:t xml:space="preserve">　</w:t>
                  </w:r>
                  <w:r>
                    <w:rPr>
                      <w:rFonts w:ascii="宋体" w:hAnsi="宋体" w:cs="Arial" w:hint="eastAsia"/>
                      <w:color w:val="000000"/>
                      <w:kern w:val="0"/>
                      <w:sz w:val="22"/>
                      <w:szCs w:val="22"/>
                    </w:rPr>
                    <w:t>无</w:t>
                  </w:r>
                </w:p>
              </w:tc>
              <w:tc>
                <w:tcPr>
                  <w:tcW w:w="1102" w:type="dxa"/>
                  <w:tcBorders>
                    <w:top w:val="nil"/>
                    <w:left w:val="nil"/>
                    <w:bottom w:val="single" w:sz="4" w:space="0" w:color="000000"/>
                    <w:right w:val="single" w:sz="4" w:space="0" w:color="000000"/>
                  </w:tcBorders>
                  <w:shd w:val="clear" w:color="000000" w:fill="FFFFFF"/>
                  <w:noWrap/>
                  <w:vAlign w:val="center"/>
                  <w:hideMark/>
                </w:tcPr>
                <w:p w:rsidR="005315CD" w:rsidRPr="005315CD" w:rsidRDefault="005315CD" w:rsidP="005315CD">
                  <w:pPr>
                    <w:widowControl/>
                    <w:jc w:val="right"/>
                    <w:rPr>
                      <w:rFonts w:ascii="宋体" w:hAnsi="宋体" w:cs="Arial"/>
                      <w:color w:val="000000"/>
                      <w:kern w:val="0"/>
                      <w:sz w:val="22"/>
                      <w:szCs w:val="22"/>
                    </w:rPr>
                  </w:pPr>
                  <w:r w:rsidRPr="005315CD">
                    <w:rPr>
                      <w:rFonts w:ascii="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5315CD" w:rsidRPr="005315CD" w:rsidRDefault="005315CD" w:rsidP="005315CD">
                  <w:pPr>
                    <w:widowControl/>
                    <w:jc w:val="right"/>
                    <w:rPr>
                      <w:rFonts w:ascii="宋体" w:hAnsi="宋体" w:cs="Arial"/>
                      <w:color w:val="000000"/>
                      <w:kern w:val="0"/>
                      <w:sz w:val="22"/>
                      <w:szCs w:val="22"/>
                    </w:rPr>
                  </w:pPr>
                  <w:r w:rsidRPr="005315CD">
                    <w:rPr>
                      <w:rFonts w:ascii="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5315CD" w:rsidRPr="005315CD" w:rsidRDefault="005315CD" w:rsidP="005315CD">
                  <w:pPr>
                    <w:widowControl/>
                    <w:jc w:val="right"/>
                    <w:rPr>
                      <w:rFonts w:ascii="宋体" w:hAnsi="宋体" w:cs="Arial"/>
                      <w:color w:val="000000"/>
                      <w:kern w:val="0"/>
                      <w:sz w:val="22"/>
                      <w:szCs w:val="22"/>
                    </w:rPr>
                  </w:pPr>
                  <w:r w:rsidRPr="005315CD">
                    <w:rPr>
                      <w:rFonts w:ascii="宋体" w:hAnsi="宋体" w:cs="Arial" w:hint="eastAsia"/>
                      <w:color w:val="000000"/>
                      <w:kern w:val="0"/>
                      <w:sz w:val="22"/>
                      <w:szCs w:val="22"/>
                    </w:rPr>
                    <w:t xml:space="preserve">　</w:t>
                  </w:r>
                </w:p>
              </w:tc>
            </w:tr>
            <w:tr w:rsidR="005315CD" w:rsidRPr="005315CD" w:rsidTr="00CE03F6">
              <w:trPr>
                <w:trHeight w:val="308"/>
              </w:trPr>
              <w:tc>
                <w:tcPr>
                  <w:tcW w:w="130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5315CD" w:rsidRPr="005315CD" w:rsidRDefault="005315CD" w:rsidP="005315CD">
                  <w:pPr>
                    <w:widowControl/>
                    <w:jc w:val="left"/>
                    <w:rPr>
                      <w:rFonts w:ascii="宋体" w:hAnsi="宋体" w:cs="Arial"/>
                      <w:color w:val="000000"/>
                      <w:kern w:val="0"/>
                      <w:sz w:val="22"/>
                      <w:szCs w:val="22"/>
                    </w:rPr>
                  </w:pPr>
                  <w:r w:rsidRPr="005315CD">
                    <w:rPr>
                      <w:rFonts w:ascii="宋体" w:hAnsi="宋体" w:cs="Arial" w:hint="eastAsia"/>
                      <w:color w:val="000000"/>
                      <w:kern w:val="0"/>
                      <w:sz w:val="22"/>
                      <w:szCs w:val="22"/>
                    </w:rPr>
                    <w:t xml:space="preserve">　</w:t>
                  </w:r>
                </w:p>
              </w:tc>
              <w:tc>
                <w:tcPr>
                  <w:tcW w:w="3160" w:type="dxa"/>
                  <w:tcBorders>
                    <w:top w:val="nil"/>
                    <w:left w:val="nil"/>
                    <w:bottom w:val="single" w:sz="4" w:space="0" w:color="000000"/>
                    <w:right w:val="single" w:sz="4" w:space="0" w:color="000000"/>
                  </w:tcBorders>
                  <w:shd w:val="clear" w:color="000000" w:fill="FFFFFF"/>
                  <w:noWrap/>
                  <w:vAlign w:val="center"/>
                  <w:hideMark/>
                </w:tcPr>
                <w:p w:rsidR="005315CD" w:rsidRPr="005315CD" w:rsidRDefault="005315CD" w:rsidP="005315CD">
                  <w:pPr>
                    <w:widowControl/>
                    <w:jc w:val="left"/>
                    <w:rPr>
                      <w:rFonts w:ascii="宋体" w:hAnsi="宋体" w:cs="Arial"/>
                      <w:color w:val="000000"/>
                      <w:kern w:val="0"/>
                      <w:sz w:val="22"/>
                      <w:szCs w:val="22"/>
                    </w:rPr>
                  </w:pPr>
                  <w:r w:rsidRPr="005315CD">
                    <w:rPr>
                      <w:rFonts w:ascii="宋体" w:hAnsi="宋体" w:cs="Arial" w:hint="eastAsia"/>
                      <w:color w:val="000000"/>
                      <w:kern w:val="0"/>
                      <w:sz w:val="22"/>
                      <w:szCs w:val="22"/>
                    </w:rPr>
                    <w:t xml:space="preserve">　</w:t>
                  </w:r>
                </w:p>
              </w:tc>
              <w:tc>
                <w:tcPr>
                  <w:tcW w:w="1102" w:type="dxa"/>
                  <w:tcBorders>
                    <w:top w:val="nil"/>
                    <w:left w:val="nil"/>
                    <w:bottom w:val="single" w:sz="4" w:space="0" w:color="000000"/>
                    <w:right w:val="single" w:sz="4" w:space="0" w:color="000000"/>
                  </w:tcBorders>
                  <w:shd w:val="clear" w:color="000000" w:fill="FFFFFF"/>
                  <w:noWrap/>
                  <w:vAlign w:val="center"/>
                  <w:hideMark/>
                </w:tcPr>
                <w:p w:rsidR="005315CD" w:rsidRPr="005315CD" w:rsidRDefault="005315CD" w:rsidP="005315CD">
                  <w:pPr>
                    <w:widowControl/>
                    <w:jc w:val="right"/>
                    <w:rPr>
                      <w:rFonts w:ascii="宋体" w:hAnsi="宋体" w:cs="Arial"/>
                      <w:color w:val="000000"/>
                      <w:kern w:val="0"/>
                      <w:sz w:val="22"/>
                      <w:szCs w:val="22"/>
                    </w:rPr>
                  </w:pPr>
                  <w:r w:rsidRPr="005315CD">
                    <w:rPr>
                      <w:rFonts w:ascii="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5315CD" w:rsidRPr="005315CD" w:rsidRDefault="005315CD" w:rsidP="005315CD">
                  <w:pPr>
                    <w:widowControl/>
                    <w:jc w:val="right"/>
                    <w:rPr>
                      <w:rFonts w:ascii="宋体" w:hAnsi="宋体" w:cs="Arial"/>
                      <w:color w:val="000000"/>
                      <w:kern w:val="0"/>
                      <w:sz w:val="22"/>
                      <w:szCs w:val="22"/>
                    </w:rPr>
                  </w:pPr>
                  <w:r w:rsidRPr="005315CD">
                    <w:rPr>
                      <w:rFonts w:ascii="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5315CD" w:rsidRPr="005315CD" w:rsidRDefault="005315CD" w:rsidP="005315CD">
                  <w:pPr>
                    <w:widowControl/>
                    <w:jc w:val="right"/>
                    <w:rPr>
                      <w:rFonts w:ascii="宋体" w:hAnsi="宋体" w:cs="Arial"/>
                      <w:color w:val="000000"/>
                      <w:kern w:val="0"/>
                      <w:sz w:val="22"/>
                      <w:szCs w:val="22"/>
                    </w:rPr>
                  </w:pPr>
                  <w:r w:rsidRPr="005315CD">
                    <w:rPr>
                      <w:rFonts w:ascii="宋体" w:hAnsi="宋体" w:cs="Arial" w:hint="eastAsia"/>
                      <w:color w:val="000000"/>
                      <w:kern w:val="0"/>
                      <w:sz w:val="22"/>
                      <w:szCs w:val="22"/>
                    </w:rPr>
                    <w:t xml:space="preserve">　</w:t>
                  </w:r>
                </w:p>
              </w:tc>
            </w:tr>
          </w:tbl>
          <w:p w:rsidR="005315CD" w:rsidRPr="007C10CE" w:rsidRDefault="005315CD" w:rsidP="007C10CE">
            <w:pPr>
              <w:widowControl/>
              <w:jc w:val="center"/>
              <w:rPr>
                <w:rFonts w:ascii="华文楷体" w:eastAsia="华文楷体" w:hAnsi="华文楷体" w:cs="宋体"/>
                <w:b/>
                <w:bCs/>
                <w:color w:val="000000"/>
                <w:kern w:val="0"/>
                <w:sz w:val="40"/>
                <w:szCs w:val="40"/>
              </w:rPr>
            </w:pPr>
          </w:p>
        </w:tc>
      </w:tr>
    </w:tbl>
    <w:p w:rsidR="00CE03F6" w:rsidRDefault="00CE03F6" w:rsidP="00CE03F6">
      <w:pPr>
        <w:rPr>
          <w:rFonts w:ascii="楷体" w:eastAsia="楷体" w:hAnsi="楷体"/>
          <w:b/>
          <w:sz w:val="36"/>
          <w:szCs w:val="36"/>
        </w:rPr>
      </w:pPr>
    </w:p>
    <w:p w:rsidR="000569FE" w:rsidRDefault="000569FE" w:rsidP="000569FE">
      <w:pPr>
        <w:rPr>
          <w:rFonts w:ascii="楷体_GB2312" w:eastAsia="楷体_GB2312" w:hAnsi="宋体"/>
          <w:b/>
          <w:sz w:val="36"/>
          <w:szCs w:val="32"/>
        </w:rPr>
      </w:pPr>
      <w:r>
        <w:rPr>
          <w:rFonts w:ascii="楷体_GB2312" w:eastAsia="楷体_GB2312" w:hAnsi="宋体" w:hint="eastAsia"/>
          <w:b/>
          <w:sz w:val="36"/>
          <w:szCs w:val="36"/>
        </w:rPr>
        <w:t>表九、</w:t>
      </w:r>
      <w:r>
        <w:rPr>
          <w:rFonts w:ascii="楷体_GB2312" w:eastAsia="楷体_GB2312" w:hAnsi="宋体" w:hint="eastAsia"/>
          <w:b/>
          <w:sz w:val="36"/>
          <w:szCs w:val="32"/>
        </w:rPr>
        <w:t>部门预算明细</w:t>
      </w:r>
      <w:r w:rsidRPr="00CE03F6">
        <w:rPr>
          <w:rFonts w:ascii="楷体_GB2312" w:eastAsia="楷体_GB2312" w:hAnsi="宋体" w:hint="eastAsia"/>
          <w:b/>
          <w:sz w:val="36"/>
          <w:szCs w:val="32"/>
        </w:rPr>
        <w:t>表</w:t>
      </w:r>
      <w:r w:rsidR="00B305C4">
        <w:rPr>
          <w:rFonts w:ascii="楷体_GB2312" w:eastAsia="楷体_GB2312" w:hAnsi="宋体" w:hint="eastAsia"/>
          <w:b/>
          <w:sz w:val="36"/>
          <w:szCs w:val="32"/>
        </w:rPr>
        <w:t xml:space="preserve">                     </w:t>
      </w:r>
      <w:r w:rsidR="00B305C4" w:rsidRPr="00B305C4">
        <w:rPr>
          <w:rFonts w:ascii="宋体" w:hAnsi="宋体" w:cs="Arial" w:hint="eastAsia"/>
          <w:b/>
          <w:bCs/>
          <w:color w:val="000000"/>
          <w:kern w:val="0"/>
          <w:sz w:val="18"/>
          <w:szCs w:val="18"/>
        </w:rPr>
        <w:t>单位：元</w:t>
      </w:r>
    </w:p>
    <w:tbl>
      <w:tblPr>
        <w:tblW w:w="10065"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23"/>
        <w:gridCol w:w="1127"/>
        <w:gridCol w:w="1128"/>
        <w:gridCol w:w="1127"/>
        <w:gridCol w:w="1123"/>
        <w:gridCol w:w="1787"/>
        <w:gridCol w:w="1521"/>
      </w:tblGrid>
      <w:tr w:rsidR="00B305C4" w:rsidRPr="006F54CA" w:rsidTr="00B305C4">
        <w:tc>
          <w:tcPr>
            <w:tcW w:w="1129" w:type="dxa"/>
            <w:shd w:val="clear" w:color="auto" w:fill="auto"/>
            <w:vAlign w:val="center"/>
          </w:tcPr>
          <w:p w:rsidR="00B305C4" w:rsidRPr="006F54CA" w:rsidRDefault="00B305C4" w:rsidP="00B305C4">
            <w:pPr>
              <w:jc w:val="center"/>
              <w:rPr>
                <w:rFonts w:ascii="宋体" w:hAnsi="宋体" w:cs="Arial"/>
                <w:b/>
                <w:bCs/>
                <w:color w:val="000000"/>
                <w:kern w:val="0"/>
                <w:szCs w:val="21"/>
              </w:rPr>
            </w:pPr>
            <w:r w:rsidRPr="006F54CA">
              <w:rPr>
                <w:rFonts w:ascii="宋体" w:hAnsi="宋体" w:cs="Arial" w:hint="eastAsia"/>
                <w:b/>
                <w:bCs/>
                <w:color w:val="000000"/>
                <w:kern w:val="0"/>
                <w:szCs w:val="21"/>
              </w:rPr>
              <w:t>功能分类代码</w:t>
            </w:r>
          </w:p>
        </w:tc>
        <w:tc>
          <w:tcPr>
            <w:tcW w:w="1123" w:type="dxa"/>
            <w:shd w:val="clear" w:color="auto" w:fill="auto"/>
            <w:vAlign w:val="center"/>
          </w:tcPr>
          <w:p w:rsidR="00B305C4" w:rsidRPr="006F54CA" w:rsidRDefault="00B305C4" w:rsidP="00B305C4">
            <w:pPr>
              <w:jc w:val="center"/>
              <w:rPr>
                <w:rFonts w:ascii="宋体" w:hAnsi="宋体" w:cs="Arial"/>
                <w:b/>
                <w:bCs/>
                <w:color w:val="000000"/>
                <w:kern w:val="0"/>
                <w:szCs w:val="21"/>
              </w:rPr>
            </w:pPr>
            <w:r w:rsidRPr="006F54CA">
              <w:rPr>
                <w:rFonts w:ascii="宋体" w:hAnsi="宋体" w:cs="Arial" w:hint="eastAsia"/>
                <w:b/>
                <w:bCs/>
                <w:color w:val="000000"/>
                <w:kern w:val="0"/>
                <w:szCs w:val="21"/>
              </w:rPr>
              <w:t>功能分类名称</w:t>
            </w:r>
          </w:p>
        </w:tc>
        <w:tc>
          <w:tcPr>
            <w:tcW w:w="1127" w:type="dxa"/>
            <w:shd w:val="clear" w:color="auto" w:fill="auto"/>
            <w:vAlign w:val="center"/>
          </w:tcPr>
          <w:p w:rsidR="00B305C4" w:rsidRPr="006F54CA" w:rsidRDefault="00B305C4" w:rsidP="00B305C4">
            <w:pPr>
              <w:jc w:val="center"/>
              <w:rPr>
                <w:rFonts w:ascii="宋体" w:hAnsi="宋体" w:cs="Arial"/>
                <w:b/>
                <w:bCs/>
                <w:color w:val="000000"/>
                <w:kern w:val="0"/>
                <w:szCs w:val="21"/>
              </w:rPr>
            </w:pPr>
            <w:r w:rsidRPr="006F54CA">
              <w:rPr>
                <w:rFonts w:ascii="宋体" w:hAnsi="宋体" w:cs="Arial" w:hint="eastAsia"/>
                <w:b/>
                <w:bCs/>
                <w:color w:val="000000"/>
                <w:kern w:val="0"/>
                <w:szCs w:val="21"/>
              </w:rPr>
              <w:t>政府经济分类代码</w:t>
            </w:r>
          </w:p>
        </w:tc>
        <w:tc>
          <w:tcPr>
            <w:tcW w:w="1128" w:type="dxa"/>
            <w:shd w:val="clear" w:color="auto" w:fill="auto"/>
            <w:vAlign w:val="center"/>
          </w:tcPr>
          <w:p w:rsidR="00B305C4" w:rsidRPr="006F54CA" w:rsidRDefault="00B305C4" w:rsidP="00B305C4">
            <w:pPr>
              <w:jc w:val="center"/>
              <w:rPr>
                <w:rFonts w:ascii="宋体" w:hAnsi="宋体" w:cs="Arial"/>
                <w:b/>
                <w:bCs/>
                <w:color w:val="000000"/>
                <w:kern w:val="0"/>
                <w:szCs w:val="21"/>
              </w:rPr>
            </w:pPr>
            <w:r w:rsidRPr="006F54CA">
              <w:rPr>
                <w:rFonts w:ascii="宋体" w:hAnsi="宋体" w:cs="Arial" w:hint="eastAsia"/>
                <w:b/>
                <w:bCs/>
                <w:color w:val="000000"/>
                <w:kern w:val="0"/>
                <w:szCs w:val="21"/>
              </w:rPr>
              <w:t>政府经济分类名称</w:t>
            </w:r>
          </w:p>
        </w:tc>
        <w:tc>
          <w:tcPr>
            <w:tcW w:w="1127" w:type="dxa"/>
          </w:tcPr>
          <w:p w:rsidR="00B305C4" w:rsidRPr="006F54CA" w:rsidRDefault="00B305C4" w:rsidP="00B305C4">
            <w:pPr>
              <w:jc w:val="center"/>
              <w:rPr>
                <w:rFonts w:ascii="宋体" w:hAnsi="宋体" w:cs="Arial"/>
                <w:b/>
                <w:bCs/>
                <w:color w:val="000000"/>
                <w:kern w:val="0"/>
                <w:szCs w:val="21"/>
              </w:rPr>
            </w:pPr>
            <w:r w:rsidRPr="006F54CA">
              <w:rPr>
                <w:rFonts w:ascii="宋体" w:hAnsi="宋体" w:cs="Arial" w:hint="eastAsia"/>
                <w:b/>
                <w:bCs/>
                <w:color w:val="000000"/>
                <w:kern w:val="0"/>
                <w:szCs w:val="21"/>
              </w:rPr>
              <w:t>部门经济分类代码</w:t>
            </w:r>
          </w:p>
        </w:tc>
        <w:tc>
          <w:tcPr>
            <w:tcW w:w="1123" w:type="dxa"/>
          </w:tcPr>
          <w:p w:rsidR="00B305C4" w:rsidRPr="006F54CA" w:rsidRDefault="00B305C4" w:rsidP="00B305C4">
            <w:pPr>
              <w:jc w:val="center"/>
              <w:rPr>
                <w:rFonts w:ascii="宋体" w:hAnsi="宋体" w:cs="Arial"/>
                <w:b/>
                <w:bCs/>
                <w:color w:val="000000"/>
                <w:kern w:val="0"/>
                <w:szCs w:val="21"/>
              </w:rPr>
            </w:pPr>
            <w:r w:rsidRPr="006F54CA">
              <w:rPr>
                <w:rFonts w:ascii="宋体" w:hAnsi="宋体" w:cs="Arial" w:hint="eastAsia"/>
                <w:b/>
                <w:bCs/>
                <w:color w:val="000000"/>
                <w:kern w:val="0"/>
                <w:szCs w:val="21"/>
              </w:rPr>
              <w:t>部门经济分类名称</w:t>
            </w:r>
          </w:p>
        </w:tc>
        <w:tc>
          <w:tcPr>
            <w:tcW w:w="1787" w:type="dxa"/>
            <w:shd w:val="clear" w:color="auto" w:fill="auto"/>
            <w:vAlign w:val="center"/>
          </w:tcPr>
          <w:p w:rsidR="00B305C4" w:rsidRPr="006F54CA" w:rsidRDefault="00B305C4" w:rsidP="00B305C4">
            <w:pPr>
              <w:jc w:val="center"/>
              <w:rPr>
                <w:rFonts w:ascii="宋体" w:hAnsi="宋体" w:cs="Arial"/>
                <w:b/>
                <w:bCs/>
                <w:color w:val="000000"/>
                <w:kern w:val="0"/>
                <w:szCs w:val="21"/>
              </w:rPr>
            </w:pPr>
            <w:r w:rsidRPr="006F54CA">
              <w:rPr>
                <w:rFonts w:ascii="宋体" w:hAnsi="宋体" w:cs="Arial" w:hint="eastAsia"/>
                <w:b/>
                <w:bCs/>
                <w:color w:val="000000"/>
                <w:kern w:val="0"/>
                <w:szCs w:val="21"/>
              </w:rPr>
              <w:t>项目名称</w:t>
            </w:r>
          </w:p>
        </w:tc>
        <w:tc>
          <w:tcPr>
            <w:tcW w:w="1521" w:type="dxa"/>
            <w:shd w:val="clear" w:color="auto" w:fill="auto"/>
            <w:vAlign w:val="center"/>
          </w:tcPr>
          <w:p w:rsidR="00B305C4" w:rsidRPr="006F54CA" w:rsidRDefault="00B305C4" w:rsidP="00B305C4">
            <w:pPr>
              <w:jc w:val="center"/>
              <w:rPr>
                <w:rFonts w:ascii="宋体" w:hAnsi="宋体" w:cs="Arial"/>
                <w:b/>
                <w:bCs/>
                <w:color w:val="000000"/>
                <w:kern w:val="0"/>
                <w:szCs w:val="21"/>
              </w:rPr>
            </w:pPr>
            <w:r w:rsidRPr="006F54CA">
              <w:rPr>
                <w:rFonts w:ascii="宋体" w:hAnsi="宋体" w:cs="Arial" w:hint="eastAsia"/>
                <w:b/>
                <w:bCs/>
                <w:color w:val="000000"/>
                <w:kern w:val="0"/>
                <w:szCs w:val="21"/>
              </w:rPr>
              <w:t>预算金额</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2070206</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历史名城与古迹</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50601</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资本性支出（一）</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31099</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其他资本性支出</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2018</w:t>
            </w:r>
            <w:r>
              <w:rPr>
                <w:rFonts w:cs="Arial" w:hint="eastAsia"/>
                <w:color w:val="000000"/>
                <w:sz w:val="18"/>
                <w:szCs w:val="18"/>
              </w:rPr>
              <w:t>年文物腾退</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115,974,709.20</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2110301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大气</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50601</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资本性支出（一）</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31099</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其他资本性支出</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2016</w:t>
            </w:r>
            <w:r>
              <w:rPr>
                <w:rFonts w:cs="Arial" w:hint="eastAsia"/>
                <w:color w:val="000000"/>
                <w:sz w:val="18"/>
                <w:szCs w:val="18"/>
              </w:rPr>
              <w:t>年锅炉</w:t>
            </w:r>
            <w:proofErr w:type="gramStart"/>
            <w:r>
              <w:rPr>
                <w:rFonts w:cs="Arial" w:hint="eastAsia"/>
                <w:color w:val="000000"/>
                <w:sz w:val="18"/>
                <w:szCs w:val="18"/>
              </w:rPr>
              <w:t>低氮改造</w:t>
            </w:r>
            <w:proofErr w:type="gramEnd"/>
            <w:r>
              <w:rPr>
                <w:rFonts w:cs="Arial" w:hint="eastAsia"/>
                <w:color w:val="000000"/>
                <w:sz w:val="18"/>
                <w:szCs w:val="18"/>
              </w:rPr>
              <w:t>项目尾款</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13,514,700.00</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2110301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大气</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50601</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资本性支出（一）</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31099</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其他资本性支出</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2017</w:t>
            </w:r>
            <w:r>
              <w:rPr>
                <w:rFonts w:cs="Arial" w:hint="eastAsia"/>
                <w:color w:val="000000"/>
                <w:sz w:val="18"/>
                <w:szCs w:val="18"/>
              </w:rPr>
              <w:t>年锅炉</w:t>
            </w:r>
            <w:proofErr w:type="gramStart"/>
            <w:r>
              <w:rPr>
                <w:rFonts w:cs="Arial" w:hint="eastAsia"/>
                <w:color w:val="000000"/>
                <w:sz w:val="18"/>
                <w:szCs w:val="18"/>
              </w:rPr>
              <w:t>低氮改造</w:t>
            </w:r>
            <w:proofErr w:type="gramEnd"/>
            <w:r>
              <w:rPr>
                <w:rFonts w:cs="Arial" w:hint="eastAsia"/>
                <w:color w:val="000000"/>
                <w:sz w:val="18"/>
                <w:szCs w:val="18"/>
              </w:rPr>
              <w:t>项目尾款</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6,183,300.00</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2111001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能源节约利用</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50601</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资本性支出（一）</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31099</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其他资本性支出</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2016</w:t>
            </w:r>
            <w:r>
              <w:rPr>
                <w:rFonts w:cs="Arial" w:hint="eastAsia"/>
                <w:color w:val="000000"/>
                <w:sz w:val="18"/>
                <w:szCs w:val="18"/>
              </w:rPr>
              <w:t>年</w:t>
            </w:r>
            <w:proofErr w:type="gramStart"/>
            <w:r>
              <w:rPr>
                <w:rFonts w:cs="Arial" w:hint="eastAsia"/>
                <w:color w:val="000000"/>
                <w:sz w:val="18"/>
                <w:szCs w:val="18"/>
              </w:rPr>
              <w:t>煤改电</w:t>
            </w:r>
            <w:proofErr w:type="gramEnd"/>
            <w:r>
              <w:rPr>
                <w:rFonts w:cs="Arial" w:hint="eastAsia"/>
                <w:color w:val="000000"/>
                <w:sz w:val="18"/>
                <w:szCs w:val="18"/>
              </w:rPr>
              <w:t>户线改造项目尾款</w:t>
            </w:r>
          </w:p>
        </w:tc>
        <w:tc>
          <w:tcPr>
            <w:tcW w:w="1521" w:type="dxa"/>
            <w:shd w:val="clear" w:color="auto" w:fill="auto"/>
            <w:vAlign w:val="center"/>
          </w:tcPr>
          <w:p w:rsidR="00B305C4" w:rsidRPr="006F54CA" w:rsidRDefault="00B305C4" w:rsidP="00B305C4">
            <w:pPr>
              <w:jc w:val="right"/>
            </w:pPr>
            <w:r w:rsidRPr="004231C1">
              <w:rPr>
                <w:rFonts w:cs="Arial"/>
                <w:color w:val="000000"/>
                <w:sz w:val="18"/>
                <w:szCs w:val="18"/>
              </w:rPr>
              <w:t>131,579.48</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2120399</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其他城乡社区公共设施支出</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50602</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资本性支出（二）</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30905</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基础设施建设</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群力胡同地下停车库改造</w:t>
            </w:r>
          </w:p>
        </w:tc>
        <w:tc>
          <w:tcPr>
            <w:tcW w:w="1521" w:type="dxa"/>
            <w:shd w:val="clear" w:color="auto" w:fill="auto"/>
            <w:vAlign w:val="center"/>
          </w:tcPr>
          <w:p w:rsidR="00B305C4" w:rsidRPr="003442A8" w:rsidRDefault="00B305C4" w:rsidP="00B305C4">
            <w:pPr>
              <w:jc w:val="right"/>
              <w:rPr>
                <w:sz w:val="18"/>
                <w:szCs w:val="18"/>
              </w:rPr>
            </w:pPr>
            <w:r w:rsidRPr="003442A8">
              <w:rPr>
                <w:sz w:val="18"/>
                <w:szCs w:val="18"/>
              </w:rPr>
              <w:t>14,000,000.00</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2129901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其他城乡社区支出</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50601</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资本性支出（一）</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31006</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大型修缮</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鼓楼西大街整理与复兴计划项目尾款</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3,600,000.00</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2129901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其他城乡社区支出</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50601</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资本性支出（一）</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31099</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其他资本性支出</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定向安置房源购置资金</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425,172,695.90</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2129901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其他城乡社区支出</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50502</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商品和服务支出</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30209</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物业管理费</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2020</w:t>
            </w:r>
            <w:r>
              <w:rPr>
                <w:rFonts w:cs="Arial" w:hint="eastAsia"/>
                <w:color w:val="000000"/>
                <w:sz w:val="18"/>
                <w:szCs w:val="18"/>
              </w:rPr>
              <w:t>年定向安置储备房源后期运维费</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6,645,485.08</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2129901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其他城乡社区支出</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50601</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资本性支出（一）</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31006</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大型修缮</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2020</w:t>
            </w:r>
            <w:r>
              <w:rPr>
                <w:rFonts w:cs="Arial" w:hint="eastAsia"/>
                <w:color w:val="000000"/>
                <w:sz w:val="18"/>
                <w:szCs w:val="18"/>
              </w:rPr>
              <w:t>年平房翻建</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49,450,000.00</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2129901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其他城乡社区支出</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50601</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资本性支出（一）</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31006</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大型修缮</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2019</w:t>
            </w:r>
            <w:r>
              <w:rPr>
                <w:rFonts w:cs="Arial" w:hint="eastAsia"/>
                <w:color w:val="000000"/>
                <w:sz w:val="18"/>
                <w:szCs w:val="18"/>
              </w:rPr>
              <w:t>年楼房综合维修项目尾款</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5,818,600.00</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2129901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其他城乡社区支出</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50601</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资本性支出（一）</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31006</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大型修缮</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新阶段老旧小区综合整治（白云路</w:t>
            </w:r>
            <w:r>
              <w:rPr>
                <w:rFonts w:cs="Arial" w:hint="eastAsia"/>
                <w:color w:val="000000"/>
                <w:sz w:val="18"/>
                <w:szCs w:val="18"/>
              </w:rPr>
              <w:t>7</w:t>
            </w:r>
            <w:r>
              <w:rPr>
                <w:rFonts w:cs="Arial" w:hint="eastAsia"/>
                <w:color w:val="000000"/>
                <w:sz w:val="18"/>
                <w:szCs w:val="18"/>
              </w:rPr>
              <w:t>号院）项目尾款</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27,373,600.00</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2129901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其他城乡社区支出</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50601</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资本性支出（一）</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31006</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大型修缮</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57</w:t>
            </w:r>
            <w:r>
              <w:rPr>
                <w:rFonts w:cs="Arial" w:hint="eastAsia"/>
                <w:color w:val="000000"/>
                <w:sz w:val="18"/>
                <w:szCs w:val="18"/>
              </w:rPr>
              <w:t>号工程项目尾款</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14,511,600.00</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2129901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其他城乡社区支出</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50601</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资本性支出（一）</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31006</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大型修缮</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西城区</w:t>
            </w:r>
            <w:r>
              <w:rPr>
                <w:rFonts w:cs="Arial" w:hint="eastAsia"/>
                <w:color w:val="000000"/>
                <w:sz w:val="18"/>
                <w:szCs w:val="18"/>
              </w:rPr>
              <w:t>2018</w:t>
            </w:r>
            <w:r>
              <w:rPr>
                <w:rFonts w:cs="Arial" w:hint="eastAsia"/>
                <w:color w:val="000000"/>
                <w:sz w:val="18"/>
                <w:szCs w:val="18"/>
              </w:rPr>
              <w:t>年老旧小区综合整治（安德路小区）项目尾款</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9,783,100.00</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2129901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其他城乡社区支出</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50601</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资本性支出（一）</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31006</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大型修缮</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2018</w:t>
            </w:r>
            <w:r>
              <w:rPr>
                <w:rFonts w:cs="Arial" w:hint="eastAsia"/>
                <w:color w:val="000000"/>
                <w:sz w:val="18"/>
                <w:szCs w:val="18"/>
              </w:rPr>
              <w:t>年老旧小区综合整治（万明园小区）项目尾款</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15,897,600.00</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2129901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其他城乡社区支出</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50601</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资本性支出（一）</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31006</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大型修缮</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2013</w:t>
            </w:r>
            <w:r>
              <w:rPr>
                <w:rFonts w:cs="Arial" w:hint="eastAsia"/>
                <w:color w:val="000000"/>
                <w:sz w:val="18"/>
                <w:szCs w:val="18"/>
              </w:rPr>
              <w:t>年老旧小区整治</w:t>
            </w:r>
            <w:r>
              <w:rPr>
                <w:rFonts w:cs="Arial" w:hint="eastAsia"/>
                <w:color w:val="000000"/>
                <w:sz w:val="18"/>
                <w:szCs w:val="18"/>
              </w:rPr>
              <w:t>(</w:t>
            </w:r>
            <w:r>
              <w:rPr>
                <w:rFonts w:cs="Arial" w:hint="eastAsia"/>
                <w:color w:val="000000"/>
                <w:sz w:val="18"/>
                <w:szCs w:val="18"/>
              </w:rPr>
              <w:t>抗震加固</w:t>
            </w:r>
            <w:r>
              <w:rPr>
                <w:rFonts w:cs="Arial" w:hint="eastAsia"/>
                <w:color w:val="000000"/>
                <w:sz w:val="18"/>
                <w:szCs w:val="18"/>
              </w:rPr>
              <w:t>)</w:t>
            </w:r>
            <w:r>
              <w:rPr>
                <w:rFonts w:cs="Arial" w:hint="eastAsia"/>
                <w:color w:val="000000"/>
                <w:sz w:val="18"/>
                <w:szCs w:val="18"/>
              </w:rPr>
              <w:t>项目尾款</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80,611,000.00</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2129901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其他城乡社区支出</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50601</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资本性支出（一）</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31006</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大型修缮</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2015</w:t>
            </w:r>
            <w:r>
              <w:rPr>
                <w:rFonts w:cs="Arial" w:hint="eastAsia"/>
                <w:color w:val="000000"/>
                <w:sz w:val="18"/>
                <w:szCs w:val="18"/>
              </w:rPr>
              <w:t>年老旧小区整治</w:t>
            </w:r>
            <w:r>
              <w:rPr>
                <w:rFonts w:cs="Arial" w:hint="eastAsia"/>
                <w:color w:val="000000"/>
                <w:sz w:val="18"/>
                <w:szCs w:val="18"/>
              </w:rPr>
              <w:t>(</w:t>
            </w:r>
            <w:r>
              <w:rPr>
                <w:rFonts w:cs="Arial" w:hint="eastAsia"/>
                <w:color w:val="000000"/>
                <w:sz w:val="18"/>
                <w:szCs w:val="18"/>
              </w:rPr>
              <w:t>抗震加固</w:t>
            </w:r>
            <w:r>
              <w:rPr>
                <w:rFonts w:cs="Arial" w:hint="eastAsia"/>
                <w:color w:val="000000"/>
                <w:sz w:val="18"/>
                <w:szCs w:val="18"/>
              </w:rPr>
              <w:t>)</w:t>
            </w:r>
            <w:r>
              <w:rPr>
                <w:rFonts w:cs="Arial" w:hint="eastAsia"/>
                <w:color w:val="000000"/>
                <w:sz w:val="18"/>
                <w:szCs w:val="18"/>
              </w:rPr>
              <w:t>项目尾款</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136,494,800.00</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2129901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其他城乡社区支出</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50601</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资本性支出（一）</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31099</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其他资本性支出</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2018</w:t>
            </w:r>
            <w:r>
              <w:rPr>
                <w:rFonts w:cs="Arial" w:hint="eastAsia"/>
                <w:color w:val="000000"/>
                <w:sz w:val="18"/>
                <w:szCs w:val="18"/>
              </w:rPr>
              <w:t>年新增峰谷电表改造项目</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1,931,300.00</w:t>
            </w:r>
          </w:p>
        </w:tc>
      </w:tr>
      <w:tr w:rsidR="00B305C4" w:rsidRPr="006F54CA" w:rsidTr="00B305C4">
        <w:tc>
          <w:tcPr>
            <w:tcW w:w="1129" w:type="dxa"/>
            <w:shd w:val="clear" w:color="auto" w:fill="auto"/>
            <w:vAlign w:val="center"/>
          </w:tcPr>
          <w:p w:rsidR="00B305C4" w:rsidRDefault="00B305C4" w:rsidP="00B305C4">
            <w:pPr>
              <w:jc w:val="center"/>
              <w:rPr>
                <w:rFonts w:cs="Arial"/>
                <w:color w:val="000000"/>
                <w:sz w:val="18"/>
                <w:szCs w:val="18"/>
              </w:rPr>
            </w:pPr>
          </w:p>
        </w:tc>
        <w:tc>
          <w:tcPr>
            <w:tcW w:w="1123" w:type="dxa"/>
            <w:shd w:val="clear" w:color="auto" w:fill="auto"/>
            <w:vAlign w:val="center"/>
          </w:tcPr>
          <w:p w:rsidR="00B305C4" w:rsidRDefault="00B305C4" w:rsidP="00B305C4">
            <w:pPr>
              <w:rPr>
                <w:rFonts w:cs="Arial"/>
                <w:color w:val="000000"/>
                <w:sz w:val="18"/>
                <w:szCs w:val="18"/>
              </w:rPr>
            </w:pPr>
          </w:p>
        </w:tc>
        <w:tc>
          <w:tcPr>
            <w:tcW w:w="1127" w:type="dxa"/>
            <w:shd w:val="clear" w:color="auto" w:fill="auto"/>
            <w:vAlign w:val="center"/>
          </w:tcPr>
          <w:p w:rsidR="00B305C4" w:rsidRDefault="00B305C4" w:rsidP="00B305C4">
            <w:pPr>
              <w:rPr>
                <w:rFonts w:cs="Arial"/>
                <w:color w:val="000000"/>
                <w:sz w:val="18"/>
                <w:szCs w:val="18"/>
              </w:rPr>
            </w:pPr>
          </w:p>
        </w:tc>
        <w:tc>
          <w:tcPr>
            <w:tcW w:w="1128" w:type="dxa"/>
            <w:shd w:val="clear" w:color="auto" w:fill="auto"/>
            <w:vAlign w:val="center"/>
          </w:tcPr>
          <w:p w:rsidR="00B305C4" w:rsidRDefault="00B305C4" w:rsidP="00B305C4">
            <w:pPr>
              <w:rPr>
                <w:rFonts w:cs="Arial"/>
                <w:color w:val="000000"/>
                <w:sz w:val="18"/>
                <w:szCs w:val="18"/>
              </w:rPr>
            </w:pPr>
          </w:p>
        </w:tc>
        <w:tc>
          <w:tcPr>
            <w:tcW w:w="1127" w:type="dxa"/>
            <w:vAlign w:val="center"/>
          </w:tcPr>
          <w:p w:rsidR="00B305C4" w:rsidRDefault="00B305C4" w:rsidP="00B305C4">
            <w:pPr>
              <w:rPr>
                <w:rFonts w:cs="Arial"/>
                <w:color w:val="000000"/>
                <w:sz w:val="18"/>
                <w:szCs w:val="18"/>
              </w:rPr>
            </w:pPr>
          </w:p>
        </w:tc>
        <w:tc>
          <w:tcPr>
            <w:tcW w:w="1123" w:type="dxa"/>
            <w:vAlign w:val="center"/>
          </w:tcPr>
          <w:p w:rsidR="00B305C4" w:rsidRDefault="00B305C4" w:rsidP="00B305C4">
            <w:pPr>
              <w:rPr>
                <w:rFonts w:cs="Arial"/>
                <w:color w:val="000000"/>
                <w:sz w:val="18"/>
                <w:szCs w:val="18"/>
              </w:rPr>
            </w:pPr>
          </w:p>
        </w:tc>
        <w:tc>
          <w:tcPr>
            <w:tcW w:w="1787" w:type="dxa"/>
            <w:shd w:val="clear" w:color="auto" w:fill="auto"/>
            <w:vAlign w:val="center"/>
          </w:tcPr>
          <w:p w:rsidR="00B305C4" w:rsidRDefault="00B305C4" w:rsidP="00B305C4">
            <w:pPr>
              <w:rPr>
                <w:rFonts w:cs="Arial"/>
                <w:color w:val="000000"/>
                <w:sz w:val="18"/>
                <w:szCs w:val="18"/>
              </w:rPr>
            </w:pPr>
          </w:p>
        </w:tc>
        <w:tc>
          <w:tcPr>
            <w:tcW w:w="1521" w:type="dxa"/>
            <w:shd w:val="clear" w:color="auto" w:fill="auto"/>
            <w:vAlign w:val="center"/>
          </w:tcPr>
          <w:p w:rsidR="00B305C4" w:rsidRDefault="00B305C4" w:rsidP="00B305C4">
            <w:pPr>
              <w:jc w:val="right"/>
              <w:rPr>
                <w:rFonts w:cs="Arial"/>
                <w:color w:val="000000"/>
                <w:sz w:val="18"/>
                <w:szCs w:val="18"/>
              </w:rPr>
            </w:pPr>
          </w:p>
        </w:tc>
      </w:tr>
      <w:tr w:rsidR="00B305C4" w:rsidRPr="006F54CA" w:rsidTr="00B305C4">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B305C4" w:rsidRPr="00B305C4" w:rsidRDefault="00B305C4" w:rsidP="00B305C4">
            <w:pPr>
              <w:jc w:val="center"/>
              <w:rPr>
                <w:rFonts w:ascii="宋体" w:hAnsi="宋体" w:cs="Arial"/>
                <w:b/>
                <w:bCs/>
                <w:color w:val="000000"/>
                <w:kern w:val="0"/>
                <w:szCs w:val="21"/>
              </w:rPr>
            </w:pPr>
            <w:r w:rsidRPr="00B305C4">
              <w:rPr>
                <w:rFonts w:ascii="宋体" w:hAnsi="宋体" w:cs="Arial" w:hint="eastAsia"/>
                <w:b/>
                <w:bCs/>
                <w:color w:val="000000"/>
                <w:kern w:val="0"/>
                <w:szCs w:val="21"/>
              </w:rPr>
              <w:lastRenderedPageBreak/>
              <w:t>功能分类代码</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B305C4" w:rsidRPr="00B305C4" w:rsidRDefault="00B305C4" w:rsidP="00B305C4">
            <w:pPr>
              <w:rPr>
                <w:rFonts w:ascii="宋体" w:hAnsi="宋体" w:cs="Arial"/>
                <w:b/>
                <w:bCs/>
                <w:color w:val="000000"/>
                <w:kern w:val="0"/>
                <w:szCs w:val="21"/>
              </w:rPr>
            </w:pPr>
            <w:r w:rsidRPr="00B305C4">
              <w:rPr>
                <w:rFonts w:ascii="宋体" w:hAnsi="宋体" w:cs="Arial" w:hint="eastAsia"/>
                <w:b/>
                <w:bCs/>
                <w:color w:val="000000"/>
                <w:kern w:val="0"/>
                <w:szCs w:val="21"/>
              </w:rPr>
              <w:t>功能分类名称</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B305C4" w:rsidRPr="00B305C4" w:rsidRDefault="00B305C4" w:rsidP="00B305C4">
            <w:pPr>
              <w:rPr>
                <w:rFonts w:ascii="宋体" w:hAnsi="宋体" w:cs="Arial"/>
                <w:b/>
                <w:bCs/>
                <w:color w:val="000000"/>
                <w:kern w:val="0"/>
                <w:szCs w:val="21"/>
              </w:rPr>
            </w:pPr>
            <w:r w:rsidRPr="00B305C4">
              <w:rPr>
                <w:rFonts w:ascii="宋体" w:hAnsi="宋体" w:cs="Arial" w:hint="eastAsia"/>
                <w:b/>
                <w:bCs/>
                <w:color w:val="000000"/>
                <w:kern w:val="0"/>
                <w:szCs w:val="21"/>
              </w:rPr>
              <w:t>政府经济分类代码</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B305C4" w:rsidRPr="00B305C4" w:rsidRDefault="00B305C4" w:rsidP="00B305C4">
            <w:pPr>
              <w:rPr>
                <w:rFonts w:ascii="宋体" w:hAnsi="宋体" w:cs="Arial"/>
                <w:b/>
                <w:bCs/>
                <w:color w:val="000000"/>
                <w:kern w:val="0"/>
                <w:szCs w:val="21"/>
              </w:rPr>
            </w:pPr>
            <w:r w:rsidRPr="00B305C4">
              <w:rPr>
                <w:rFonts w:ascii="宋体" w:hAnsi="宋体" w:cs="Arial" w:hint="eastAsia"/>
                <w:b/>
                <w:bCs/>
                <w:color w:val="000000"/>
                <w:kern w:val="0"/>
                <w:szCs w:val="21"/>
              </w:rPr>
              <w:t>政府经济分类名称</w:t>
            </w:r>
          </w:p>
        </w:tc>
        <w:tc>
          <w:tcPr>
            <w:tcW w:w="1127" w:type="dxa"/>
            <w:tcBorders>
              <w:top w:val="single" w:sz="4" w:space="0" w:color="auto"/>
              <w:left w:val="single" w:sz="4" w:space="0" w:color="auto"/>
              <w:bottom w:val="single" w:sz="4" w:space="0" w:color="auto"/>
              <w:right w:val="single" w:sz="4" w:space="0" w:color="auto"/>
            </w:tcBorders>
            <w:vAlign w:val="center"/>
          </w:tcPr>
          <w:p w:rsidR="00B305C4" w:rsidRPr="00B305C4" w:rsidRDefault="00B305C4" w:rsidP="00B305C4">
            <w:pPr>
              <w:rPr>
                <w:rFonts w:ascii="宋体" w:hAnsi="宋体" w:cs="Arial"/>
                <w:b/>
                <w:bCs/>
                <w:color w:val="000000"/>
                <w:kern w:val="0"/>
                <w:szCs w:val="21"/>
              </w:rPr>
            </w:pPr>
            <w:r w:rsidRPr="00B305C4">
              <w:rPr>
                <w:rFonts w:ascii="宋体" w:hAnsi="宋体" w:cs="Arial" w:hint="eastAsia"/>
                <w:b/>
                <w:bCs/>
                <w:color w:val="000000"/>
                <w:kern w:val="0"/>
                <w:szCs w:val="21"/>
              </w:rPr>
              <w:t>部门经济分类代码</w:t>
            </w:r>
          </w:p>
        </w:tc>
        <w:tc>
          <w:tcPr>
            <w:tcW w:w="1123" w:type="dxa"/>
            <w:tcBorders>
              <w:top w:val="single" w:sz="4" w:space="0" w:color="auto"/>
              <w:left w:val="single" w:sz="4" w:space="0" w:color="auto"/>
              <w:bottom w:val="single" w:sz="4" w:space="0" w:color="auto"/>
              <w:right w:val="single" w:sz="4" w:space="0" w:color="auto"/>
            </w:tcBorders>
            <w:vAlign w:val="center"/>
          </w:tcPr>
          <w:p w:rsidR="00B305C4" w:rsidRPr="00B305C4" w:rsidRDefault="00B305C4" w:rsidP="00B305C4">
            <w:pPr>
              <w:rPr>
                <w:rFonts w:ascii="宋体" w:hAnsi="宋体" w:cs="Arial"/>
                <w:b/>
                <w:bCs/>
                <w:color w:val="000000"/>
                <w:kern w:val="0"/>
                <w:szCs w:val="21"/>
              </w:rPr>
            </w:pPr>
            <w:r w:rsidRPr="00B305C4">
              <w:rPr>
                <w:rFonts w:ascii="宋体" w:hAnsi="宋体" w:cs="Arial" w:hint="eastAsia"/>
                <w:b/>
                <w:bCs/>
                <w:color w:val="000000"/>
                <w:kern w:val="0"/>
                <w:szCs w:val="21"/>
              </w:rPr>
              <w:t>部门经济分类名称</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B305C4" w:rsidRPr="00B305C4" w:rsidRDefault="00B305C4" w:rsidP="00B305C4">
            <w:pPr>
              <w:rPr>
                <w:rFonts w:ascii="宋体" w:hAnsi="宋体" w:cs="Arial"/>
                <w:b/>
                <w:bCs/>
                <w:color w:val="000000"/>
                <w:kern w:val="0"/>
                <w:szCs w:val="21"/>
              </w:rPr>
            </w:pPr>
            <w:r w:rsidRPr="00B305C4">
              <w:rPr>
                <w:rFonts w:ascii="宋体" w:hAnsi="宋体" w:cs="Arial" w:hint="eastAsia"/>
                <w:b/>
                <w:bCs/>
                <w:color w:val="000000"/>
                <w:kern w:val="0"/>
                <w:szCs w:val="21"/>
              </w:rPr>
              <w:t>项目名称</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B305C4" w:rsidRPr="00B305C4" w:rsidRDefault="00B305C4" w:rsidP="00B305C4">
            <w:pPr>
              <w:jc w:val="right"/>
              <w:rPr>
                <w:rFonts w:ascii="宋体" w:hAnsi="宋体" w:cs="Arial"/>
                <w:b/>
                <w:bCs/>
                <w:color w:val="000000"/>
                <w:kern w:val="0"/>
                <w:szCs w:val="21"/>
              </w:rPr>
            </w:pPr>
            <w:r w:rsidRPr="00B305C4">
              <w:rPr>
                <w:rFonts w:ascii="宋体" w:hAnsi="宋体" w:cs="Arial" w:hint="eastAsia"/>
                <w:b/>
                <w:bCs/>
                <w:color w:val="000000"/>
                <w:kern w:val="0"/>
                <w:szCs w:val="21"/>
              </w:rPr>
              <w:t>预算金额</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2129901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其他城乡社区支出</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50601</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资本性支出（一）</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31006</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大型修缮</w:t>
            </w:r>
          </w:p>
        </w:tc>
        <w:tc>
          <w:tcPr>
            <w:tcW w:w="1787" w:type="dxa"/>
            <w:shd w:val="clear" w:color="auto" w:fill="auto"/>
            <w:vAlign w:val="center"/>
          </w:tcPr>
          <w:p w:rsidR="00B305C4" w:rsidRDefault="00B305C4" w:rsidP="00B305C4">
            <w:pPr>
              <w:rPr>
                <w:rFonts w:ascii="宋体" w:hAnsi="宋体" w:cs="Arial"/>
                <w:color w:val="000000"/>
                <w:sz w:val="18"/>
                <w:szCs w:val="18"/>
              </w:rPr>
            </w:pPr>
            <w:proofErr w:type="gramStart"/>
            <w:r>
              <w:rPr>
                <w:rFonts w:cs="Arial" w:hint="eastAsia"/>
                <w:color w:val="000000"/>
                <w:sz w:val="18"/>
                <w:szCs w:val="18"/>
              </w:rPr>
              <w:t>裕</w:t>
            </w:r>
            <w:proofErr w:type="gramEnd"/>
            <w:r>
              <w:rPr>
                <w:rFonts w:cs="Arial" w:hint="eastAsia"/>
                <w:color w:val="000000"/>
                <w:sz w:val="18"/>
                <w:szCs w:val="18"/>
              </w:rPr>
              <w:t>中西里</w:t>
            </w:r>
            <w:r>
              <w:rPr>
                <w:rFonts w:cs="Arial" w:hint="eastAsia"/>
                <w:color w:val="000000"/>
                <w:sz w:val="18"/>
                <w:szCs w:val="18"/>
              </w:rPr>
              <w:t>7</w:t>
            </w:r>
            <w:r>
              <w:rPr>
                <w:rFonts w:cs="Arial" w:hint="eastAsia"/>
                <w:color w:val="000000"/>
                <w:sz w:val="18"/>
                <w:szCs w:val="18"/>
              </w:rPr>
              <w:t>、</w:t>
            </w:r>
            <w:r>
              <w:rPr>
                <w:rFonts w:cs="Arial" w:hint="eastAsia"/>
                <w:color w:val="000000"/>
                <w:sz w:val="18"/>
                <w:szCs w:val="18"/>
              </w:rPr>
              <w:t>8</w:t>
            </w:r>
            <w:r>
              <w:rPr>
                <w:rFonts w:cs="Arial" w:hint="eastAsia"/>
                <w:color w:val="000000"/>
                <w:sz w:val="18"/>
                <w:szCs w:val="18"/>
              </w:rPr>
              <w:t>、</w:t>
            </w:r>
            <w:r>
              <w:rPr>
                <w:rFonts w:cs="Arial" w:hint="eastAsia"/>
                <w:color w:val="000000"/>
                <w:sz w:val="18"/>
                <w:szCs w:val="18"/>
              </w:rPr>
              <w:t>9</w:t>
            </w:r>
            <w:r>
              <w:rPr>
                <w:rFonts w:cs="Arial" w:hint="eastAsia"/>
                <w:color w:val="000000"/>
                <w:sz w:val="18"/>
                <w:szCs w:val="18"/>
              </w:rPr>
              <w:t>号楼保温材料更新改造项目尾款</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3,488,100.00</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2129901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其他城乡社区支出</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50502</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商品和服务支出</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30299</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其他商品和服务支出</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2020</w:t>
            </w:r>
            <w:r>
              <w:rPr>
                <w:rFonts w:cs="Arial" w:hint="eastAsia"/>
                <w:color w:val="000000"/>
                <w:sz w:val="18"/>
                <w:szCs w:val="18"/>
              </w:rPr>
              <w:t>年平房户厕保洁经费</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25,028,269.50</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2129901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其他城乡社区支出</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50601</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资本性支出（一）</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31006</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大型修缮</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2019</w:t>
            </w:r>
            <w:r>
              <w:rPr>
                <w:rFonts w:cs="Arial" w:hint="eastAsia"/>
                <w:color w:val="000000"/>
                <w:sz w:val="18"/>
                <w:szCs w:val="18"/>
              </w:rPr>
              <w:t>年平房综合维修项目尾款</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3,475,700.00</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2129901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其他城乡社区支出</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50601</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资本性支出（一）</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31099</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其他资本性支出</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2017</w:t>
            </w:r>
            <w:r>
              <w:rPr>
                <w:rFonts w:cs="Arial" w:hint="eastAsia"/>
                <w:color w:val="000000"/>
                <w:sz w:val="18"/>
                <w:szCs w:val="18"/>
              </w:rPr>
              <w:t>年新增峰谷电表改造项目尾款</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3,887,700.00</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2129901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其他城乡社区支出</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50601</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资本性支出（一）</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31006</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大型修缮</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2017</w:t>
            </w:r>
            <w:r>
              <w:rPr>
                <w:rFonts w:cs="Arial" w:hint="eastAsia"/>
                <w:color w:val="000000"/>
                <w:sz w:val="18"/>
                <w:szCs w:val="18"/>
              </w:rPr>
              <w:t>年平房翻建项目尾款</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23,536,800.00</w:t>
            </w:r>
          </w:p>
        </w:tc>
      </w:tr>
      <w:tr w:rsidR="00B305C4" w:rsidRPr="006F54CA" w:rsidTr="00B305C4">
        <w:tc>
          <w:tcPr>
            <w:tcW w:w="1129" w:type="dxa"/>
            <w:shd w:val="clear" w:color="auto" w:fill="auto"/>
            <w:vAlign w:val="center"/>
          </w:tcPr>
          <w:p w:rsidR="00B305C4" w:rsidRPr="006F54CA" w:rsidRDefault="00B305C4" w:rsidP="00B305C4">
            <w:pPr>
              <w:jc w:val="center"/>
              <w:rPr>
                <w:rFonts w:ascii="宋体" w:hAnsi="宋体" w:cs="Arial"/>
                <w:b/>
                <w:bCs/>
                <w:color w:val="000000"/>
                <w:kern w:val="0"/>
                <w:szCs w:val="21"/>
              </w:rPr>
            </w:pPr>
          </w:p>
        </w:tc>
        <w:tc>
          <w:tcPr>
            <w:tcW w:w="1123" w:type="dxa"/>
            <w:shd w:val="clear" w:color="auto" w:fill="auto"/>
            <w:vAlign w:val="center"/>
          </w:tcPr>
          <w:p w:rsidR="00B305C4" w:rsidRPr="006F54CA" w:rsidRDefault="00B305C4" w:rsidP="00B305C4">
            <w:pPr>
              <w:jc w:val="center"/>
              <w:rPr>
                <w:rFonts w:ascii="宋体" w:hAnsi="宋体" w:cs="Arial"/>
                <w:b/>
                <w:bCs/>
                <w:color w:val="000000"/>
                <w:kern w:val="0"/>
                <w:szCs w:val="21"/>
              </w:rPr>
            </w:pPr>
          </w:p>
        </w:tc>
        <w:tc>
          <w:tcPr>
            <w:tcW w:w="1127" w:type="dxa"/>
            <w:shd w:val="clear" w:color="auto" w:fill="auto"/>
            <w:vAlign w:val="center"/>
          </w:tcPr>
          <w:p w:rsidR="00B305C4" w:rsidRPr="006F54CA" w:rsidRDefault="00B305C4" w:rsidP="00B305C4">
            <w:pPr>
              <w:jc w:val="center"/>
              <w:rPr>
                <w:rFonts w:ascii="宋体" w:hAnsi="宋体" w:cs="Arial"/>
                <w:b/>
                <w:bCs/>
                <w:color w:val="000000"/>
                <w:kern w:val="0"/>
                <w:szCs w:val="21"/>
              </w:rPr>
            </w:pPr>
          </w:p>
        </w:tc>
        <w:tc>
          <w:tcPr>
            <w:tcW w:w="1128" w:type="dxa"/>
            <w:shd w:val="clear" w:color="auto" w:fill="auto"/>
            <w:vAlign w:val="center"/>
          </w:tcPr>
          <w:p w:rsidR="00B305C4" w:rsidRPr="006F54CA" w:rsidRDefault="00B305C4" w:rsidP="00B305C4">
            <w:pPr>
              <w:jc w:val="center"/>
              <w:rPr>
                <w:rFonts w:ascii="宋体" w:hAnsi="宋体" w:cs="Arial"/>
                <w:b/>
                <w:bCs/>
                <w:color w:val="000000"/>
                <w:kern w:val="0"/>
                <w:szCs w:val="21"/>
              </w:rPr>
            </w:pPr>
          </w:p>
        </w:tc>
        <w:tc>
          <w:tcPr>
            <w:tcW w:w="1127" w:type="dxa"/>
          </w:tcPr>
          <w:p w:rsidR="00B305C4" w:rsidRPr="006F54CA" w:rsidRDefault="00B305C4" w:rsidP="00B305C4">
            <w:pPr>
              <w:jc w:val="center"/>
              <w:rPr>
                <w:rFonts w:ascii="宋体" w:hAnsi="宋体" w:cs="Arial"/>
                <w:b/>
                <w:bCs/>
                <w:color w:val="000000"/>
                <w:kern w:val="0"/>
                <w:szCs w:val="21"/>
              </w:rPr>
            </w:pPr>
          </w:p>
        </w:tc>
        <w:tc>
          <w:tcPr>
            <w:tcW w:w="1123" w:type="dxa"/>
          </w:tcPr>
          <w:p w:rsidR="00B305C4" w:rsidRPr="006F54CA" w:rsidRDefault="00B305C4" w:rsidP="00B305C4">
            <w:pPr>
              <w:jc w:val="center"/>
              <w:rPr>
                <w:rFonts w:ascii="宋体" w:hAnsi="宋体" w:cs="Arial"/>
                <w:b/>
                <w:bCs/>
                <w:color w:val="000000"/>
                <w:kern w:val="0"/>
                <w:szCs w:val="21"/>
              </w:rPr>
            </w:pPr>
          </w:p>
        </w:tc>
        <w:tc>
          <w:tcPr>
            <w:tcW w:w="1787" w:type="dxa"/>
            <w:shd w:val="clear" w:color="auto" w:fill="auto"/>
            <w:vAlign w:val="center"/>
          </w:tcPr>
          <w:p w:rsidR="00B305C4" w:rsidRPr="006F54CA" w:rsidRDefault="00B305C4" w:rsidP="00B305C4">
            <w:pPr>
              <w:jc w:val="center"/>
              <w:rPr>
                <w:rFonts w:ascii="宋体" w:hAnsi="宋体" w:cs="Arial"/>
                <w:b/>
                <w:bCs/>
                <w:color w:val="000000"/>
                <w:kern w:val="0"/>
                <w:szCs w:val="21"/>
              </w:rPr>
            </w:pPr>
          </w:p>
        </w:tc>
        <w:tc>
          <w:tcPr>
            <w:tcW w:w="1521" w:type="dxa"/>
            <w:shd w:val="clear" w:color="auto" w:fill="auto"/>
            <w:vAlign w:val="center"/>
          </w:tcPr>
          <w:p w:rsidR="00B305C4" w:rsidRPr="006F54CA" w:rsidRDefault="00B305C4" w:rsidP="00B305C4">
            <w:pPr>
              <w:jc w:val="center"/>
              <w:rPr>
                <w:rFonts w:ascii="宋体" w:hAnsi="宋体" w:cs="Arial"/>
                <w:b/>
                <w:bCs/>
                <w:color w:val="000000"/>
                <w:kern w:val="0"/>
                <w:szCs w:val="21"/>
              </w:rPr>
            </w:pP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2129901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其他城乡社区支出</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50601</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资本性支出（一）</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31006</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大型修缮</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新阶段老旧小区修缮整治（安德馨居）项目尾款</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12,604,800.00</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2129901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其他城乡社区支出</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50502</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商品和服务支出</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30299</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其他商品和服务支出</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2019</w:t>
            </w:r>
            <w:r>
              <w:rPr>
                <w:rFonts w:cs="Arial" w:hint="eastAsia"/>
                <w:color w:val="000000"/>
                <w:sz w:val="18"/>
                <w:szCs w:val="18"/>
              </w:rPr>
              <w:t>年直管公房管理费</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23,224,644.39</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2129901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其他城乡社区支出</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50502</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商品和服务支出</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30299</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其他商品和服务支出</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2020</w:t>
            </w:r>
            <w:r>
              <w:rPr>
                <w:rFonts w:cs="Arial" w:hint="eastAsia"/>
                <w:color w:val="000000"/>
                <w:sz w:val="18"/>
                <w:szCs w:val="18"/>
              </w:rPr>
              <w:t>年直管公房管理费</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46,449,288.78</w:t>
            </w:r>
          </w:p>
        </w:tc>
      </w:tr>
      <w:tr w:rsidR="00B305C4" w:rsidRPr="006F54CA" w:rsidTr="00B305C4">
        <w:tc>
          <w:tcPr>
            <w:tcW w:w="1129" w:type="dxa"/>
            <w:shd w:val="clear" w:color="auto" w:fill="auto"/>
            <w:vAlign w:val="center"/>
          </w:tcPr>
          <w:p w:rsidR="00B305C4" w:rsidRDefault="00B305C4" w:rsidP="00B305C4">
            <w:pPr>
              <w:jc w:val="center"/>
              <w:rPr>
                <w:rFonts w:ascii="宋体" w:hAnsi="宋体" w:cs="Arial"/>
                <w:color w:val="000000"/>
                <w:sz w:val="18"/>
                <w:szCs w:val="18"/>
              </w:rPr>
            </w:pPr>
            <w:r>
              <w:rPr>
                <w:rFonts w:cs="Arial" w:hint="eastAsia"/>
                <w:color w:val="000000"/>
                <w:sz w:val="18"/>
                <w:szCs w:val="18"/>
              </w:rPr>
              <w:t>2129901</w:t>
            </w:r>
          </w:p>
        </w:tc>
        <w:tc>
          <w:tcPr>
            <w:tcW w:w="1123"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其他城乡社区支出</w:t>
            </w:r>
          </w:p>
        </w:tc>
        <w:tc>
          <w:tcPr>
            <w:tcW w:w="112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50601</w:t>
            </w:r>
          </w:p>
        </w:tc>
        <w:tc>
          <w:tcPr>
            <w:tcW w:w="1128"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资本性支出（一）</w:t>
            </w:r>
          </w:p>
        </w:tc>
        <w:tc>
          <w:tcPr>
            <w:tcW w:w="1127"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31006</w:t>
            </w:r>
          </w:p>
        </w:tc>
        <w:tc>
          <w:tcPr>
            <w:tcW w:w="1123" w:type="dxa"/>
            <w:vAlign w:val="center"/>
          </w:tcPr>
          <w:p w:rsidR="00B305C4" w:rsidRDefault="00B305C4" w:rsidP="00B305C4">
            <w:pPr>
              <w:rPr>
                <w:rFonts w:ascii="宋体" w:hAnsi="宋体" w:cs="Arial"/>
                <w:color w:val="000000"/>
                <w:sz w:val="18"/>
                <w:szCs w:val="18"/>
              </w:rPr>
            </w:pPr>
            <w:r>
              <w:rPr>
                <w:rFonts w:cs="Arial" w:hint="eastAsia"/>
                <w:color w:val="000000"/>
                <w:sz w:val="18"/>
                <w:szCs w:val="18"/>
              </w:rPr>
              <w:t>大型修缮</w:t>
            </w:r>
          </w:p>
        </w:tc>
        <w:tc>
          <w:tcPr>
            <w:tcW w:w="1787" w:type="dxa"/>
            <w:shd w:val="clear" w:color="auto" w:fill="auto"/>
            <w:vAlign w:val="center"/>
          </w:tcPr>
          <w:p w:rsidR="00B305C4" w:rsidRDefault="00B305C4" w:rsidP="00B305C4">
            <w:pPr>
              <w:rPr>
                <w:rFonts w:ascii="宋体" w:hAnsi="宋体" w:cs="Arial"/>
                <w:color w:val="000000"/>
                <w:sz w:val="18"/>
                <w:szCs w:val="18"/>
              </w:rPr>
            </w:pPr>
            <w:r>
              <w:rPr>
                <w:rFonts w:cs="Arial" w:hint="eastAsia"/>
                <w:color w:val="000000"/>
                <w:sz w:val="18"/>
                <w:szCs w:val="18"/>
              </w:rPr>
              <w:t>2018</w:t>
            </w:r>
            <w:r>
              <w:rPr>
                <w:rFonts w:cs="Arial" w:hint="eastAsia"/>
                <w:color w:val="000000"/>
                <w:sz w:val="18"/>
                <w:szCs w:val="18"/>
              </w:rPr>
              <w:t>年平房翻建</w:t>
            </w:r>
          </w:p>
        </w:tc>
        <w:tc>
          <w:tcPr>
            <w:tcW w:w="1521" w:type="dxa"/>
            <w:shd w:val="clear" w:color="auto" w:fill="auto"/>
            <w:vAlign w:val="center"/>
          </w:tcPr>
          <w:p w:rsidR="00B305C4" w:rsidRDefault="00B305C4" w:rsidP="00B305C4">
            <w:pPr>
              <w:jc w:val="right"/>
              <w:rPr>
                <w:rFonts w:ascii="宋体" w:hAnsi="宋体" w:cs="Arial"/>
                <w:color w:val="000000"/>
                <w:sz w:val="18"/>
                <w:szCs w:val="18"/>
              </w:rPr>
            </w:pPr>
            <w:r>
              <w:rPr>
                <w:rFonts w:cs="Arial" w:hint="eastAsia"/>
                <w:color w:val="000000"/>
                <w:sz w:val="18"/>
                <w:szCs w:val="18"/>
              </w:rPr>
              <w:t>25,838,000.00</w:t>
            </w:r>
          </w:p>
        </w:tc>
      </w:tr>
      <w:tr w:rsidR="00B305C4" w:rsidRPr="006F54CA" w:rsidTr="00B305C4">
        <w:tc>
          <w:tcPr>
            <w:tcW w:w="1129" w:type="dxa"/>
            <w:shd w:val="clear" w:color="auto" w:fill="auto"/>
            <w:vAlign w:val="center"/>
          </w:tcPr>
          <w:p w:rsidR="00B305C4" w:rsidRPr="006F54CA" w:rsidRDefault="00B305C4" w:rsidP="00B305C4">
            <w:pPr>
              <w:jc w:val="center"/>
            </w:pPr>
          </w:p>
        </w:tc>
        <w:tc>
          <w:tcPr>
            <w:tcW w:w="1123" w:type="dxa"/>
            <w:shd w:val="clear" w:color="auto" w:fill="auto"/>
            <w:vAlign w:val="center"/>
          </w:tcPr>
          <w:p w:rsidR="00B305C4" w:rsidRPr="006F54CA" w:rsidRDefault="00B305C4" w:rsidP="00B305C4">
            <w:pPr>
              <w:jc w:val="center"/>
            </w:pPr>
          </w:p>
        </w:tc>
        <w:tc>
          <w:tcPr>
            <w:tcW w:w="1127" w:type="dxa"/>
            <w:shd w:val="clear" w:color="auto" w:fill="auto"/>
            <w:vAlign w:val="center"/>
          </w:tcPr>
          <w:p w:rsidR="00B305C4" w:rsidRPr="006F54CA" w:rsidRDefault="00B305C4" w:rsidP="00B305C4">
            <w:pPr>
              <w:jc w:val="center"/>
            </w:pPr>
          </w:p>
        </w:tc>
        <w:tc>
          <w:tcPr>
            <w:tcW w:w="1128" w:type="dxa"/>
            <w:shd w:val="clear" w:color="auto" w:fill="auto"/>
            <w:vAlign w:val="center"/>
          </w:tcPr>
          <w:p w:rsidR="00B305C4" w:rsidRPr="006F54CA" w:rsidRDefault="00B305C4" w:rsidP="00B305C4">
            <w:pPr>
              <w:jc w:val="center"/>
            </w:pPr>
          </w:p>
        </w:tc>
        <w:tc>
          <w:tcPr>
            <w:tcW w:w="1127" w:type="dxa"/>
          </w:tcPr>
          <w:p w:rsidR="00B305C4" w:rsidRPr="006F54CA" w:rsidRDefault="00B305C4" w:rsidP="00B305C4">
            <w:pPr>
              <w:jc w:val="center"/>
            </w:pPr>
          </w:p>
        </w:tc>
        <w:tc>
          <w:tcPr>
            <w:tcW w:w="1123" w:type="dxa"/>
          </w:tcPr>
          <w:p w:rsidR="00B305C4" w:rsidRPr="006F54CA" w:rsidRDefault="00B305C4" w:rsidP="00B305C4">
            <w:pPr>
              <w:jc w:val="center"/>
            </w:pPr>
          </w:p>
        </w:tc>
        <w:tc>
          <w:tcPr>
            <w:tcW w:w="1787" w:type="dxa"/>
            <w:shd w:val="clear" w:color="auto" w:fill="auto"/>
            <w:vAlign w:val="center"/>
          </w:tcPr>
          <w:p w:rsidR="00B305C4" w:rsidRPr="006F54CA" w:rsidRDefault="00B305C4" w:rsidP="00B305C4">
            <w:pPr>
              <w:jc w:val="center"/>
            </w:pPr>
          </w:p>
        </w:tc>
        <w:tc>
          <w:tcPr>
            <w:tcW w:w="1521" w:type="dxa"/>
            <w:shd w:val="clear" w:color="auto" w:fill="auto"/>
            <w:vAlign w:val="center"/>
          </w:tcPr>
          <w:p w:rsidR="00B305C4" w:rsidRPr="006F54CA" w:rsidRDefault="00B305C4" w:rsidP="00B305C4">
            <w:pPr>
              <w:jc w:val="center"/>
            </w:pPr>
          </w:p>
        </w:tc>
      </w:tr>
      <w:tr w:rsidR="00B305C4" w:rsidRPr="006F54CA" w:rsidTr="00B305C4">
        <w:tc>
          <w:tcPr>
            <w:tcW w:w="1129" w:type="dxa"/>
            <w:shd w:val="clear" w:color="auto" w:fill="auto"/>
            <w:vAlign w:val="center"/>
          </w:tcPr>
          <w:p w:rsidR="00B305C4" w:rsidRPr="006F54CA" w:rsidRDefault="00B305C4" w:rsidP="00B305C4">
            <w:pPr>
              <w:jc w:val="center"/>
            </w:pPr>
          </w:p>
        </w:tc>
        <w:tc>
          <w:tcPr>
            <w:tcW w:w="1123" w:type="dxa"/>
            <w:shd w:val="clear" w:color="auto" w:fill="auto"/>
            <w:vAlign w:val="center"/>
          </w:tcPr>
          <w:p w:rsidR="00B305C4" w:rsidRPr="006F54CA" w:rsidRDefault="00B305C4" w:rsidP="00B305C4">
            <w:pPr>
              <w:jc w:val="center"/>
            </w:pPr>
          </w:p>
        </w:tc>
        <w:tc>
          <w:tcPr>
            <w:tcW w:w="1127" w:type="dxa"/>
            <w:shd w:val="clear" w:color="auto" w:fill="auto"/>
            <w:vAlign w:val="center"/>
          </w:tcPr>
          <w:p w:rsidR="00B305C4" w:rsidRPr="006F54CA" w:rsidRDefault="00B305C4" w:rsidP="00B305C4">
            <w:pPr>
              <w:jc w:val="center"/>
            </w:pPr>
          </w:p>
        </w:tc>
        <w:tc>
          <w:tcPr>
            <w:tcW w:w="1128" w:type="dxa"/>
            <w:shd w:val="clear" w:color="auto" w:fill="auto"/>
            <w:vAlign w:val="center"/>
          </w:tcPr>
          <w:p w:rsidR="00B305C4" w:rsidRPr="006F54CA" w:rsidRDefault="00B305C4" w:rsidP="00B305C4">
            <w:pPr>
              <w:jc w:val="center"/>
            </w:pPr>
          </w:p>
        </w:tc>
        <w:tc>
          <w:tcPr>
            <w:tcW w:w="1127" w:type="dxa"/>
          </w:tcPr>
          <w:p w:rsidR="00B305C4" w:rsidRPr="006F54CA" w:rsidRDefault="00B305C4" w:rsidP="00B305C4">
            <w:pPr>
              <w:jc w:val="center"/>
            </w:pPr>
          </w:p>
        </w:tc>
        <w:tc>
          <w:tcPr>
            <w:tcW w:w="1123" w:type="dxa"/>
          </w:tcPr>
          <w:p w:rsidR="00B305C4" w:rsidRPr="006F54CA" w:rsidRDefault="00B305C4" w:rsidP="00B305C4">
            <w:pPr>
              <w:jc w:val="center"/>
            </w:pPr>
          </w:p>
        </w:tc>
        <w:tc>
          <w:tcPr>
            <w:tcW w:w="1787" w:type="dxa"/>
            <w:shd w:val="clear" w:color="auto" w:fill="auto"/>
            <w:vAlign w:val="center"/>
          </w:tcPr>
          <w:p w:rsidR="00B305C4" w:rsidRPr="006F54CA" w:rsidRDefault="00B305C4" w:rsidP="00B305C4">
            <w:pPr>
              <w:jc w:val="center"/>
            </w:pPr>
          </w:p>
        </w:tc>
        <w:tc>
          <w:tcPr>
            <w:tcW w:w="1521" w:type="dxa"/>
            <w:shd w:val="clear" w:color="auto" w:fill="auto"/>
            <w:vAlign w:val="center"/>
          </w:tcPr>
          <w:p w:rsidR="00B305C4" w:rsidRPr="006F54CA" w:rsidRDefault="00B305C4" w:rsidP="00B305C4">
            <w:pPr>
              <w:jc w:val="center"/>
            </w:pPr>
          </w:p>
        </w:tc>
      </w:tr>
      <w:tr w:rsidR="00B305C4" w:rsidRPr="006F54CA" w:rsidTr="00B305C4">
        <w:tc>
          <w:tcPr>
            <w:tcW w:w="1129" w:type="dxa"/>
            <w:shd w:val="clear" w:color="auto" w:fill="auto"/>
            <w:vAlign w:val="center"/>
          </w:tcPr>
          <w:p w:rsidR="00B305C4" w:rsidRPr="006F54CA" w:rsidRDefault="00B305C4" w:rsidP="00B305C4">
            <w:pPr>
              <w:jc w:val="center"/>
            </w:pPr>
          </w:p>
        </w:tc>
        <w:tc>
          <w:tcPr>
            <w:tcW w:w="1123" w:type="dxa"/>
            <w:shd w:val="clear" w:color="auto" w:fill="auto"/>
            <w:vAlign w:val="center"/>
          </w:tcPr>
          <w:p w:rsidR="00B305C4" w:rsidRPr="006F54CA" w:rsidRDefault="00B305C4" w:rsidP="00B305C4">
            <w:pPr>
              <w:jc w:val="center"/>
            </w:pPr>
          </w:p>
        </w:tc>
        <w:tc>
          <w:tcPr>
            <w:tcW w:w="1127" w:type="dxa"/>
            <w:shd w:val="clear" w:color="auto" w:fill="auto"/>
            <w:vAlign w:val="center"/>
          </w:tcPr>
          <w:p w:rsidR="00B305C4" w:rsidRPr="006F54CA" w:rsidRDefault="00B305C4" w:rsidP="00B305C4">
            <w:pPr>
              <w:jc w:val="center"/>
            </w:pPr>
          </w:p>
        </w:tc>
        <w:tc>
          <w:tcPr>
            <w:tcW w:w="1128" w:type="dxa"/>
            <w:shd w:val="clear" w:color="auto" w:fill="auto"/>
            <w:vAlign w:val="center"/>
          </w:tcPr>
          <w:p w:rsidR="00B305C4" w:rsidRPr="006F54CA" w:rsidRDefault="00B305C4" w:rsidP="00B305C4">
            <w:pPr>
              <w:jc w:val="center"/>
            </w:pPr>
          </w:p>
        </w:tc>
        <w:tc>
          <w:tcPr>
            <w:tcW w:w="1127" w:type="dxa"/>
          </w:tcPr>
          <w:p w:rsidR="00B305C4" w:rsidRPr="006F54CA" w:rsidRDefault="00B305C4" w:rsidP="00B305C4">
            <w:pPr>
              <w:jc w:val="center"/>
            </w:pPr>
          </w:p>
        </w:tc>
        <w:tc>
          <w:tcPr>
            <w:tcW w:w="1123" w:type="dxa"/>
          </w:tcPr>
          <w:p w:rsidR="00B305C4" w:rsidRPr="006F54CA" w:rsidRDefault="00B305C4" w:rsidP="00B305C4">
            <w:pPr>
              <w:jc w:val="center"/>
            </w:pPr>
          </w:p>
        </w:tc>
        <w:tc>
          <w:tcPr>
            <w:tcW w:w="1787" w:type="dxa"/>
            <w:shd w:val="clear" w:color="auto" w:fill="auto"/>
            <w:vAlign w:val="center"/>
          </w:tcPr>
          <w:p w:rsidR="00B305C4" w:rsidRPr="006F54CA" w:rsidRDefault="00B305C4" w:rsidP="00B305C4">
            <w:pPr>
              <w:jc w:val="center"/>
            </w:pPr>
          </w:p>
        </w:tc>
        <w:tc>
          <w:tcPr>
            <w:tcW w:w="1521" w:type="dxa"/>
            <w:shd w:val="clear" w:color="auto" w:fill="auto"/>
            <w:vAlign w:val="center"/>
          </w:tcPr>
          <w:p w:rsidR="00B305C4" w:rsidRPr="006F54CA" w:rsidRDefault="00B305C4" w:rsidP="00B305C4">
            <w:pPr>
              <w:jc w:val="center"/>
            </w:pPr>
          </w:p>
        </w:tc>
      </w:tr>
      <w:tr w:rsidR="00B305C4" w:rsidRPr="006F54CA" w:rsidTr="00B305C4">
        <w:tc>
          <w:tcPr>
            <w:tcW w:w="1129" w:type="dxa"/>
            <w:shd w:val="clear" w:color="auto" w:fill="auto"/>
            <w:vAlign w:val="center"/>
          </w:tcPr>
          <w:p w:rsidR="00B305C4" w:rsidRPr="006F54CA" w:rsidRDefault="00B305C4" w:rsidP="00B305C4">
            <w:pPr>
              <w:jc w:val="center"/>
            </w:pPr>
          </w:p>
        </w:tc>
        <w:tc>
          <w:tcPr>
            <w:tcW w:w="1123" w:type="dxa"/>
            <w:shd w:val="clear" w:color="auto" w:fill="auto"/>
            <w:vAlign w:val="center"/>
          </w:tcPr>
          <w:p w:rsidR="00B305C4" w:rsidRPr="006F54CA" w:rsidRDefault="00B305C4" w:rsidP="00B305C4">
            <w:pPr>
              <w:jc w:val="center"/>
            </w:pPr>
          </w:p>
        </w:tc>
        <w:tc>
          <w:tcPr>
            <w:tcW w:w="1127" w:type="dxa"/>
            <w:shd w:val="clear" w:color="auto" w:fill="auto"/>
            <w:vAlign w:val="center"/>
          </w:tcPr>
          <w:p w:rsidR="00B305C4" w:rsidRPr="006F54CA" w:rsidRDefault="00B305C4" w:rsidP="00B305C4">
            <w:pPr>
              <w:jc w:val="center"/>
            </w:pPr>
          </w:p>
        </w:tc>
        <w:tc>
          <w:tcPr>
            <w:tcW w:w="1128" w:type="dxa"/>
            <w:shd w:val="clear" w:color="auto" w:fill="auto"/>
            <w:vAlign w:val="center"/>
          </w:tcPr>
          <w:p w:rsidR="00B305C4" w:rsidRPr="006F54CA" w:rsidRDefault="00B305C4" w:rsidP="00B305C4">
            <w:pPr>
              <w:jc w:val="center"/>
            </w:pPr>
          </w:p>
        </w:tc>
        <w:tc>
          <w:tcPr>
            <w:tcW w:w="1127" w:type="dxa"/>
          </w:tcPr>
          <w:p w:rsidR="00B305C4" w:rsidRPr="006F54CA" w:rsidRDefault="00B305C4" w:rsidP="00B305C4">
            <w:pPr>
              <w:jc w:val="center"/>
            </w:pPr>
          </w:p>
        </w:tc>
        <w:tc>
          <w:tcPr>
            <w:tcW w:w="1123" w:type="dxa"/>
          </w:tcPr>
          <w:p w:rsidR="00B305C4" w:rsidRPr="006F54CA" w:rsidRDefault="00B305C4" w:rsidP="00B305C4">
            <w:pPr>
              <w:jc w:val="center"/>
            </w:pPr>
          </w:p>
        </w:tc>
        <w:tc>
          <w:tcPr>
            <w:tcW w:w="1787" w:type="dxa"/>
            <w:shd w:val="clear" w:color="auto" w:fill="auto"/>
            <w:vAlign w:val="center"/>
          </w:tcPr>
          <w:p w:rsidR="00B305C4" w:rsidRPr="006F54CA" w:rsidRDefault="00B305C4" w:rsidP="00B305C4">
            <w:pPr>
              <w:jc w:val="center"/>
            </w:pPr>
          </w:p>
        </w:tc>
        <w:tc>
          <w:tcPr>
            <w:tcW w:w="1521" w:type="dxa"/>
            <w:shd w:val="clear" w:color="auto" w:fill="auto"/>
            <w:vAlign w:val="center"/>
          </w:tcPr>
          <w:p w:rsidR="00B305C4" w:rsidRPr="006F54CA" w:rsidRDefault="00B305C4" w:rsidP="00B305C4">
            <w:pPr>
              <w:jc w:val="center"/>
            </w:pPr>
          </w:p>
        </w:tc>
      </w:tr>
      <w:tr w:rsidR="00B305C4" w:rsidRPr="006F54CA" w:rsidTr="00B305C4">
        <w:tc>
          <w:tcPr>
            <w:tcW w:w="1129" w:type="dxa"/>
            <w:shd w:val="clear" w:color="auto" w:fill="auto"/>
            <w:vAlign w:val="center"/>
          </w:tcPr>
          <w:p w:rsidR="00B305C4" w:rsidRPr="006F54CA" w:rsidRDefault="00B305C4" w:rsidP="00B305C4">
            <w:pPr>
              <w:jc w:val="center"/>
            </w:pPr>
          </w:p>
        </w:tc>
        <w:tc>
          <w:tcPr>
            <w:tcW w:w="1123" w:type="dxa"/>
            <w:shd w:val="clear" w:color="auto" w:fill="auto"/>
            <w:vAlign w:val="center"/>
          </w:tcPr>
          <w:p w:rsidR="00B305C4" w:rsidRPr="006F54CA" w:rsidRDefault="00B305C4" w:rsidP="00B305C4">
            <w:pPr>
              <w:jc w:val="center"/>
            </w:pPr>
          </w:p>
        </w:tc>
        <w:tc>
          <w:tcPr>
            <w:tcW w:w="1127" w:type="dxa"/>
            <w:shd w:val="clear" w:color="auto" w:fill="auto"/>
            <w:vAlign w:val="center"/>
          </w:tcPr>
          <w:p w:rsidR="00B305C4" w:rsidRPr="006F54CA" w:rsidRDefault="00B305C4" w:rsidP="00B305C4">
            <w:pPr>
              <w:jc w:val="center"/>
            </w:pPr>
          </w:p>
        </w:tc>
        <w:tc>
          <w:tcPr>
            <w:tcW w:w="1128" w:type="dxa"/>
            <w:shd w:val="clear" w:color="auto" w:fill="auto"/>
            <w:vAlign w:val="center"/>
          </w:tcPr>
          <w:p w:rsidR="00B305C4" w:rsidRPr="006F54CA" w:rsidRDefault="00B305C4" w:rsidP="00B305C4">
            <w:pPr>
              <w:jc w:val="center"/>
            </w:pPr>
          </w:p>
        </w:tc>
        <w:tc>
          <w:tcPr>
            <w:tcW w:w="1127" w:type="dxa"/>
          </w:tcPr>
          <w:p w:rsidR="00B305C4" w:rsidRPr="006F54CA" w:rsidRDefault="00B305C4" w:rsidP="00B305C4">
            <w:pPr>
              <w:jc w:val="center"/>
            </w:pPr>
          </w:p>
        </w:tc>
        <w:tc>
          <w:tcPr>
            <w:tcW w:w="1123" w:type="dxa"/>
          </w:tcPr>
          <w:p w:rsidR="00B305C4" w:rsidRPr="006F54CA" w:rsidRDefault="00B305C4" w:rsidP="00B305C4">
            <w:pPr>
              <w:jc w:val="center"/>
            </w:pPr>
          </w:p>
        </w:tc>
        <w:tc>
          <w:tcPr>
            <w:tcW w:w="1787" w:type="dxa"/>
            <w:shd w:val="clear" w:color="auto" w:fill="auto"/>
            <w:vAlign w:val="center"/>
          </w:tcPr>
          <w:p w:rsidR="00B305C4" w:rsidRPr="006F54CA" w:rsidRDefault="00B305C4" w:rsidP="00B305C4">
            <w:pPr>
              <w:jc w:val="center"/>
            </w:pPr>
          </w:p>
        </w:tc>
        <w:tc>
          <w:tcPr>
            <w:tcW w:w="1521" w:type="dxa"/>
            <w:shd w:val="clear" w:color="auto" w:fill="auto"/>
            <w:vAlign w:val="center"/>
          </w:tcPr>
          <w:p w:rsidR="00B305C4" w:rsidRPr="006F54CA" w:rsidRDefault="00B305C4" w:rsidP="00B305C4">
            <w:pPr>
              <w:jc w:val="center"/>
            </w:pPr>
          </w:p>
        </w:tc>
      </w:tr>
      <w:tr w:rsidR="00B305C4" w:rsidRPr="006F54CA" w:rsidTr="00B305C4">
        <w:tc>
          <w:tcPr>
            <w:tcW w:w="1129" w:type="dxa"/>
            <w:shd w:val="clear" w:color="auto" w:fill="auto"/>
            <w:vAlign w:val="center"/>
          </w:tcPr>
          <w:p w:rsidR="00B305C4" w:rsidRPr="006F54CA" w:rsidRDefault="00B305C4" w:rsidP="00B305C4">
            <w:pPr>
              <w:jc w:val="center"/>
            </w:pPr>
          </w:p>
        </w:tc>
        <w:tc>
          <w:tcPr>
            <w:tcW w:w="1123" w:type="dxa"/>
            <w:shd w:val="clear" w:color="auto" w:fill="auto"/>
            <w:vAlign w:val="center"/>
          </w:tcPr>
          <w:p w:rsidR="00B305C4" w:rsidRPr="006F54CA" w:rsidRDefault="00B305C4" w:rsidP="00B305C4">
            <w:pPr>
              <w:jc w:val="center"/>
            </w:pPr>
          </w:p>
        </w:tc>
        <w:tc>
          <w:tcPr>
            <w:tcW w:w="1127" w:type="dxa"/>
            <w:shd w:val="clear" w:color="auto" w:fill="auto"/>
            <w:vAlign w:val="center"/>
          </w:tcPr>
          <w:p w:rsidR="00B305C4" w:rsidRPr="006F54CA" w:rsidRDefault="00B305C4" w:rsidP="00B305C4">
            <w:pPr>
              <w:jc w:val="center"/>
            </w:pPr>
          </w:p>
        </w:tc>
        <w:tc>
          <w:tcPr>
            <w:tcW w:w="1128" w:type="dxa"/>
            <w:shd w:val="clear" w:color="auto" w:fill="auto"/>
            <w:vAlign w:val="center"/>
          </w:tcPr>
          <w:p w:rsidR="00B305C4" w:rsidRPr="006F54CA" w:rsidRDefault="00B305C4" w:rsidP="00B305C4">
            <w:pPr>
              <w:jc w:val="center"/>
            </w:pPr>
          </w:p>
        </w:tc>
        <w:tc>
          <w:tcPr>
            <w:tcW w:w="1127" w:type="dxa"/>
          </w:tcPr>
          <w:p w:rsidR="00B305C4" w:rsidRPr="006F54CA" w:rsidRDefault="00B305C4" w:rsidP="00B305C4">
            <w:pPr>
              <w:jc w:val="center"/>
            </w:pPr>
          </w:p>
        </w:tc>
        <w:tc>
          <w:tcPr>
            <w:tcW w:w="1123" w:type="dxa"/>
          </w:tcPr>
          <w:p w:rsidR="00B305C4" w:rsidRPr="006F54CA" w:rsidRDefault="00B305C4" w:rsidP="00B305C4">
            <w:pPr>
              <w:jc w:val="center"/>
            </w:pPr>
          </w:p>
        </w:tc>
        <w:tc>
          <w:tcPr>
            <w:tcW w:w="1787" w:type="dxa"/>
            <w:shd w:val="clear" w:color="auto" w:fill="auto"/>
            <w:vAlign w:val="center"/>
          </w:tcPr>
          <w:p w:rsidR="00B305C4" w:rsidRPr="006F54CA" w:rsidRDefault="00B305C4" w:rsidP="00B305C4">
            <w:pPr>
              <w:jc w:val="center"/>
            </w:pPr>
          </w:p>
        </w:tc>
        <w:tc>
          <w:tcPr>
            <w:tcW w:w="1521" w:type="dxa"/>
            <w:shd w:val="clear" w:color="auto" w:fill="auto"/>
            <w:vAlign w:val="center"/>
          </w:tcPr>
          <w:p w:rsidR="00B305C4" w:rsidRPr="006F54CA" w:rsidRDefault="00B305C4" w:rsidP="00B305C4">
            <w:pPr>
              <w:jc w:val="center"/>
            </w:pPr>
          </w:p>
        </w:tc>
      </w:tr>
      <w:tr w:rsidR="00B305C4" w:rsidRPr="006F54CA" w:rsidTr="00B305C4">
        <w:tc>
          <w:tcPr>
            <w:tcW w:w="1129" w:type="dxa"/>
            <w:shd w:val="clear" w:color="auto" w:fill="auto"/>
            <w:vAlign w:val="center"/>
          </w:tcPr>
          <w:p w:rsidR="00B305C4" w:rsidRPr="006F54CA" w:rsidRDefault="00B305C4" w:rsidP="00B305C4">
            <w:pPr>
              <w:jc w:val="center"/>
            </w:pPr>
          </w:p>
        </w:tc>
        <w:tc>
          <w:tcPr>
            <w:tcW w:w="1123" w:type="dxa"/>
            <w:shd w:val="clear" w:color="auto" w:fill="auto"/>
            <w:vAlign w:val="center"/>
          </w:tcPr>
          <w:p w:rsidR="00B305C4" w:rsidRPr="006F54CA" w:rsidRDefault="00B305C4" w:rsidP="00B305C4">
            <w:pPr>
              <w:jc w:val="center"/>
            </w:pPr>
          </w:p>
        </w:tc>
        <w:tc>
          <w:tcPr>
            <w:tcW w:w="1127" w:type="dxa"/>
            <w:shd w:val="clear" w:color="auto" w:fill="auto"/>
            <w:vAlign w:val="center"/>
          </w:tcPr>
          <w:p w:rsidR="00B305C4" w:rsidRPr="006F54CA" w:rsidRDefault="00B305C4" w:rsidP="00B305C4">
            <w:pPr>
              <w:jc w:val="center"/>
            </w:pPr>
          </w:p>
        </w:tc>
        <w:tc>
          <w:tcPr>
            <w:tcW w:w="1128" w:type="dxa"/>
            <w:shd w:val="clear" w:color="auto" w:fill="auto"/>
            <w:vAlign w:val="center"/>
          </w:tcPr>
          <w:p w:rsidR="00B305C4" w:rsidRPr="006F54CA" w:rsidRDefault="00B305C4" w:rsidP="00B305C4">
            <w:pPr>
              <w:jc w:val="center"/>
            </w:pPr>
          </w:p>
        </w:tc>
        <w:tc>
          <w:tcPr>
            <w:tcW w:w="1127" w:type="dxa"/>
          </w:tcPr>
          <w:p w:rsidR="00B305C4" w:rsidRPr="006F54CA" w:rsidRDefault="00B305C4" w:rsidP="00B305C4">
            <w:pPr>
              <w:jc w:val="center"/>
            </w:pPr>
          </w:p>
        </w:tc>
        <w:tc>
          <w:tcPr>
            <w:tcW w:w="1123" w:type="dxa"/>
          </w:tcPr>
          <w:p w:rsidR="00B305C4" w:rsidRPr="006F54CA" w:rsidRDefault="00B305C4" w:rsidP="00B305C4">
            <w:pPr>
              <w:jc w:val="center"/>
            </w:pPr>
          </w:p>
        </w:tc>
        <w:tc>
          <w:tcPr>
            <w:tcW w:w="1787" w:type="dxa"/>
            <w:shd w:val="clear" w:color="auto" w:fill="auto"/>
            <w:vAlign w:val="center"/>
          </w:tcPr>
          <w:p w:rsidR="00B305C4" w:rsidRPr="006F54CA" w:rsidRDefault="00B305C4" w:rsidP="00B305C4">
            <w:pPr>
              <w:jc w:val="center"/>
            </w:pPr>
          </w:p>
        </w:tc>
        <w:tc>
          <w:tcPr>
            <w:tcW w:w="1521" w:type="dxa"/>
            <w:shd w:val="clear" w:color="auto" w:fill="auto"/>
            <w:vAlign w:val="center"/>
          </w:tcPr>
          <w:p w:rsidR="00B305C4" w:rsidRPr="006F54CA" w:rsidRDefault="00B305C4" w:rsidP="00B305C4">
            <w:pPr>
              <w:jc w:val="center"/>
            </w:pPr>
          </w:p>
        </w:tc>
      </w:tr>
      <w:tr w:rsidR="00B305C4" w:rsidRPr="006F54CA" w:rsidTr="00B305C4">
        <w:tc>
          <w:tcPr>
            <w:tcW w:w="1129" w:type="dxa"/>
            <w:shd w:val="clear" w:color="auto" w:fill="auto"/>
            <w:vAlign w:val="center"/>
          </w:tcPr>
          <w:p w:rsidR="00B305C4" w:rsidRPr="006F54CA" w:rsidRDefault="00B305C4" w:rsidP="00B305C4">
            <w:pPr>
              <w:jc w:val="center"/>
            </w:pPr>
          </w:p>
        </w:tc>
        <w:tc>
          <w:tcPr>
            <w:tcW w:w="1123" w:type="dxa"/>
            <w:shd w:val="clear" w:color="auto" w:fill="auto"/>
            <w:vAlign w:val="center"/>
          </w:tcPr>
          <w:p w:rsidR="00B305C4" w:rsidRPr="006F54CA" w:rsidRDefault="00B305C4" w:rsidP="00B305C4">
            <w:pPr>
              <w:jc w:val="center"/>
            </w:pPr>
          </w:p>
        </w:tc>
        <w:tc>
          <w:tcPr>
            <w:tcW w:w="1127" w:type="dxa"/>
            <w:shd w:val="clear" w:color="auto" w:fill="auto"/>
            <w:vAlign w:val="center"/>
          </w:tcPr>
          <w:p w:rsidR="00B305C4" w:rsidRPr="006F54CA" w:rsidRDefault="00B305C4" w:rsidP="00B305C4">
            <w:pPr>
              <w:jc w:val="center"/>
            </w:pPr>
          </w:p>
        </w:tc>
        <w:tc>
          <w:tcPr>
            <w:tcW w:w="1128" w:type="dxa"/>
            <w:shd w:val="clear" w:color="auto" w:fill="auto"/>
            <w:vAlign w:val="center"/>
          </w:tcPr>
          <w:p w:rsidR="00B305C4" w:rsidRPr="006F54CA" w:rsidRDefault="00B305C4" w:rsidP="00B305C4">
            <w:pPr>
              <w:jc w:val="center"/>
            </w:pPr>
          </w:p>
        </w:tc>
        <w:tc>
          <w:tcPr>
            <w:tcW w:w="1127" w:type="dxa"/>
          </w:tcPr>
          <w:p w:rsidR="00B305C4" w:rsidRPr="006F54CA" w:rsidRDefault="00B305C4" w:rsidP="00B305C4">
            <w:pPr>
              <w:jc w:val="center"/>
            </w:pPr>
          </w:p>
        </w:tc>
        <w:tc>
          <w:tcPr>
            <w:tcW w:w="1123" w:type="dxa"/>
          </w:tcPr>
          <w:p w:rsidR="00B305C4" w:rsidRPr="006F54CA" w:rsidRDefault="00B305C4" w:rsidP="00B305C4">
            <w:pPr>
              <w:jc w:val="center"/>
            </w:pPr>
          </w:p>
        </w:tc>
        <w:tc>
          <w:tcPr>
            <w:tcW w:w="1787" w:type="dxa"/>
            <w:shd w:val="clear" w:color="auto" w:fill="auto"/>
            <w:vAlign w:val="center"/>
          </w:tcPr>
          <w:p w:rsidR="00B305C4" w:rsidRPr="006F54CA" w:rsidRDefault="00B305C4" w:rsidP="00B305C4">
            <w:pPr>
              <w:jc w:val="center"/>
            </w:pPr>
          </w:p>
        </w:tc>
        <w:tc>
          <w:tcPr>
            <w:tcW w:w="1521" w:type="dxa"/>
            <w:shd w:val="clear" w:color="auto" w:fill="auto"/>
            <w:vAlign w:val="center"/>
          </w:tcPr>
          <w:p w:rsidR="00B305C4" w:rsidRPr="006F54CA" w:rsidRDefault="00B305C4" w:rsidP="00B305C4">
            <w:pPr>
              <w:jc w:val="center"/>
            </w:pPr>
          </w:p>
        </w:tc>
      </w:tr>
      <w:tr w:rsidR="00B305C4" w:rsidRPr="006F54CA" w:rsidTr="00B305C4">
        <w:tc>
          <w:tcPr>
            <w:tcW w:w="1129" w:type="dxa"/>
            <w:shd w:val="clear" w:color="auto" w:fill="auto"/>
            <w:vAlign w:val="center"/>
          </w:tcPr>
          <w:p w:rsidR="00B305C4" w:rsidRPr="006F54CA" w:rsidRDefault="00B305C4" w:rsidP="00B305C4">
            <w:pPr>
              <w:jc w:val="center"/>
            </w:pPr>
          </w:p>
        </w:tc>
        <w:tc>
          <w:tcPr>
            <w:tcW w:w="1123" w:type="dxa"/>
            <w:shd w:val="clear" w:color="auto" w:fill="auto"/>
            <w:vAlign w:val="center"/>
          </w:tcPr>
          <w:p w:rsidR="00B305C4" w:rsidRPr="006F54CA" w:rsidRDefault="00B305C4" w:rsidP="00B305C4">
            <w:pPr>
              <w:jc w:val="center"/>
            </w:pPr>
          </w:p>
        </w:tc>
        <w:tc>
          <w:tcPr>
            <w:tcW w:w="1127" w:type="dxa"/>
            <w:shd w:val="clear" w:color="auto" w:fill="auto"/>
            <w:vAlign w:val="center"/>
          </w:tcPr>
          <w:p w:rsidR="00B305C4" w:rsidRPr="006F54CA" w:rsidRDefault="00B305C4" w:rsidP="00B305C4">
            <w:pPr>
              <w:jc w:val="center"/>
            </w:pPr>
          </w:p>
        </w:tc>
        <w:tc>
          <w:tcPr>
            <w:tcW w:w="1128" w:type="dxa"/>
            <w:shd w:val="clear" w:color="auto" w:fill="auto"/>
            <w:vAlign w:val="center"/>
          </w:tcPr>
          <w:p w:rsidR="00B305C4" w:rsidRPr="006F54CA" w:rsidRDefault="00B305C4" w:rsidP="00B305C4">
            <w:pPr>
              <w:jc w:val="center"/>
            </w:pPr>
          </w:p>
        </w:tc>
        <w:tc>
          <w:tcPr>
            <w:tcW w:w="1127" w:type="dxa"/>
          </w:tcPr>
          <w:p w:rsidR="00B305C4" w:rsidRPr="006F54CA" w:rsidRDefault="00B305C4" w:rsidP="00B305C4">
            <w:pPr>
              <w:jc w:val="center"/>
            </w:pPr>
          </w:p>
        </w:tc>
        <w:tc>
          <w:tcPr>
            <w:tcW w:w="1123" w:type="dxa"/>
          </w:tcPr>
          <w:p w:rsidR="00B305C4" w:rsidRPr="006F54CA" w:rsidRDefault="00B305C4" w:rsidP="00B305C4">
            <w:pPr>
              <w:jc w:val="center"/>
            </w:pPr>
          </w:p>
        </w:tc>
        <w:tc>
          <w:tcPr>
            <w:tcW w:w="1787" w:type="dxa"/>
            <w:shd w:val="clear" w:color="auto" w:fill="auto"/>
            <w:vAlign w:val="center"/>
          </w:tcPr>
          <w:p w:rsidR="00B305C4" w:rsidRPr="006F54CA" w:rsidRDefault="00B305C4" w:rsidP="00B305C4">
            <w:pPr>
              <w:jc w:val="center"/>
            </w:pPr>
          </w:p>
        </w:tc>
        <w:tc>
          <w:tcPr>
            <w:tcW w:w="1521" w:type="dxa"/>
            <w:shd w:val="clear" w:color="auto" w:fill="auto"/>
            <w:vAlign w:val="center"/>
          </w:tcPr>
          <w:p w:rsidR="00B305C4" w:rsidRPr="006F54CA" w:rsidRDefault="00B305C4" w:rsidP="00B305C4">
            <w:pPr>
              <w:jc w:val="center"/>
            </w:pPr>
          </w:p>
        </w:tc>
      </w:tr>
      <w:tr w:rsidR="00B305C4" w:rsidRPr="006F54CA" w:rsidTr="00B305C4">
        <w:tc>
          <w:tcPr>
            <w:tcW w:w="1129" w:type="dxa"/>
            <w:shd w:val="clear" w:color="auto" w:fill="auto"/>
            <w:vAlign w:val="center"/>
          </w:tcPr>
          <w:p w:rsidR="00B305C4" w:rsidRPr="006F54CA" w:rsidRDefault="00B305C4" w:rsidP="00B305C4">
            <w:pPr>
              <w:jc w:val="center"/>
            </w:pPr>
          </w:p>
        </w:tc>
        <w:tc>
          <w:tcPr>
            <w:tcW w:w="1123" w:type="dxa"/>
            <w:shd w:val="clear" w:color="auto" w:fill="auto"/>
            <w:vAlign w:val="center"/>
          </w:tcPr>
          <w:p w:rsidR="00B305C4" w:rsidRPr="006F54CA" w:rsidRDefault="00B305C4" w:rsidP="00B305C4">
            <w:pPr>
              <w:jc w:val="center"/>
            </w:pPr>
          </w:p>
        </w:tc>
        <w:tc>
          <w:tcPr>
            <w:tcW w:w="1127" w:type="dxa"/>
            <w:shd w:val="clear" w:color="auto" w:fill="auto"/>
            <w:vAlign w:val="center"/>
          </w:tcPr>
          <w:p w:rsidR="00B305C4" w:rsidRPr="006F54CA" w:rsidRDefault="00B305C4" w:rsidP="00B305C4">
            <w:pPr>
              <w:jc w:val="center"/>
            </w:pPr>
          </w:p>
        </w:tc>
        <w:tc>
          <w:tcPr>
            <w:tcW w:w="1128" w:type="dxa"/>
            <w:shd w:val="clear" w:color="auto" w:fill="auto"/>
            <w:vAlign w:val="center"/>
          </w:tcPr>
          <w:p w:rsidR="00B305C4" w:rsidRPr="006F54CA" w:rsidRDefault="00B305C4" w:rsidP="00B305C4">
            <w:pPr>
              <w:jc w:val="center"/>
            </w:pPr>
          </w:p>
        </w:tc>
        <w:tc>
          <w:tcPr>
            <w:tcW w:w="1127" w:type="dxa"/>
          </w:tcPr>
          <w:p w:rsidR="00B305C4" w:rsidRPr="006F54CA" w:rsidRDefault="00B305C4" w:rsidP="00B305C4">
            <w:pPr>
              <w:jc w:val="center"/>
            </w:pPr>
          </w:p>
        </w:tc>
        <w:tc>
          <w:tcPr>
            <w:tcW w:w="1123" w:type="dxa"/>
          </w:tcPr>
          <w:p w:rsidR="00B305C4" w:rsidRPr="006F54CA" w:rsidRDefault="00B305C4" w:rsidP="00B305C4">
            <w:pPr>
              <w:jc w:val="center"/>
            </w:pPr>
          </w:p>
        </w:tc>
        <w:tc>
          <w:tcPr>
            <w:tcW w:w="1787" w:type="dxa"/>
            <w:shd w:val="clear" w:color="auto" w:fill="auto"/>
            <w:vAlign w:val="center"/>
          </w:tcPr>
          <w:p w:rsidR="00B305C4" w:rsidRPr="006F54CA" w:rsidRDefault="00B305C4" w:rsidP="00B305C4">
            <w:pPr>
              <w:jc w:val="center"/>
            </w:pPr>
          </w:p>
        </w:tc>
        <w:tc>
          <w:tcPr>
            <w:tcW w:w="1521" w:type="dxa"/>
            <w:shd w:val="clear" w:color="auto" w:fill="auto"/>
            <w:vAlign w:val="center"/>
          </w:tcPr>
          <w:p w:rsidR="00B305C4" w:rsidRPr="006F54CA" w:rsidRDefault="00B305C4" w:rsidP="00B305C4">
            <w:pPr>
              <w:jc w:val="center"/>
            </w:pPr>
          </w:p>
        </w:tc>
      </w:tr>
      <w:tr w:rsidR="00B305C4" w:rsidRPr="006F54CA" w:rsidTr="00B305C4">
        <w:tc>
          <w:tcPr>
            <w:tcW w:w="1129" w:type="dxa"/>
            <w:shd w:val="clear" w:color="auto" w:fill="auto"/>
            <w:vAlign w:val="center"/>
          </w:tcPr>
          <w:p w:rsidR="00B305C4" w:rsidRPr="006F54CA" w:rsidRDefault="00B305C4" w:rsidP="00B305C4">
            <w:pPr>
              <w:jc w:val="center"/>
            </w:pPr>
          </w:p>
        </w:tc>
        <w:tc>
          <w:tcPr>
            <w:tcW w:w="1123" w:type="dxa"/>
            <w:shd w:val="clear" w:color="auto" w:fill="auto"/>
            <w:vAlign w:val="center"/>
          </w:tcPr>
          <w:p w:rsidR="00B305C4" w:rsidRPr="006F54CA" w:rsidRDefault="00B305C4" w:rsidP="00B305C4">
            <w:pPr>
              <w:jc w:val="center"/>
            </w:pPr>
          </w:p>
        </w:tc>
        <w:tc>
          <w:tcPr>
            <w:tcW w:w="1127" w:type="dxa"/>
            <w:shd w:val="clear" w:color="auto" w:fill="auto"/>
            <w:vAlign w:val="center"/>
          </w:tcPr>
          <w:p w:rsidR="00B305C4" w:rsidRPr="006F54CA" w:rsidRDefault="00B305C4" w:rsidP="00B305C4">
            <w:pPr>
              <w:jc w:val="center"/>
            </w:pPr>
          </w:p>
        </w:tc>
        <w:tc>
          <w:tcPr>
            <w:tcW w:w="1128" w:type="dxa"/>
            <w:shd w:val="clear" w:color="auto" w:fill="auto"/>
            <w:vAlign w:val="center"/>
          </w:tcPr>
          <w:p w:rsidR="00B305C4" w:rsidRPr="006F54CA" w:rsidRDefault="00B305C4" w:rsidP="00B305C4">
            <w:pPr>
              <w:jc w:val="center"/>
            </w:pPr>
          </w:p>
        </w:tc>
        <w:tc>
          <w:tcPr>
            <w:tcW w:w="1127" w:type="dxa"/>
          </w:tcPr>
          <w:p w:rsidR="00B305C4" w:rsidRPr="006F54CA" w:rsidRDefault="00B305C4" w:rsidP="00B305C4">
            <w:pPr>
              <w:jc w:val="center"/>
            </w:pPr>
          </w:p>
        </w:tc>
        <w:tc>
          <w:tcPr>
            <w:tcW w:w="1123" w:type="dxa"/>
          </w:tcPr>
          <w:p w:rsidR="00B305C4" w:rsidRPr="006F54CA" w:rsidRDefault="00B305C4" w:rsidP="00B305C4">
            <w:pPr>
              <w:jc w:val="center"/>
            </w:pPr>
          </w:p>
        </w:tc>
        <w:tc>
          <w:tcPr>
            <w:tcW w:w="1787" w:type="dxa"/>
            <w:shd w:val="clear" w:color="auto" w:fill="auto"/>
            <w:vAlign w:val="center"/>
          </w:tcPr>
          <w:p w:rsidR="00B305C4" w:rsidRPr="006F54CA" w:rsidRDefault="00B305C4" w:rsidP="00B305C4">
            <w:pPr>
              <w:jc w:val="center"/>
            </w:pPr>
          </w:p>
        </w:tc>
        <w:tc>
          <w:tcPr>
            <w:tcW w:w="1521" w:type="dxa"/>
            <w:shd w:val="clear" w:color="auto" w:fill="auto"/>
            <w:vAlign w:val="center"/>
          </w:tcPr>
          <w:p w:rsidR="00B305C4" w:rsidRPr="006F54CA" w:rsidRDefault="00B305C4" w:rsidP="00B305C4">
            <w:pPr>
              <w:jc w:val="center"/>
            </w:pPr>
          </w:p>
        </w:tc>
      </w:tr>
      <w:tr w:rsidR="00B305C4" w:rsidRPr="006F54CA" w:rsidTr="00B305C4">
        <w:tc>
          <w:tcPr>
            <w:tcW w:w="1129" w:type="dxa"/>
            <w:shd w:val="clear" w:color="auto" w:fill="auto"/>
            <w:vAlign w:val="center"/>
          </w:tcPr>
          <w:p w:rsidR="00B305C4" w:rsidRPr="006F54CA" w:rsidRDefault="00B305C4" w:rsidP="00B305C4">
            <w:pPr>
              <w:jc w:val="center"/>
            </w:pPr>
          </w:p>
        </w:tc>
        <w:tc>
          <w:tcPr>
            <w:tcW w:w="1123" w:type="dxa"/>
            <w:shd w:val="clear" w:color="auto" w:fill="auto"/>
            <w:vAlign w:val="center"/>
          </w:tcPr>
          <w:p w:rsidR="00B305C4" w:rsidRPr="006F54CA" w:rsidRDefault="00B305C4" w:rsidP="00B305C4">
            <w:pPr>
              <w:jc w:val="center"/>
            </w:pPr>
          </w:p>
        </w:tc>
        <w:tc>
          <w:tcPr>
            <w:tcW w:w="1127" w:type="dxa"/>
            <w:shd w:val="clear" w:color="auto" w:fill="auto"/>
            <w:vAlign w:val="center"/>
          </w:tcPr>
          <w:p w:rsidR="00B305C4" w:rsidRPr="006F54CA" w:rsidRDefault="00B305C4" w:rsidP="00B305C4">
            <w:pPr>
              <w:jc w:val="center"/>
            </w:pPr>
          </w:p>
        </w:tc>
        <w:tc>
          <w:tcPr>
            <w:tcW w:w="1128" w:type="dxa"/>
            <w:shd w:val="clear" w:color="auto" w:fill="auto"/>
            <w:vAlign w:val="center"/>
          </w:tcPr>
          <w:p w:rsidR="00B305C4" w:rsidRPr="006F54CA" w:rsidRDefault="00B305C4" w:rsidP="00B305C4">
            <w:pPr>
              <w:jc w:val="center"/>
            </w:pPr>
          </w:p>
        </w:tc>
        <w:tc>
          <w:tcPr>
            <w:tcW w:w="1127" w:type="dxa"/>
          </w:tcPr>
          <w:p w:rsidR="00B305C4" w:rsidRPr="006F54CA" w:rsidRDefault="00B305C4" w:rsidP="00B305C4">
            <w:pPr>
              <w:jc w:val="center"/>
            </w:pPr>
          </w:p>
        </w:tc>
        <w:tc>
          <w:tcPr>
            <w:tcW w:w="1123" w:type="dxa"/>
          </w:tcPr>
          <w:p w:rsidR="00B305C4" w:rsidRPr="006F54CA" w:rsidRDefault="00B305C4" w:rsidP="00B305C4">
            <w:pPr>
              <w:jc w:val="center"/>
            </w:pPr>
          </w:p>
        </w:tc>
        <w:tc>
          <w:tcPr>
            <w:tcW w:w="1787" w:type="dxa"/>
            <w:shd w:val="clear" w:color="auto" w:fill="auto"/>
            <w:vAlign w:val="center"/>
          </w:tcPr>
          <w:p w:rsidR="00B305C4" w:rsidRPr="006F54CA" w:rsidRDefault="00B305C4" w:rsidP="00B305C4">
            <w:pPr>
              <w:jc w:val="center"/>
            </w:pPr>
          </w:p>
        </w:tc>
        <w:tc>
          <w:tcPr>
            <w:tcW w:w="1521" w:type="dxa"/>
            <w:shd w:val="clear" w:color="auto" w:fill="auto"/>
            <w:vAlign w:val="center"/>
          </w:tcPr>
          <w:p w:rsidR="00B305C4" w:rsidRPr="006F54CA" w:rsidRDefault="00B305C4" w:rsidP="00B305C4">
            <w:pPr>
              <w:jc w:val="center"/>
            </w:pPr>
          </w:p>
        </w:tc>
      </w:tr>
      <w:tr w:rsidR="00B305C4" w:rsidRPr="006F54CA" w:rsidTr="00B305C4">
        <w:tc>
          <w:tcPr>
            <w:tcW w:w="1129" w:type="dxa"/>
            <w:shd w:val="clear" w:color="auto" w:fill="auto"/>
            <w:vAlign w:val="center"/>
          </w:tcPr>
          <w:p w:rsidR="00B305C4" w:rsidRPr="006F54CA" w:rsidRDefault="00B305C4" w:rsidP="00B305C4">
            <w:pPr>
              <w:jc w:val="center"/>
            </w:pPr>
          </w:p>
        </w:tc>
        <w:tc>
          <w:tcPr>
            <w:tcW w:w="1123" w:type="dxa"/>
            <w:shd w:val="clear" w:color="auto" w:fill="auto"/>
            <w:vAlign w:val="center"/>
          </w:tcPr>
          <w:p w:rsidR="00B305C4" w:rsidRPr="006F54CA" w:rsidRDefault="00B305C4" w:rsidP="00B305C4">
            <w:pPr>
              <w:jc w:val="center"/>
            </w:pPr>
          </w:p>
        </w:tc>
        <w:tc>
          <w:tcPr>
            <w:tcW w:w="1127" w:type="dxa"/>
            <w:shd w:val="clear" w:color="auto" w:fill="auto"/>
            <w:vAlign w:val="center"/>
          </w:tcPr>
          <w:p w:rsidR="00B305C4" w:rsidRPr="006F54CA" w:rsidRDefault="00B305C4" w:rsidP="00B305C4">
            <w:pPr>
              <w:jc w:val="center"/>
            </w:pPr>
          </w:p>
        </w:tc>
        <w:tc>
          <w:tcPr>
            <w:tcW w:w="1128" w:type="dxa"/>
            <w:shd w:val="clear" w:color="auto" w:fill="auto"/>
            <w:vAlign w:val="center"/>
          </w:tcPr>
          <w:p w:rsidR="00B305C4" w:rsidRPr="006F54CA" w:rsidRDefault="00B305C4" w:rsidP="00B305C4">
            <w:pPr>
              <w:jc w:val="center"/>
            </w:pPr>
          </w:p>
        </w:tc>
        <w:tc>
          <w:tcPr>
            <w:tcW w:w="1127" w:type="dxa"/>
          </w:tcPr>
          <w:p w:rsidR="00B305C4" w:rsidRPr="006F54CA" w:rsidRDefault="00B305C4" w:rsidP="00B305C4">
            <w:pPr>
              <w:jc w:val="center"/>
            </w:pPr>
          </w:p>
        </w:tc>
        <w:tc>
          <w:tcPr>
            <w:tcW w:w="1123" w:type="dxa"/>
          </w:tcPr>
          <w:p w:rsidR="00B305C4" w:rsidRPr="006F54CA" w:rsidRDefault="00B305C4" w:rsidP="00B305C4">
            <w:pPr>
              <w:jc w:val="center"/>
            </w:pPr>
          </w:p>
        </w:tc>
        <w:tc>
          <w:tcPr>
            <w:tcW w:w="1787" w:type="dxa"/>
            <w:shd w:val="clear" w:color="auto" w:fill="auto"/>
            <w:vAlign w:val="center"/>
          </w:tcPr>
          <w:p w:rsidR="00B305C4" w:rsidRPr="006F54CA" w:rsidRDefault="00B305C4" w:rsidP="00B305C4">
            <w:pPr>
              <w:jc w:val="center"/>
            </w:pPr>
          </w:p>
        </w:tc>
        <w:tc>
          <w:tcPr>
            <w:tcW w:w="1521" w:type="dxa"/>
            <w:shd w:val="clear" w:color="auto" w:fill="auto"/>
            <w:vAlign w:val="center"/>
          </w:tcPr>
          <w:p w:rsidR="00B305C4" w:rsidRPr="006F54CA" w:rsidRDefault="00B305C4" w:rsidP="00B305C4">
            <w:pPr>
              <w:jc w:val="center"/>
            </w:pPr>
          </w:p>
        </w:tc>
      </w:tr>
      <w:tr w:rsidR="00B305C4" w:rsidRPr="006F54CA" w:rsidTr="00B305C4">
        <w:tc>
          <w:tcPr>
            <w:tcW w:w="1129" w:type="dxa"/>
            <w:shd w:val="clear" w:color="auto" w:fill="auto"/>
            <w:vAlign w:val="center"/>
          </w:tcPr>
          <w:p w:rsidR="00B305C4" w:rsidRPr="006F54CA" w:rsidRDefault="00B305C4" w:rsidP="00B305C4">
            <w:pPr>
              <w:jc w:val="center"/>
            </w:pPr>
          </w:p>
        </w:tc>
        <w:tc>
          <w:tcPr>
            <w:tcW w:w="1123" w:type="dxa"/>
            <w:shd w:val="clear" w:color="auto" w:fill="auto"/>
            <w:vAlign w:val="center"/>
          </w:tcPr>
          <w:p w:rsidR="00B305C4" w:rsidRPr="006F54CA" w:rsidRDefault="00B305C4" w:rsidP="00B305C4">
            <w:pPr>
              <w:jc w:val="center"/>
            </w:pPr>
          </w:p>
        </w:tc>
        <w:tc>
          <w:tcPr>
            <w:tcW w:w="1127" w:type="dxa"/>
            <w:shd w:val="clear" w:color="auto" w:fill="auto"/>
            <w:vAlign w:val="center"/>
          </w:tcPr>
          <w:p w:rsidR="00B305C4" w:rsidRPr="006F54CA" w:rsidRDefault="00B305C4" w:rsidP="00B305C4">
            <w:pPr>
              <w:jc w:val="center"/>
            </w:pPr>
          </w:p>
        </w:tc>
        <w:tc>
          <w:tcPr>
            <w:tcW w:w="1128" w:type="dxa"/>
            <w:shd w:val="clear" w:color="auto" w:fill="auto"/>
            <w:vAlign w:val="center"/>
          </w:tcPr>
          <w:p w:rsidR="00B305C4" w:rsidRPr="006F54CA" w:rsidRDefault="00B305C4" w:rsidP="00B305C4">
            <w:pPr>
              <w:jc w:val="center"/>
            </w:pPr>
          </w:p>
        </w:tc>
        <w:tc>
          <w:tcPr>
            <w:tcW w:w="1127" w:type="dxa"/>
          </w:tcPr>
          <w:p w:rsidR="00B305C4" w:rsidRPr="006F54CA" w:rsidRDefault="00B305C4" w:rsidP="00B305C4">
            <w:pPr>
              <w:jc w:val="center"/>
            </w:pPr>
          </w:p>
        </w:tc>
        <w:tc>
          <w:tcPr>
            <w:tcW w:w="1123" w:type="dxa"/>
          </w:tcPr>
          <w:p w:rsidR="00B305C4" w:rsidRPr="006F54CA" w:rsidRDefault="00B305C4" w:rsidP="00B305C4">
            <w:pPr>
              <w:jc w:val="center"/>
            </w:pPr>
          </w:p>
        </w:tc>
        <w:tc>
          <w:tcPr>
            <w:tcW w:w="1787" w:type="dxa"/>
            <w:shd w:val="clear" w:color="auto" w:fill="auto"/>
            <w:vAlign w:val="center"/>
          </w:tcPr>
          <w:p w:rsidR="00B305C4" w:rsidRPr="006F54CA" w:rsidRDefault="00B305C4" w:rsidP="00B305C4">
            <w:pPr>
              <w:jc w:val="center"/>
            </w:pPr>
          </w:p>
        </w:tc>
        <w:tc>
          <w:tcPr>
            <w:tcW w:w="1521" w:type="dxa"/>
            <w:shd w:val="clear" w:color="auto" w:fill="auto"/>
            <w:vAlign w:val="center"/>
          </w:tcPr>
          <w:p w:rsidR="00B305C4" w:rsidRPr="006F54CA" w:rsidRDefault="00B305C4" w:rsidP="00B305C4">
            <w:pPr>
              <w:jc w:val="center"/>
            </w:pPr>
          </w:p>
        </w:tc>
      </w:tr>
      <w:tr w:rsidR="00B305C4" w:rsidRPr="006F54CA" w:rsidTr="00B305C4">
        <w:tc>
          <w:tcPr>
            <w:tcW w:w="1129" w:type="dxa"/>
            <w:shd w:val="clear" w:color="auto" w:fill="auto"/>
            <w:vAlign w:val="center"/>
          </w:tcPr>
          <w:p w:rsidR="00B305C4" w:rsidRPr="006F54CA" w:rsidRDefault="00B305C4" w:rsidP="00B305C4">
            <w:pPr>
              <w:jc w:val="center"/>
            </w:pPr>
          </w:p>
        </w:tc>
        <w:tc>
          <w:tcPr>
            <w:tcW w:w="1123" w:type="dxa"/>
            <w:shd w:val="clear" w:color="auto" w:fill="auto"/>
            <w:vAlign w:val="center"/>
          </w:tcPr>
          <w:p w:rsidR="00B305C4" w:rsidRPr="006F54CA" w:rsidRDefault="00B305C4" w:rsidP="00B305C4">
            <w:pPr>
              <w:jc w:val="center"/>
            </w:pPr>
          </w:p>
        </w:tc>
        <w:tc>
          <w:tcPr>
            <w:tcW w:w="1127" w:type="dxa"/>
            <w:shd w:val="clear" w:color="auto" w:fill="auto"/>
            <w:vAlign w:val="center"/>
          </w:tcPr>
          <w:p w:rsidR="00B305C4" w:rsidRPr="006F54CA" w:rsidRDefault="00B305C4" w:rsidP="00B305C4">
            <w:pPr>
              <w:jc w:val="center"/>
            </w:pPr>
          </w:p>
        </w:tc>
        <w:tc>
          <w:tcPr>
            <w:tcW w:w="1128" w:type="dxa"/>
            <w:shd w:val="clear" w:color="auto" w:fill="auto"/>
            <w:vAlign w:val="center"/>
          </w:tcPr>
          <w:p w:rsidR="00B305C4" w:rsidRPr="006F54CA" w:rsidRDefault="00B305C4" w:rsidP="00B305C4">
            <w:pPr>
              <w:jc w:val="center"/>
            </w:pPr>
          </w:p>
        </w:tc>
        <w:tc>
          <w:tcPr>
            <w:tcW w:w="1127" w:type="dxa"/>
          </w:tcPr>
          <w:p w:rsidR="00B305C4" w:rsidRPr="006F54CA" w:rsidRDefault="00B305C4" w:rsidP="00B305C4">
            <w:pPr>
              <w:jc w:val="center"/>
            </w:pPr>
          </w:p>
        </w:tc>
        <w:tc>
          <w:tcPr>
            <w:tcW w:w="1123" w:type="dxa"/>
          </w:tcPr>
          <w:p w:rsidR="00B305C4" w:rsidRPr="006F54CA" w:rsidRDefault="00B305C4" w:rsidP="00B305C4">
            <w:pPr>
              <w:jc w:val="center"/>
            </w:pPr>
          </w:p>
        </w:tc>
        <w:tc>
          <w:tcPr>
            <w:tcW w:w="1787" w:type="dxa"/>
            <w:shd w:val="clear" w:color="auto" w:fill="auto"/>
            <w:vAlign w:val="center"/>
          </w:tcPr>
          <w:p w:rsidR="00B305C4" w:rsidRPr="006F54CA" w:rsidRDefault="00B305C4" w:rsidP="00B305C4">
            <w:pPr>
              <w:jc w:val="center"/>
            </w:pPr>
          </w:p>
        </w:tc>
        <w:tc>
          <w:tcPr>
            <w:tcW w:w="1521" w:type="dxa"/>
            <w:shd w:val="clear" w:color="auto" w:fill="auto"/>
            <w:vAlign w:val="center"/>
          </w:tcPr>
          <w:p w:rsidR="00B305C4" w:rsidRPr="006F54CA" w:rsidRDefault="00B305C4" w:rsidP="00B305C4">
            <w:pPr>
              <w:jc w:val="center"/>
            </w:pPr>
          </w:p>
        </w:tc>
      </w:tr>
      <w:tr w:rsidR="00B305C4" w:rsidRPr="006F54CA" w:rsidTr="00B305C4">
        <w:tc>
          <w:tcPr>
            <w:tcW w:w="1129" w:type="dxa"/>
            <w:shd w:val="clear" w:color="auto" w:fill="auto"/>
            <w:vAlign w:val="center"/>
          </w:tcPr>
          <w:p w:rsidR="00B305C4" w:rsidRPr="006F54CA" w:rsidRDefault="00B305C4" w:rsidP="00B305C4">
            <w:pPr>
              <w:jc w:val="center"/>
            </w:pPr>
          </w:p>
        </w:tc>
        <w:tc>
          <w:tcPr>
            <w:tcW w:w="1123" w:type="dxa"/>
            <w:shd w:val="clear" w:color="auto" w:fill="auto"/>
            <w:vAlign w:val="center"/>
          </w:tcPr>
          <w:p w:rsidR="00B305C4" w:rsidRPr="006F54CA" w:rsidRDefault="00B305C4" w:rsidP="00B305C4">
            <w:pPr>
              <w:jc w:val="center"/>
            </w:pPr>
          </w:p>
        </w:tc>
        <w:tc>
          <w:tcPr>
            <w:tcW w:w="1127" w:type="dxa"/>
            <w:shd w:val="clear" w:color="auto" w:fill="auto"/>
            <w:vAlign w:val="center"/>
          </w:tcPr>
          <w:p w:rsidR="00B305C4" w:rsidRPr="006F54CA" w:rsidRDefault="00B305C4" w:rsidP="00B305C4">
            <w:pPr>
              <w:jc w:val="center"/>
            </w:pPr>
          </w:p>
        </w:tc>
        <w:tc>
          <w:tcPr>
            <w:tcW w:w="1128" w:type="dxa"/>
            <w:shd w:val="clear" w:color="auto" w:fill="auto"/>
            <w:vAlign w:val="center"/>
          </w:tcPr>
          <w:p w:rsidR="00B305C4" w:rsidRPr="006F54CA" w:rsidRDefault="00B305C4" w:rsidP="00B305C4">
            <w:pPr>
              <w:jc w:val="center"/>
            </w:pPr>
          </w:p>
        </w:tc>
        <w:tc>
          <w:tcPr>
            <w:tcW w:w="1127" w:type="dxa"/>
          </w:tcPr>
          <w:p w:rsidR="00B305C4" w:rsidRPr="006F54CA" w:rsidRDefault="00B305C4" w:rsidP="00B305C4">
            <w:pPr>
              <w:jc w:val="center"/>
            </w:pPr>
          </w:p>
        </w:tc>
        <w:tc>
          <w:tcPr>
            <w:tcW w:w="1123" w:type="dxa"/>
          </w:tcPr>
          <w:p w:rsidR="00B305C4" w:rsidRPr="006F54CA" w:rsidRDefault="00B305C4" w:rsidP="00B305C4">
            <w:pPr>
              <w:jc w:val="center"/>
            </w:pPr>
          </w:p>
        </w:tc>
        <w:tc>
          <w:tcPr>
            <w:tcW w:w="1787" w:type="dxa"/>
            <w:shd w:val="clear" w:color="auto" w:fill="auto"/>
            <w:vAlign w:val="center"/>
          </w:tcPr>
          <w:p w:rsidR="00B305C4" w:rsidRPr="006F54CA" w:rsidRDefault="00B305C4" w:rsidP="00B305C4">
            <w:pPr>
              <w:jc w:val="center"/>
            </w:pPr>
          </w:p>
        </w:tc>
        <w:tc>
          <w:tcPr>
            <w:tcW w:w="1521" w:type="dxa"/>
            <w:shd w:val="clear" w:color="auto" w:fill="auto"/>
            <w:vAlign w:val="center"/>
          </w:tcPr>
          <w:p w:rsidR="00B305C4" w:rsidRPr="006F54CA" w:rsidRDefault="00B305C4" w:rsidP="00B305C4">
            <w:pPr>
              <w:jc w:val="center"/>
            </w:pPr>
          </w:p>
        </w:tc>
      </w:tr>
    </w:tbl>
    <w:p w:rsidR="000569FE" w:rsidRDefault="000569FE" w:rsidP="000569FE">
      <w:pPr>
        <w:rPr>
          <w:rFonts w:ascii="楷体" w:eastAsia="楷体" w:hAnsi="楷体"/>
          <w:b/>
          <w:sz w:val="36"/>
          <w:szCs w:val="36"/>
        </w:rPr>
      </w:pPr>
    </w:p>
    <w:p w:rsidR="007A6AC9" w:rsidRPr="00396700" w:rsidRDefault="000569FE" w:rsidP="000569FE">
      <w:pPr>
        <w:rPr>
          <w:rFonts w:ascii="楷体_GB2312" w:eastAsia="楷体_GB2312" w:hAnsi="宋体" w:cs="宋体"/>
          <w:b/>
          <w:bCs/>
          <w:kern w:val="0"/>
          <w:sz w:val="36"/>
          <w:szCs w:val="36"/>
        </w:rPr>
      </w:pPr>
      <w:r>
        <w:rPr>
          <w:rFonts w:ascii="楷体" w:eastAsia="楷体" w:hAnsi="楷体" w:hint="eastAsia"/>
          <w:b/>
          <w:sz w:val="36"/>
          <w:szCs w:val="36"/>
        </w:rPr>
        <w:t>表十、</w:t>
      </w:r>
      <w:r w:rsidR="007A6AC9" w:rsidRPr="00396700">
        <w:rPr>
          <w:rFonts w:ascii="楷体_GB2312" w:eastAsia="楷体_GB2312" w:hAnsi="宋体" w:cs="宋体" w:hint="eastAsia"/>
          <w:b/>
          <w:bCs/>
          <w:kern w:val="0"/>
          <w:sz w:val="36"/>
          <w:szCs w:val="36"/>
        </w:rPr>
        <w:t>专项转移支付预算表</w:t>
      </w:r>
    </w:p>
    <w:tbl>
      <w:tblPr>
        <w:tblW w:w="10207" w:type="dxa"/>
        <w:tblInd w:w="-885" w:type="dxa"/>
        <w:tblLook w:val="04A0" w:firstRow="1" w:lastRow="0" w:firstColumn="1" w:lastColumn="0" w:noHBand="0" w:noVBand="1"/>
      </w:tblPr>
      <w:tblGrid>
        <w:gridCol w:w="1135"/>
        <w:gridCol w:w="1134"/>
        <w:gridCol w:w="1134"/>
        <w:gridCol w:w="1134"/>
        <w:gridCol w:w="1213"/>
        <w:gridCol w:w="1197"/>
        <w:gridCol w:w="709"/>
        <w:gridCol w:w="1275"/>
        <w:gridCol w:w="1276"/>
      </w:tblGrid>
      <w:tr w:rsidR="007A6AC9" w:rsidRPr="00396700" w:rsidTr="00F4731E">
        <w:trPr>
          <w:trHeight w:val="270"/>
        </w:trPr>
        <w:tc>
          <w:tcPr>
            <w:tcW w:w="2269" w:type="dxa"/>
            <w:gridSpan w:val="2"/>
          </w:tcPr>
          <w:p w:rsidR="007A6AC9" w:rsidRPr="00396700" w:rsidRDefault="007A6AC9" w:rsidP="00F4731E">
            <w:pPr>
              <w:widowControl/>
              <w:ind w:right="330"/>
              <w:jc w:val="right"/>
              <w:rPr>
                <w:rFonts w:ascii="宋体" w:hAnsi="宋体" w:cs="宋体"/>
                <w:color w:val="000000"/>
                <w:kern w:val="0"/>
                <w:sz w:val="22"/>
              </w:rPr>
            </w:pPr>
          </w:p>
        </w:tc>
        <w:tc>
          <w:tcPr>
            <w:tcW w:w="7938" w:type="dxa"/>
            <w:gridSpan w:val="7"/>
            <w:shd w:val="clear" w:color="auto" w:fill="auto"/>
            <w:noWrap/>
            <w:vAlign w:val="center"/>
            <w:hideMark/>
          </w:tcPr>
          <w:p w:rsidR="007A6AC9" w:rsidRPr="00396700" w:rsidRDefault="007A6AC9" w:rsidP="0008535B">
            <w:pPr>
              <w:widowControl/>
              <w:ind w:right="1210"/>
              <w:rPr>
                <w:rFonts w:ascii="宋体" w:hAnsi="宋体" w:cs="宋体"/>
                <w:color w:val="000000"/>
                <w:kern w:val="0"/>
                <w:sz w:val="22"/>
              </w:rPr>
            </w:pPr>
          </w:p>
        </w:tc>
      </w:tr>
      <w:tr w:rsidR="007A6AC9" w:rsidRPr="00396700" w:rsidTr="00F4731E">
        <w:trPr>
          <w:trHeight w:val="48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AC9" w:rsidRPr="00396700" w:rsidRDefault="007A6AC9" w:rsidP="00F4731E">
            <w:pPr>
              <w:widowControl/>
              <w:jc w:val="center"/>
              <w:rPr>
                <w:rFonts w:ascii="宋体" w:hAnsi="宋体" w:cs="宋体"/>
                <w:b/>
                <w:bCs/>
                <w:color w:val="000000"/>
                <w:kern w:val="0"/>
                <w:sz w:val="20"/>
                <w:szCs w:val="20"/>
              </w:rPr>
            </w:pPr>
            <w:r w:rsidRPr="00396700">
              <w:rPr>
                <w:rFonts w:ascii="宋体" w:hAnsi="宋体" w:cs="宋体" w:hint="eastAsia"/>
                <w:b/>
                <w:bCs/>
                <w:color w:val="000000"/>
                <w:kern w:val="0"/>
                <w:sz w:val="20"/>
                <w:szCs w:val="20"/>
              </w:rPr>
              <w:t>预算单位代码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AC9" w:rsidRPr="00396700" w:rsidRDefault="007A6AC9" w:rsidP="00F4731E">
            <w:pPr>
              <w:widowControl/>
              <w:jc w:val="center"/>
              <w:rPr>
                <w:rFonts w:ascii="宋体" w:hAnsi="宋体" w:cs="宋体"/>
                <w:b/>
                <w:bCs/>
                <w:color w:val="000000"/>
                <w:kern w:val="0"/>
                <w:sz w:val="20"/>
                <w:szCs w:val="20"/>
              </w:rPr>
            </w:pPr>
            <w:r w:rsidRPr="00396700">
              <w:rPr>
                <w:rFonts w:ascii="宋体" w:hAnsi="宋体" w:cs="宋体" w:hint="eastAsia"/>
                <w:b/>
                <w:bCs/>
                <w:color w:val="000000"/>
                <w:kern w:val="0"/>
                <w:sz w:val="20"/>
                <w:szCs w:val="20"/>
              </w:rPr>
              <w:t>预算单位名称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AC9" w:rsidRPr="00396700" w:rsidRDefault="007A6AC9" w:rsidP="00F4731E">
            <w:pPr>
              <w:widowControl/>
              <w:jc w:val="center"/>
              <w:rPr>
                <w:rFonts w:ascii="宋体" w:hAnsi="宋体" w:cs="宋体"/>
                <w:b/>
                <w:bCs/>
                <w:color w:val="000000"/>
                <w:kern w:val="0"/>
                <w:sz w:val="20"/>
                <w:szCs w:val="20"/>
              </w:rPr>
            </w:pPr>
            <w:r w:rsidRPr="00396700">
              <w:rPr>
                <w:rFonts w:ascii="宋体" w:hAnsi="宋体" w:cs="宋体" w:hint="eastAsia"/>
                <w:b/>
                <w:bCs/>
                <w:color w:val="000000"/>
                <w:kern w:val="0"/>
                <w:sz w:val="20"/>
                <w:szCs w:val="20"/>
              </w:rPr>
              <w:t>功能科目代码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AC9" w:rsidRPr="00396700" w:rsidRDefault="007A6AC9" w:rsidP="00F4731E">
            <w:pPr>
              <w:widowControl/>
              <w:jc w:val="center"/>
              <w:rPr>
                <w:rFonts w:ascii="宋体" w:hAnsi="宋体" w:cs="宋体"/>
                <w:b/>
                <w:bCs/>
                <w:color w:val="000000"/>
                <w:kern w:val="0"/>
                <w:sz w:val="20"/>
                <w:szCs w:val="20"/>
              </w:rPr>
            </w:pPr>
            <w:r w:rsidRPr="00396700">
              <w:rPr>
                <w:rFonts w:ascii="宋体" w:hAnsi="宋体" w:cs="宋体" w:hint="eastAsia"/>
                <w:b/>
                <w:bCs/>
                <w:color w:val="000000"/>
                <w:kern w:val="0"/>
                <w:sz w:val="20"/>
                <w:szCs w:val="20"/>
              </w:rPr>
              <w:t>部门经济分类代码</w:t>
            </w:r>
          </w:p>
        </w:tc>
        <w:tc>
          <w:tcPr>
            <w:tcW w:w="1213" w:type="dxa"/>
            <w:tcBorders>
              <w:top w:val="single" w:sz="4" w:space="0" w:color="auto"/>
              <w:left w:val="single" w:sz="4" w:space="0" w:color="auto"/>
              <w:bottom w:val="single" w:sz="4" w:space="0" w:color="auto"/>
              <w:right w:val="single" w:sz="4" w:space="0" w:color="auto"/>
            </w:tcBorders>
          </w:tcPr>
          <w:p w:rsidR="007A6AC9" w:rsidRPr="00396700" w:rsidRDefault="007A6AC9" w:rsidP="00F4731E">
            <w:pPr>
              <w:widowControl/>
              <w:jc w:val="center"/>
              <w:rPr>
                <w:rFonts w:ascii="宋体" w:hAnsi="宋体" w:cs="宋体"/>
                <w:b/>
                <w:bCs/>
                <w:color w:val="000000"/>
                <w:kern w:val="0"/>
                <w:sz w:val="20"/>
                <w:szCs w:val="20"/>
              </w:rPr>
            </w:pPr>
            <w:r w:rsidRPr="00396700">
              <w:rPr>
                <w:rFonts w:ascii="宋体" w:hAnsi="宋体" w:cs="宋体" w:hint="eastAsia"/>
                <w:b/>
                <w:bCs/>
                <w:color w:val="000000"/>
                <w:kern w:val="0"/>
                <w:sz w:val="20"/>
                <w:szCs w:val="20"/>
              </w:rPr>
              <w:t>政府经济分类代码</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AC9" w:rsidRPr="00396700" w:rsidRDefault="007A6AC9" w:rsidP="00F4731E">
            <w:pPr>
              <w:widowControl/>
              <w:jc w:val="center"/>
              <w:rPr>
                <w:rFonts w:ascii="宋体" w:hAnsi="宋体" w:cs="宋体"/>
                <w:b/>
                <w:bCs/>
                <w:color w:val="000000"/>
                <w:kern w:val="0"/>
                <w:sz w:val="20"/>
                <w:szCs w:val="20"/>
              </w:rPr>
            </w:pPr>
            <w:r w:rsidRPr="00396700">
              <w:rPr>
                <w:rFonts w:ascii="宋体" w:hAnsi="宋体" w:cs="宋体" w:hint="eastAsia"/>
                <w:b/>
                <w:bCs/>
                <w:color w:val="000000"/>
                <w:kern w:val="0"/>
                <w:sz w:val="20"/>
                <w:szCs w:val="20"/>
              </w:rPr>
              <w:t>项目名称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AC9" w:rsidRPr="00396700" w:rsidRDefault="007A6AC9" w:rsidP="00F4731E">
            <w:pPr>
              <w:widowControl/>
              <w:jc w:val="center"/>
              <w:rPr>
                <w:rFonts w:ascii="宋体" w:hAnsi="宋体" w:cs="宋体"/>
                <w:b/>
                <w:bCs/>
                <w:color w:val="000000"/>
                <w:kern w:val="0"/>
                <w:sz w:val="20"/>
                <w:szCs w:val="20"/>
              </w:rPr>
            </w:pPr>
            <w:r w:rsidRPr="00396700">
              <w:rPr>
                <w:rFonts w:ascii="宋体" w:hAnsi="宋体" w:cs="宋体" w:hint="eastAsia"/>
                <w:b/>
                <w:bCs/>
                <w:color w:val="000000"/>
                <w:kern w:val="0"/>
                <w:sz w:val="20"/>
                <w:szCs w:val="20"/>
              </w:rPr>
              <w:t>是否采购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AC9" w:rsidRPr="00396700" w:rsidRDefault="007A6AC9" w:rsidP="00F4731E">
            <w:pPr>
              <w:widowControl/>
              <w:jc w:val="center"/>
              <w:rPr>
                <w:rFonts w:ascii="宋体" w:hAnsi="宋体" w:cs="宋体"/>
                <w:b/>
                <w:bCs/>
                <w:color w:val="000000"/>
                <w:kern w:val="0"/>
                <w:sz w:val="20"/>
                <w:szCs w:val="20"/>
              </w:rPr>
            </w:pPr>
            <w:r w:rsidRPr="00396700">
              <w:rPr>
                <w:rFonts w:ascii="宋体" w:hAnsi="宋体" w:cs="宋体" w:hint="eastAsia"/>
                <w:b/>
                <w:bCs/>
                <w:color w:val="000000"/>
                <w:kern w:val="0"/>
                <w:sz w:val="20"/>
                <w:szCs w:val="20"/>
              </w:rPr>
              <w:t>指标金额</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AC9" w:rsidRPr="00396700" w:rsidRDefault="007A6AC9" w:rsidP="00F4731E">
            <w:pPr>
              <w:widowControl/>
              <w:jc w:val="center"/>
              <w:rPr>
                <w:rFonts w:ascii="宋体" w:hAnsi="宋体" w:cs="宋体"/>
                <w:b/>
                <w:bCs/>
                <w:color w:val="000000"/>
                <w:kern w:val="0"/>
                <w:sz w:val="20"/>
                <w:szCs w:val="20"/>
              </w:rPr>
            </w:pPr>
            <w:r w:rsidRPr="00396700">
              <w:rPr>
                <w:rFonts w:ascii="宋体" w:hAnsi="宋体" w:cs="宋体" w:hint="eastAsia"/>
                <w:b/>
                <w:bCs/>
                <w:color w:val="000000"/>
                <w:kern w:val="0"/>
                <w:sz w:val="20"/>
                <w:szCs w:val="20"/>
              </w:rPr>
              <w:t>市指标文号</w:t>
            </w:r>
          </w:p>
        </w:tc>
      </w:tr>
      <w:tr w:rsidR="007A6AC9" w:rsidRPr="00396700" w:rsidTr="00F4731E">
        <w:trPr>
          <w:trHeight w:val="454"/>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7A6AC9" w:rsidRPr="00396700" w:rsidRDefault="007A6AC9" w:rsidP="00F4731E">
            <w:pPr>
              <w:widowControl/>
              <w:jc w:val="left"/>
              <w:rPr>
                <w:rFonts w:ascii="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r>
      <w:tr w:rsidR="007A6AC9" w:rsidRPr="00396700" w:rsidTr="00F4731E">
        <w:trPr>
          <w:trHeight w:val="454"/>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7A6AC9" w:rsidRPr="00396700" w:rsidRDefault="007A6AC9" w:rsidP="00F4731E">
            <w:pPr>
              <w:widowControl/>
              <w:jc w:val="left"/>
              <w:rPr>
                <w:rFonts w:ascii="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r>
      <w:tr w:rsidR="007A6AC9" w:rsidRPr="00396700" w:rsidTr="00F4731E">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7A6AC9" w:rsidRPr="00396700" w:rsidRDefault="007A6AC9" w:rsidP="00F4731E">
            <w:pPr>
              <w:widowControl/>
              <w:jc w:val="left"/>
              <w:rPr>
                <w:rFonts w:ascii="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r>
      <w:tr w:rsidR="007A6AC9" w:rsidRPr="00396700" w:rsidTr="00F4731E">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7A6AC9" w:rsidRPr="00396700" w:rsidRDefault="007A6AC9" w:rsidP="00F4731E">
            <w:pPr>
              <w:widowControl/>
              <w:jc w:val="left"/>
              <w:rPr>
                <w:rFonts w:ascii="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r>
      <w:tr w:rsidR="007A6AC9" w:rsidRPr="00396700" w:rsidTr="00F4731E">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7A6AC9" w:rsidRPr="00396700" w:rsidRDefault="007A6AC9" w:rsidP="00F4731E">
            <w:pPr>
              <w:widowControl/>
              <w:jc w:val="left"/>
              <w:rPr>
                <w:rFonts w:ascii="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r>
      <w:tr w:rsidR="007A6AC9" w:rsidRPr="00396700" w:rsidTr="00F4731E">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7A6AC9" w:rsidRPr="00396700" w:rsidRDefault="007A6AC9" w:rsidP="00F4731E">
            <w:pPr>
              <w:widowControl/>
              <w:jc w:val="left"/>
              <w:rPr>
                <w:rFonts w:ascii="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7A6AC9" w:rsidRPr="00396700" w:rsidRDefault="007A6AC9" w:rsidP="00F4731E">
            <w:pPr>
              <w:widowControl/>
              <w:jc w:val="left"/>
              <w:rPr>
                <w:rFonts w:ascii="宋体" w:hAnsi="宋体" w:cs="宋体"/>
                <w:color w:val="000000"/>
                <w:kern w:val="0"/>
                <w:sz w:val="22"/>
              </w:rPr>
            </w:pPr>
            <w:r w:rsidRPr="00396700">
              <w:rPr>
                <w:rFonts w:ascii="宋体" w:hAnsi="宋体" w:cs="宋体" w:hint="eastAsia"/>
                <w:color w:val="000000"/>
                <w:kern w:val="0"/>
                <w:sz w:val="22"/>
              </w:rPr>
              <w:t xml:space="preserve">　</w:t>
            </w:r>
          </w:p>
        </w:tc>
      </w:tr>
    </w:tbl>
    <w:p w:rsidR="00564615" w:rsidRDefault="000569FE" w:rsidP="000569FE">
      <w:pPr>
        <w:ind w:firstLineChars="100" w:firstLine="361"/>
        <w:rPr>
          <w:rFonts w:ascii="楷体_GB2312" w:eastAsia="楷体_GB2312" w:hAnsi="宋体"/>
          <w:b/>
          <w:sz w:val="36"/>
          <w:szCs w:val="36"/>
        </w:rPr>
      </w:pPr>
      <w:r>
        <w:rPr>
          <w:rFonts w:ascii="楷体_GB2312" w:eastAsia="楷体_GB2312" w:hAnsi="宋体" w:hint="eastAsia"/>
          <w:b/>
          <w:sz w:val="36"/>
          <w:szCs w:val="36"/>
        </w:rPr>
        <w:lastRenderedPageBreak/>
        <w:t>表十一、部门整体支出绩效目标申报表</w:t>
      </w:r>
    </w:p>
    <w:tbl>
      <w:tblPr>
        <w:tblW w:w="5597" w:type="pct"/>
        <w:jc w:val="center"/>
        <w:tblLook w:val="0000" w:firstRow="0" w:lastRow="0" w:firstColumn="0" w:lastColumn="0" w:noHBand="0" w:noVBand="0"/>
      </w:tblPr>
      <w:tblGrid>
        <w:gridCol w:w="1406"/>
        <w:gridCol w:w="3822"/>
        <w:gridCol w:w="1823"/>
        <w:gridCol w:w="3600"/>
      </w:tblGrid>
      <w:tr w:rsidR="0008535B" w:rsidRPr="00007F9E" w:rsidTr="0008535B">
        <w:trPr>
          <w:trHeight w:hRule="exact" w:val="775"/>
          <w:jc w:val="center"/>
        </w:trPr>
        <w:tc>
          <w:tcPr>
            <w:tcW w:w="660" w:type="pct"/>
            <w:tcBorders>
              <w:top w:val="single" w:sz="4" w:space="0" w:color="auto"/>
              <w:left w:val="single" w:sz="4" w:space="0" w:color="auto"/>
              <w:bottom w:val="single" w:sz="4" w:space="0" w:color="auto"/>
              <w:right w:val="single" w:sz="4" w:space="0" w:color="auto"/>
            </w:tcBorders>
            <w:vAlign w:val="center"/>
          </w:tcPr>
          <w:p w:rsidR="0008535B" w:rsidRPr="008C4160" w:rsidRDefault="0008535B" w:rsidP="002B535A">
            <w:pPr>
              <w:widowControl/>
              <w:spacing w:before="100" w:beforeAutospacing="1" w:after="100" w:afterAutospacing="1" w:line="312" w:lineRule="auto"/>
              <w:rPr>
                <w:rFonts w:ascii="宋体" w:hAnsi="宋体" w:cs="宋体"/>
                <w:kern w:val="0"/>
                <w:sz w:val="20"/>
                <w:szCs w:val="20"/>
              </w:rPr>
            </w:pPr>
            <w:r w:rsidRPr="008C4160">
              <w:rPr>
                <w:rFonts w:ascii="宋体" w:hAnsi="宋体" w:cs="宋体" w:hint="eastAsia"/>
                <w:kern w:val="0"/>
                <w:sz w:val="20"/>
                <w:szCs w:val="20"/>
              </w:rPr>
              <w:t>部门（单位）名称</w:t>
            </w:r>
          </w:p>
        </w:tc>
        <w:tc>
          <w:tcPr>
            <w:tcW w:w="4340" w:type="pct"/>
            <w:gridSpan w:val="3"/>
            <w:tcBorders>
              <w:top w:val="single" w:sz="4" w:space="0" w:color="auto"/>
              <w:left w:val="nil"/>
              <w:bottom w:val="single" w:sz="4" w:space="0" w:color="auto"/>
              <w:right w:val="single" w:sz="4" w:space="0" w:color="auto"/>
            </w:tcBorders>
            <w:vAlign w:val="center"/>
          </w:tcPr>
          <w:p w:rsidR="0008535B" w:rsidRPr="008C4160" w:rsidRDefault="0008535B" w:rsidP="002B535A">
            <w:pPr>
              <w:widowControl/>
              <w:spacing w:before="100" w:beforeAutospacing="1" w:after="100" w:afterAutospacing="1" w:line="312" w:lineRule="auto"/>
              <w:jc w:val="center"/>
              <w:rPr>
                <w:rFonts w:ascii="宋体" w:hAnsi="宋体" w:cs="宋体"/>
                <w:kern w:val="0"/>
                <w:szCs w:val="21"/>
              </w:rPr>
            </w:pPr>
            <w:r>
              <w:rPr>
                <w:rFonts w:ascii="宋体" w:hAnsi="宋体" w:cs="宋体" w:hint="eastAsia"/>
                <w:kern w:val="0"/>
                <w:szCs w:val="21"/>
              </w:rPr>
              <w:t>北京德源兴业投资管理有限公司</w:t>
            </w:r>
          </w:p>
        </w:tc>
      </w:tr>
      <w:tr w:rsidR="0008535B" w:rsidRPr="00007F9E" w:rsidTr="0008535B">
        <w:trPr>
          <w:trHeight w:val="606"/>
          <w:jc w:val="center"/>
        </w:trPr>
        <w:tc>
          <w:tcPr>
            <w:tcW w:w="660" w:type="pct"/>
            <w:tcBorders>
              <w:top w:val="nil"/>
              <w:left w:val="single" w:sz="4" w:space="0" w:color="auto"/>
              <w:bottom w:val="single" w:sz="4" w:space="0" w:color="auto"/>
              <w:right w:val="single" w:sz="4" w:space="0" w:color="auto"/>
            </w:tcBorders>
            <w:vAlign w:val="center"/>
          </w:tcPr>
          <w:p w:rsidR="0008535B" w:rsidRPr="008C4160" w:rsidRDefault="0008535B" w:rsidP="002B535A">
            <w:pPr>
              <w:widowControl/>
              <w:spacing w:before="100" w:beforeAutospacing="1" w:after="100" w:afterAutospacing="1" w:line="312" w:lineRule="auto"/>
              <w:rPr>
                <w:rFonts w:ascii="宋体" w:hAnsi="宋体" w:cs="宋体"/>
                <w:kern w:val="0"/>
                <w:sz w:val="20"/>
                <w:szCs w:val="20"/>
              </w:rPr>
            </w:pPr>
            <w:r w:rsidRPr="008C4160">
              <w:rPr>
                <w:rFonts w:ascii="宋体" w:hAnsi="宋体" w:cs="宋体" w:hint="eastAsia"/>
                <w:kern w:val="0"/>
                <w:sz w:val="20"/>
                <w:szCs w:val="20"/>
              </w:rPr>
              <w:t>部门（单位）负责人</w:t>
            </w:r>
          </w:p>
        </w:tc>
        <w:tc>
          <w:tcPr>
            <w:tcW w:w="1794" w:type="pct"/>
            <w:tcBorders>
              <w:top w:val="nil"/>
              <w:left w:val="nil"/>
              <w:bottom w:val="single" w:sz="4" w:space="0" w:color="auto"/>
              <w:right w:val="single" w:sz="4" w:space="0" w:color="auto"/>
            </w:tcBorders>
            <w:vAlign w:val="center"/>
          </w:tcPr>
          <w:p w:rsidR="0008535B" w:rsidRPr="008C4160" w:rsidRDefault="0008535B" w:rsidP="002B535A">
            <w:pPr>
              <w:widowControl/>
              <w:spacing w:before="100" w:beforeAutospacing="1" w:after="100" w:afterAutospacing="1" w:line="312" w:lineRule="auto"/>
              <w:jc w:val="center"/>
              <w:rPr>
                <w:rFonts w:ascii="宋体" w:hAnsi="宋体" w:cs="宋体"/>
                <w:kern w:val="0"/>
                <w:sz w:val="20"/>
                <w:szCs w:val="20"/>
              </w:rPr>
            </w:pPr>
            <w:r>
              <w:rPr>
                <w:rFonts w:ascii="宋体" w:hAnsi="宋体" w:cs="宋体" w:hint="eastAsia"/>
                <w:kern w:val="0"/>
                <w:sz w:val="20"/>
                <w:szCs w:val="20"/>
              </w:rPr>
              <w:t>郭月</w:t>
            </w:r>
          </w:p>
        </w:tc>
        <w:tc>
          <w:tcPr>
            <w:tcW w:w="856" w:type="pct"/>
            <w:tcBorders>
              <w:top w:val="nil"/>
              <w:left w:val="nil"/>
              <w:bottom w:val="single" w:sz="4" w:space="0" w:color="auto"/>
              <w:right w:val="single" w:sz="4" w:space="0" w:color="auto"/>
            </w:tcBorders>
            <w:vAlign w:val="center"/>
          </w:tcPr>
          <w:p w:rsidR="0008535B" w:rsidRPr="008C4160" w:rsidRDefault="0008535B" w:rsidP="002B535A">
            <w:pPr>
              <w:widowControl/>
              <w:spacing w:before="100" w:beforeAutospacing="1" w:after="100" w:afterAutospacing="1" w:line="312" w:lineRule="auto"/>
              <w:rPr>
                <w:rFonts w:ascii="宋体" w:hAnsi="宋体" w:cs="宋体"/>
                <w:kern w:val="0"/>
                <w:sz w:val="20"/>
                <w:szCs w:val="20"/>
              </w:rPr>
            </w:pPr>
            <w:r w:rsidRPr="008C4160">
              <w:rPr>
                <w:rFonts w:ascii="宋体" w:hAnsi="宋体" w:cs="宋体" w:hint="eastAsia"/>
                <w:kern w:val="0"/>
                <w:sz w:val="20"/>
                <w:szCs w:val="20"/>
              </w:rPr>
              <w:t>联系电话</w:t>
            </w:r>
          </w:p>
        </w:tc>
        <w:tc>
          <w:tcPr>
            <w:tcW w:w="1690" w:type="pct"/>
            <w:tcBorders>
              <w:top w:val="nil"/>
              <w:left w:val="nil"/>
              <w:bottom w:val="single" w:sz="4" w:space="0" w:color="auto"/>
              <w:right w:val="single" w:sz="4" w:space="0" w:color="auto"/>
            </w:tcBorders>
            <w:vAlign w:val="center"/>
          </w:tcPr>
          <w:p w:rsidR="0008535B" w:rsidRPr="008C4160" w:rsidRDefault="0008535B" w:rsidP="002B535A">
            <w:pPr>
              <w:widowControl/>
              <w:spacing w:before="100" w:beforeAutospacing="1" w:after="100" w:afterAutospacing="1" w:line="312" w:lineRule="auto"/>
              <w:jc w:val="center"/>
              <w:rPr>
                <w:rFonts w:ascii="宋体" w:hAnsi="宋体" w:cs="宋体"/>
                <w:kern w:val="0"/>
                <w:sz w:val="20"/>
                <w:szCs w:val="20"/>
              </w:rPr>
            </w:pPr>
            <w:r>
              <w:rPr>
                <w:rFonts w:ascii="宋体" w:hAnsi="宋体" w:cs="宋体" w:hint="eastAsia"/>
                <w:kern w:val="0"/>
                <w:sz w:val="20"/>
                <w:szCs w:val="20"/>
              </w:rPr>
              <w:t>66188550</w:t>
            </w:r>
          </w:p>
        </w:tc>
      </w:tr>
      <w:tr w:rsidR="0008535B" w:rsidRPr="00007F9E" w:rsidTr="0008535B">
        <w:trPr>
          <w:trHeight w:hRule="exact" w:val="395"/>
          <w:jc w:val="center"/>
        </w:trPr>
        <w:tc>
          <w:tcPr>
            <w:tcW w:w="660" w:type="pct"/>
            <w:vMerge w:val="restart"/>
            <w:tcBorders>
              <w:top w:val="nil"/>
              <w:left w:val="single" w:sz="4" w:space="0" w:color="auto"/>
              <w:bottom w:val="single" w:sz="4" w:space="0" w:color="auto"/>
              <w:right w:val="single" w:sz="4" w:space="0" w:color="auto"/>
            </w:tcBorders>
            <w:vAlign w:val="center"/>
          </w:tcPr>
          <w:p w:rsidR="0008535B" w:rsidRPr="008C4160" w:rsidRDefault="0008535B" w:rsidP="002B535A">
            <w:pPr>
              <w:widowControl/>
              <w:spacing w:before="100" w:beforeAutospacing="1" w:after="100" w:afterAutospacing="1" w:line="312" w:lineRule="auto"/>
              <w:rPr>
                <w:rFonts w:ascii="宋体" w:hAnsi="宋体" w:cs="宋体"/>
                <w:kern w:val="0"/>
                <w:sz w:val="20"/>
                <w:szCs w:val="20"/>
              </w:rPr>
            </w:pPr>
            <w:r w:rsidRPr="008C4160">
              <w:rPr>
                <w:rFonts w:ascii="宋体" w:hAnsi="宋体" w:cs="宋体" w:hint="eastAsia"/>
                <w:kern w:val="0"/>
                <w:sz w:val="20"/>
                <w:szCs w:val="20"/>
              </w:rPr>
              <w:t>部门（单位）总体资金情况（万元）</w:t>
            </w:r>
          </w:p>
        </w:tc>
        <w:tc>
          <w:tcPr>
            <w:tcW w:w="1794" w:type="pct"/>
            <w:tcBorders>
              <w:top w:val="nil"/>
              <w:left w:val="nil"/>
              <w:bottom w:val="single" w:sz="4" w:space="0" w:color="auto"/>
              <w:right w:val="single" w:sz="4" w:space="0" w:color="auto"/>
            </w:tcBorders>
            <w:vAlign w:val="center"/>
          </w:tcPr>
          <w:p w:rsidR="0008535B" w:rsidRPr="008C4160" w:rsidRDefault="0008535B" w:rsidP="002B535A">
            <w:pPr>
              <w:widowControl/>
              <w:spacing w:before="100" w:beforeAutospacing="1" w:after="100" w:afterAutospacing="1" w:line="312" w:lineRule="auto"/>
              <w:rPr>
                <w:rFonts w:ascii="宋体" w:hAnsi="宋体" w:cs="宋体"/>
                <w:kern w:val="0"/>
                <w:sz w:val="20"/>
                <w:szCs w:val="20"/>
              </w:rPr>
            </w:pPr>
            <w:r w:rsidRPr="008C4160">
              <w:rPr>
                <w:rFonts w:ascii="宋体" w:hAnsi="宋体" w:cs="宋体" w:hint="eastAsia"/>
                <w:kern w:val="0"/>
                <w:sz w:val="20"/>
                <w:szCs w:val="20"/>
              </w:rPr>
              <w:t>资金总额：</w:t>
            </w:r>
          </w:p>
        </w:tc>
        <w:tc>
          <w:tcPr>
            <w:tcW w:w="2546" w:type="pct"/>
            <w:gridSpan w:val="2"/>
            <w:tcBorders>
              <w:top w:val="single" w:sz="4" w:space="0" w:color="auto"/>
              <w:left w:val="nil"/>
              <w:bottom w:val="single" w:sz="4" w:space="0" w:color="auto"/>
              <w:right w:val="single" w:sz="4" w:space="0" w:color="auto"/>
            </w:tcBorders>
            <w:vAlign w:val="center"/>
          </w:tcPr>
          <w:p w:rsidR="0008535B" w:rsidRPr="008C4160" w:rsidRDefault="000A6D67" w:rsidP="002B535A">
            <w:pPr>
              <w:widowControl/>
              <w:spacing w:before="100" w:beforeAutospacing="1" w:after="100" w:afterAutospacing="1" w:line="312" w:lineRule="auto"/>
              <w:jc w:val="center"/>
              <w:rPr>
                <w:rFonts w:ascii="宋体" w:hAnsi="宋体" w:cs="宋体"/>
                <w:kern w:val="0"/>
                <w:sz w:val="20"/>
                <w:szCs w:val="20"/>
              </w:rPr>
            </w:pPr>
            <w:r w:rsidRPr="000A6D67">
              <w:rPr>
                <w:rFonts w:ascii="宋体" w:hAnsi="宋体" w:cs="Arial" w:hint="eastAsia"/>
                <w:color w:val="000000"/>
                <w:kern w:val="0"/>
                <w:sz w:val="18"/>
                <w:szCs w:val="18"/>
              </w:rPr>
              <w:t>109462.737233</w:t>
            </w:r>
            <w:r w:rsidR="00DC6A2E">
              <w:rPr>
                <w:rFonts w:ascii="宋体" w:hAnsi="宋体" w:cs="Arial" w:hint="eastAsia"/>
                <w:color w:val="000000"/>
                <w:kern w:val="0"/>
                <w:sz w:val="18"/>
                <w:szCs w:val="18"/>
              </w:rPr>
              <w:t>万元</w:t>
            </w:r>
          </w:p>
        </w:tc>
      </w:tr>
      <w:tr w:rsidR="0008535B" w:rsidRPr="00007F9E" w:rsidTr="0008535B">
        <w:trPr>
          <w:trHeight w:hRule="exact" w:val="390"/>
          <w:jc w:val="center"/>
        </w:trPr>
        <w:tc>
          <w:tcPr>
            <w:tcW w:w="660" w:type="pct"/>
            <w:vMerge/>
            <w:tcBorders>
              <w:top w:val="nil"/>
              <w:left w:val="single" w:sz="4" w:space="0" w:color="auto"/>
              <w:bottom w:val="single" w:sz="4" w:space="0" w:color="auto"/>
              <w:right w:val="single" w:sz="4" w:space="0" w:color="auto"/>
            </w:tcBorders>
            <w:vAlign w:val="center"/>
          </w:tcPr>
          <w:p w:rsidR="0008535B" w:rsidRPr="008C4160" w:rsidRDefault="0008535B" w:rsidP="002B535A">
            <w:pPr>
              <w:widowControl/>
              <w:spacing w:before="100" w:beforeAutospacing="1" w:after="100" w:afterAutospacing="1" w:line="312" w:lineRule="auto"/>
              <w:rPr>
                <w:rFonts w:ascii="宋体" w:hAnsi="宋体" w:cs="宋体"/>
                <w:kern w:val="0"/>
                <w:sz w:val="20"/>
                <w:szCs w:val="20"/>
              </w:rPr>
            </w:pPr>
          </w:p>
        </w:tc>
        <w:tc>
          <w:tcPr>
            <w:tcW w:w="1794" w:type="pct"/>
            <w:tcBorders>
              <w:top w:val="nil"/>
              <w:left w:val="nil"/>
              <w:bottom w:val="single" w:sz="4" w:space="0" w:color="auto"/>
              <w:right w:val="single" w:sz="4" w:space="0" w:color="auto"/>
            </w:tcBorders>
            <w:vAlign w:val="center"/>
          </w:tcPr>
          <w:p w:rsidR="0008535B" w:rsidRPr="008C4160" w:rsidRDefault="0008535B" w:rsidP="002B535A">
            <w:pPr>
              <w:widowControl/>
              <w:spacing w:before="100" w:beforeAutospacing="1" w:after="100" w:afterAutospacing="1" w:line="312" w:lineRule="auto"/>
              <w:rPr>
                <w:rFonts w:ascii="宋体" w:hAnsi="宋体" w:cs="宋体"/>
                <w:kern w:val="0"/>
                <w:sz w:val="20"/>
                <w:szCs w:val="20"/>
              </w:rPr>
            </w:pPr>
            <w:r w:rsidRPr="008C4160">
              <w:rPr>
                <w:rFonts w:ascii="宋体" w:hAnsi="宋体" w:cs="宋体" w:hint="eastAsia"/>
                <w:kern w:val="0"/>
                <w:sz w:val="20"/>
                <w:szCs w:val="20"/>
              </w:rPr>
              <w:t>基本支出：</w:t>
            </w:r>
          </w:p>
        </w:tc>
        <w:tc>
          <w:tcPr>
            <w:tcW w:w="2546" w:type="pct"/>
            <w:gridSpan w:val="2"/>
            <w:tcBorders>
              <w:top w:val="single" w:sz="4" w:space="0" w:color="auto"/>
              <w:left w:val="nil"/>
              <w:bottom w:val="single" w:sz="4" w:space="0" w:color="auto"/>
              <w:right w:val="single" w:sz="4" w:space="0" w:color="auto"/>
            </w:tcBorders>
            <w:vAlign w:val="center"/>
          </w:tcPr>
          <w:p w:rsidR="0008535B" w:rsidRPr="008C4160" w:rsidRDefault="0008535B" w:rsidP="002B535A">
            <w:pPr>
              <w:widowControl/>
              <w:spacing w:before="100" w:beforeAutospacing="1" w:after="100" w:afterAutospacing="1" w:line="312" w:lineRule="auto"/>
              <w:jc w:val="center"/>
              <w:rPr>
                <w:rFonts w:ascii="宋体" w:hAnsi="宋体" w:cs="宋体"/>
                <w:kern w:val="0"/>
                <w:sz w:val="20"/>
                <w:szCs w:val="20"/>
              </w:rPr>
            </w:pPr>
            <w:r>
              <w:rPr>
                <w:rFonts w:ascii="宋体" w:hAnsi="宋体" w:cs="宋体" w:hint="eastAsia"/>
                <w:kern w:val="0"/>
                <w:sz w:val="20"/>
                <w:szCs w:val="20"/>
              </w:rPr>
              <w:t>0</w:t>
            </w:r>
          </w:p>
        </w:tc>
      </w:tr>
      <w:tr w:rsidR="0008535B" w:rsidRPr="00007F9E" w:rsidTr="0008535B">
        <w:trPr>
          <w:trHeight w:hRule="exact" w:val="424"/>
          <w:jc w:val="center"/>
        </w:trPr>
        <w:tc>
          <w:tcPr>
            <w:tcW w:w="660" w:type="pct"/>
            <w:vMerge/>
            <w:tcBorders>
              <w:top w:val="nil"/>
              <w:left w:val="single" w:sz="4" w:space="0" w:color="auto"/>
              <w:bottom w:val="single" w:sz="4" w:space="0" w:color="auto"/>
              <w:right w:val="single" w:sz="4" w:space="0" w:color="auto"/>
            </w:tcBorders>
            <w:vAlign w:val="center"/>
          </w:tcPr>
          <w:p w:rsidR="0008535B" w:rsidRPr="008C4160" w:rsidRDefault="0008535B" w:rsidP="002B535A">
            <w:pPr>
              <w:widowControl/>
              <w:spacing w:before="100" w:beforeAutospacing="1" w:after="100" w:afterAutospacing="1" w:line="312" w:lineRule="auto"/>
              <w:rPr>
                <w:rFonts w:ascii="宋体" w:hAnsi="宋体" w:cs="宋体"/>
                <w:kern w:val="0"/>
                <w:sz w:val="20"/>
                <w:szCs w:val="20"/>
              </w:rPr>
            </w:pPr>
          </w:p>
        </w:tc>
        <w:tc>
          <w:tcPr>
            <w:tcW w:w="1794" w:type="pct"/>
            <w:tcBorders>
              <w:top w:val="nil"/>
              <w:left w:val="nil"/>
              <w:bottom w:val="single" w:sz="4" w:space="0" w:color="auto"/>
              <w:right w:val="single" w:sz="4" w:space="0" w:color="auto"/>
            </w:tcBorders>
            <w:vAlign w:val="center"/>
          </w:tcPr>
          <w:p w:rsidR="0008535B" w:rsidRPr="008C4160" w:rsidRDefault="0008535B" w:rsidP="002B535A">
            <w:pPr>
              <w:widowControl/>
              <w:spacing w:before="100" w:beforeAutospacing="1" w:after="100" w:afterAutospacing="1" w:line="312" w:lineRule="auto"/>
              <w:rPr>
                <w:rFonts w:ascii="宋体" w:hAnsi="宋体" w:cs="宋体"/>
                <w:kern w:val="0"/>
                <w:sz w:val="20"/>
                <w:szCs w:val="20"/>
              </w:rPr>
            </w:pPr>
            <w:r w:rsidRPr="008C4160">
              <w:rPr>
                <w:rFonts w:ascii="宋体" w:hAnsi="宋体" w:cs="宋体" w:hint="eastAsia"/>
                <w:kern w:val="0"/>
                <w:sz w:val="20"/>
                <w:szCs w:val="20"/>
              </w:rPr>
              <w:t>项目支出：</w:t>
            </w:r>
          </w:p>
        </w:tc>
        <w:tc>
          <w:tcPr>
            <w:tcW w:w="2546" w:type="pct"/>
            <w:gridSpan w:val="2"/>
            <w:tcBorders>
              <w:top w:val="single" w:sz="4" w:space="0" w:color="auto"/>
              <w:left w:val="nil"/>
              <w:bottom w:val="single" w:sz="4" w:space="0" w:color="auto"/>
              <w:right w:val="single" w:sz="4" w:space="0" w:color="auto"/>
            </w:tcBorders>
            <w:vAlign w:val="center"/>
          </w:tcPr>
          <w:p w:rsidR="0008535B" w:rsidRPr="008C4160" w:rsidRDefault="000A6D67" w:rsidP="002B535A">
            <w:pPr>
              <w:widowControl/>
              <w:spacing w:before="100" w:beforeAutospacing="1" w:after="100" w:afterAutospacing="1" w:line="312" w:lineRule="auto"/>
              <w:jc w:val="center"/>
              <w:rPr>
                <w:rFonts w:ascii="宋体" w:hAnsi="宋体" w:cs="宋体"/>
                <w:kern w:val="0"/>
                <w:sz w:val="20"/>
                <w:szCs w:val="20"/>
              </w:rPr>
            </w:pPr>
            <w:r w:rsidRPr="000A6D67">
              <w:rPr>
                <w:rFonts w:ascii="宋体" w:hAnsi="宋体" w:cs="Arial" w:hint="eastAsia"/>
                <w:color w:val="000000"/>
                <w:kern w:val="0"/>
                <w:sz w:val="18"/>
                <w:szCs w:val="18"/>
              </w:rPr>
              <w:t>109462.737233</w:t>
            </w:r>
            <w:r w:rsidR="00DC6A2E">
              <w:rPr>
                <w:rFonts w:ascii="宋体" w:hAnsi="宋体" w:cs="Arial" w:hint="eastAsia"/>
                <w:color w:val="000000"/>
                <w:kern w:val="0"/>
                <w:sz w:val="18"/>
                <w:szCs w:val="18"/>
              </w:rPr>
              <w:t>万元</w:t>
            </w:r>
          </w:p>
        </w:tc>
      </w:tr>
      <w:tr w:rsidR="0008535B" w:rsidRPr="00007F9E" w:rsidTr="0008535B">
        <w:trPr>
          <w:trHeight w:hRule="exact" w:val="401"/>
          <w:jc w:val="center"/>
        </w:trPr>
        <w:tc>
          <w:tcPr>
            <w:tcW w:w="660" w:type="pct"/>
            <w:vMerge/>
            <w:tcBorders>
              <w:top w:val="nil"/>
              <w:left w:val="single" w:sz="4" w:space="0" w:color="auto"/>
              <w:bottom w:val="single" w:sz="4" w:space="0" w:color="auto"/>
              <w:right w:val="single" w:sz="4" w:space="0" w:color="auto"/>
            </w:tcBorders>
            <w:vAlign w:val="center"/>
          </w:tcPr>
          <w:p w:rsidR="0008535B" w:rsidRPr="008C4160" w:rsidRDefault="0008535B" w:rsidP="002B535A">
            <w:pPr>
              <w:widowControl/>
              <w:spacing w:before="100" w:beforeAutospacing="1" w:after="100" w:afterAutospacing="1" w:line="312" w:lineRule="auto"/>
              <w:rPr>
                <w:rFonts w:ascii="宋体" w:hAnsi="宋体" w:cs="宋体"/>
                <w:kern w:val="0"/>
                <w:sz w:val="20"/>
                <w:szCs w:val="20"/>
              </w:rPr>
            </w:pPr>
          </w:p>
        </w:tc>
        <w:tc>
          <w:tcPr>
            <w:tcW w:w="1794" w:type="pct"/>
            <w:tcBorders>
              <w:top w:val="nil"/>
              <w:left w:val="nil"/>
              <w:bottom w:val="single" w:sz="4" w:space="0" w:color="auto"/>
              <w:right w:val="single" w:sz="4" w:space="0" w:color="auto"/>
            </w:tcBorders>
            <w:vAlign w:val="center"/>
          </w:tcPr>
          <w:p w:rsidR="0008535B" w:rsidRPr="008C4160" w:rsidRDefault="0008535B" w:rsidP="002B535A">
            <w:pPr>
              <w:widowControl/>
              <w:spacing w:before="100" w:beforeAutospacing="1" w:after="100" w:afterAutospacing="1" w:line="312" w:lineRule="auto"/>
              <w:rPr>
                <w:rFonts w:ascii="宋体" w:hAnsi="宋体" w:cs="宋体"/>
                <w:kern w:val="0"/>
                <w:sz w:val="20"/>
                <w:szCs w:val="20"/>
              </w:rPr>
            </w:pPr>
            <w:r w:rsidRPr="008C4160">
              <w:rPr>
                <w:rFonts w:ascii="宋体" w:hAnsi="宋体" w:cs="宋体" w:hint="eastAsia"/>
                <w:kern w:val="0"/>
                <w:sz w:val="20"/>
                <w:szCs w:val="20"/>
              </w:rPr>
              <w:t>其他：</w:t>
            </w:r>
          </w:p>
        </w:tc>
        <w:tc>
          <w:tcPr>
            <w:tcW w:w="2546" w:type="pct"/>
            <w:gridSpan w:val="2"/>
            <w:tcBorders>
              <w:top w:val="single" w:sz="4" w:space="0" w:color="auto"/>
              <w:left w:val="nil"/>
              <w:bottom w:val="single" w:sz="4" w:space="0" w:color="auto"/>
              <w:right w:val="single" w:sz="4" w:space="0" w:color="auto"/>
            </w:tcBorders>
            <w:vAlign w:val="center"/>
          </w:tcPr>
          <w:p w:rsidR="0008535B" w:rsidRPr="008C4160" w:rsidRDefault="0008535B" w:rsidP="002B535A">
            <w:pPr>
              <w:widowControl/>
              <w:spacing w:before="100" w:beforeAutospacing="1" w:after="100" w:afterAutospacing="1" w:line="312" w:lineRule="auto"/>
              <w:jc w:val="center"/>
              <w:rPr>
                <w:rFonts w:ascii="宋体" w:hAnsi="宋体" w:cs="宋体"/>
                <w:kern w:val="0"/>
                <w:sz w:val="20"/>
                <w:szCs w:val="20"/>
              </w:rPr>
            </w:pPr>
            <w:r>
              <w:rPr>
                <w:rFonts w:ascii="宋体" w:hAnsi="宋体" w:cs="宋体" w:hint="eastAsia"/>
                <w:kern w:val="0"/>
                <w:sz w:val="20"/>
                <w:szCs w:val="20"/>
              </w:rPr>
              <w:t>0</w:t>
            </w:r>
          </w:p>
        </w:tc>
      </w:tr>
      <w:tr w:rsidR="0008535B" w:rsidRPr="00007F9E" w:rsidTr="0008535B">
        <w:trPr>
          <w:trHeight w:val="2832"/>
          <w:jc w:val="center"/>
        </w:trPr>
        <w:tc>
          <w:tcPr>
            <w:tcW w:w="660" w:type="pct"/>
            <w:tcBorders>
              <w:top w:val="nil"/>
              <w:left w:val="single" w:sz="4" w:space="0" w:color="auto"/>
              <w:bottom w:val="single" w:sz="4" w:space="0" w:color="auto"/>
              <w:right w:val="single" w:sz="4" w:space="0" w:color="auto"/>
            </w:tcBorders>
            <w:vAlign w:val="center"/>
          </w:tcPr>
          <w:p w:rsidR="0008535B" w:rsidRPr="008C4160" w:rsidRDefault="0008535B" w:rsidP="002B535A">
            <w:pPr>
              <w:widowControl/>
              <w:spacing w:before="100" w:beforeAutospacing="1" w:after="100" w:afterAutospacing="1" w:line="312" w:lineRule="auto"/>
              <w:rPr>
                <w:rFonts w:ascii="宋体" w:hAnsi="宋体" w:cs="宋体"/>
                <w:kern w:val="0"/>
                <w:sz w:val="20"/>
                <w:szCs w:val="20"/>
              </w:rPr>
            </w:pPr>
            <w:r w:rsidRPr="008C4160">
              <w:rPr>
                <w:rFonts w:ascii="宋体" w:hAnsi="宋体" w:cs="宋体" w:hint="eastAsia"/>
                <w:kern w:val="0"/>
                <w:sz w:val="20"/>
                <w:szCs w:val="20"/>
              </w:rPr>
              <w:t>部门（单位）职能概述</w:t>
            </w:r>
          </w:p>
        </w:tc>
        <w:tc>
          <w:tcPr>
            <w:tcW w:w="4340" w:type="pct"/>
            <w:gridSpan w:val="3"/>
            <w:tcBorders>
              <w:top w:val="single" w:sz="4" w:space="0" w:color="auto"/>
              <w:left w:val="nil"/>
              <w:bottom w:val="single" w:sz="4" w:space="0" w:color="auto"/>
              <w:right w:val="single" w:sz="4" w:space="0" w:color="auto"/>
            </w:tcBorders>
            <w:vAlign w:val="center"/>
          </w:tcPr>
          <w:p w:rsidR="0008535B" w:rsidRPr="0008535B" w:rsidRDefault="0008535B" w:rsidP="0008535B">
            <w:pPr>
              <w:spacing w:line="360" w:lineRule="auto"/>
              <w:ind w:firstLineChars="200" w:firstLine="420"/>
              <w:rPr>
                <w:rFonts w:ascii="宋体" w:hAnsi="宋体"/>
                <w:szCs w:val="21"/>
              </w:rPr>
            </w:pPr>
            <w:r w:rsidRPr="0008535B">
              <w:rPr>
                <w:rFonts w:ascii="宋体" w:hAnsi="宋体" w:hint="eastAsia"/>
                <w:szCs w:val="21"/>
              </w:rPr>
              <w:t>经营范围包括投资管理、项目投资、房地产开发、资产管理、企业管理、物业管理、房地产价格评估、房屋征收、热力供应、清洁服务、承办展览展示活动。</w:t>
            </w:r>
          </w:p>
          <w:p w:rsidR="0008535B" w:rsidRPr="00E73FD9" w:rsidRDefault="0008535B" w:rsidP="0008535B">
            <w:pPr>
              <w:widowControl/>
              <w:spacing w:line="240" w:lineRule="atLeast"/>
              <w:ind w:firstLineChars="100" w:firstLine="210"/>
              <w:rPr>
                <w:rFonts w:ascii="宋体" w:hAnsi="宋体"/>
                <w:szCs w:val="21"/>
              </w:rPr>
            </w:pPr>
          </w:p>
        </w:tc>
      </w:tr>
      <w:tr w:rsidR="0008535B" w:rsidRPr="00007F9E" w:rsidTr="0008535B">
        <w:trPr>
          <w:trHeight w:hRule="exact" w:val="3064"/>
          <w:jc w:val="center"/>
        </w:trPr>
        <w:tc>
          <w:tcPr>
            <w:tcW w:w="660" w:type="pct"/>
            <w:tcBorders>
              <w:top w:val="single" w:sz="4" w:space="0" w:color="auto"/>
              <w:left w:val="single" w:sz="4" w:space="0" w:color="auto"/>
              <w:bottom w:val="single" w:sz="4" w:space="0" w:color="auto"/>
              <w:right w:val="single" w:sz="4" w:space="0" w:color="auto"/>
            </w:tcBorders>
            <w:vAlign w:val="center"/>
          </w:tcPr>
          <w:p w:rsidR="0008535B" w:rsidRPr="008C4160" w:rsidRDefault="0008535B" w:rsidP="002B535A">
            <w:pPr>
              <w:widowControl/>
              <w:spacing w:before="100" w:beforeAutospacing="1" w:after="100" w:afterAutospacing="1" w:line="312" w:lineRule="auto"/>
              <w:rPr>
                <w:rFonts w:ascii="宋体" w:hAnsi="宋体" w:cs="宋体"/>
                <w:kern w:val="0"/>
                <w:sz w:val="20"/>
                <w:szCs w:val="20"/>
              </w:rPr>
            </w:pPr>
            <w:r w:rsidRPr="008C4160">
              <w:rPr>
                <w:rFonts w:ascii="宋体" w:hAnsi="宋体" w:cs="宋体" w:hint="eastAsia"/>
                <w:kern w:val="0"/>
                <w:sz w:val="20"/>
                <w:szCs w:val="20"/>
              </w:rPr>
              <w:t>部门（单位）绩效目标</w:t>
            </w:r>
          </w:p>
        </w:tc>
        <w:tc>
          <w:tcPr>
            <w:tcW w:w="4340" w:type="pct"/>
            <w:gridSpan w:val="3"/>
            <w:tcBorders>
              <w:top w:val="single" w:sz="4" w:space="0" w:color="auto"/>
              <w:left w:val="nil"/>
              <w:bottom w:val="single" w:sz="4" w:space="0" w:color="auto"/>
              <w:right w:val="single" w:sz="4" w:space="0" w:color="auto"/>
            </w:tcBorders>
            <w:vAlign w:val="center"/>
          </w:tcPr>
          <w:p w:rsidR="00E73FD9" w:rsidRDefault="00E73FD9" w:rsidP="00E73FD9">
            <w:pPr>
              <w:spacing w:line="360" w:lineRule="auto"/>
              <w:ind w:firstLineChars="200" w:firstLine="420"/>
              <w:rPr>
                <w:rFonts w:ascii="仿宋_GB2312" w:eastAsia="仿宋_GB2312"/>
                <w:sz w:val="32"/>
                <w:szCs w:val="32"/>
              </w:rPr>
            </w:pPr>
            <w:r w:rsidRPr="00E73FD9">
              <w:rPr>
                <w:rFonts w:ascii="宋体" w:hAnsi="宋体" w:hint="eastAsia"/>
                <w:szCs w:val="21"/>
              </w:rPr>
              <w:t>紧紧围绕推动城市居住环境改善、古都风貌保护、老城复建等，进一步提升服务品质，拓宽生存与发展的新渠道，构建以直管公房管理为基础、以综合性物业管理服务和老城复建为支撑、以综合服务业为补充的“三轮驱动”发展格局，着力将新企业打造成为立足北京，服务西城</w:t>
            </w:r>
            <w:proofErr w:type="gramStart"/>
            <w:r w:rsidRPr="00E73FD9">
              <w:rPr>
                <w:rFonts w:ascii="宋体" w:hAnsi="宋体" w:hint="eastAsia"/>
                <w:szCs w:val="21"/>
              </w:rPr>
              <w:t>和谐宜</w:t>
            </w:r>
            <w:proofErr w:type="gramEnd"/>
            <w:r w:rsidRPr="00E73FD9">
              <w:rPr>
                <w:rFonts w:ascii="宋体" w:hAnsi="宋体" w:hint="eastAsia"/>
                <w:szCs w:val="21"/>
              </w:rPr>
              <w:t>居示范区的综合服务运营商。</w:t>
            </w:r>
          </w:p>
          <w:p w:rsidR="0008535B" w:rsidRPr="00E73FD9" w:rsidRDefault="0008535B" w:rsidP="002B535A">
            <w:pPr>
              <w:widowControl/>
              <w:spacing w:line="240" w:lineRule="atLeast"/>
              <w:rPr>
                <w:rFonts w:ascii="宋体" w:hAnsi="宋体" w:cs="宋体"/>
                <w:kern w:val="0"/>
                <w:sz w:val="20"/>
                <w:szCs w:val="20"/>
              </w:rPr>
            </w:pPr>
          </w:p>
        </w:tc>
      </w:tr>
    </w:tbl>
    <w:p w:rsidR="0008535B" w:rsidRPr="00091BBF" w:rsidRDefault="0008535B" w:rsidP="0008535B">
      <w:pPr>
        <w:widowControl/>
        <w:spacing w:before="100" w:beforeAutospacing="1" w:after="100" w:afterAutospacing="1" w:line="312" w:lineRule="auto"/>
        <w:ind w:firstLine="400"/>
        <w:rPr>
          <w:rFonts w:ascii="仿宋_GB2312" w:cs="宋体"/>
          <w:kern w:val="0"/>
          <w:sz w:val="20"/>
          <w:szCs w:val="20"/>
        </w:rPr>
        <w:sectPr w:rsidR="0008535B" w:rsidRPr="00091BBF" w:rsidSect="002B535A">
          <w:pgSz w:w="11907" w:h="16840" w:code="9"/>
          <w:pgMar w:top="1077" w:right="1304" w:bottom="851" w:left="1304" w:header="851" w:footer="992" w:gutter="0"/>
          <w:cols w:space="425"/>
          <w:docGrid w:linePitch="312"/>
        </w:sectPr>
      </w:pPr>
    </w:p>
    <w:tbl>
      <w:tblPr>
        <w:tblW w:w="5597" w:type="pct"/>
        <w:tblInd w:w="-432" w:type="dxa"/>
        <w:tblLook w:val="0000" w:firstRow="0" w:lastRow="0" w:firstColumn="0" w:lastColumn="0" w:noHBand="0" w:noVBand="0"/>
      </w:tblPr>
      <w:tblGrid>
        <w:gridCol w:w="1260"/>
        <w:gridCol w:w="1623"/>
        <w:gridCol w:w="1798"/>
        <w:gridCol w:w="4865"/>
      </w:tblGrid>
      <w:tr w:rsidR="0008535B" w:rsidRPr="00091BBF" w:rsidTr="002B535A">
        <w:trPr>
          <w:trHeight w:val="360"/>
        </w:trPr>
        <w:tc>
          <w:tcPr>
            <w:tcW w:w="660" w:type="pct"/>
            <w:vMerge w:val="restart"/>
            <w:tcBorders>
              <w:top w:val="single" w:sz="4" w:space="0" w:color="auto"/>
              <w:left w:val="single" w:sz="4" w:space="0" w:color="auto"/>
              <w:right w:val="single" w:sz="4" w:space="0" w:color="auto"/>
            </w:tcBorders>
            <w:vAlign w:val="center"/>
          </w:tcPr>
          <w:p w:rsidR="0008535B" w:rsidRPr="00091BBF" w:rsidRDefault="0008535B" w:rsidP="002B535A">
            <w:pPr>
              <w:widowControl/>
              <w:spacing w:before="100" w:beforeAutospacing="1" w:after="100" w:afterAutospacing="1" w:line="312" w:lineRule="auto"/>
              <w:rPr>
                <w:rFonts w:ascii="仿宋_GB2312" w:cs="宋体"/>
                <w:kern w:val="0"/>
                <w:sz w:val="20"/>
                <w:szCs w:val="20"/>
              </w:rPr>
            </w:pPr>
            <w:r w:rsidRPr="00091BBF">
              <w:rPr>
                <w:rFonts w:ascii="仿宋_GB2312" w:hAnsi="宋体" w:cs="宋体" w:hint="eastAsia"/>
                <w:kern w:val="0"/>
                <w:sz w:val="20"/>
                <w:szCs w:val="20"/>
              </w:rPr>
              <w:lastRenderedPageBreak/>
              <w:t>绩效指标</w:t>
            </w:r>
          </w:p>
        </w:tc>
        <w:tc>
          <w:tcPr>
            <w:tcW w:w="850" w:type="pct"/>
            <w:tcBorders>
              <w:top w:val="single" w:sz="4" w:space="0" w:color="auto"/>
              <w:left w:val="nil"/>
              <w:bottom w:val="single" w:sz="4" w:space="0" w:color="auto"/>
              <w:right w:val="single" w:sz="4" w:space="0" w:color="auto"/>
            </w:tcBorders>
            <w:vAlign w:val="center"/>
          </w:tcPr>
          <w:p w:rsidR="0008535B" w:rsidRPr="00091BBF" w:rsidRDefault="0008535B" w:rsidP="002B535A">
            <w:pPr>
              <w:widowControl/>
              <w:spacing w:before="100" w:beforeAutospacing="1" w:after="100" w:afterAutospacing="1" w:line="312" w:lineRule="auto"/>
              <w:rPr>
                <w:rFonts w:ascii="仿宋_GB2312" w:cs="宋体"/>
                <w:kern w:val="0"/>
                <w:sz w:val="20"/>
                <w:szCs w:val="20"/>
              </w:rPr>
            </w:pPr>
            <w:r w:rsidRPr="00091BBF">
              <w:rPr>
                <w:rFonts w:ascii="仿宋_GB2312" w:hAnsi="宋体" w:cs="宋体" w:hint="eastAsia"/>
                <w:kern w:val="0"/>
                <w:sz w:val="20"/>
                <w:szCs w:val="20"/>
              </w:rPr>
              <w:t>一级指标</w:t>
            </w:r>
          </w:p>
        </w:tc>
        <w:tc>
          <w:tcPr>
            <w:tcW w:w="942" w:type="pct"/>
            <w:tcBorders>
              <w:top w:val="single" w:sz="4" w:space="0" w:color="auto"/>
              <w:left w:val="nil"/>
              <w:bottom w:val="single" w:sz="4" w:space="0" w:color="auto"/>
              <w:right w:val="single" w:sz="4" w:space="0" w:color="auto"/>
            </w:tcBorders>
            <w:vAlign w:val="center"/>
          </w:tcPr>
          <w:p w:rsidR="0008535B" w:rsidRPr="00091BBF" w:rsidRDefault="0008535B" w:rsidP="002B535A">
            <w:pPr>
              <w:widowControl/>
              <w:spacing w:before="100" w:beforeAutospacing="1" w:after="100" w:afterAutospacing="1" w:line="312" w:lineRule="auto"/>
              <w:rPr>
                <w:rFonts w:ascii="仿宋_GB2312" w:cs="宋体"/>
                <w:kern w:val="0"/>
                <w:sz w:val="20"/>
                <w:szCs w:val="20"/>
              </w:rPr>
            </w:pPr>
            <w:r w:rsidRPr="00091BBF">
              <w:rPr>
                <w:rFonts w:ascii="仿宋_GB2312" w:hAnsi="宋体" w:cs="宋体" w:hint="eastAsia"/>
                <w:kern w:val="0"/>
                <w:sz w:val="20"/>
                <w:szCs w:val="20"/>
              </w:rPr>
              <w:t>二级指标</w:t>
            </w:r>
          </w:p>
        </w:tc>
        <w:tc>
          <w:tcPr>
            <w:tcW w:w="2548" w:type="pct"/>
            <w:tcBorders>
              <w:top w:val="single" w:sz="4" w:space="0" w:color="auto"/>
              <w:left w:val="nil"/>
              <w:bottom w:val="single" w:sz="4" w:space="0" w:color="auto"/>
              <w:right w:val="single" w:sz="4" w:space="0" w:color="auto"/>
            </w:tcBorders>
            <w:vAlign w:val="center"/>
          </w:tcPr>
          <w:p w:rsidR="0008535B" w:rsidRPr="00091BBF" w:rsidRDefault="0008535B" w:rsidP="002B535A">
            <w:pPr>
              <w:widowControl/>
              <w:spacing w:before="100" w:beforeAutospacing="1" w:after="100" w:afterAutospacing="1" w:line="312" w:lineRule="auto"/>
              <w:rPr>
                <w:rFonts w:ascii="仿宋_GB2312" w:cs="宋体"/>
                <w:kern w:val="0"/>
                <w:sz w:val="20"/>
                <w:szCs w:val="20"/>
              </w:rPr>
            </w:pPr>
            <w:r w:rsidRPr="00091BBF">
              <w:rPr>
                <w:rFonts w:ascii="仿宋_GB2312" w:hAnsi="宋体" w:cs="宋体" w:hint="eastAsia"/>
                <w:kern w:val="0"/>
                <w:sz w:val="20"/>
                <w:szCs w:val="20"/>
              </w:rPr>
              <w:t>具体指标（指标内容、指标值）</w:t>
            </w:r>
          </w:p>
        </w:tc>
      </w:tr>
      <w:tr w:rsidR="0008535B" w:rsidRPr="00091BBF" w:rsidTr="00E73FD9">
        <w:trPr>
          <w:trHeight w:hRule="exact" w:val="1065"/>
        </w:trPr>
        <w:tc>
          <w:tcPr>
            <w:tcW w:w="660" w:type="pct"/>
            <w:vMerge/>
            <w:tcBorders>
              <w:left w:val="single" w:sz="4" w:space="0" w:color="auto"/>
              <w:right w:val="single" w:sz="4" w:space="0" w:color="auto"/>
            </w:tcBorders>
            <w:vAlign w:val="center"/>
          </w:tcPr>
          <w:p w:rsidR="0008535B" w:rsidRPr="00091BBF" w:rsidRDefault="0008535B" w:rsidP="002B535A">
            <w:pPr>
              <w:widowControl/>
              <w:spacing w:before="100" w:beforeAutospacing="1" w:after="100" w:afterAutospacing="1" w:line="312" w:lineRule="auto"/>
              <w:rPr>
                <w:rFonts w:ascii="仿宋_GB2312" w:cs="宋体"/>
                <w:kern w:val="0"/>
                <w:sz w:val="20"/>
                <w:szCs w:val="20"/>
              </w:rPr>
            </w:pPr>
          </w:p>
        </w:tc>
        <w:tc>
          <w:tcPr>
            <w:tcW w:w="850" w:type="pct"/>
            <w:vMerge w:val="restart"/>
            <w:tcBorders>
              <w:top w:val="nil"/>
              <w:left w:val="single" w:sz="4" w:space="0" w:color="auto"/>
              <w:bottom w:val="single" w:sz="4" w:space="0" w:color="auto"/>
              <w:right w:val="single" w:sz="4" w:space="0" w:color="auto"/>
            </w:tcBorders>
            <w:vAlign w:val="center"/>
          </w:tcPr>
          <w:p w:rsidR="0008535B" w:rsidRPr="000007AB" w:rsidRDefault="0008535B" w:rsidP="002B535A">
            <w:pPr>
              <w:widowControl/>
              <w:spacing w:before="100" w:beforeAutospacing="1" w:after="100" w:afterAutospacing="1" w:line="312" w:lineRule="auto"/>
              <w:rPr>
                <w:rFonts w:ascii="仿宋_GB2312" w:cs="宋体"/>
                <w:kern w:val="0"/>
                <w:sz w:val="20"/>
                <w:szCs w:val="20"/>
              </w:rPr>
            </w:pPr>
            <w:r w:rsidRPr="000007AB">
              <w:rPr>
                <w:rFonts w:ascii="仿宋_GB2312" w:hAnsi="宋体" w:cs="宋体" w:hint="eastAsia"/>
                <w:kern w:val="0"/>
                <w:sz w:val="20"/>
                <w:szCs w:val="20"/>
              </w:rPr>
              <w:t>产出指标</w:t>
            </w:r>
          </w:p>
        </w:tc>
        <w:tc>
          <w:tcPr>
            <w:tcW w:w="942" w:type="pct"/>
            <w:tcBorders>
              <w:top w:val="nil"/>
              <w:left w:val="single" w:sz="4" w:space="0" w:color="auto"/>
              <w:bottom w:val="single" w:sz="4" w:space="0" w:color="auto"/>
              <w:right w:val="single" w:sz="4" w:space="0" w:color="auto"/>
            </w:tcBorders>
            <w:vAlign w:val="center"/>
          </w:tcPr>
          <w:p w:rsidR="0008535B" w:rsidRPr="000007AB" w:rsidRDefault="0008535B" w:rsidP="002B535A">
            <w:pPr>
              <w:widowControl/>
              <w:spacing w:before="100" w:beforeAutospacing="1" w:after="100" w:afterAutospacing="1" w:line="312" w:lineRule="auto"/>
              <w:rPr>
                <w:rFonts w:ascii="仿宋_GB2312" w:cs="宋体"/>
                <w:kern w:val="0"/>
                <w:sz w:val="20"/>
                <w:szCs w:val="20"/>
              </w:rPr>
            </w:pPr>
            <w:r w:rsidRPr="000007AB">
              <w:rPr>
                <w:rFonts w:ascii="仿宋_GB2312" w:hAnsi="宋体" w:hint="eastAsia"/>
                <w:bCs/>
                <w:sz w:val="20"/>
                <w:szCs w:val="20"/>
              </w:rPr>
              <w:t>产出</w:t>
            </w:r>
            <w:r w:rsidRPr="000007AB">
              <w:rPr>
                <w:rFonts w:ascii="仿宋_GB2312" w:hAnsi="宋体" w:cs="宋体" w:hint="eastAsia"/>
                <w:kern w:val="0"/>
                <w:sz w:val="20"/>
                <w:szCs w:val="20"/>
              </w:rPr>
              <w:t>数量指标</w:t>
            </w:r>
          </w:p>
        </w:tc>
        <w:tc>
          <w:tcPr>
            <w:tcW w:w="2548" w:type="pct"/>
            <w:tcBorders>
              <w:top w:val="single" w:sz="4" w:space="0" w:color="auto"/>
              <w:left w:val="nil"/>
              <w:right w:val="single" w:sz="4" w:space="0" w:color="auto"/>
            </w:tcBorders>
          </w:tcPr>
          <w:p w:rsidR="00E73FD9" w:rsidRPr="00E73FD9" w:rsidRDefault="00E73FD9" w:rsidP="00E73FD9">
            <w:pPr>
              <w:widowControl/>
              <w:spacing w:before="100" w:beforeAutospacing="1" w:after="100" w:afterAutospacing="1" w:line="312" w:lineRule="auto"/>
              <w:rPr>
                <w:rFonts w:ascii="仿宋_GB2312" w:hAnsi="宋体" w:cs="宋体"/>
                <w:kern w:val="0"/>
                <w:sz w:val="20"/>
                <w:szCs w:val="20"/>
              </w:rPr>
            </w:pPr>
            <w:r w:rsidRPr="00E73FD9">
              <w:rPr>
                <w:rFonts w:ascii="仿宋_GB2312" w:hAnsi="宋体" w:cs="宋体" w:hint="eastAsia"/>
                <w:kern w:val="0"/>
                <w:sz w:val="20"/>
                <w:szCs w:val="20"/>
              </w:rPr>
              <w:t>20</w:t>
            </w:r>
            <w:r w:rsidR="000A6D67">
              <w:rPr>
                <w:rFonts w:ascii="仿宋_GB2312" w:hAnsi="宋体" w:cs="宋体" w:hint="eastAsia"/>
                <w:kern w:val="0"/>
                <w:sz w:val="20"/>
                <w:szCs w:val="20"/>
              </w:rPr>
              <w:t>20</w:t>
            </w:r>
            <w:r w:rsidRPr="00E73FD9">
              <w:rPr>
                <w:rFonts w:ascii="仿宋_GB2312" w:hAnsi="宋体" w:cs="宋体" w:hint="eastAsia"/>
                <w:kern w:val="0"/>
                <w:sz w:val="20"/>
                <w:szCs w:val="20"/>
              </w:rPr>
              <w:t>年集团公司首次安排预算，金额</w:t>
            </w:r>
            <w:r w:rsidR="000A6D67" w:rsidRPr="000A6D67">
              <w:rPr>
                <w:rFonts w:ascii="仿宋_GB2312" w:hAnsi="宋体" w:cs="宋体" w:hint="eastAsia"/>
                <w:kern w:val="0"/>
                <w:sz w:val="20"/>
                <w:szCs w:val="20"/>
              </w:rPr>
              <w:t>109462.737233</w:t>
            </w:r>
            <w:r w:rsidRPr="00E73FD9">
              <w:rPr>
                <w:rFonts w:ascii="仿宋_GB2312" w:hAnsi="宋体" w:cs="宋体" w:hint="eastAsia"/>
                <w:kern w:val="0"/>
                <w:sz w:val="20"/>
                <w:szCs w:val="20"/>
              </w:rPr>
              <w:t>万元。其中：预算内资金安排</w:t>
            </w:r>
            <w:r w:rsidR="000A6D67" w:rsidRPr="000A6D67">
              <w:rPr>
                <w:rFonts w:ascii="仿宋_GB2312" w:hAnsi="宋体" w:cs="宋体" w:hint="eastAsia"/>
                <w:kern w:val="0"/>
                <w:sz w:val="20"/>
                <w:szCs w:val="20"/>
              </w:rPr>
              <w:t>109462.737233</w:t>
            </w:r>
            <w:r w:rsidRPr="00E73FD9">
              <w:rPr>
                <w:rFonts w:ascii="仿宋_GB2312" w:hAnsi="宋体" w:cs="宋体" w:hint="eastAsia"/>
                <w:kern w:val="0"/>
                <w:sz w:val="20"/>
                <w:szCs w:val="20"/>
              </w:rPr>
              <w:t>万元</w:t>
            </w:r>
            <w:r>
              <w:rPr>
                <w:rFonts w:ascii="仿宋_GB2312" w:hAnsi="宋体" w:cs="宋体" w:hint="eastAsia"/>
                <w:kern w:val="0"/>
                <w:sz w:val="20"/>
                <w:szCs w:val="20"/>
              </w:rPr>
              <w:t>。</w:t>
            </w:r>
          </w:p>
          <w:p w:rsidR="0008535B" w:rsidRPr="00E73FD9" w:rsidRDefault="0008535B" w:rsidP="00E73FD9">
            <w:pPr>
              <w:widowControl/>
              <w:spacing w:before="100" w:beforeAutospacing="1" w:after="100" w:afterAutospacing="1" w:line="312" w:lineRule="auto"/>
              <w:rPr>
                <w:rFonts w:ascii="仿宋_GB2312" w:hAnsi="宋体" w:cs="宋体"/>
                <w:kern w:val="0"/>
                <w:sz w:val="20"/>
                <w:szCs w:val="20"/>
              </w:rPr>
            </w:pPr>
          </w:p>
        </w:tc>
      </w:tr>
      <w:tr w:rsidR="0008535B" w:rsidRPr="00091BBF" w:rsidTr="00E73FD9">
        <w:trPr>
          <w:trHeight w:hRule="exact" w:val="980"/>
        </w:trPr>
        <w:tc>
          <w:tcPr>
            <w:tcW w:w="660" w:type="pct"/>
            <w:vMerge/>
            <w:tcBorders>
              <w:left w:val="single" w:sz="4" w:space="0" w:color="auto"/>
              <w:right w:val="single" w:sz="4" w:space="0" w:color="auto"/>
            </w:tcBorders>
            <w:vAlign w:val="center"/>
          </w:tcPr>
          <w:p w:rsidR="0008535B" w:rsidRPr="00091BBF" w:rsidRDefault="0008535B" w:rsidP="002B535A">
            <w:pPr>
              <w:widowControl/>
              <w:spacing w:before="100" w:beforeAutospacing="1" w:after="100" w:afterAutospacing="1" w:line="312" w:lineRule="auto"/>
              <w:rPr>
                <w:rFonts w:ascii="仿宋_GB2312" w:cs="宋体"/>
                <w:kern w:val="0"/>
                <w:sz w:val="20"/>
                <w:szCs w:val="20"/>
              </w:rPr>
            </w:pPr>
          </w:p>
        </w:tc>
        <w:tc>
          <w:tcPr>
            <w:tcW w:w="850" w:type="pct"/>
            <w:vMerge/>
            <w:tcBorders>
              <w:top w:val="nil"/>
              <w:left w:val="single" w:sz="4" w:space="0" w:color="auto"/>
              <w:bottom w:val="single" w:sz="4" w:space="0" w:color="auto"/>
              <w:right w:val="single" w:sz="4" w:space="0" w:color="auto"/>
            </w:tcBorders>
            <w:vAlign w:val="center"/>
          </w:tcPr>
          <w:p w:rsidR="0008535B" w:rsidRPr="000007AB" w:rsidRDefault="0008535B" w:rsidP="002B535A">
            <w:pPr>
              <w:widowControl/>
              <w:spacing w:before="100" w:beforeAutospacing="1" w:after="100" w:afterAutospacing="1" w:line="312" w:lineRule="auto"/>
              <w:rPr>
                <w:rFonts w:ascii="仿宋_GB2312" w:cs="宋体"/>
                <w:kern w:val="0"/>
                <w:sz w:val="20"/>
                <w:szCs w:val="20"/>
              </w:rPr>
            </w:pPr>
          </w:p>
        </w:tc>
        <w:tc>
          <w:tcPr>
            <w:tcW w:w="942" w:type="pct"/>
            <w:tcBorders>
              <w:top w:val="nil"/>
              <w:left w:val="single" w:sz="4" w:space="0" w:color="auto"/>
              <w:bottom w:val="single" w:sz="4" w:space="0" w:color="auto"/>
              <w:right w:val="single" w:sz="4" w:space="0" w:color="auto"/>
            </w:tcBorders>
            <w:vAlign w:val="center"/>
          </w:tcPr>
          <w:p w:rsidR="0008535B" w:rsidRPr="000007AB" w:rsidRDefault="0008535B" w:rsidP="002B535A">
            <w:pPr>
              <w:widowControl/>
              <w:spacing w:before="100" w:beforeAutospacing="1" w:after="100" w:afterAutospacing="1" w:line="312" w:lineRule="auto"/>
              <w:rPr>
                <w:rFonts w:ascii="仿宋_GB2312" w:cs="宋体"/>
                <w:kern w:val="0"/>
                <w:sz w:val="20"/>
                <w:szCs w:val="20"/>
              </w:rPr>
            </w:pPr>
            <w:r w:rsidRPr="000007AB">
              <w:rPr>
                <w:rFonts w:ascii="仿宋_GB2312" w:hAnsi="宋体" w:hint="eastAsia"/>
                <w:bCs/>
                <w:sz w:val="20"/>
                <w:szCs w:val="20"/>
              </w:rPr>
              <w:t>产出</w:t>
            </w:r>
            <w:r w:rsidRPr="000007AB">
              <w:rPr>
                <w:rFonts w:ascii="仿宋_GB2312" w:hAnsi="宋体" w:cs="宋体" w:hint="eastAsia"/>
                <w:kern w:val="0"/>
                <w:sz w:val="20"/>
                <w:szCs w:val="20"/>
              </w:rPr>
              <w:t>质量指标</w:t>
            </w:r>
          </w:p>
        </w:tc>
        <w:tc>
          <w:tcPr>
            <w:tcW w:w="2548" w:type="pct"/>
            <w:tcBorders>
              <w:top w:val="single" w:sz="4" w:space="0" w:color="auto"/>
              <w:left w:val="nil"/>
              <w:right w:val="single" w:sz="4" w:space="0" w:color="auto"/>
            </w:tcBorders>
          </w:tcPr>
          <w:p w:rsidR="0008535B" w:rsidRPr="00A74294" w:rsidRDefault="00E73FD9" w:rsidP="002B535A">
            <w:pPr>
              <w:widowControl/>
              <w:spacing w:line="240" w:lineRule="atLeast"/>
              <w:rPr>
                <w:rFonts w:ascii="仿宋_GB2312" w:cs="宋体"/>
                <w:kern w:val="0"/>
                <w:sz w:val="18"/>
                <w:szCs w:val="18"/>
              </w:rPr>
            </w:pPr>
            <w:r>
              <w:rPr>
                <w:rFonts w:ascii="仿宋_GB2312" w:cs="宋体" w:hint="eastAsia"/>
                <w:kern w:val="0"/>
                <w:sz w:val="18"/>
                <w:szCs w:val="18"/>
              </w:rPr>
              <w:t>阶段性达到质量要求，最终验收合格。</w:t>
            </w:r>
          </w:p>
        </w:tc>
      </w:tr>
      <w:tr w:rsidR="0008535B" w:rsidRPr="00091BBF" w:rsidTr="00E73FD9">
        <w:trPr>
          <w:trHeight w:hRule="exact" w:val="1561"/>
        </w:trPr>
        <w:tc>
          <w:tcPr>
            <w:tcW w:w="660" w:type="pct"/>
            <w:vMerge/>
            <w:tcBorders>
              <w:left w:val="single" w:sz="4" w:space="0" w:color="auto"/>
              <w:right w:val="single" w:sz="4" w:space="0" w:color="auto"/>
            </w:tcBorders>
            <w:vAlign w:val="center"/>
          </w:tcPr>
          <w:p w:rsidR="0008535B" w:rsidRPr="00091BBF" w:rsidRDefault="0008535B" w:rsidP="002B535A">
            <w:pPr>
              <w:widowControl/>
              <w:spacing w:before="100" w:beforeAutospacing="1" w:after="100" w:afterAutospacing="1" w:line="312" w:lineRule="auto"/>
              <w:rPr>
                <w:rFonts w:ascii="仿宋_GB2312" w:cs="宋体"/>
                <w:kern w:val="0"/>
                <w:sz w:val="20"/>
                <w:szCs w:val="20"/>
              </w:rPr>
            </w:pPr>
          </w:p>
        </w:tc>
        <w:tc>
          <w:tcPr>
            <w:tcW w:w="850" w:type="pct"/>
            <w:vMerge/>
            <w:tcBorders>
              <w:top w:val="nil"/>
              <w:left w:val="single" w:sz="4" w:space="0" w:color="auto"/>
              <w:bottom w:val="single" w:sz="4" w:space="0" w:color="auto"/>
              <w:right w:val="single" w:sz="4" w:space="0" w:color="auto"/>
            </w:tcBorders>
            <w:vAlign w:val="center"/>
          </w:tcPr>
          <w:p w:rsidR="0008535B" w:rsidRPr="000007AB" w:rsidRDefault="0008535B" w:rsidP="002B535A">
            <w:pPr>
              <w:widowControl/>
              <w:spacing w:before="100" w:beforeAutospacing="1" w:after="100" w:afterAutospacing="1" w:line="312" w:lineRule="auto"/>
              <w:rPr>
                <w:rFonts w:ascii="仿宋_GB2312" w:cs="宋体"/>
                <w:kern w:val="0"/>
                <w:sz w:val="20"/>
                <w:szCs w:val="20"/>
              </w:rPr>
            </w:pPr>
          </w:p>
        </w:tc>
        <w:tc>
          <w:tcPr>
            <w:tcW w:w="942" w:type="pct"/>
            <w:tcBorders>
              <w:top w:val="nil"/>
              <w:left w:val="single" w:sz="4" w:space="0" w:color="auto"/>
              <w:bottom w:val="single" w:sz="4" w:space="0" w:color="auto"/>
              <w:right w:val="single" w:sz="4" w:space="0" w:color="auto"/>
            </w:tcBorders>
            <w:vAlign w:val="center"/>
          </w:tcPr>
          <w:p w:rsidR="0008535B" w:rsidRPr="000007AB" w:rsidRDefault="0008535B" w:rsidP="002B535A">
            <w:pPr>
              <w:widowControl/>
              <w:spacing w:before="100" w:beforeAutospacing="1" w:after="100" w:afterAutospacing="1" w:line="312" w:lineRule="auto"/>
              <w:rPr>
                <w:rFonts w:ascii="仿宋_GB2312" w:cs="宋体"/>
                <w:kern w:val="0"/>
                <w:sz w:val="20"/>
                <w:szCs w:val="20"/>
              </w:rPr>
            </w:pPr>
            <w:r w:rsidRPr="000007AB">
              <w:rPr>
                <w:rFonts w:ascii="仿宋_GB2312" w:hAnsi="宋体" w:hint="eastAsia"/>
                <w:bCs/>
                <w:sz w:val="20"/>
                <w:szCs w:val="20"/>
              </w:rPr>
              <w:t>产出</w:t>
            </w:r>
            <w:r w:rsidRPr="000007AB">
              <w:rPr>
                <w:rFonts w:ascii="仿宋_GB2312" w:hAnsi="宋体" w:cs="宋体" w:hint="eastAsia"/>
                <w:kern w:val="0"/>
                <w:sz w:val="20"/>
                <w:szCs w:val="20"/>
              </w:rPr>
              <w:t>进度指标</w:t>
            </w:r>
          </w:p>
        </w:tc>
        <w:tc>
          <w:tcPr>
            <w:tcW w:w="2548" w:type="pct"/>
            <w:tcBorders>
              <w:top w:val="single" w:sz="4" w:space="0" w:color="auto"/>
              <w:left w:val="nil"/>
              <w:right w:val="single" w:sz="4" w:space="0" w:color="auto"/>
            </w:tcBorders>
          </w:tcPr>
          <w:p w:rsidR="00E73FD9" w:rsidRDefault="00E73FD9" w:rsidP="00E73FD9">
            <w:pPr>
              <w:widowControl/>
              <w:spacing w:line="360" w:lineRule="exact"/>
              <w:rPr>
                <w:rFonts w:ascii="宋体" w:hAnsi="宋体" w:cs="宋体"/>
                <w:kern w:val="0"/>
                <w:szCs w:val="21"/>
              </w:rPr>
            </w:pPr>
            <w:r>
              <w:rPr>
                <w:rFonts w:ascii="宋体" w:hAnsi="宋体" w:cs="仿宋_GB2312" w:hint="eastAsia"/>
                <w:szCs w:val="21"/>
              </w:rPr>
              <w:t>按照区财政的要求按月完成支出进度要求，</w:t>
            </w:r>
            <w:r>
              <w:rPr>
                <w:rFonts w:ascii="宋体" w:hAnsi="宋体" w:cs="宋体" w:hint="eastAsia"/>
                <w:kern w:val="0"/>
                <w:szCs w:val="21"/>
              </w:rPr>
              <w:t xml:space="preserve"> 3月完成25%，，6月完成50%， 9月完成75%， 11月完成91.67%,12月完成100%。 </w:t>
            </w:r>
          </w:p>
          <w:p w:rsidR="0008535B" w:rsidRPr="00E73FD9" w:rsidRDefault="0008535B" w:rsidP="002B535A">
            <w:pPr>
              <w:widowControl/>
              <w:spacing w:line="240" w:lineRule="atLeast"/>
              <w:rPr>
                <w:rFonts w:ascii="仿宋_GB2312" w:cs="宋体"/>
                <w:kern w:val="0"/>
                <w:sz w:val="18"/>
                <w:szCs w:val="18"/>
              </w:rPr>
            </w:pPr>
          </w:p>
        </w:tc>
      </w:tr>
      <w:tr w:rsidR="0008535B" w:rsidRPr="00091BBF" w:rsidTr="00E73FD9">
        <w:trPr>
          <w:trHeight w:hRule="exact" w:val="704"/>
        </w:trPr>
        <w:tc>
          <w:tcPr>
            <w:tcW w:w="660" w:type="pct"/>
            <w:vMerge/>
            <w:tcBorders>
              <w:left w:val="single" w:sz="4" w:space="0" w:color="auto"/>
              <w:right w:val="single" w:sz="4" w:space="0" w:color="auto"/>
            </w:tcBorders>
            <w:vAlign w:val="center"/>
          </w:tcPr>
          <w:p w:rsidR="0008535B" w:rsidRPr="00091BBF" w:rsidRDefault="0008535B" w:rsidP="002B535A">
            <w:pPr>
              <w:widowControl/>
              <w:spacing w:before="100" w:beforeAutospacing="1" w:after="100" w:afterAutospacing="1" w:line="312" w:lineRule="auto"/>
              <w:rPr>
                <w:rFonts w:ascii="仿宋_GB2312" w:cs="宋体"/>
                <w:kern w:val="0"/>
                <w:sz w:val="20"/>
                <w:szCs w:val="20"/>
              </w:rPr>
            </w:pPr>
          </w:p>
        </w:tc>
        <w:tc>
          <w:tcPr>
            <w:tcW w:w="850" w:type="pct"/>
            <w:vMerge/>
            <w:tcBorders>
              <w:top w:val="nil"/>
              <w:left w:val="single" w:sz="4" w:space="0" w:color="auto"/>
              <w:bottom w:val="single" w:sz="4" w:space="0" w:color="auto"/>
              <w:right w:val="single" w:sz="4" w:space="0" w:color="auto"/>
            </w:tcBorders>
            <w:vAlign w:val="center"/>
          </w:tcPr>
          <w:p w:rsidR="0008535B" w:rsidRPr="000007AB" w:rsidRDefault="0008535B" w:rsidP="002B535A">
            <w:pPr>
              <w:widowControl/>
              <w:spacing w:before="100" w:beforeAutospacing="1" w:after="100" w:afterAutospacing="1" w:line="312" w:lineRule="auto"/>
              <w:rPr>
                <w:rFonts w:ascii="仿宋_GB2312" w:cs="宋体"/>
                <w:kern w:val="0"/>
                <w:sz w:val="20"/>
                <w:szCs w:val="20"/>
              </w:rPr>
            </w:pPr>
          </w:p>
        </w:tc>
        <w:tc>
          <w:tcPr>
            <w:tcW w:w="942" w:type="pct"/>
            <w:tcBorders>
              <w:top w:val="nil"/>
              <w:left w:val="single" w:sz="4" w:space="0" w:color="auto"/>
              <w:bottom w:val="single" w:sz="4" w:space="0" w:color="auto"/>
              <w:right w:val="single" w:sz="4" w:space="0" w:color="auto"/>
            </w:tcBorders>
            <w:vAlign w:val="center"/>
          </w:tcPr>
          <w:p w:rsidR="0008535B" w:rsidRPr="000007AB" w:rsidRDefault="0008535B" w:rsidP="002B535A">
            <w:pPr>
              <w:widowControl/>
              <w:spacing w:before="100" w:beforeAutospacing="1" w:after="100" w:afterAutospacing="1" w:line="312" w:lineRule="auto"/>
              <w:rPr>
                <w:rFonts w:ascii="仿宋_GB2312" w:cs="宋体"/>
                <w:kern w:val="0"/>
                <w:sz w:val="20"/>
                <w:szCs w:val="20"/>
              </w:rPr>
            </w:pPr>
            <w:r w:rsidRPr="000007AB">
              <w:rPr>
                <w:rFonts w:ascii="仿宋_GB2312" w:hAnsi="宋体" w:hint="eastAsia"/>
                <w:bCs/>
                <w:sz w:val="20"/>
                <w:szCs w:val="20"/>
              </w:rPr>
              <w:t>产出</w:t>
            </w:r>
            <w:r w:rsidRPr="000007AB">
              <w:rPr>
                <w:rFonts w:ascii="仿宋_GB2312" w:hAnsi="宋体" w:cs="宋体" w:hint="eastAsia"/>
                <w:kern w:val="0"/>
                <w:sz w:val="20"/>
                <w:szCs w:val="20"/>
              </w:rPr>
              <w:t>成本指标</w:t>
            </w:r>
          </w:p>
        </w:tc>
        <w:tc>
          <w:tcPr>
            <w:tcW w:w="2548" w:type="pct"/>
            <w:tcBorders>
              <w:top w:val="single" w:sz="4" w:space="0" w:color="auto"/>
              <w:left w:val="nil"/>
              <w:right w:val="single" w:sz="4" w:space="0" w:color="auto"/>
            </w:tcBorders>
          </w:tcPr>
          <w:p w:rsidR="0008535B" w:rsidRPr="00A74294" w:rsidRDefault="00E73FD9" w:rsidP="002B535A">
            <w:pPr>
              <w:widowControl/>
              <w:spacing w:before="100" w:beforeAutospacing="1" w:after="100" w:afterAutospacing="1" w:line="312" w:lineRule="auto"/>
              <w:rPr>
                <w:rFonts w:ascii="宋体" w:hAnsi="宋体"/>
                <w:sz w:val="18"/>
                <w:szCs w:val="18"/>
              </w:rPr>
            </w:pPr>
            <w:r>
              <w:rPr>
                <w:rFonts w:ascii="宋体" w:hAnsi="宋体" w:hint="eastAsia"/>
                <w:sz w:val="18"/>
                <w:szCs w:val="18"/>
              </w:rPr>
              <w:t>严格执行预算。</w:t>
            </w:r>
          </w:p>
        </w:tc>
      </w:tr>
      <w:tr w:rsidR="0008535B" w:rsidRPr="00091BBF" w:rsidTr="002B535A">
        <w:trPr>
          <w:trHeight w:hRule="exact" w:val="308"/>
        </w:trPr>
        <w:tc>
          <w:tcPr>
            <w:tcW w:w="660" w:type="pct"/>
            <w:vMerge/>
            <w:tcBorders>
              <w:left w:val="single" w:sz="4" w:space="0" w:color="auto"/>
              <w:right w:val="single" w:sz="4" w:space="0" w:color="auto"/>
            </w:tcBorders>
            <w:vAlign w:val="center"/>
          </w:tcPr>
          <w:p w:rsidR="0008535B" w:rsidRPr="00091BBF" w:rsidRDefault="0008535B" w:rsidP="002B535A">
            <w:pPr>
              <w:widowControl/>
              <w:spacing w:before="100" w:beforeAutospacing="1" w:after="100" w:afterAutospacing="1" w:line="312" w:lineRule="auto"/>
              <w:rPr>
                <w:rFonts w:ascii="仿宋_GB2312" w:cs="宋体"/>
                <w:kern w:val="0"/>
                <w:sz w:val="20"/>
                <w:szCs w:val="20"/>
              </w:rPr>
            </w:pPr>
          </w:p>
        </w:tc>
        <w:tc>
          <w:tcPr>
            <w:tcW w:w="850" w:type="pct"/>
            <w:vMerge/>
            <w:tcBorders>
              <w:top w:val="nil"/>
              <w:left w:val="single" w:sz="4" w:space="0" w:color="auto"/>
              <w:bottom w:val="single" w:sz="4" w:space="0" w:color="auto"/>
              <w:right w:val="single" w:sz="4" w:space="0" w:color="auto"/>
            </w:tcBorders>
            <w:vAlign w:val="center"/>
          </w:tcPr>
          <w:p w:rsidR="0008535B" w:rsidRPr="000007AB" w:rsidRDefault="0008535B" w:rsidP="002B535A">
            <w:pPr>
              <w:widowControl/>
              <w:spacing w:before="100" w:beforeAutospacing="1" w:after="100" w:afterAutospacing="1" w:line="312" w:lineRule="auto"/>
              <w:rPr>
                <w:rFonts w:ascii="仿宋_GB2312" w:cs="宋体"/>
                <w:kern w:val="0"/>
                <w:sz w:val="20"/>
                <w:szCs w:val="20"/>
              </w:rPr>
            </w:pPr>
          </w:p>
        </w:tc>
        <w:tc>
          <w:tcPr>
            <w:tcW w:w="942" w:type="pct"/>
            <w:tcBorders>
              <w:top w:val="nil"/>
              <w:left w:val="nil"/>
              <w:bottom w:val="single" w:sz="4" w:space="0" w:color="auto"/>
              <w:right w:val="single" w:sz="4" w:space="0" w:color="auto"/>
            </w:tcBorders>
            <w:vAlign w:val="center"/>
          </w:tcPr>
          <w:p w:rsidR="0008535B" w:rsidRPr="000007AB" w:rsidRDefault="0008535B" w:rsidP="002B535A">
            <w:pPr>
              <w:widowControl/>
              <w:spacing w:before="100" w:beforeAutospacing="1" w:after="100" w:afterAutospacing="1" w:line="312" w:lineRule="auto"/>
              <w:rPr>
                <w:rFonts w:ascii="仿宋_GB2312" w:cs="宋体"/>
                <w:kern w:val="0"/>
                <w:sz w:val="20"/>
                <w:szCs w:val="20"/>
              </w:rPr>
            </w:pPr>
            <w:r w:rsidRPr="000007AB">
              <w:rPr>
                <w:rFonts w:ascii="仿宋_GB2312" w:hAnsi="宋体" w:cs="宋体" w:hint="eastAsia"/>
                <w:kern w:val="0"/>
                <w:sz w:val="20"/>
                <w:szCs w:val="20"/>
              </w:rPr>
              <w:t>…</w:t>
            </w:r>
          </w:p>
        </w:tc>
        <w:tc>
          <w:tcPr>
            <w:tcW w:w="2548" w:type="pct"/>
            <w:tcBorders>
              <w:top w:val="single" w:sz="4" w:space="0" w:color="auto"/>
              <w:left w:val="nil"/>
              <w:bottom w:val="single" w:sz="4" w:space="0" w:color="auto"/>
              <w:right w:val="single" w:sz="4" w:space="0" w:color="auto"/>
            </w:tcBorders>
          </w:tcPr>
          <w:p w:rsidR="0008535B" w:rsidRPr="00A74294" w:rsidRDefault="0008535B" w:rsidP="002B535A">
            <w:pPr>
              <w:widowControl/>
              <w:spacing w:before="100" w:beforeAutospacing="1" w:after="100" w:afterAutospacing="1" w:line="312" w:lineRule="auto"/>
              <w:rPr>
                <w:rFonts w:ascii="仿宋_GB2312" w:cs="宋体"/>
                <w:kern w:val="0"/>
                <w:sz w:val="18"/>
                <w:szCs w:val="18"/>
              </w:rPr>
            </w:pPr>
          </w:p>
        </w:tc>
      </w:tr>
      <w:tr w:rsidR="0008535B" w:rsidRPr="00091BBF" w:rsidTr="002B535A">
        <w:trPr>
          <w:trHeight w:hRule="exact" w:val="795"/>
        </w:trPr>
        <w:tc>
          <w:tcPr>
            <w:tcW w:w="660" w:type="pct"/>
            <w:vMerge/>
            <w:tcBorders>
              <w:left w:val="single" w:sz="4" w:space="0" w:color="auto"/>
              <w:right w:val="single" w:sz="4" w:space="0" w:color="auto"/>
            </w:tcBorders>
            <w:vAlign w:val="center"/>
          </w:tcPr>
          <w:p w:rsidR="0008535B" w:rsidRPr="00091BBF" w:rsidRDefault="0008535B" w:rsidP="002B535A">
            <w:pPr>
              <w:widowControl/>
              <w:spacing w:before="100" w:beforeAutospacing="1" w:after="100" w:afterAutospacing="1" w:line="312" w:lineRule="auto"/>
              <w:rPr>
                <w:rFonts w:ascii="仿宋_GB2312" w:cs="宋体"/>
                <w:kern w:val="0"/>
                <w:sz w:val="20"/>
                <w:szCs w:val="20"/>
              </w:rPr>
            </w:pPr>
          </w:p>
        </w:tc>
        <w:tc>
          <w:tcPr>
            <w:tcW w:w="850" w:type="pct"/>
            <w:vMerge w:val="restart"/>
            <w:tcBorders>
              <w:top w:val="nil"/>
              <w:left w:val="single" w:sz="4" w:space="0" w:color="auto"/>
              <w:bottom w:val="single" w:sz="4" w:space="0" w:color="auto"/>
              <w:right w:val="single" w:sz="4" w:space="0" w:color="auto"/>
            </w:tcBorders>
            <w:vAlign w:val="center"/>
          </w:tcPr>
          <w:p w:rsidR="0008535B" w:rsidRPr="000007AB" w:rsidRDefault="0008535B" w:rsidP="002B535A">
            <w:pPr>
              <w:widowControl/>
              <w:spacing w:before="100" w:beforeAutospacing="1" w:after="100" w:afterAutospacing="1" w:line="312" w:lineRule="auto"/>
              <w:rPr>
                <w:rFonts w:ascii="仿宋_GB2312" w:hAnsi="宋体" w:cs="宋体"/>
                <w:kern w:val="0"/>
                <w:sz w:val="20"/>
                <w:szCs w:val="20"/>
              </w:rPr>
            </w:pPr>
            <w:r w:rsidRPr="000007AB">
              <w:rPr>
                <w:rFonts w:ascii="仿宋_GB2312" w:hAnsi="宋体" w:cs="宋体" w:hint="eastAsia"/>
                <w:kern w:val="0"/>
                <w:sz w:val="20"/>
                <w:szCs w:val="20"/>
              </w:rPr>
              <w:t>效果指标</w:t>
            </w:r>
          </w:p>
          <w:p w:rsidR="0008535B" w:rsidRPr="00091BBF" w:rsidRDefault="0008535B" w:rsidP="002B535A">
            <w:pPr>
              <w:widowControl/>
              <w:spacing w:before="100" w:beforeAutospacing="1" w:after="100" w:afterAutospacing="1" w:line="312" w:lineRule="auto"/>
              <w:rPr>
                <w:rFonts w:ascii="仿宋_GB2312" w:cs="宋体"/>
                <w:kern w:val="0"/>
                <w:sz w:val="20"/>
                <w:szCs w:val="20"/>
              </w:rPr>
            </w:pPr>
          </w:p>
        </w:tc>
        <w:tc>
          <w:tcPr>
            <w:tcW w:w="942" w:type="pct"/>
            <w:tcBorders>
              <w:top w:val="nil"/>
              <w:left w:val="single" w:sz="4" w:space="0" w:color="auto"/>
              <w:bottom w:val="single" w:sz="4" w:space="0" w:color="auto"/>
              <w:right w:val="single" w:sz="4" w:space="0" w:color="auto"/>
            </w:tcBorders>
            <w:vAlign w:val="center"/>
          </w:tcPr>
          <w:p w:rsidR="0008535B" w:rsidRPr="00091BBF" w:rsidRDefault="0008535B" w:rsidP="002B535A">
            <w:pPr>
              <w:widowControl/>
              <w:spacing w:before="100" w:beforeAutospacing="1" w:after="100" w:afterAutospacing="1" w:line="312" w:lineRule="auto"/>
              <w:rPr>
                <w:rFonts w:ascii="仿宋_GB2312" w:cs="宋体"/>
                <w:kern w:val="0"/>
                <w:sz w:val="20"/>
                <w:szCs w:val="20"/>
              </w:rPr>
            </w:pPr>
            <w:r w:rsidRPr="00091BBF">
              <w:rPr>
                <w:rFonts w:ascii="仿宋_GB2312" w:hAnsi="宋体" w:cs="宋体" w:hint="eastAsia"/>
                <w:kern w:val="0"/>
                <w:sz w:val="20"/>
                <w:szCs w:val="20"/>
              </w:rPr>
              <w:t>经济效益指标</w:t>
            </w:r>
          </w:p>
        </w:tc>
        <w:tc>
          <w:tcPr>
            <w:tcW w:w="2548" w:type="pct"/>
            <w:tcBorders>
              <w:top w:val="single" w:sz="4" w:space="0" w:color="auto"/>
              <w:left w:val="nil"/>
              <w:right w:val="single" w:sz="4" w:space="0" w:color="auto"/>
            </w:tcBorders>
          </w:tcPr>
          <w:p w:rsidR="0008535B" w:rsidRPr="00A74294" w:rsidRDefault="00E73FD9" w:rsidP="002B535A">
            <w:pPr>
              <w:widowControl/>
              <w:spacing w:line="240" w:lineRule="atLeast"/>
              <w:rPr>
                <w:rFonts w:ascii="宋体" w:hAnsi="宋体"/>
                <w:sz w:val="18"/>
                <w:szCs w:val="18"/>
              </w:rPr>
            </w:pPr>
            <w:r>
              <w:rPr>
                <w:rFonts w:ascii="宋体" w:hAnsi="宋体" w:hint="eastAsia"/>
                <w:sz w:val="18"/>
                <w:szCs w:val="18"/>
              </w:rPr>
              <w:t>完成国资</w:t>
            </w:r>
            <w:proofErr w:type="gramStart"/>
            <w:r>
              <w:rPr>
                <w:rFonts w:ascii="宋体" w:hAnsi="宋体" w:hint="eastAsia"/>
                <w:sz w:val="18"/>
                <w:szCs w:val="18"/>
              </w:rPr>
              <w:t>委考核</w:t>
            </w:r>
            <w:proofErr w:type="gramEnd"/>
            <w:r>
              <w:rPr>
                <w:rFonts w:ascii="宋体" w:hAnsi="宋体" w:hint="eastAsia"/>
                <w:sz w:val="18"/>
                <w:szCs w:val="18"/>
              </w:rPr>
              <w:t>基本指标。</w:t>
            </w:r>
          </w:p>
        </w:tc>
      </w:tr>
      <w:tr w:rsidR="0008535B" w:rsidRPr="00091BBF" w:rsidTr="00E73FD9">
        <w:trPr>
          <w:trHeight w:hRule="exact" w:val="730"/>
        </w:trPr>
        <w:tc>
          <w:tcPr>
            <w:tcW w:w="660" w:type="pct"/>
            <w:vMerge/>
            <w:tcBorders>
              <w:left w:val="single" w:sz="4" w:space="0" w:color="auto"/>
              <w:right w:val="single" w:sz="4" w:space="0" w:color="auto"/>
            </w:tcBorders>
            <w:vAlign w:val="center"/>
          </w:tcPr>
          <w:p w:rsidR="0008535B" w:rsidRPr="00091BBF" w:rsidRDefault="0008535B" w:rsidP="002B535A">
            <w:pPr>
              <w:widowControl/>
              <w:spacing w:before="100" w:beforeAutospacing="1" w:after="100" w:afterAutospacing="1" w:line="312" w:lineRule="auto"/>
              <w:rPr>
                <w:rFonts w:ascii="仿宋_GB2312" w:cs="宋体"/>
                <w:kern w:val="0"/>
                <w:sz w:val="20"/>
                <w:szCs w:val="20"/>
              </w:rPr>
            </w:pPr>
          </w:p>
        </w:tc>
        <w:tc>
          <w:tcPr>
            <w:tcW w:w="850" w:type="pct"/>
            <w:vMerge/>
            <w:tcBorders>
              <w:top w:val="nil"/>
              <w:left w:val="single" w:sz="4" w:space="0" w:color="auto"/>
              <w:bottom w:val="single" w:sz="4" w:space="0" w:color="auto"/>
              <w:right w:val="single" w:sz="4" w:space="0" w:color="auto"/>
            </w:tcBorders>
            <w:vAlign w:val="center"/>
          </w:tcPr>
          <w:p w:rsidR="0008535B" w:rsidRPr="00091BBF" w:rsidRDefault="0008535B" w:rsidP="002B535A">
            <w:pPr>
              <w:widowControl/>
              <w:spacing w:before="100" w:beforeAutospacing="1" w:after="100" w:afterAutospacing="1" w:line="312" w:lineRule="auto"/>
              <w:rPr>
                <w:rFonts w:ascii="仿宋_GB2312" w:cs="宋体"/>
                <w:kern w:val="0"/>
                <w:sz w:val="20"/>
                <w:szCs w:val="20"/>
              </w:rPr>
            </w:pPr>
          </w:p>
        </w:tc>
        <w:tc>
          <w:tcPr>
            <w:tcW w:w="942" w:type="pct"/>
            <w:tcBorders>
              <w:top w:val="nil"/>
              <w:left w:val="single" w:sz="4" w:space="0" w:color="auto"/>
              <w:bottom w:val="single" w:sz="4" w:space="0" w:color="auto"/>
              <w:right w:val="single" w:sz="4" w:space="0" w:color="auto"/>
            </w:tcBorders>
            <w:vAlign w:val="center"/>
          </w:tcPr>
          <w:p w:rsidR="0008535B" w:rsidRPr="00091BBF" w:rsidRDefault="0008535B" w:rsidP="002B535A">
            <w:pPr>
              <w:widowControl/>
              <w:spacing w:before="100" w:beforeAutospacing="1" w:after="100" w:afterAutospacing="1" w:line="312" w:lineRule="auto"/>
              <w:rPr>
                <w:rFonts w:ascii="仿宋_GB2312" w:cs="宋体"/>
                <w:kern w:val="0"/>
                <w:sz w:val="20"/>
                <w:szCs w:val="20"/>
              </w:rPr>
            </w:pPr>
            <w:r w:rsidRPr="00091BBF">
              <w:rPr>
                <w:rFonts w:ascii="仿宋_GB2312" w:hAnsi="宋体" w:cs="宋体" w:hint="eastAsia"/>
                <w:kern w:val="0"/>
                <w:sz w:val="20"/>
                <w:szCs w:val="20"/>
              </w:rPr>
              <w:t>社会效益指标</w:t>
            </w:r>
          </w:p>
        </w:tc>
        <w:tc>
          <w:tcPr>
            <w:tcW w:w="2548" w:type="pct"/>
            <w:tcBorders>
              <w:top w:val="single" w:sz="4" w:space="0" w:color="auto"/>
              <w:left w:val="nil"/>
              <w:right w:val="single" w:sz="4" w:space="0" w:color="auto"/>
            </w:tcBorders>
          </w:tcPr>
          <w:p w:rsidR="0008535B" w:rsidRPr="00A74294" w:rsidRDefault="00E73FD9" w:rsidP="002B535A">
            <w:pPr>
              <w:widowControl/>
              <w:spacing w:line="240" w:lineRule="atLeast"/>
              <w:rPr>
                <w:rFonts w:ascii="宋体" w:hAnsi="宋体"/>
                <w:sz w:val="18"/>
                <w:szCs w:val="18"/>
              </w:rPr>
            </w:pPr>
            <w:r w:rsidRPr="00E73FD9">
              <w:rPr>
                <w:rFonts w:ascii="宋体" w:hAnsi="宋体" w:hint="eastAsia"/>
                <w:sz w:val="18"/>
                <w:szCs w:val="18"/>
              </w:rPr>
              <w:t>成为立足北京、服务西城的</w:t>
            </w:r>
            <w:proofErr w:type="gramStart"/>
            <w:r w:rsidRPr="00E73FD9">
              <w:rPr>
                <w:rFonts w:ascii="宋体" w:hAnsi="宋体" w:hint="eastAsia"/>
                <w:sz w:val="18"/>
                <w:szCs w:val="18"/>
              </w:rPr>
              <w:t>和谐宜</w:t>
            </w:r>
            <w:proofErr w:type="gramEnd"/>
            <w:r w:rsidRPr="00E73FD9">
              <w:rPr>
                <w:rFonts w:ascii="宋体" w:hAnsi="宋体" w:hint="eastAsia"/>
                <w:sz w:val="18"/>
                <w:szCs w:val="18"/>
              </w:rPr>
              <w:t>居示范区的综合服务运营商。</w:t>
            </w:r>
          </w:p>
        </w:tc>
      </w:tr>
      <w:tr w:rsidR="0008535B" w:rsidRPr="00091BBF" w:rsidTr="002B535A">
        <w:trPr>
          <w:trHeight w:hRule="exact" w:val="693"/>
        </w:trPr>
        <w:tc>
          <w:tcPr>
            <w:tcW w:w="660" w:type="pct"/>
            <w:vMerge/>
            <w:tcBorders>
              <w:left w:val="single" w:sz="4" w:space="0" w:color="auto"/>
              <w:right w:val="single" w:sz="4" w:space="0" w:color="auto"/>
            </w:tcBorders>
            <w:vAlign w:val="center"/>
          </w:tcPr>
          <w:p w:rsidR="0008535B" w:rsidRPr="00091BBF" w:rsidRDefault="0008535B" w:rsidP="002B535A">
            <w:pPr>
              <w:widowControl/>
              <w:spacing w:before="100" w:beforeAutospacing="1" w:after="100" w:afterAutospacing="1" w:line="312" w:lineRule="auto"/>
              <w:rPr>
                <w:rFonts w:ascii="仿宋_GB2312" w:cs="宋体"/>
                <w:kern w:val="0"/>
                <w:sz w:val="20"/>
                <w:szCs w:val="20"/>
              </w:rPr>
            </w:pPr>
          </w:p>
        </w:tc>
        <w:tc>
          <w:tcPr>
            <w:tcW w:w="850" w:type="pct"/>
            <w:vMerge/>
            <w:tcBorders>
              <w:top w:val="nil"/>
              <w:left w:val="single" w:sz="4" w:space="0" w:color="auto"/>
              <w:bottom w:val="single" w:sz="4" w:space="0" w:color="auto"/>
              <w:right w:val="single" w:sz="4" w:space="0" w:color="auto"/>
            </w:tcBorders>
            <w:vAlign w:val="center"/>
          </w:tcPr>
          <w:p w:rsidR="0008535B" w:rsidRPr="00091BBF" w:rsidRDefault="0008535B" w:rsidP="002B535A">
            <w:pPr>
              <w:widowControl/>
              <w:spacing w:before="100" w:beforeAutospacing="1" w:after="100" w:afterAutospacing="1" w:line="312" w:lineRule="auto"/>
              <w:rPr>
                <w:rFonts w:ascii="仿宋_GB2312" w:cs="宋体"/>
                <w:kern w:val="0"/>
                <w:sz w:val="20"/>
                <w:szCs w:val="20"/>
              </w:rPr>
            </w:pPr>
          </w:p>
        </w:tc>
        <w:tc>
          <w:tcPr>
            <w:tcW w:w="942" w:type="pct"/>
            <w:tcBorders>
              <w:top w:val="nil"/>
              <w:left w:val="single" w:sz="4" w:space="0" w:color="auto"/>
              <w:bottom w:val="single" w:sz="4" w:space="0" w:color="auto"/>
              <w:right w:val="single" w:sz="4" w:space="0" w:color="auto"/>
            </w:tcBorders>
            <w:vAlign w:val="center"/>
          </w:tcPr>
          <w:p w:rsidR="0008535B" w:rsidRPr="00091BBF" w:rsidRDefault="0008535B" w:rsidP="002B535A">
            <w:pPr>
              <w:widowControl/>
              <w:spacing w:before="100" w:beforeAutospacing="1" w:after="100" w:afterAutospacing="1" w:line="312" w:lineRule="auto"/>
              <w:rPr>
                <w:rFonts w:ascii="仿宋_GB2312" w:cs="宋体"/>
                <w:kern w:val="0"/>
                <w:sz w:val="20"/>
                <w:szCs w:val="20"/>
              </w:rPr>
            </w:pPr>
            <w:r w:rsidRPr="00091BBF">
              <w:rPr>
                <w:rFonts w:ascii="仿宋_GB2312" w:hAnsi="宋体" w:cs="宋体" w:hint="eastAsia"/>
                <w:kern w:val="0"/>
                <w:sz w:val="20"/>
                <w:szCs w:val="20"/>
              </w:rPr>
              <w:t>环境效益指标</w:t>
            </w:r>
          </w:p>
        </w:tc>
        <w:tc>
          <w:tcPr>
            <w:tcW w:w="2548" w:type="pct"/>
            <w:tcBorders>
              <w:top w:val="single" w:sz="4" w:space="0" w:color="auto"/>
              <w:left w:val="nil"/>
              <w:right w:val="single" w:sz="4" w:space="0" w:color="auto"/>
            </w:tcBorders>
          </w:tcPr>
          <w:p w:rsidR="0008535B" w:rsidRPr="00A74294" w:rsidRDefault="00E73FD9" w:rsidP="002B535A">
            <w:pPr>
              <w:widowControl/>
              <w:spacing w:line="240" w:lineRule="atLeast"/>
              <w:rPr>
                <w:rFonts w:ascii="宋体" w:hAnsi="宋体"/>
                <w:sz w:val="18"/>
                <w:szCs w:val="18"/>
              </w:rPr>
            </w:pPr>
            <w:r>
              <w:rPr>
                <w:rFonts w:ascii="宋体" w:hAnsi="宋体" w:hint="eastAsia"/>
                <w:sz w:val="18"/>
                <w:szCs w:val="18"/>
              </w:rPr>
              <w:t>保护环境，符合环保要求。</w:t>
            </w:r>
          </w:p>
        </w:tc>
      </w:tr>
      <w:tr w:rsidR="0008535B" w:rsidRPr="00091BBF" w:rsidTr="002B535A">
        <w:trPr>
          <w:trHeight w:hRule="exact" w:val="941"/>
        </w:trPr>
        <w:tc>
          <w:tcPr>
            <w:tcW w:w="660" w:type="pct"/>
            <w:vMerge/>
            <w:tcBorders>
              <w:left w:val="single" w:sz="4" w:space="0" w:color="auto"/>
              <w:right w:val="single" w:sz="4" w:space="0" w:color="auto"/>
            </w:tcBorders>
            <w:vAlign w:val="center"/>
          </w:tcPr>
          <w:p w:rsidR="0008535B" w:rsidRPr="00091BBF" w:rsidRDefault="0008535B" w:rsidP="002B535A">
            <w:pPr>
              <w:widowControl/>
              <w:spacing w:before="100" w:beforeAutospacing="1" w:after="100" w:afterAutospacing="1" w:line="312" w:lineRule="auto"/>
              <w:rPr>
                <w:rFonts w:ascii="仿宋_GB2312" w:cs="宋体"/>
                <w:kern w:val="0"/>
                <w:sz w:val="20"/>
                <w:szCs w:val="20"/>
              </w:rPr>
            </w:pPr>
          </w:p>
        </w:tc>
        <w:tc>
          <w:tcPr>
            <w:tcW w:w="850" w:type="pct"/>
            <w:vMerge/>
            <w:tcBorders>
              <w:top w:val="nil"/>
              <w:left w:val="single" w:sz="4" w:space="0" w:color="auto"/>
              <w:bottom w:val="single" w:sz="4" w:space="0" w:color="auto"/>
              <w:right w:val="single" w:sz="4" w:space="0" w:color="auto"/>
            </w:tcBorders>
            <w:vAlign w:val="center"/>
          </w:tcPr>
          <w:p w:rsidR="0008535B" w:rsidRPr="00091BBF" w:rsidRDefault="0008535B" w:rsidP="002B535A">
            <w:pPr>
              <w:widowControl/>
              <w:spacing w:before="100" w:beforeAutospacing="1" w:after="100" w:afterAutospacing="1" w:line="312" w:lineRule="auto"/>
              <w:rPr>
                <w:rFonts w:ascii="仿宋_GB2312" w:cs="宋体"/>
                <w:kern w:val="0"/>
                <w:sz w:val="20"/>
                <w:szCs w:val="20"/>
              </w:rPr>
            </w:pPr>
          </w:p>
        </w:tc>
        <w:tc>
          <w:tcPr>
            <w:tcW w:w="942" w:type="pct"/>
            <w:tcBorders>
              <w:top w:val="nil"/>
              <w:left w:val="single" w:sz="4" w:space="0" w:color="auto"/>
              <w:bottom w:val="single" w:sz="4" w:space="0" w:color="auto"/>
              <w:right w:val="single" w:sz="4" w:space="0" w:color="auto"/>
            </w:tcBorders>
            <w:vAlign w:val="center"/>
          </w:tcPr>
          <w:p w:rsidR="0008535B" w:rsidRPr="00091BBF" w:rsidRDefault="0008535B" w:rsidP="002B535A">
            <w:pPr>
              <w:widowControl/>
              <w:spacing w:before="100" w:beforeAutospacing="1" w:after="100" w:afterAutospacing="1" w:line="312" w:lineRule="auto"/>
              <w:rPr>
                <w:rFonts w:ascii="仿宋_GB2312" w:cs="宋体"/>
                <w:kern w:val="0"/>
                <w:sz w:val="20"/>
                <w:szCs w:val="20"/>
              </w:rPr>
            </w:pPr>
            <w:r w:rsidRPr="00091BBF">
              <w:rPr>
                <w:rFonts w:ascii="仿宋_GB2312" w:hAnsi="宋体" w:cs="宋体" w:hint="eastAsia"/>
                <w:kern w:val="0"/>
                <w:sz w:val="20"/>
                <w:szCs w:val="20"/>
              </w:rPr>
              <w:t>可持续影响指标</w:t>
            </w:r>
          </w:p>
        </w:tc>
        <w:tc>
          <w:tcPr>
            <w:tcW w:w="2548" w:type="pct"/>
            <w:tcBorders>
              <w:top w:val="single" w:sz="4" w:space="0" w:color="auto"/>
              <w:left w:val="nil"/>
              <w:right w:val="single" w:sz="4" w:space="0" w:color="auto"/>
            </w:tcBorders>
          </w:tcPr>
          <w:p w:rsidR="0008535B" w:rsidRPr="00A74294" w:rsidRDefault="00E73FD9" w:rsidP="002B535A">
            <w:pPr>
              <w:widowControl/>
              <w:spacing w:line="240" w:lineRule="atLeast"/>
              <w:rPr>
                <w:rFonts w:ascii="宋体" w:hAnsi="宋体"/>
                <w:sz w:val="18"/>
                <w:szCs w:val="18"/>
              </w:rPr>
            </w:pPr>
            <w:r>
              <w:rPr>
                <w:rFonts w:ascii="宋体" w:hAnsi="宋体" w:hint="eastAsia"/>
                <w:sz w:val="18"/>
                <w:szCs w:val="18"/>
              </w:rPr>
              <w:t>把握现有市场，渗入更宽市场。</w:t>
            </w:r>
          </w:p>
        </w:tc>
      </w:tr>
      <w:tr w:rsidR="0008535B" w:rsidRPr="00091BBF" w:rsidTr="002B535A">
        <w:trPr>
          <w:trHeight w:hRule="exact" w:val="628"/>
        </w:trPr>
        <w:tc>
          <w:tcPr>
            <w:tcW w:w="660" w:type="pct"/>
            <w:vMerge/>
            <w:tcBorders>
              <w:left w:val="single" w:sz="4" w:space="0" w:color="auto"/>
              <w:right w:val="single" w:sz="4" w:space="0" w:color="auto"/>
            </w:tcBorders>
            <w:vAlign w:val="center"/>
          </w:tcPr>
          <w:p w:rsidR="0008535B" w:rsidRPr="00091BBF" w:rsidRDefault="0008535B" w:rsidP="002B535A">
            <w:pPr>
              <w:widowControl/>
              <w:spacing w:before="100" w:beforeAutospacing="1" w:after="100" w:afterAutospacing="1" w:line="312" w:lineRule="auto"/>
              <w:rPr>
                <w:rFonts w:ascii="仿宋_GB2312" w:cs="宋体"/>
                <w:kern w:val="0"/>
                <w:sz w:val="20"/>
                <w:szCs w:val="20"/>
              </w:rPr>
            </w:pPr>
          </w:p>
        </w:tc>
        <w:tc>
          <w:tcPr>
            <w:tcW w:w="850" w:type="pct"/>
            <w:vMerge/>
            <w:tcBorders>
              <w:top w:val="nil"/>
              <w:left w:val="single" w:sz="4" w:space="0" w:color="auto"/>
              <w:bottom w:val="single" w:sz="4" w:space="0" w:color="auto"/>
              <w:right w:val="single" w:sz="4" w:space="0" w:color="auto"/>
            </w:tcBorders>
            <w:vAlign w:val="center"/>
          </w:tcPr>
          <w:p w:rsidR="0008535B" w:rsidRPr="00091BBF" w:rsidRDefault="0008535B" w:rsidP="002B535A">
            <w:pPr>
              <w:widowControl/>
              <w:spacing w:before="100" w:beforeAutospacing="1" w:after="100" w:afterAutospacing="1" w:line="312" w:lineRule="auto"/>
              <w:rPr>
                <w:rFonts w:ascii="仿宋_GB2312" w:cs="宋体"/>
                <w:kern w:val="0"/>
                <w:sz w:val="20"/>
                <w:szCs w:val="20"/>
              </w:rPr>
            </w:pPr>
          </w:p>
        </w:tc>
        <w:tc>
          <w:tcPr>
            <w:tcW w:w="942" w:type="pct"/>
            <w:tcBorders>
              <w:top w:val="nil"/>
              <w:left w:val="single" w:sz="4" w:space="0" w:color="auto"/>
              <w:bottom w:val="single" w:sz="4" w:space="0" w:color="auto"/>
              <w:right w:val="single" w:sz="4" w:space="0" w:color="auto"/>
            </w:tcBorders>
            <w:vAlign w:val="center"/>
          </w:tcPr>
          <w:p w:rsidR="0008535B" w:rsidRPr="00091BBF" w:rsidRDefault="0008535B" w:rsidP="002B535A">
            <w:pPr>
              <w:widowControl/>
              <w:spacing w:before="100" w:beforeAutospacing="1" w:after="100" w:afterAutospacing="1" w:line="312" w:lineRule="auto"/>
              <w:rPr>
                <w:rFonts w:ascii="仿宋_GB2312" w:cs="宋体"/>
                <w:kern w:val="0"/>
                <w:sz w:val="20"/>
                <w:szCs w:val="20"/>
              </w:rPr>
            </w:pPr>
            <w:r w:rsidRPr="00091BBF">
              <w:rPr>
                <w:rFonts w:ascii="仿宋_GB2312" w:hAnsi="宋体" w:cs="宋体" w:hint="eastAsia"/>
                <w:kern w:val="0"/>
                <w:sz w:val="20"/>
                <w:szCs w:val="20"/>
              </w:rPr>
              <w:t>服务对象满意度指标</w:t>
            </w:r>
          </w:p>
        </w:tc>
        <w:tc>
          <w:tcPr>
            <w:tcW w:w="2548" w:type="pct"/>
            <w:tcBorders>
              <w:top w:val="single" w:sz="4" w:space="0" w:color="auto"/>
              <w:left w:val="nil"/>
              <w:right w:val="single" w:sz="4" w:space="0" w:color="auto"/>
            </w:tcBorders>
          </w:tcPr>
          <w:p w:rsidR="0008535B" w:rsidRPr="00A74294" w:rsidRDefault="00E73FD9" w:rsidP="002B535A">
            <w:pPr>
              <w:widowControl/>
              <w:spacing w:before="100" w:beforeAutospacing="1" w:after="100" w:afterAutospacing="1" w:line="312" w:lineRule="auto"/>
              <w:rPr>
                <w:rFonts w:ascii="宋体" w:hAnsi="宋体"/>
                <w:sz w:val="18"/>
                <w:szCs w:val="18"/>
              </w:rPr>
            </w:pPr>
            <w:proofErr w:type="gramStart"/>
            <w:r>
              <w:rPr>
                <w:rFonts w:ascii="宋体" w:hAnsi="宋体" w:hint="eastAsia"/>
                <w:sz w:val="18"/>
                <w:szCs w:val="18"/>
              </w:rPr>
              <w:t>满意达</w:t>
            </w:r>
            <w:proofErr w:type="gramEnd"/>
            <w:r>
              <w:rPr>
                <w:rFonts w:ascii="宋体" w:hAnsi="宋体" w:hint="eastAsia"/>
                <w:sz w:val="18"/>
                <w:szCs w:val="18"/>
              </w:rPr>
              <w:t>80%。</w:t>
            </w:r>
          </w:p>
        </w:tc>
      </w:tr>
      <w:tr w:rsidR="0008535B" w:rsidRPr="00091BBF" w:rsidTr="002B535A">
        <w:trPr>
          <w:trHeight w:hRule="exact" w:val="296"/>
        </w:trPr>
        <w:tc>
          <w:tcPr>
            <w:tcW w:w="660" w:type="pct"/>
            <w:vMerge/>
            <w:tcBorders>
              <w:left w:val="single" w:sz="4" w:space="0" w:color="auto"/>
              <w:bottom w:val="single" w:sz="4" w:space="0" w:color="auto"/>
              <w:right w:val="single" w:sz="4" w:space="0" w:color="auto"/>
            </w:tcBorders>
            <w:vAlign w:val="center"/>
          </w:tcPr>
          <w:p w:rsidR="0008535B" w:rsidRPr="00091BBF" w:rsidRDefault="0008535B" w:rsidP="002B535A">
            <w:pPr>
              <w:widowControl/>
              <w:spacing w:before="100" w:beforeAutospacing="1" w:after="100" w:afterAutospacing="1" w:line="312" w:lineRule="auto"/>
              <w:rPr>
                <w:rFonts w:ascii="仿宋_GB2312" w:cs="宋体"/>
                <w:kern w:val="0"/>
                <w:sz w:val="20"/>
                <w:szCs w:val="20"/>
              </w:rPr>
            </w:pPr>
          </w:p>
        </w:tc>
        <w:tc>
          <w:tcPr>
            <w:tcW w:w="850" w:type="pct"/>
            <w:vMerge/>
            <w:tcBorders>
              <w:top w:val="nil"/>
              <w:left w:val="single" w:sz="4" w:space="0" w:color="auto"/>
              <w:bottom w:val="single" w:sz="4" w:space="0" w:color="auto"/>
              <w:right w:val="single" w:sz="4" w:space="0" w:color="auto"/>
            </w:tcBorders>
            <w:vAlign w:val="center"/>
          </w:tcPr>
          <w:p w:rsidR="0008535B" w:rsidRPr="00091BBF" w:rsidRDefault="0008535B" w:rsidP="002B535A">
            <w:pPr>
              <w:widowControl/>
              <w:spacing w:before="100" w:beforeAutospacing="1" w:after="100" w:afterAutospacing="1" w:line="312" w:lineRule="auto"/>
              <w:rPr>
                <w:rFonts w:ascii="仿宋_GB2312" w:cs="宋体"/>
                <w:kern w:val="0"/>
                <w:sz w:val="20"/>
                <w:szCs w:val="20"/>
              </w:rPr>
            </w:pPr>
          </w:p>
        </w:tc>
        <w:tc>
          <w:tcPr>
            <w:tcW w:w="942" w:type="pct"/>
            <w:tcBorders>
              <w:top w:val="nil"/>
              <w:left w:val="nil"/>
              <w:bottom w:val="single" w:sz="4" w:space="0" w:color="auto"/>
              <w:right w:val="single" w:sz="4" w:space="0" w:color="auto"/>
            </w:tcBorders>
            <w:vAlign w:val="center"/>
          </w:tcPr>
          <w:p w:rsidR="0008535B" w:rsidRPr="00091BBF" w:rsidRDefault="0008535B" w:rsidP="002B535A">
            <w:pPr>
              <w:widowControl/>
              <w:spacing w:before="100" w:beforeAutospacing="1" w:after="100" w:afterAutospacing="1" w:line="312" w:lineRule="auto"/>
              <w:rPr>
                <w:rFonts w:ascii="仿宋_GB2312" w:cs="宋体"/>
                <w:kern w:val="0"/>
                <w:sz w:val="20"/>
                <w:szCs w:val="20"/>
              </w:rPr>
            </w:pPr>
            <w:r w:rsidRPr="00091BBF">
              <w:rPr>
                <w:rFonts w:ascii="仿宋_GB2312" w:hAnsi="宋体" w:cs="宋体" w:hint="eastAsia"/>
                <w:kern w:val="0"/>
                <w:sz w:val="20"/>
                <w:szCs w:val="20"/>
              </w:rPr>
              <w:t>…</w:t>
            </w:r>
          </w:p>
        </w:tc>
        <w:tc>
          <w:tcPr>
            <w:tcW w:w="2548" w:type="pct"/>
            <w:tcBorders>
              <w:top w:val="single" w:sz="4" w:space="0" w:color="auto"/>
              <w:left w:val="nil"/>
              <w:bottom w:val="single" w:sz="4" w:space="0" w:color="auto"/>
              <w:right w:val="single" w:sz="4" w:space="0" w:color="auto"/>
            </w:tcBorders>
          </w:tcPr>
          <w:p w:rsidR="0008535B" w:rsidRPr="00A74294" w:rsidRDefault="0008535B" w:rsidP="002B535A">
            <w:pPr>
              <w:widowControl/>
              <w:spacing w:before="100" w:beforeAutospacing="1" w:after="100" w:afterAutospacing="1" w:line="312" w:lineRule="auto"/>
              <w:rPr>
                <w:rFonts w:ascii="宋体" w:hAnsi="宋体"/>
                <w:sz w:val="18"/>
                <w:szCs w:val="18"/>
              </w:rPr>
            </w:pPr>
          </w:p>
        </w:tc>
      </w:tr>
      <w:tr w:rsidR="0008535B" w:rsidRPr="00091BBF" w:rsidTr="00E73FD9">
        <w:trPr>
          <w:trHeight w:hRule="exact" w:val="834"/>
        </w:trPr>
        <w:tc>
          <w:tcPr>
            <w:tcW w:w="660" w:type="pct"/>
            <w:tcBorders>
              <w:top w:val="single" w:sz="4" w:space="0" w:color="auto"/>
              <w:left w:val="single" w:sz="4" w:space="0" w:color="auto"/>
              <w:bottom w:val="single" w:sz="4" w:space="0" w:color="auto"/>
              <w:right w:val="single" w:sz="4" w:space="0" w:color="auto"/>
            </w:tcBorders>
            <w:vAlign w:val="center"/>
          </w:tcPr>
          <w:p w:rsidR="0008535B" w:rsidRPr="00091BBF" w:rsidRDefault="0008535B" w:rsidP="002B535A">
            <w:pPr>
              <w:widowControl/>
              <w:spacing w:before="100" w:beforeAutospacing="1" w:after="100" w:afterAutospacing="1" w:line="312" w:lineRule="auto"/>
              <w:rPr>
                <w:rFonts w:ascii="仿宋_GB2312" w:cs="宋体"/>
                <w:kern w:val="0"/>
                <w:sz w:val="20"/>
                <w:szCs w:val="20"/>
              </w:rPr>
            </w:pPr>
            <w:r w:rsidRPr="00091BBF">
              <w:rPr>
                <w:rFonts w:ascii="仿宋_GB2312" w:hAnsi="宋体" w:cs="宋体" w:hint="eastAsia"/>
                <w:kern w:val="0"/>
                <w:sz w:val="20"/>
                <w:szCs w:val="20"/>
              </w:rPr>
              <w:t>其他说明的问题</w:t>
            </w:r>
          </w:p>
        </w:tc>
        <w:tc>
          <w:tcPr>
            <w:tcW w:w="4340" w:type="pct"/>
            <w:gridSpan w:val="3"/>
            <w:tcBorders>
              <w:top w:val="single" w:sz="4" w:space="0" w:color="auto"/>
              <w:left w:val="nil"/>
              <w:bottom w:val="single" w:sz="4" w:space="0" w:color="auto"/>
              <w:right w:val="single" w:sz="4" w:space="0" w:color="auto"/>
            </w:tcBorders>
            <w:vAlign w:val="center"/>
          </w:tcPr>
          <w:p w:rsidR="0008535B" w:rsidRPr="00091BBF" w:rsidRDefault="0008535B" w:rsidP="002B535A">
            <w:pPr>
              <w:widowControl/>
              <w:spacing w:before="100" w:beforeAutospacing="1" w:after="100" w:afterAutospacing="1" w:line="312" w:lineRule="auto"/>
              <w:rPr>
                <w:rFonts w:ascii="仿宋_GB2312" w:cs="宋体"/>
                <w:kern w:val="0"/>
                <w:sz w:val="2"/>
                <w:szCs w:val="20"/>
              </w:rPr>
            </w:pPr>
          </w:p>
        </w:tc>
      </w:tr>
    </w:tbl>
    <w:p w:rsidR="0008535B" w:rsidRDefault="0008535B" w:rsidP="0008535B">
      <w:pPr>
        <w:pStyle w:val="a6"/>
      </w:pPr>
    </w:p>
    <w:p w:rsidR="000569FE" w:rsidRDefault="000569FE" w:rsidP="000569FE">
      <w:pPr>
        <w:ind w:firstLineChars="100" w:firstLine="361"/>
        <w:rPr>
          <w:rFonts w:ascii="楷体_GB2312" w:eastAsia="楷体_GB2312" w:hAnsi="宋体"/>
          <w:b/>
          <w:sz w:val="36"/>
          <w:szCs w:val="36"/>
        </w:rPr>
      </w:pPr>
    </w:p>
    <w:p w:rsidR="008D41DB" w:rsidRDefault="008D41DB" w:rsidP="000569FE">
      <w:pPr>
        <w:ind w:firstLineChars="100" w:firstLine="361"/>
        <w:rPr>
          <w:rFonts w:ascii="楷体_GB2312" w:eastAsia="楷体_GB2312" w:hAnsi="宋体"/>
          <w:b/>
          <w:sz w:val="36"/>
          <w:szCs w:val="36"/>
        </w:rPr>
      </w:pPr>
    </w:p>
    <w:p w:rsidR="008D41DB" w:rsidRDefault="008D41DB" w:rsidP="000569FE">
      <w:pPr>
        <w:ind w:firstLineChars="100" w:firstLine="361"/>
        <w:rPr>
          <w:rFonts w:ascii="楷体_GB2312" w:eastAsia="楷体_GB2312" w:hAnsi="宋体"/>
          <w:b/>
          <w:sz w:val="36"/>
          <w:szCs w:val="36"/>
        </w:rPr>
      </w:pPr>
    </w:p>
    <w:p w:rsidR="008D41DB" w:rsidRDefault="008D41DB" w:rsidP="000569FE">
      <w:pPr>
        <w:ind w:firstLineChars="100" w:firstLine="361"/>
        <w:rPr>
          <w:rFonts w:ascii="楷体_GB2312" w:eastAsia="楷体_GB2312" w:hAnsi="宋体"/>
          <w:b/>
          <w:sz w:val="36"/>
          <w:szCs w:val="36"/>
        </w:rPr>
      </w:pPr>
    </w:p>
    <w:p w:rsidR="008D41DB" w:rsidRDefault="008D41DB" w:rsidP="000569FE">
      <w:pPr>
        <w:ind w:firstLineChars="100" w:firstLine="361"/>
        <w:rPr>
          <w:rFonts w:ascii="楷体_GB2312" w:eastAsia="楷体_GB2312" w:hAnsi="宋体"/>
          <w:b/>
          <w:sz w:val="36"/>
          <w:szCs w:val="36"/>
        </w:rPr>
      </w:pPr>
    </w:p>
    <w:p w:rsidR="008D41DB" w:rsidRDefault="008D41DB" w:rsidP="000569FE">
      <w:pPr>
        <w:ind w:firstLineChars="100" w:firstLine="361"/>
        <w:rPr>
          <w:rFonts w:ascii="楷体_GB2312" w:eastAsia="楷体_GB2312" w:hAnsi="宋体"/>
          <w:b/>
          <w:sz w:val="36"/>
          <w:szCs w:val="36"/>
        </w:rPr>
      </w:pPr>
    </w:p>
    <w:p w:rsidR="008D41DB" w:rsidRDefault="008D41DB" w:rsidP="000569FE">
      <w:pPr>
        <w:ind w:firstLineChars="100" w:firstLine="361"/>
        <w:rPr>
          <w:rFonts w:ascii="楷体_GB2312" w:eastAsia="楷体_GB2312" w:hAnsi="宋体"/>
          <w:b/>
          <w:sz w:val="36"/>
          <w:szCs w:val="36"/>
        </w:rPr>
      </w:pPr>
    </w:p>
    <w:p w:rsidR="000569FE" w:rsidRDefault="000569FE" w:rsidP="000569FE">
      <w:pPr>
        <w:ind w:firstLineChars="100" w:firstLine="361"/>
        <w:rPr>
          <w:rFonts w:ascii="楷体_GB2312" w:eastAsia="楷体_GB2312" w:hAnsi="宋体"/>
          <w:b/>
          <w:sz w:val="36"/>
          <w:szCs w:val="36"/>
        </w:rPr>
      </w:pPr>
      <w:r>
        <w:rPr>
          <w:rFonts w:ascii="楷体_GB2312" w:eastAsia="楷体_GB2312" w:hAnsi="宋体" w:hint="eastAsia"/>
          <w:b/>
          <w:sz w:val="36"/>
          <w:szCs w:val="36"/>
        </w:rPr>
        <w:lastRenderedPageBreak/>
        <w:t>表十二、项目支出绩效目标申报表</w:t>
      </w:r>
    </w:p>
    <w:p w:rsidR="000A6D67" w:rsidRPr="000A6D67" w:rsidRDefault="000A6D67" w:rsidP="000A6D67">
      <w:pPr>
        <w:ind w:firstLineChars="100" w:firstLine="300"/>
        <w:rPr>
          <w:rFonts w:ascii="宋体" w:hAnsi="宋体"/>
          <w:sz w:val="30"/>
          <w:szCs w:val="30"/>
        </w:rPr>
      </w:pPr>
      <w:r w:rsidRPr="000A6D67">
        <w:rPr>
          <w:rFonts w:ascii="宋体" w:hAnsi="宋体" w:hint="eastAsia"/>
          <w:sz w:val="30"/>
          <w:szCs w:val="30"/>
        </w:rPr>
        <w:t>2018年文物腾退</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748"/>
        <w:gridCol w:w="1566"/>
        <w:gridCol w:w="2700"/>
      </w:tblGrid>
      <w:tr w:rsidR="000A6D67" w:rsidRPr="000A6D67" w:rsidTr="009A0C8D">
        <w:trPr>
          <w:trHeight w:val="760"/>
        </w:trPr>
        <w:tc>
          <w:tcPr>
            <w:tcW w:w="15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部门（单位）名称</w:t>
            </w:r>
          </w:p>
        </w:tc>
        <w:tc>
          <w:tcPr>
            <w:tcW w:w="7634" w:type="dxa"/>
            <w:gridSpan w:val="4"/>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北京德源兴业投资管理集团有限公司</w:t>
            </w:r>
          </w:p>
        </w:tc>
      </w:tr>
      <w:tr w:rsidR="000A6D67" w:rsidRPr="000A6D67" w:rsidTr="009A0C8D">
        <w:trPr>
          <w:trHeight w:val="449"/>
        </w:trPr>
        <w:tc>
          <w:tcPr>
            <w:tcW w:w="15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项目名称</w:t>
            </w:r>
          </w:p>
        </w:tc>
        <w:tc>
          <w:tcPr>
            <w:tcW w:w="3368" w:type="dxa"/>
            <w:gridSpan w:val="2"/>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2018年文物腾退</w:t>
            </w:r>
          </w:p>
        </w:tc>
        <w:tc>
          <w:tcPr>
            <w:tcW w:w="1566"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预算金额</w:t>
            </w:r>
          </w:p>
        </w:tc>
        <w:tc>
          <w:tcPr>
            <w:tcW w:w="2700"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kern w:val="0"/>
                <w:szCs w:val="21"/>
              </w:rPr>
              <w:t>11597.47万</w:t>
            </w:r>
            <w:r w:rsidRPr="000A6D67">
              <w:rPr>
                <w:rFonts w:ascii="宋体" w:hAnsi="宋体" w:hint="eastAsia"/>
                <w:szCs w:val="21"/>
              </w:rPr>
              <w:t>元</w:t>
            </w:r>
          </w:p>
        </w:tc>
      </w:tr>
      <w:tr w:rsidR="000A6D67" w:rsidRPr="000A6D67" w:rsidTr="009A0C8D">
        <w:trPr>
          <w:trHeight w:val="449"/>
        </w:trPr>
        <w:tc>
          <w:tcPr>
            <w:tcW w:w="15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项目负责人</w:t>
            </w:r>
          </w:p>
        </w:tc>
        <w:tc>
          <w:tcPr>
            <w:tcW w:w="3368" w:type="dxa"/>
            <w:gridSpan w:val="2"/>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邹雪梅</w:t>
            </w:r>
          </w:p>
        </w:tc>
        <w:tc>
          <w:tcPr>
            <w:tcW w:w="1566"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联系电话</w:t>
            </w:r>
          </w:p>
        </w:tc>
        <w:tc>
          <w:tcPr>
            <w:tcW w:w="2700"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66560559</w:t>
            </w:r>
          </w:p>
        </w:tc>
      </w:tr>
      <w:tr w:rsidR="000A6D67" w:rsidRPr="000A6D67" w:rsidTr="009A0C8D">
        <w:trPr>
          <w:trHeight w:val="449"/>
        </w:trPr>
        <w:tc>
          <w:tcPr>
            <w:tcW w:w="15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单位地址</w:t>
            </w:r>
          </w:p>
        </w:tc>
        <w:tc>
          <w:tcPr>
            <w:tcW w:w="3368" w:type="dxa"/>
            <w:gridSpan w:val="2"/>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西城区平安里西大街10号</w:t>
            </w:r>
          </w:p>
        </w:tc>
        <w:tc>
          <w:tcPr>
            <w:tcW w:w="1566"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邮政编码</w:t>
            </w:r>
          </w:p>
        </w:tc>
        <w:tc>
          <w:tcPr>
            <w:tcW w:w="2700"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100035</w:t>
            </w:r>
          </w:p>
        </w:tc>
      </w:tr>
      <w:tr w:rsidR="000A6D67" w:rsidRPr="000A6D67" w:rsidTr="009A0C8D">
        <w:trPr>
          <w:trHeight w:val="784"/>
        </w:trPr>
        <w:tc>
          <w:tcPr>
            <w:tcW w:w="15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项目类型</w:t>
            </w:r>
          </w:p>
        </w:tc>
        <w:tc>
          <w:tcPr>
            <w:tcW w:w="7634" w:type="dxa"/>
            <w:gridSpan w:val="4"/>
            <w:shd w:val="clear" w:color="auto" w:fill="auto"/>
            <w:vAlign w:val="center"/>
          </w:tcPr>
          <w:p w:rsidR="000A6D67" w:rsidRPr="000A6D67" w:rsidRDefault="000A6D67" w:rsidP="000A6D67">
            <w:pPr>
              <w:rPr>
                <w:rFonts w:ascii="宋体" w:hAnsi="宋体"/>
                <w:szCs w:val="21"/>
              </w:rPr>
            </w:pPr>
            <w:r w:rsidRPr="000A6D67">
              <w:rPr>
                <w:rFonts w:ascii="宋体" w:hAnsi="宋体" w:hint="eastAsia"/>
                <w:szCs w:val="21"/>
              </w:rPr>
              <w:t xml:space="preserve">    文物腾退</w:t>
            </w:r>
          </w:p>
        </w:tc>
      </w:tr>
      <w:tr w:rsidR="000A6D67" w:rsidRPr="000A6D67" w:rsidTr="009A0C8D">
        <w:trPr>
          <w:trHeight w:val="764"/>
        </w:trPr>
        <w:tc>
          <w:tcPr>
            <w:tcW w:w="15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项目绩效目标</w:t>
            </w:r>
          </w:p>
        </w:tc>
        <w:tc>
          <w:tcPr>
            <w:tcW w:w="7634" w:type="dxa"/>
            <w:gridSpan w:val="4"/>
            <w:shd w:val="clear" w:color="auto" w:fill="auto"/>
            <w:vAlign w:val="center"/>
          </w:tcPr>
          <w:p w:rsidR="000A6D67" w:rsidRPr="000A6D67" w:rsidRDefault="000A6D67" w:rsidP="000A6D67">
            <w:pPr>
              <w:rPr>
                <w:rFonts w:ascii="宋体" w:hAnsi="宋体"/>
                <w:szCs w:val="21"/>
              </w:rPr>
            </w:pPr>
            <w:r w:rsidRPr="000A6D67">
              <w:rPr>
                <w:rFonts w:ascii="宋体" w:hAnsi="宋体" w:hint="eastAsia"/>
                <w:szCs w:val="21"/>
              </w:rPr>
              <w:t>现场居民全部迁出，相关自建房拆除，还原文物历史风貌。</w:t>
            </w:r>
          </w:p>
        </w:tc>
      </w:tr>
      <w:tr w:rsidR="000A6D67" w:rsidRPr="000A6D67" w:rsidTr="009A0C8D">
        <w:trPr>
          <w:trHeight w:val="568"/>
        </w:trPr>
        <w:tc>
          <w:tcPr>
            <w:tcW w:w="1548" w:type="dxa"/>
            <w:vMerge w:val="restart"/>
            <w:shd w:val="clear" w:color="auto" w:fill="auto"/>
            <w:vAlign w:val="center"/>
          </w:tcPr>
          <w:p w:rsidR="000A6D67" w:rsidRPr="000A6D67" w:rsidRDefault="000A6D67" w:rsidP="000A6D67">
            <w:pPr>
              <w:ind w:firstLineChars="50" w:firstLine="105"/>
              <w:jc w:val="center"/>
              <w:rPr>
                <w:rFonts w:ascii="宋体" w:hAnsi="宋体"/>
                <w:szCs w:val="21"/>
              </w:rPr>
            </w:pPr>
            <w:r w:rsidRPr="000A6D67">
              <w:rPr>
                <w:rFonts w:ascii="宋体" w:hAnsi="宋体" w:hint="eastAsia"/>
                <w:szCs w:val="21"/>
              </w:rPr>
              <w:t>绩效指标</w:t>
            </w:r>
          </w:p>
        </w:tc>
        <w:tc>
          <w:tcPr>
            <w:tcW w:w="1620"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一级指标</w:t>
            </w:r>
          </w:p>
        </w:tc>
        <w:tc>
          <w:tcPr>
            <w:tcW w:w="17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二级指标</w:t>
            </w:r>
          </w:p>
        </w:tc>
        <w:tc>
          <w:tcPr>
            <w:tcW w:w="4266" w:type="dxa"/>
            <w:gridSpan w:val="2"/>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具体指标（指标内容、指标值）</w:t>
            </w:r>
          </w:p>
        </w:tc>
      </w:tr>
      <w:tr w:rsidR="000A6D67" w:rsidRPr="000A6D67" w:rsidTr="009A0C8D">
        <w:trPr>
          <w:trHeight w:val="546"/>
        </w:trPr>
        <w:tc>
          <w:tcPr>
            <w:tcW w:w="1548" w:type="dxa"/>
            <w:vMerge/>
            <w:shd w:val="clear" w:color="auto" w:fill="auto"/>
          </w:tcPr>
          <w:p w:rsidR="000A6D67" w:rsidRPr="000A6D67" w:rsidRDefault="000A6D67" w:rsidP="000A6D67">
            <w:pPr>
              <w:jc w:val="center"/>
              <w:rPr>
                <w:rFonts w:ascii="宋体" w:hAnsi="宋体"/>
                <w:szCs w:val="21"/>
              </w:rPr>
            </w:pPr>
          </w:p>
        </w:tc>
        <w:tc>
          <w:tcPr>
            <w:tcW w:w="1620" w:type="dxa"/>
            <w:vMerge w:val="restart"/>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产出指标</w:t>
            </w:r>
          </w:p>
        </w:tc>
        <w:tc>
          <w:tcPr>
            <w:tcW w:w="17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产出数量指标</w:t>
            </w:r>
          </w:p>
        </w:tc>
        <w:tc>
          <w:tcPr>
            <w:tcW w:w="4266" w:type="dxa"/>
            <w:gridSpan w:val="2"/>
            <w:shd w:val="clear" w:color="auto" w:fill="auto"/>
          </w:tcPr>
          <w:p w:rsidR="000A6D67" w:rsidRPr="000A6D67" w:rsidRDefault="000A6D67" w:rsidP="000A6D67">
            <w:pPr>
              <w:jc w:val="center"/>
              <w:rPr>
                <w:rFonts w:ascii="宋体" w:hAnsi="宋体"/>
                <w:szCs w:val="21"/>
              </w:rPr>
            </w:pPr>
            <w:r w:rsidRPr="000A6D67">
              <w:rPr>
                <w:rFonts w:ascii="宋体" w:hAnsi="宋体" w:hint="eastAsia"/>
                <w:szCs w:val="21"/>
              </w:rPr>
              <w:t>往年文物腾退项目剩余</w:t>
            </w:r>
            <w:r w:rsidRPr="000A6D67">
              <w:rPr>
                <w:rFonts w:ascii="宋体" w:hAnsi="宋体" w:cs="仿宋_GB2312" w:hint="eastAsia"/>
                <w:szCs w:val="21"/>
                <w:lang w:val="zh-CN"/>
              </w:rPr>
              <w:t>会贤堂、护国寺建筑遗存、圣</w:t>
            </w:r>
            <w:proofErr w:type="gramStart"/>
            <w:r w:rsidRPr="000A6D67">
              <w:rPr>
                <w:rFonts w:ascii="宋体" w:hAnsi="宋体" w:cs="仿宋_GB2312" w:hint="eastAsia"/>
                <w:szCs w:val="21"/>
                <w:lang w:val="zh-CN"/>
              </w:rPr>
              <w:t>祚隆长寺</w:t>
            </w:r>
            <w:proofErr w:type="gramEnd"/>
            <w:r w:rsidRPr="000A6D67">
              <w:rPr>
                <w:rFonts w:ascii="宋体" w:hAnsi="宋体" w:cs="仿宋_GB2312" w:hint="eastAsia"/>
                <w:szCs w:val="21"/>
                <w:lang w:val="zh-CN"/>
              </w:rPr>
              <w:t>等3处剩6户</w:t>
            </w:r>
          </w:p>
        </w:tc>
      </w:tr>
      <w:tr w:rsidR="000A6D67" w:rsidRPr="000A6D67" w:rsidTr="009A0C8D">
        <w:trPr>
          <w:trHeight w:val="638"/>
        </w:trPr>
        <w:tc>
          <w:tcPr>
            <w:tcW w:w="1548" w:type="dxa"/>
            <w:vMerge/>
            <w:shd w:val="clear" w:color="auto" w:fill="auto"/>
          </w:tcPr>
          <w:p w:rsidR="000A6D67" w:rsidRPr="000A6D67" w:rsidRDefault="000A6D67" w:rsidP="000A6D67">
            <w:pPr>
              <w:jc w:val="center"/>
              <w:rPr>
                <w:rFonts w:ascii="宋体" w:hAnsi="宋体"/>
                <w:szCs w:val="21"/>
              </w:rPr>
            </w:pPr>
          </w:p>
        </w:tc>
        <w:tc>
          <w:tcPr>
            <w:tcW w:w="1620" w:type="dxa"/>
            <w:vMerge/>
            <w:shd w:val="clear" w:color="auto" w:fill="auto"/>
            <w:vAlign w:val="center"/>
          </w:tcPr>
          <w:p w:rsidR="000A6D67" w:rsidRPr="000A6D67" w:rsidRDefault="000A6D67" w:rsidP="000A6D67">
            <w:pPr>
              <w:jc w:val="center"/>
              <w:rPr>
                <w:rFonts w:ascii="宋体" w:hAnsi="宋体"/>
                <w:szCs w:val="21"/>
              </w:rPr>
            </w:pPr>
          </w:p>
        </w:tc>
        <w:tc>
          <w:tcPr>
            <w:tcW w:w="17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产出质量指标</w:t>
            </w:r>
          </w:p>
        </w:tc>
        <w:tc>
          <w:tcPr>
            <w:tcW w:w="4266" w:type="dxa"/>
            <w:gridSpan w:val="2"/>
            <w:shd w:val="clear" w:color="auto" w:fill="auto"/>
          </w:tcPr>
          <w:p w:rsidR="000A6D67" w:rsidRPr="000A6D67" w:rsidRDefault="000A6D67" w:rsidP="000A6D67">
            <w:pPr>
              <w:jc w:val="center"/>
              <w:rPr>
                <w:rFonts w:ascii="宋体" w:hAnsi="宋体"/>
                <w:szCs w:val="21"/>
              </w:rPr>
            </w:pPr>
            <w:r w:rsidRPr="000A6D67">
              <w:rPr>
                <w:rFonts w:ascii="宋体" w:hAnsi="宋体" w:hint="eastAsia"/>
                <w:szCs w:val="21"/>
              </w:rPr>
              <w:t>严格按照文物腾退补偿政策进行</w:t>
            </w:r>
          </w:p>
        </w:tc>
      </w:tr>
      <w:tr w:rsidR="000A6D67" w:rsidRPr="000A6D67" w:rsidTr="009A0C8D">
        <w:trPr>
          <w:trHeight w:val="590"/>
        </w:trPr>
        <w:tc>
          <w:tcPr>
            <w:tcW w:w="1548" w:type="dxa"/>
            <w:vMerge/>
            <w:shd w:val="clear" w:color="auto" w:fill="auto"/>
          </w:tcPr>
          <w:p w:rsidR="000A6D67" w:rsidRPr="000A6D67" w:rsidRDefault="000A6D67" w:rsidP="000A6D67">
            <w:pPr>
              <w:jc w:val="center"/>
              <w:rPr>
                <w:rFonts w:ascii="宋体" w:hAnsi="宋体"/>
                <w:szCs w:val="21"/>
              </w:rPr>
            </w:pPr>
          </w:p>
        </w:tc>
        <w:tc>
          <w:tcPr>
            <w:tcW w:w="1620" w:type="dxa"/>
            <w:vMerge/>
            <w:shd w:val="clear" w:color="auto" w:fill="auto"/>
            <w:vAlign w:val="center"/>
          </w:tcPr>
          <w:p w:rsidR="000A6D67" w:rsidRPr="000A6D67" w:rsidRDefault="000A6D67" w:rsidP="000A6D67">
            <w:pPr>
              <w:jc w:val="center"/>
              <w:rPr>
                <w:rFonts w:ascii="宋体" w:hAnsi="宋体"/>
                <w:szCs w:val="21"/>
              </w:rPr>
            </w:pPr>
          </w:p>
        </w:tc>
        <w:tc>
          <w:tcPr>
            <w:tcW w:w="17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产出进度指标</w:t>
            </w:r>
          </w:p>
        </w:tc>
        <w:tc>
          <w:tcPr>
            <w:tcW w:w="4266" w:type="dxa"/>
            <w:gridSpan w:val="2"/>
            <w:shd w:val="clear" w:color="auto" w:fill="auto"/>
          </w:tcPr>
          <w:p w:rsidR="000A6D67" w:rsidRPr="000A6D67" w:rsidRDefault="000A6D67" w:rsidP="000A6D67">
            <w:pPr>
              <w:jc w:val="center"/>
              <w:rPr>
                <w:rFonts w:ascii="宋体" w:hAnsi="宋体"/>
                <w:szCs w:val="21"/>
              </w:rPr>
            </w:pPr>
            <w:r w:rsidRPr="000A6D67">
              <w:rPr>
                <w:rFonts w:ascii="宋体" w:hAnsi="宋体" w:hint="eastAsia"/>
                <w:szCs w:val="21"/>
              </w:rPr>
              <w:t>抓紧剩余户的腾退工作</w:t>
            </w:r>
          </w:p>
        </w:tc>
      </w:tr>
      <w:tr w:rsidR="000A6D67" w:rsidRPr="000A6D67" w:rsidTr="009A0C8D">
        <w:trPr>
          <w:trHeight w:val="612"/>
        </w:trPr>
        <w:tc>
          <w:tcPr>
            <w:tcW w:w="1548" w:type="dxa"/>
            <w:vMerge/>
            <w:shd w:val="clear" w:color="auto" w:fill="auto"/>
          </w:tcPr>
          <w:p w:rsidR="000A6D67" w:rsidRPr="000A6D67" w:rsidRDefault="000A6D67" w:rsidP="000A6D67">
            <w:pPr>
              <w:jc w:val="center"/>
              <w:rPr>
                <w:rFonts w:ascii="宋体" w:hAnsi="宋体"/>
                <w:szCs w:val="21"/>
              </w:rPr>
            </w:pPr>
          </w:p>
        </w:tc>
        <w:tc>
          <w:tcPr>
            <w:tcW w:w="1620" w:type="dxa"/>
            <w:vMerge/>
            <w:shd w:val="clear" w:color="auto" w:fill="auto"/>
            <w:vAlign w:val="center"/>
          </w:tcPr>
          <w:p w:rsidR="000A6D67" w:rsidRPr="000A6D67" w:rsidRDefault="000A6D67" w:rsidP="000A6D67">
            <w:pPr>
              <w:jc w:val="center"/>
              <w:rPr>
                <w:rFonts w:ascii="宋体" w:hAnsi="宋体"/>
                <w:szCs w:val="21"/>
              </w:rPr>
            </w:pPr>
          </w:p>
        </w:tc>
        <w:tc>
          <w:tcPr>
            <w:tcW w:w="17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产出成本指标</w:t>
            </w:r>
          </w:p>
        </w:tc>
        <w:tc>
          <w:tcPr>
            <w:tcW w:w="4266" w:type="dxa"/>
            <w:gridSpan w:val="2"/>
            <w:shd w:val="clear" w:color="auto" w:fill="auto"/>
          </w:tcPr>
          <w:p w:rsidR="000A6D67" w:rsidRPr="000A6D67" w:rsidRDefault="000A6D67" w:rsidP="000A6D67">
            <w:pPr>
              <w:tabs>
                <w:tab w:val="left" w:pos="2580"/>
              </w:tabs>
              <w:jc w:val="left"/>
              <w:rPr>
                <w:rFonts w:ascii="宋体" w:hAnsi="宋体"/>
                <w:szCs w:val="21"/>
              </w:rPr>
            </w:pPr>
            <w:r w:rsidRPr="000A6D67">
              <w:rPr>
                <w:rFonts w:ascii="宋体" w:hAnsi="宋体" w:hint="eastAsia"/>
                <w:sz w:val="18"/>
                <w:szCs w:val="18"/>
              </w:rPr>
              <w:t>按政策支付居民的补偿款，按照相关行业标准支付相关工作费用</w:t>
            </w:r>
          </w:p>
        </w:tc>
      </w:tr>
      <w:tr w:rsidR="000A6D67" w:rsidRPr="000A6D67" w:rsidTr="009A0C8D">
        <w:trPr>
          <w:trHeight w:val="464"/>
        </w:trPr>
        <w:tc>
          <w:tcPr>
            <w:tcW w:w="1548" w:type="dxa"/>
            <w:vMerge/>
            <w:shd w:val="clear" w:color="auto" w:fill="auto"/>
          </w:tcPr>
          <w:p w:rsidR="000A6D67" w:rsidRPr="000A6D67" w:rsidRDefault="000A6D67" w:rsidP="000A6D67">
            <w:pPr>
              <w:jc w:val="center"/>
              <w:rPr>
                <w:rFonts w:ascii="宋体" w:hAnsi="宋体"/>
                <w:szCs w:val="21"/>
              </w:rPr>
            </w:pPr>
          </w:p>
        </w:tc>
        <w:tc>
          <w:tcPr>
            <w:tcW w:w="1620" w:type="dxa"/>
            <w:vMerge/>
            <w:shd w:val="clear" w:color="auto" w:fill="auto"/>
            <w:vAlign w:val="center"/>
          </w:tcPr>
          <w:p w:rsidR="000A6D67" w:rsidRPr="000A6D67" w:rsidRDefault="000A6D67" w:rsidP="000A6D67">
            <w:pPr>
              <w:jc w:val="center"/>
              <w:rPr>
                <w:rFonts w:ascii="宋体" w:hAnsi="宋体"/>
                <w:szCs w:val="21"/>
              </w:rPr>
            </w:pPr>
          </w:p>
        </w:tc>
        <w:tc>
          <w:tcPr>
            <w:tcW w:w="17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szCs w:val="21"/>
              </w:rPr>
              <w:t>…</w:t>
            </w:r>
          </w:p>
        </w:tc>
        <w:tc>
          <w:tcPr>
            <w:tcW w:w="4266" w:type="dxa"/>
            <w:gridSpan w:val="2"/>
            <w:shd w:val="clear" w:color="auto" w:fill="auto"/>
          </w:tcPr>
          <w:p w:rsidR="000A6D67" w:rsidRPr="000A6D67" w:rsidRDefault="000A6D67" w:rsidP="000A6D67">
            <w:pPr>
              <w:jc w:val="center"/>
              <w:rPr>
                <w:rFonts w:ascii="宋体" w:hAnsi="宋体"/>
                <w:szCs w:val="21"/>
              </w:rPr>
            </w:pPr>
          </w:p>
        </w:tc>
      </w:tr>
      <w:tr w:rsidR="000A6D67" w:rsidRPr="000A6D67" w:rsidTr="009A0C8D">
        <w:trPr>
          <w:trHeight w:val="637"/>
        </w:trPr>
        <w:tc>
          <w:tcPr>
            <w:tcW w:w="1548" w:type="dxa"/>
            <w:vMerge/>
            <w:shd w:val="clear" w:color="auto" w:fill="auto"/>
          </w:tcPr>
          <w:p w:rsidR="000A6D67" w:rsidRPr="000A6D67" w:rsidRDefault="000A6D67" w:rsidP="000A6D67">
            <w:pPr>
              <w:jc w:val="center"/>
              <w:rPr>
                <w:rFonts w:ascii="宋体" w:hAnsi="宋体"/>
                <w:szCs w:val="21"/>
              </w:rPr>
            </w:pPr>
          </w:p>
        </w:tc>
        <w:tc>
          <w:tcPr>
            <w:tcW w:w="1620" w:type="dxa"/>
            <w:vMerge w:val="restart"/>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效益指标</w:t>
            </w:r>
          </w:p>
        </w:tc>
        <w:tc>
          <w:tcPr>
            <w:tcW w:w="17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经济效益指标</w:t>
            </w:r>
          </w:p>
        </w:tc>
        <w:tc>
          <w:tcPr>
            <w:tcW w:w="4266" w:type="dxa"/>
            <w:gridSpan w:val="2"/>
            <w:shd w:val="clear" w:color="auto" w:fill="auto"/>
          </w:tcPr>
          <w:p w:rsidR="000A6D67" w:rsidRPr="000A6D67" w:rsidRDefault="000A6D67" w:rsidP="000A6D67">
            <w:pPr>
              <w:jc w:val="center"/>
              <w:rPr>
                <w:rFonts w:ascii="宋体" w:hAnsi="宋体"/>
                <w:szCs w:val="21"/>
              </w:rPr>
            </w:pPr>
          </w:p>
        </w:tc>
      </w:tr>
      <w:tr w:rsidR="000A6D67" w:rsidRPr="000A6D67" w:rsidTr="009A0C8D">
        <w:trPr>
          <w:trHeight w:val="601"/>
        </w:trPr>
        <w:tc>
          <w:tcPr>
            <w:tcW w:w="1548" w:type="dxa"/>
            <w:vMerge/>
            <w:shd w:val="clear" w:color="auto" w:fill="auto"/>
          </w:tcPr>
          <w:p w:rsidR="000A6D67" w:rsidRPr="000A6D67" w:rsidRDefault="000A6D67" w:rsidP="000A6D67">
            <w:pPr>
              <w:jc w:val="center"/>
              <w:rPr>
                <w:rFonts w:ascii="宋体" w:hAnsi="宋体"/>
                <w:szCs w:val="21"/>
              </w:rPr>
            </w:pPr>
          </w:p>
        </w:tc>
        <w:tc>
          <w:tcPr>
            <w:tcW w:w="1620" w:type="dxa"/>
            <w:vMerge/>
            <w:shd w:val="clear" w:color="auto" w:fill="auto"/>
          </w:tcPr>
          <w:p w:rsidR="000A6D67" w:rsidRPr="000A6D67" w:rsidRDefault="000A6D67" w:rsidP="000A6D67">
            <w:pPr>
              <w:jc w:val="center"/>
              <w:rPr>
                <w:rFonts w:ascii="宋体" w:hAnsi="宋体"/>
                <w:szCs w:val="21"/>
              </w:rPr>
            </w:pPr>
          </w:p>
        </w:tc>
        <w:tc>
          <w:tcPr>
            <w:tcW w:w="17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社会效益指标</w:t>
            </w:r>
          </w:p>
        </w:tc>
        <w:tc>
          <w:tcPr>
            <w:tcW w:w="4266" w:type="dxa"/>
            <w:gridSpan w:val="2"/>
            <w:shd w:val="clear" w:color="auto" w:fill="auto"/>
          </w:tcPr>
          <w:p w:rsidR="000A6D67" w:rsidRPr="000A6D67" w:rsidRDefault="000A6D67" w:rsidP="000A6D67">
            <w:pPr>
              <w:rPr>
                <w:rFonts w:ascii="宋体" w:hAnsi="宋体"/>
                <w:szCs w:val="21"/>
              </w:rPr>
            </w:pPr>
            <w:r w:rsidRPr="000A6D67">
              <w:rPr>
                <w:rFonts w:ascii="宋体" w:hAnsi="宋体" w:hint="eastAsia"/>
                <w:szCs w:val="21"/>
              </w:rPr>
              <w:t>还原文物的历史风貌，体现文物的价值所在，同时也有利于改善</w:t>
            </w:r>
            <w:proofErr w:type="gramStart"/>
            <w:r w:rsidRPr="000A6D67">
              <w:rPr>
                <w:rFonts w:ascii="宋体" w:hAnsi="宋体" w:hint="eastAsia"/>
                <w:szCs w:val="21"/>
              </w:rPr>
              <w:t>被腾退居民</w:t>
            </w:r>
            <w:proofErr w:type="gramEnd"/>
            <w:r w:rsidRPr="000A6D67">
              <w:rPr>
                <w:rFonts w:ascii="宋体" w:hAnsi="宋体" w:hint="eastAsia"/>
                <w:szCs w:val="21"/>
              </w:rPr>
              <w:t>的居住环境、居住面积、居住环境，改善了居民生活</w:t>
            </w:r>
          </w:p>
        </w:tc>
      </w:tr>
      <w:tr w:rsidR="000A6D67" w:rsidRPr="000A6D67" w:rsidTr="009A0C8D">
        <w:trPr>
          <w:trHeight w:val="614"/>
        </w:trPr>
        <w:tc>
          <w:tcPr>
            <w:tcW w:w="1548" w:type="dxa"/>
            <w:vMerge/>
            <w:shd w:val="clear" w:color="auto" w:fill="auto"/>
          </w:tcPr>
          <w:p w:rsidR="000A6D67" w:rsidRPr="000A6D67" w:rsidRDefault="000A6D67" w:rsidP="000A6D67">
            <w:pPr>
              <w:jc w:val="center"/>
              <w:rPr>
                <w:rFonts w:ascii="宋体" w:hAnsi="宋体"/>
                <w:szCs w:val="21"/>
              </w:rPr>
            </w:pPr>
          </w:p>
        </w:tc>
        <w:tc>
          <w:tcPr>
            <w:tcW w:w="1620" w:type="dxa"/>
            <w:vMerge/>
            <w:shd w:val="clear" w:color="auto" w:fill="auto"/>
          </w:tcPr>
          <w:p w:rsidR="000A6D67" w:rsidRPr="000A6D67" w:rsidRDefault="000A6D67" w:rsidP="000A6D67">
            <w:pPr>
              <w:jc w:val="center"/>
              <w:rPr>
                <w:rFonts w:ascii="宋体" w:hAnsi="宋体"/>
                <w:szCs w:val="21"/>
              </w:rPr>
            </w:pPr>
          </w:p>
        </w:tc>
        <w:tc>
          <w:tcPr>
            <w:tcW w:w="17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环境效益指标</w:t>
            </w:r>
          </w:p>
        </w:tc>
        <w:tc>
          <w:tcPr>
            <w:tcW w:w="4266" w:type="dxa"/>
            <w:gridSpan w:val="2"/>
            <w:shd w:val="clear" w:color="auto" w:fill="auto"/>
          </w:tcPr>
          <w:p w:rsidR="000A6D67" w:rsidRPr="000A6D67" w:rsidRDefault="000A6D67" w:rsidP="000A6D67">
            <w:pPr>
              <w:rPr>
                <w:rFonts w:ascii="宋体" w:hAnsi="宋体"/>
                <w:szCs w:val="21"/>
              </w:rPr>
            </w:pPr>
            <w:r w:rsidRPr="000A6D67">
              <w:rPr>
                <w:rFonts w:ascii="宋体" w:hAnsi="宋体" w:hint="eastAsia"/>
                <w:szCs w:val="21"/>
              </w:rPr>
              <w:t>改善周边环境，减少城市中心区人口数量，推进绿色北京建设</w:t>
            </w:r>
          </w:p>
        </w:tc>
      </w:tr>
      <w:tr w:rsidR="000A6D67" w:rsidRPr="000A6D67" w:rsidTr="009A0C8D">
        <w:trPr>
          <w:trHeight w:val="702"/>
        </w:trPr>
        <w:tc>
          <w:tcPr>
            <w:tcW w:w="1548" w:type="dxa"/>
            <w:vMerge/>
            <w:shd w:val="clear" w:color="auto" w:fill="auto"/>
          </w:tcPr>
          <w:p w:rsidR="000A6D67" w:rsidRPr="000A6D67" w:rsidRDefault="000A6D67" w:rsidP="000A6D67">
            <w:pPr>
              <w:jc w:val="center"/>
              <w:rPr>
                <w:rFonts w:ascii="宋体" w:hAnsi="宋体"/>
                <w:szCs w:val="21"/>
              </w:rPr>
            </w:pPr>
          </w:p>
        </w:tc>
        <w:tc>
          <w:tcPr>
            <w:tcW w:w="1620" w:type="dxa"/>
            <w:vMerge/>
            <w:shd w:val="clear" w:color="auto" w:fill="auto"/>
          </w:tcPr>
          <w:p w:rsidR="000A6D67" w:rsidRPr="000A6D67" w:rsidRDefault="000A6D67" w:rsidP="000A6D67">
            <w:pPr>
              <w:jc w:val="center"/>
              <w:rPr>
                <w:rFonts w:ascii="宋体" w:hAnsi="宋体"/>
                <w:szCs w:val="21"/>
              </w:rPr>
            </w:pPr>
          </w:p>
        </w:tc>
        <w:tc>
          <w:tcPr>
            <w:tcW w:w="17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可持续影响指标</w:t>
            </w:r>
          </w:p>
        </w:tc>
        <w:tc>
          <w:tcPr>
            <w:tcW w:w="4266" w:type="dxa"/>
            <w:gridSpan w:val="2"/>
            <w:shd w:val="clear" w:color="auto" w:fill="auto"/>
          </w:tcPr>
          <w:p w:rsidR="000A6D67" w:rsidRPr="000A6D67" w:rsidRDefault="000A6D67" w:rsidP="000A6D67">
            <w:pPr>
              <w:jc w:val="center"/>
              <w:rPr>
                <w:rFonts w:ascii="宋体" w:hAnsi="宋体"/>
                <w:szCs w:val="21"/>
              </w:rPr>
            </w:pPr>
          </w:p>
        </w:tc>
      </w:tr>
      <w:tr w:rsidR="000A6D67" w:rsidRPr="000A6D67" w:rsidTr="009A0C8D">
        <w:tc>
          <w:tcPr>
            <w:tcW w:w="1548" w:type="dxa"/>
            <w:vMerge/>
            <w:shd w:val="clear" w:color="auto" w:fill="auto"/>
          </w:tcPr>
          <w:p w:rsidR="000A6D67" w:rsidRPr="000A6D67" w:rsidRDefault="000A6D67" w:rsidP="000A6D67">
            <w:pPr>
              <w:jc w:val="center"/>
              <w:rPr>
                <w:rFonts w:ascii="宋体" w:hAnsi="宋体"/>
                <w:szCs w:val="21"/>
              </w:rPr>
            </w:pPr>
          </w:p>
        </w:tc>
        <w:tc>
          <w:tcPr>
            <w:tcW w:w="1620" w:type="dxa"/>
            <w:vMerge/>
            <w:shd w:val="clear" w:color="auto" w:fill="auto"/>
          </w:tcPr>
          <w:p w:rsidR="000A6D67" w:rsidRPr="000A6D67" w:rsidRDefault="000A6D67" w:rsidP="000A6D67">
            <w:pPr>
              <w:jc w:val="center"/>
              <w:rPr>
                <w:rFonts w:ascii="宋体" w:hAnsi="宋体"/>
                <w:szCs w:val="21"/>
              </w:rPr>
            </w:pPr>
          </w:p>
        </w:tc>
        <w:tc>
          <w:tcPr>
            <w:tcW w:w="17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服务对象满意度指标</w:t>
            </w:r>
          </w:p>
        </w:tc>
        <w:tc>
          <w:tcPr>
            <w:tcW w:w="4266" w:type="dxa"/>
            <w:gridSpan w:val="2"/>
            <w:shd w:val="clear" w:color="auto" w:fill="auto"/>
          </w:tcPr>
          <w:p w:rsidR="000A6D67" w:rsidRPr="000A6D67" w:rsidRDefault="000A6D67" w:rsidP="000A6D67">
            <w:pPr>
              <w:rPr>
                <w:rFonts w:ascii="宋体" w:hAnsi="宋体"/>
                <w:szCs w:val="21"/>
              </w:rPr>
            </w:pPr>
            <w:r w:rsidRPr="000A6D67">
              <w:rPr>
                <w:rFonts w:ascii="宋体" w:hAnsi="宋体" w:hint="eastAsia"/>
                <w:szCs w:val="21"/>
              </w:rPr>
              <w:t>指标1：居民对腾退工作是认可的，将逐步提高居民的认知度和满意度。</w:t>
            </w:r>
            <w:r w:rsidRPr="000A6D67">
              <w:rPr>
                <w:rFonts w:ascii="宋体" w:hAnsi="宋体" w:hint="eastAsia"/>
                <w:szCs w:val="21"/>
              </w:rPr>
              <w:tab/>
            </w:r>
          </w:p>
        </w:tc>
      </w:tr>
      <w:tr w:rsidR="000A6D67" w:rsidRPr="000A6D67" w:rsidTr="009A0C8D">
        <w:trPr>
          <w:trHeight w:val="449"/>
        </w:trPr>
        <w:tc>
          <w:tcPr>
            <w:tcW w:w="1548" w:type="dxa"/>
            <w:vMerge/>
            <w:shd w:val="clear" w:color="auto" w:fill="auto"/>
          </w:tcPr>
          <w:p w:rsidR="000A6D67" w:rsidRPr="000A6D67" w:rsidRDefault="000A6D67" w:rsidP="000A6D67">
            <w:pPr>
              <w:jc w:val="center"/>
              <w:rPr>
                <w:rFonts w:ascii="宋体" w:hAnsi="宋体"/>
                <w:szCs w:val="21"/>
              </w:rPr>
            </w:pPr>
          </w:p>
        </w:tc>
        <w:tc>
          <w:tcPr>
            <w:tcW w:w="1620" w:type="dxa"/>
            <w:vMerge/>
            <w:shd w:val="clear" w:color="auto" w:fill="auto"/>
          </w:tcPr>
          <w:p w:rsidR="000A6D67" w:rsidRPr="000A6D67" w:rsidRDefault="000A6D67" w:rsidP="000A6D67">
            <w:pPr>
              <w:jc w:val="center"/>
              <w:rPr>
                <w:rFonts w:ascii="宋体" w:hAnsi="宋体"/>
                <w:szCs w:val="21"/>
              </w:rPr>
            </w:pPr>
          </w:p>
        </w:tc>
        <w:tc>
          <w:tcPr>
            <w:tcW w:w="1748" w:type="dxa"/>
            <w:shd w:val="clear" w:color="auto" w:fill="auto"/>
          </w:tcPr>
          <w:p w:rsidR="000A6D67" w:rsidRPr="000A6D67" w:rsidRDefault="000A6D67" w:rsidP="000A6D67">
            <w:pPr>
              <w:jc w:val="center"/>
              <w:rPr>
                <w:rFonts w:ascii="宋体" w:hAnsi="宋体"/>
                <w:szCs w:val="21"/>
              </w:rPr>
            </w:pPr>
            <w:r w:rsidRPr="000A6D67">
              <w:rPr>
                <w:rFonts w:ascii="宋体" w:hAnsi="宋体"/>
                <w:szCs w:val="21"/>
              </w:rPr>
              <w:t>…</w:t>
            </w:r>
          </w:p>
        </w:tc>
        <w:tc>
          <w:tcPr>
            <w:tcW w:w="4266" w:type="dxa"/>
            <w:gridSpan w:val="2"/>
            <w:shd w:val="clear" w:color="auto" w:fill="auto"/>
          </w:tcPr>
          <w:p w:rsidR="000A6D67" w:rsidRPr="000A6D67" w:rsidRDefault="000A6D67" w:rsidP="000A6D67">
            <w:pPr>
              <w:jc w:val="center"/>
              <w:rPr>
                <w:rFonts w:ascii="宋体" w:hAnsi="宋体"/>
                <w:szCs w:val="21"/>
              </w:rPr>
            </w:pPr>
          </w:p>
        </w:tc>
      </w:tr>
      <w:tr w:rsidR="000A6D67" w:rsidRPr="000A6D67" w:rsidTr="009A0C8D">
        <w:trPr>
          <w:trHeight w:val="612"/>
        </w:trPr>
        <w:tc>
          <w:tcPr>
            <w:tcW w:w="1548" w:type="dxa"/>
            <w:shd w:val="clear" w:color="auto" w:fill="auto"/>
          </w:tcPr>
          <w:p w:rsidR="000A6D67" w:rsidRPr="000A6D67" w:rsidRDefault="000A6D67" w:rsidP="000A6D67">
            <w:pPr>
              <w:jc w:val="center"/>
              <w:rPr>
                <w:rFonts w:ascii="宋体" w:hAnsi="宋体"/>
                <w:szCs w:val="21"/>
              </w:rPr>
            </w:pPr>
            <w:r w:rsidRPr="000A6D67">
              <w:rPr>
                <w:rFonts w:ascii="宋体" w:hAnsi="宋体" w:hint="eastAsia"/>
                <w:szCs w:val="21"/>
              </w:rPr>
              <w:t>其他说明的</w:t>
            </w:r>
          </w:p>
          <w:p w:rsidR="000A6D67" w:rsidRPr="000A6D67" w:rsidRDefault="000A6D67" w:rsidP="000A6D67">
            <w:pPr>
              <w:jc w:val="center"/>
              <w:rPr>
                <w:rFonts w:ascii="宋体" w:hAnsi="宋体"/>
                <w:szCs w:val="21"/>
              </w:rPr>
            </w:pPr>
            <w:r w:rsidRPr="000A6D67">
              <w:rPr>
                <w:rFonts w:ascii="宋体" w:hAnsi="宋体" w:hint="eastAsia"/>
                <w:szCs w:val="21"/>
              </w:rPr>
              <w:t>问题</w:t>
            </w:r>
          </w:p>
        </w:tc>
        <w:tc>
          <w:tcPr>
            <w:tcW w:w="1620" w:type="dxa"/>
            <w:shd w:val="clear" w:color="auto" w:fill="auto"/>
          </w:tcPr>
          <w:p w:rsidR="000A6D67" w:rsidRPr="000A6D67" w:rsidRDefault="000A6D67" w:rsidP="000A6D67">
            <w:pPr>
              <w:jc w:val="center"/>
              <w:rPr>
                <w:rFonts w:ascii="宋体" w:hAnsi="宋体"/>
                <w:szCs w:val="21"/>
              </w:rPr>
            </w:pPr>
          </w:p>
        </w:tc>
        <w:tc>
          <w:tcPr>
            <w:tcW w:w="1748" w:type="dxa"/>
            <w:shd w:val="clear" w:color="auto" w:fill="auto"/>
          </w:tcPr>
          <w:p w:rsidR="000A6D67" w:rsidRPr="000A6D67" w:rsidRDefault="000A6D67" w:rsidP="000A6D67">
            <w:pPr>
              <w:jc w:val="center"/>
              <w:rPr>
                <w:rFonts w:ascii="宋体" w:hAnsi="宋体"/>
                <w:szCs w:val="21"/>
              </w:rPr>
            </w:pPr>
          </w:p>
        </w:tc>
        <w:tc>
          <w:tcPr>
            <w:tcW w:w="4266" w:type="dxa"/>
            <w:gridSpan w:val="2"/>
            <w:shd w:val="clear" w:color="auto" w:fill="auto"/>
          </w:tcPr>
          <w:p w:rsidR="000A6D67" w:rsidRPr="000A6D67" w:rsidRDefault="000A6D67" w:rsidP="000A6D67">
            <w:pPr>
              <w:jc w:val="center"/>
              <w:rPr>
                <w:rFonts w:ascii="宋体" w:hAnsi="宋体"/>
                <w:szCs w:val="21"/>
              </w:rPr>
            </w:pPr>
          </w:p>
        </w:tc>
      </w:tr>
    </w:tbl>
    <w:p w:rsidR="000A6D67" w:rsidRDefault="000A6D67" w:rsidP="000569FE">
      <w:pPr>
        <w:ind w:firstLineChars="100" w:firstLine="361"/>
        <w:rPr>
          <w:rFonts w:ascii="楷体_GB2312" w:eastAsia="楷体_GB2312" w:hAnsi="宋体"/>
          <w:b/>
          <w:sz w:val="36"/>
          <w:szCs w:val="36"/>
        </w:rPr>
      </w:pPr>
    </w:p>
    <w:p w:rsidR="008D41DB" w:rsidRDefault="008D41DB" w:rsidP="000A6D67">
      <w:pPr>
        <w:ind w:firstLineChars="100" w:firstLine="300"/>
        <w:rPr>
          <w:rFonts w:ascii="宋体" w:hAnsi="宋体"/>
          <w:sz w:val="30"/>
          <w:szCs w:val="30"/>
        </w:rPr>
      </w:pPr>
    </w:p>
    <w:p w:rsidR="008D41DB" w:rsidRDefault="008D41DB" w:rsidP="000A6D67">
      <w:pPr>
        <w:ind w:firstLineChars="100" w:firstLine="300"/>
        <w:rPr>
          <w:rFonts w:ascii="宋体" w:hAnsi="宋体"/>
          <w:sz w:val="30"/>
          <w:szCs w:val="30"/>
        </w:rPr>
      </w:pPr>
    </w:p>
    <w:p w:rsidR="000A6D67" w:rsidRPr="000A6D67" w:rsidRDefault="000A6D67" w:rsidP="000A6D67">
      <w:pPr>
        <w:ind w:firstLineChars="100" w:firstLine="300"/>
        <w:rPr>
          <w:rFonts w:ascii="楷体_GB2312" w:eastAsia="楷体_GB2312" w:hAnsi="宋体"/>
          <w:b/>
          <w:sz w:val="30"/>
          <w:szCs w:val="30"/>
        </w:rPr>
      </w:pPr>
      <w:proofErr w:type="gramStart"/>
      <w:r w:rsidRPr="000A6D67">
        <w:rPr>
          <w:rFonts w:ascii="宋体" w:hAnsi="宋体" w:hint="eastAsia"/>
          <w:sz w:val="30"/>
          <w:szCs w:val="30"/>
        </w:rPr>
        <w:lastRenderedPageBreak/>
        <w:t>2016年低氮锅炉</w:t>
      </w:r>
      <w:proofErr w:type="gramEnd"/>
      <w:r w:rsidRPr="000A6D67">
        <w:rPr>
          <w:rFonts w:ascii="宋体" w:hAnsi="宋体" w:hint="eastAsia"/>
          <w:sz w:val="30"/>
          <w:szCs w:val="30"/>
        </w:rPr>
        <w:t>改造项目</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748"/>
        <w:gridCol w:w="1566"/>
        <w:gridCol w:w="2700"/>
      </w:tblGrid>
      <w:tr w:rsidR="000A6D67" w:rsidRPr="000A6D67" w:rsidTr="009A0C8D">
        <w:trPr>
          <w:trHeight w:val="760"/>
        </w:trPr>
        <w:tc>
          <w:tcPr>
            <w:tcW w:w="15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部门（单位）名称</w:t>
            </w:r>
          </w:p>
        </w:tc>
        <w:tc>
          <w:tcPr>
            <w:tcW w:w="7634" w:type="dxa"/>
            <w:gridSpan w:val="4"/>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北京市西城区房屋土地经营管理中心</w:t>
            </w:r>
          </w:p>
        </w:tc>
      </w:tr>
      <w:tr w:rsidR="000A6D67" w:rsidRPr="000A6D67" w:rsidTr="009A0C8D">
        <w:trPr>
          <w:trHeight w:val="449"/>
        </w:trPr>
        <w:tc>
          <w:tcPr>
            <w:tcW w:w="15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项目名称</w:t>
            </w:r>
          </w:p>
        </w:tc>
        <w:tc>
          <w:tcPr>
            <w:tcW w:w="3368" w:type="dxa"/>
            <w:gridSpan w:val="2"/>
            <w:shd w:val="clear" w:color="auto" w:fill="auto"/>
            <w:vAlign w:val="center"/>
          </w:tcPr>
          <w:p w:rsidR="000A6D67" w:rsidRPr="000A6D67" w:rsidRDefault="000A6D67" w:rsidP="000A6D67">
            <w:pPr>
              <w:jc w:val="center"/>
              <w:rPr>
                <w:rFonts w:ascii="宋体" w:hAnsi="宋体"/>
                <w:szCs w:val="21"/>
              </w:rPr>
            </w:pPr>
            <w:proofErr w:type="gramStart"/>
            <w:r w:rsidRPr="000A6D67">
              <w:rPr>
                <w:rFonts w:ascii="宋体" w:hAnsi="宋体" w:hint="eastAsia"/>
                <w:szCs w:val="21"/>
              </w:rPr>
              <w:t>2016年低氮锅炉</w:t>
            </w:r>
            <w:proofErr w:type="gramEnd"/>
            <w:r w:rsidRPr="000A6D67">
              <w:rPr>
                <w:rFonts w:ascii="宋体" w:hAnsi="宋体" w:hint="eastAsia"/>
                <w:szCs w:val="21"/>
              </w:rPr>
              <w:t>改造项目</w:t>
            </w:r>
          </w:p>
        </w:tc>
        <w:tc>
          <w:tcPr>
            <w:tcW w:w="1566"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预算金额</w:t>
            </w:r>
          </w:p>
        </w:tc>
        <w:tc>
          <w:tcPr>
            <w:tcW w:w="2700" w:type="dxa"/>
            <w:shd w:val="clear" w:color="auto" w:fill="auto"/>
            <w:vAlign w:val="center"/>
          </w:tcPr>
          <w:p w:rsidR="000A6D67" w:rsidRPr="000A6D67" w:rsidRDefault="000A6D67" w:rsidP="00970D6F">
            <w:pPr>
              <w:jc w:val="center"/>
              <w:rPr>
                <w:rFonts w:ascii="宋体" w:hAnsi="宋体"/>
                <w:szCs w:val="21"/>
              </w:rPr>
            </w:pPr>
            <w:r w:rsidRPr="000A6D67">
              <w:rPr>
                <w:rFonts w:ascii="宋体" w:hAnsi="宋体" w:hint="eastAsia"/>
                <w:szCs w:val="21"/>
              </w:rPr>
              <w:t>1351.</w:t>
            </w:r>
            <w:r w:rsidR="00970D6F">
              <w:rPr>
                <w:rFonts w:ascii="宋体" w:hAnsi="宋体" w:hint="eastAsia"/>
                <w:szCs w:val="21"/>
              </w:rPr>
              <w:t>47</w:t>
            </w:r>
            <w:r w:rsidRPr="000A6D67">
              <w:rPr>
                <w:rFonts w:ascii="宋体" w:hAnsi="宋体" w:hint="eastAsia"/>
                <w:szCs w:val="21"/>
              </w:rPr>
              <w:t>万元</w:t>
            </w:r>
          </w:p>
        </w:tc>
      </w:tr>
      <w:tr w:rsidR="000A6D67" w:rsidRPr="000A6D67" w:rsidTr="009A0C8D">
        <w:trPr>
          <w:trHeight w:val="449"/>
        </w:trPr>
        <w:tc>
          <w:tcPr>
            <w:tcW w:w="15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项目负责人</w:t>
            </w:r>
          </w:p>
        </w:tc>
        <w:tc>
          <w:tcPr>
            <w:tcW w:w="3368" w:type="dxa"/>
            <w:gridSpan w:val="2"/>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孙国强</w:t>
            </w:r>
          </w:p>
        </w:tc>
        <w:tc>
          <w:tcPr>
            <w:tcW w:w="1566"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联系电话</w:t>
            </w:r>
          </w:p>
        </w:tc>
        <w:tc>
          <w:tcPr>
            <w:tcW w:w="2700"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66182471</w:t>
            </w:r>
          </w:p>
        </w:tc>
      </w:tr>
      <w:tr w:rsidR="000A6D67" w:rsidRPr="000A6D67" w:rsidTr="009A0C8D">
        <w:trPr>
          <w:trHeight w:val="449"/>
        </w:trPr>
        <w:tc>
          <w:tcPr>
            <w:tcW w:w="15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单位地址</w:t>
            </w:r>
          </w:p>
        </w:tc>
        <w:tc>
          <w:tcPr>
            <w:tcW w:w="3368" w:type="dxa"/>
            <w:gridSpan w:val="2"/>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西城区平安里西大街10号</w:t>
            </w:r>
          </w:p>
        </w:tc>
        <w:tc>
          <w:tcPr>
            <w:tcW w:w="1566"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邮政编码</w:t>
            </w:r>
          </w:p>
        </w:tc>
        <w:tc>
          <w:tcPr>
            <w:tcW w:w="2700"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100035</w:t>
            </w:r>
          </w:p>
        </w:tc>
      </w:tr>
      <w:tr w:rsidR="000A6D67" w:rsidRPr="000A6D67" w:rsidTr="009A0C8D">
        <w:trPr>
          <w:trHeight w:val="822"/>
        </w:trPr>
        <w:tc>
          <w:tcPr>
            <w:tcW w:w="15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项目类型</w:t>
            </w:r>
          </w:p>
        </w:tc>
        <w:tc>
          <w:tcPr>
            <w:tcW w:w="7634" w:type="dxa"/>
            <w:gridSpan w:val="4"/>
            <w:shd w:val="clear" w:color="auto" w:fill="auto"/>
            <w:vAlign w:val="center"/>
          </w:tcPr>
          <w:p w:rsidR="000A6D67" w:rsidRPr="000A6D67" w:rsidRDefault="000A6D67" w:rsidP="000A6D67">
            <w:pPr>
              <w:rPr>
                <w:rFonts w:ascii="宋体" w:hAnsi="宋体"/>
                <w:szCs w:val="21"/>
              </w:rPr>
            </w:pPr>
            <w:r w:rsidRPr="000A6D67">
              <w:rPr>
                <w:rFonts w:ascii="宋体" w:hAnsi="宋体" w:hint="eastAsia"/>
                <w:szCs w:val="21"/>
              </w:rPr>
              <w:t>1.大型会议培训    2.信息化系统改造类</w:t>
            </w:r>
          </w:p>
          <w:p w:rsidR="000A6D67" w:rsidRPr="000A6D67" w:rsidRDefault="000A6D67" w:rsidP="000A6D67">
            <w:pPr>
              <w:rPr>
                <w:rFonts w:ascii="宋体" w:hAnsi="宋体"/>
                <w:szCs w:val="21"/>
              </w:rPr>
            </w:pPr>
            <w:r w:rsidRPr="000A6D67">
              <w:rPr>
                <w:rFonts w:ascii="宋体" w:hAnsi="宋体" w:hint="eastAsia"/>
                <w:szCs w:val="21"/>
              </w:rPr>
              <w:t>3.宣传活动类      4.其他一般类</w:t>
            </w:r>
          </w:p>
        </w:tc>
      </w:tr>
      <w:tr w:rsidR="000A6D67" w:rsidRPr="000A6D67" w:rsidTr="009A0C8D">
        <w:trPr>
          <w:trHeight w:val="565"/>
        </w:trPr>
        <w:tc>
          <w:tcPr>
            <w:tcW w:w="15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项目绩效目标</w:t>
            </w:r>
          </w:p>
        </w:tc>
        <w:tc>
          <w:tcPr>
            <w:tcW w:w="7634" w:type="dxa"/>
            <w:gridSpan w:val="4"/>
            <w:shd w:val="clear" w:color="auto" w:fill="auto"/>
            <w:vAlign w:val="center"/>
          </w:tcPr>
          <w:p w:rsidR="000A6D67" w:rsidRPr="000A6D67" w:rsidRDefault="000A6D67" w:rsidP="000A6D67">
            <w:pPr>
              <w:rPr>
                <w:rFonts w:ascii="宋体" w:hAnsi="宋体"/>
                <w:szCs w:val="21"/>
              </w:rPr>
            </w:pPr>
            <w:r w:rsidRPr="000A6D67">
              <w:rPr>
                <w:rFonts w:ascii="宋体" w:hAnsi="宋体" w:hint="eastAsia"/>
                <w:szCs w:val="21"/>
              </w:rPr>
              <w:t>对改造区域进行</w:t>
            </w:r>
            <w:proofErr w:type="gramStart"/>
            <w:r w:rsidRPr="000A6D67">
              <w:rPr>
                <w:rFonts w:ascii="宋体" w:hAnsi="宋体" w:hint="eastAsia"/>
                <w:szCs w:val="21"/>
              </w:rPr>
              <w:t>锅炉低氮改造</w:t>
            </w:r>
            <w:proofErr w:type="gramEnd"/>
            <w:r w:rsidRPr="000A6D67">
              <w:rPr>
                <w:rFonts w:ascii="宋体" w:hAnsi="宋体" w:hint="eastAsia"/>
                <w:szCs w:val="21"/>
              </w:rPr>
              <w:t>，改善居民居住条件。</w:t>
            </w:r>
          </w:p>
        </w:tc>
      </w:tr>
      <w:tr w:rsidR="000A6D67" w:rsidRPr="000A6D67" w:rsidTr="009A0C8D">
        <w:trPr>
          <w:trHeight w:val="568"/>
        </w:trPr>
        <w:tc>
          <w:tcPr>
            <w:tcW w:w="1548" w:type="dxa"/>
            <w:vMerge w:val="restart"/>
            <w:shd w:val="clear" w:color="auto" w:fill="auto"/>
            <w:vAlign w:val="center"/>
          </w:tcPr>
          <w:p w:rsidR="000A6D67" w:rsidRPr="000A6D67" w:rsidRDefault="000A6D67" w:rsidP="000A6D67">
            <w:pPr>
              <w:ind w:firstLineChars="50" w:firstLine="105"/>
              <w:jc w:val="center"/>
              <w:rPr>
                <w:rFonts w:ascii="宋体" w:hAnsi="宋体"/>
                <w:szCs w:val="21"/>
              </w:rPr>
            </w:pPr>
            <w:r w:rsidRPr="000A6D67">
              <w:rPr>
                <w:rFonts w:ascii="宋体" w:hAnsi="宋体" w:hint="eastAsia"/>
                <w:szCs w:val="21"/>
              </w:rPr>
              <w:t>绩效指标</w:t>
            </w:r>
          </w:p>
        </w:tc>
        <w:tc>
          <w:tcPr>
            <w:tcW w:w="1620"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一级指标</w:t>
            </w:r>
          </w:p>
        </w:tc>
        <w:tc>
          <w:tcPr>
            <w:tcW w:w="17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二级指标</w:t>
            </w:r>
          </w:p>
        </w:tc>
        <w:tc>
          <w:tcPr>
            <w:tcW w:w="4266" w:type="dxa"/>
            <w:gridSpan w:val="2"/>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具体指标（指标内容、指标值）</w:t>
            </w:r>
          </w:p>
        </w:tc>
      </w:tr>
      <w:tr w:rsidR="000A6D67" w:rsidRPr="000A6D67" w:rsidTr="009A0C8D">
        <w:trPr>
          <w:trHeight w:val="546"/>
        </w:trPr>
        <w:tc>
          <w:tcPr>
            <w:tcW w:w="1548" w:type="dxa"/>
            <w:vMerge/>
            <w:shd w:val="clear" w:color="auto" w:fill="auto"/>
          </w:tcPr>
          <w:p w:rsidR="000A6D67" w:rsidRPr="000A6D67" w:rsidRDefault="000A6D67" w:rsidP="000A6D67">
            <w:pPr>
              <w:jc w:val="center"/>
              <w:rPr>
                <w:rFonts w:ascii="宋体" w:hAnsi="宋体"/>
                <w:szCs w:val="21"/>
              </w:rPr>
            </w:pPr>
          </w:p>
        </w:tc>
        <w:tc>
          <w:tcPr>
            <w:tcW w:w="1620" w:type="dxa"/>
            <w:vMerge w:val="restart"/>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产出指标</w:t>
            </w:r>
          </w:p>
        </w:tc>
        <w:tc>
          <w:tcPr>
            <w:tcW w:w="17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产出数量指标</w:t>
            </w:r>
          </w:p>
        </w:tc>
        <w:tc>
          <w:tcPr>
            <w:tcW w:w="4266" w:type="dxa"/>
            <w:gridSpan w:val="2"/>
            <w:shd w:val="clear" w:color="auto" w:fill="auto"/>
            <w:vAlign w:val="center"/>
          </w:tcPr>
          <w:p w:rsidR="000A6D67" w:rsidRPr="000A6D67" w:rsidRDefault="000A6D67" w:rsidP="000A6D67">
            <w:pPr>
              <w:tabs>
                <w:tab w:val="left" w:pos="1560"/>
              </w:tabs>
              <w:rPr>
                <w:rFonts w:ascii="宋体" w:hAnsi="宋体"/>
                <w:szCs w:val="21"/>
              </w:rPr>
            </w:pPr>
            <w:r w:rsidRPr="000A6D67">
              <w:rPr>
                <w:rFonts w:ascii="宋体" w:hAnsi="宋体" w:hint="eastAsia"/>
                <w:szCs w:val="21"/>
              </w:rPr>
              <w:t>对西城区北区25处锅炉房进行锅炉</w:t>
            </w:r>
            <w:proofErr w:type="gramStart"/>
            <w:r w:rsidRPr="000A6D67">
              <w:rPr>
                <w:rFonts w:ascii="宋体" w:hAnsi="宋体" w:hint="eastAsia"/>
                <w:szCs w:val="21"/>
              </w:rPr>
              <w:t>低氮改造</w:t>
            </w:r>
            <w:proofErr w:type="gramEnd"/>
          </w:p>
        </w:tc>
      </w:tr>
      <w:tr w:rsidR="000A6D67" w:rsidRPr="000A6D67" w:rsidTr="009A0C8D">
        <w:trPr>
          <w:trHeight w:val="638"/>
        </w:trPr>
        <w:tc>
          <w:tcPr>
            <w:tcW w:w="1548" w:type="dxa"/>
            <w:vMerge/>
            <w:shd w:val="clear" w:color="auto" w:fill="auto"/>
          </w:tcPr>
          <w:p w:rsidR="000A6D67" w:rsidRPr="000A6D67" w:rsidRDefault="000A6D67" w:rsidP="000A6D67">
            <w:pPr>
              <w:jc w:val="center"/>
              <w:rPr>
                <w:rFonts w:ascii="宋体" w:hAnsi="宋体"/>
                <w:szCs w:val="21"/>
              </w:rPr>
            </w:pPr>
          </w:p>
        </w:tc>
        <w:tc>
          <w:tcPr>
            <w:tcW w:w="1620" w:type="dxa"/>
            <w:vMerge/>
            <w:shd w:val="clear" w:color="auto" w:fill="auto"/>
            <w:vAlign w:val="center"/>
          </w:tcPr>
          <w:p w:rsidR="000A6D67" w:rsidRPr="000A6D67" w:rsidRDefault="000A6D67" w:rsidP="000A6D67">
            <w:pPr>
              <w:jc w:val="center"/>
              <w:rPr>
                <w:rFonts w:ascii="宋体" w:hAnsi="宋体"/>
                <w:szCs w:val="21"/>
              </w:rPr>
            </w:pPr>
          </w:p>
        </w:tc>
        <w:tc>
          <w:tcPr>
            <w:tcW w:w="17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产出质量指标</w:t>
            </w:r>
          </w:p>
        </w:tc>
        <w:tc>
          <w:tcPr>
            <w:tcW w:w="4266" w:type="dxa"/>
            <w:gridSpan w:val="2"/>
            <w:shd w:val="clear" w:color="auto" w:fill="auto"/>
            <w:vAlign w:val="center"/>
          </w:tcPr>
          <w:p w:rsidR="000A6D67" w:rsidRPr="000A6D67" w:rsidRDefault="000A6D67" w:rsidP="000A6D67">
            <w:pPr>
              <w:rPr>
                <w:rFonts w:ascii="宋体" w:hAnsi="宋体"/>
                <w:szCs w:val="21"/>
              </w:rPr>
            </w:pPr>
            <w:r w:rsidRPr="000A6D67">
              <w:rPr>
                <w:rFonts w:ascii="宋体" w:hAnsi="宋体" w:hint="eastAsia"/>
                <w:szCs w:val="21"/>
              </w:rPr>
              <w:t>严格按照相关制度、规范实施，使工程质量合格。</w:t>
            </w:r>
          </w:p>
        </w:tc>
      </w:tr>
      <w:tr w:rsidR="000A6D67" w:rsidRPr="000A6D67" w:rsidTr="009A0C8D">
        <w:trPr>
          <w:trHeight w:val="590"/>
        </w:trPr>
        <w:tc>
          <w:tcPr>
            <w:tcW w:w="1548" w:type="dxa"/>
            <w:vMerge/>
            <w:shd w:val="clear" w:color="auto" w:fill="auto"/>
          </w:tcPr>
          <w:p w:rsidR="000A6D67" w:rsidRPr="000A6D67" w:rsidRDefault="000A6D67" w:rsidP="000A6D67">
            <w:pPr>
              <w:jc w:val="center"/>
              <w:rPr>
                <w:rFonts w:ascii="宋体" w:hAnsi="宋体"/>
                <w:szCs w:val="21"/>
              </w:rPr>
            </w:pPr>
          </w:p>
        </w:tc>
        <w:tc>
          <w:tcPr>
            <w:tcW w:w="1620" w:type="dxa"/>
            <w:vMerge/>
            <w:shd w:val="clear" w:color="auto" w:fill="auto"/>
            <w:vAlign w:val="center"/>
          </w:tcPr>
          <w:p w:rsidR="000A6D67" w:rsidRPr="000A6D67" w:rsidRDefault="000A6D67" w:rsidP="000A6D67">
            <w:pPr>
              <w:jc w:val="center"/>
              <w:rPr>
                <w:rFonts w:ascii="宋体" w:hAnsi="宋体"/>
                <w:szCs w:val="21"/>
              </w:rPr>
            </w:pPr>
          </w:p>
        </w:tc>
        <w:tc>
          <w:tcPr>
            <w:tcW w:w="17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产出进度指标</w:t>
            </w:r>
          </w:p>
        </w:tc>
        <w:tc>
          <w:tcPr>
            <w:tcW w:w="4266" w:type="dxa"/>
            <w:gridSpan w:val="2"/>
            <w:shd w:val="clear" w:color="auto" w:fill="auto"/>
            <w:vAlign w:val="center"/>
          </w:tcPr>
          <w:p w:rsidR="000A6D67" w:rsidRPr="000A6D67" w:rsidRDefault="000A6D67" w:rsidP="000A6D67">
            <w:pPr>
              <w:rPr>
                <w:rFonts w:ascii="宋体" w:hAnsi="宋体"/>
                <w:szCs w:val="21"/>
              </w:rPr>
            </w:pPr>
            <w:r w:rsidRPr="000A6D67">
              <w:rPr>
                <w:rFonts w:ascii="宋体" w:hAnsi="宋体" w:hint="eastAsia"/>
                <w:szCs w:val="21"/>
              </w:rPr>
              <w:t>目标完成周期计划为一年。2020年11月底前完成结算审计工作,12月底前完成资金拨付。</w:t>
            </w:r>
          </w:p>
        </w:tc>
      </w:tr>
      <w:tr w:rsidR="000A6D67" w:rsidRPr="000A6D67" w:rsidTr="009A0C8D">
        <w:trPr>
          <w:trHeight w:val="590"/>
        </w:trPr>
        <w:tc>
          <w:tcPr>
            <w:tcW w:w="1548" w:type="dxa"/>
            <w:vMerge/>
            <w:shd w:val="clear" w:color="auto" w:fill="auto"/>
          </w:tcPr>
          <w:p w:rsidR="000A6D67" w:rsidRPr="000A6D67" w:rsidRDefault="000A6D67" w:rsidP="000A6D67">
            <w:pPr>
              <w:jc w:val="center"/>
              <w:rPr>
                <w:rFonts w:ascii="宋体" w:hAnsi="宋体"/>
                <w:szCs w:val="21"/>
              </w:rPr>
            </w:pPr>
          </w:p>
        </w:tc>
        <w:tc>
          <w:tcPr>
            <w:tcW w:w="1620" w:type="dxa"/>
            <w:vMerge/>
            <w:shd w:val="clear" w:color="auto" w:fill="auto"/>
            <w:vAlign w:val="center"/>
          </w:tcPr>
          <w:p w:rsidR="000A6D67" w:rsidRPr="000A6D67" w:rsidRDefault="000A6D67" w:rsidP="000A6D67">
            <w:pPr>
              <w:jc w:val="center"/>
              <w:rPr>
                <w:rFonts w:ascii="宋体" w:hAnsi="宋体"/>
                <w:szCs w:val="21"/>
              </w:rPr>
            </w:pPr>
          </w:p>
        </w:tc>
        <w:tc>
          <w:tcPr>
            <w:tcW w:w="17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产出成本指标</w:t>
            </w:r>
          </w:p>
        </w:tc>
        <w:tc>
          <w:tcPr>
            <w:tcW w:w="4266" w:type="dxa"/>
            <w:gridSpan w:val="2"/>
            <w:shd w:val="clear" w:color="auto" w:fill="auto"/>
            <w:vAlign w:val="center"/>
          </w:tcPr>
          <w:p w:rsidR="000A6D67" w:rsidRPr="000A6D67" w:rsidRDefault="000A6D67" w:rsidP="000A6D67">
            <w:pPr>
              <w:tabs>
                <w:tab w:val="left" w:pos="2580"/>
              </w:tabs>
              <w:rPr>
                <w:rFonts w:ascii="宋体" w:hAnsi="宋体"/>
                <w:szCs w:val="21"/>
              </w:rPr>
            </w:pPr>
            <w:r w:rsidRPr="000A6D67">
              <w:rPr>
                <w:rFonts w:ascii="宋体" w:hAnsi="宋体" w:hint="eastAsia"/>
                <w:szCs w:val="21"/>
              </w:rPr>
              <w:t>成本指标按照计划实施，</w:t>
            </w:r>
          </w:p>
          <w:p w:rsidR="000A6D67" w:rsidRPr="000A6D67" w:rsidRDefault="000A6D67" w:rsidP="00DF1666">
            <w:pPr>
              <w:tabs>
                <w:tab w:val="left" w:pos="2580"/>
              </w:tabs>
              <w:rPr>
                <w:rFonts w:ascii="宋体" w:hAnsi="宋体"/>
                <w:szCs w:val="21"/>
              </w:rPr>
            </w:pPr>
            <w:r w:rsidRPr="000A6D67">
              <w:rPr>
                <w:rFonts w:ascii="宋体" w:hAnsi="宋体" w:hint="eastAsia"/>
                <w:szCs w:val="21"/>
              </w:rPr>
              <w:t>控制在1351.</w:t>
            </w:r>
            <w:r w:rsidR="00DF1666">
              <w:rPr>
                <w:rFonts w:ascii="宋体" w:hAnsi="宋体" w:hint="eastAsia"/>
                <w:szCs w:val="21"/>
              </w:rPr>
              <w:t>47</w:t>
            </w:r>
            <w:r w:rsidRPr="000A6D67">
              <w:rPr>
                <w:rFonts w:ascii="宋体" w:hAnsi="宋体" w:hint="eastAsia"/>
                <w:szCs w:val="21"/>
              </w:rPr>
              <w:t>万元之内。</w:t>
            </w:r>
          </w:p>
        </w:tc>
      </w:tr>
      <w:tr w:rsidR="000A6D67" w:rsidRPr="000A6D67" w:rsidTr="009A0C8D">
        <w:trPr>
          <w:trHeight w:val="370"/>
        </w:trPr>
        <w:tc>
          <w:tcPr>
            <w:tcW w:w="1548" w:type="dxa"/>
            <w:vMerge/>
            <w:shd w:val="clear" w:color="auto" w:fill="auto"/>
          </w:tcPr>
          <w:p w:rsidR="000A6D67" w:rsidRPr="000A6D67" w:rsidRDefault="000A6D67" w:rsidP="000A6D67">
            <w:pPr>
              <w:jc w:val="center"/>
              <w:rPr>
                <w:rFonts w:ascii="宋体" w:hAnsi="宋体"/>
                <w:szCs w:val="21"/>
              </w:rPr>
            </w:pPr>
          </w:p>
        </w:tc>
        <w:tc>
          <w:tcPr>
            <w:tcW w:w="1620" w:type="dxa"/>
            <w:vMerge/>
            <w:shd w:val="clear" w:color="auto" w:fill="auto"/>
            <w:vAlign w:val="center"/>
          </w:tcPr>
          <w:p w:rsidR="000A6D67" w:rsidRPr="000A6D67" w:rsidRDefault="000A6D67" w:rsidP="000A6D67">
            <w:pPr>
              <w:jc w:val="center"/>
              <w:rPr>
                <w:rFonts w:ascii="宋体" w:hAnsi="宋体"/>
                <w:szCs w:val="21"/>
              </w:rPr>
            </w:pPr>
          </w:p>
        </w:tc>
        <w:tc>
          <w:tcPr>
            <w:tcW w:w="17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szCs w:val="21"/>
              </w:rPr>
              <w:t>…</w:t>
            </w:r>
          </w:p>
        </w:tc>
        <w:tc>
          <w:tcPr>
            <w:tcW w:w="4266" w:type="dxa"/>
            <w:gridSpan w:val="2"/>
            <w:shd w:val="clear" w:color="auto" w:fill="auto"/>
            <w:vAlign w:val="center"/>
          </w:tcPr>
          <w:p w:rsidR="000A6D67" w:rsidRPr="000A6D67" w:rsidRDefault="000A6D67" w:rsidP="000A6D67">
            <w:pPr>
              <w:tabs>
                <w:tab w:val="left" w:pos="2580"/>
              </w:tabs>
              <w:rPr>
                <w:rFonts w:ascii="宋体" w:hAnsi="宋体"/>
                <w:szCs w:val="21"/>
              </w:rPr>
            </w:pPr>
          </w:p>
        </w:tc>
      </w:tr>
      <w:tr w:rsidR="000A6D67" w:rsidRPr="000A6D67" w:rsidTr="009A0C8D">
        <w:trPr>
          <w:trHeight w:val="637"/>
        </w:trPr>
        <w:tc>
          <w:tcPr>
            <w:tcW w:w="1548" w:type="dxa"/>
            <w:vMerge/>
            <w:shd w:val="clear" w:color="auto" w:fill="auto"/>
          </w:tcPr>
          <w:p w:rsidR="000A6D67" w:rsidRPr="000A6D67" w:rsidRDefault="000A6D67" w:rsidP="000A6D67">
            <w:pPr>
              <w:jc w:val="center"/>
              <w:rPr>
                <w:rFonts w:ascii="宋体" w:hAnsi="宋体"/>
                <w:szCs w:val="21"/>
              </w:rPr>
            </w:pPr>
          </w:p>
        </w:tc>
        <w:tc>
          <w:tcPr>
            <w:tcW w:w="1620" w:type="dxa"/>
            <w:vMerge w:val="restart"/>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效益指标</w:t>
            </w:r>
          </w:p>
        </w:tc>
        <w:tc>
          <w:tcPr>
            <w:tcW w:w="17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经济效益指标</w:t>
            </w:r>
          </w:p>
        </w:tc>
        <w:tc>
          <w:tcPr>
            <w:tcW w:w="4266" w:type="dxa"/>
            <w:gridSpan w:val="2"/>
            <w:shd w:val="clear" w:color="auto" w:fill="auto"/>
            <w:vAlign w:val="center"/>
          </w:tcPr>
          <w:p w:rsidR="000A6D67" w:rsidRPr="000A6D67" w:rsidRDefault="000A6D67" w:rsidP="000A6D67">
            <w:pPr>
              <w:rPr>
                <w:rFonts w:ascii="宋体" w:hAnsi="宋体"/>
                <w:szCs w:val="21"/>
              </w:rPr>
            </w:pPr>
            <w:r w:rsidRPr="000A6D67">
              <w:rPr>
                <w:rFonts w:ascii="宋体" w:hAnsi="宋体" w:hint="eastAsia"/>
                <w:szCs w:val="21"/>
              </w:rPr>
              <w:t>本项目的经济效益是间接产生作用的，通过改造保障居民的冬季供暖需求。</w:t>
            </w:r>
          </w:p>
        </w:tc>
      </w:tr>
      <w:tr w:rsidR="000A6D67" w:rsidRPr="000A6D67" w:rsidTr="009A0C8D">
        <w:trPr>
          <w:trHeight w:val="601"/>
        </w:trPr>
        <w:tc>
          <w:tcPr>
            <w:tcW w:w="1548" w:type="dxa"/>
            <w:vMerge/>
            <w:shd w:val="clear" w:color="auto" w:fill="auto"/>
          </w:tcPr>
          <w:p w:rsidR="000A6D67" w:rsidRPr="000A6D67" w:rsidRDefault="000A6D67" w:rsidP="000A6D67">
            <w:pPr>
              <w:jc w:val="center"/>
              <w:rPr>
                <w:rFonts w:ascii="宋体" w:hAnsi="宋体"/>
                <w:szCs w:val="21"/>
              </w:rPr>
            </w:pPr>
          </w:p>
        </w:tc>
        <w:tc>
          <w:tcPr>
            <w:tcW w:w="1620" w:type="dxa"/>
            <w:vMerge/>
            <w:shd w:val="clear" w:color="auto" w:fill="auto"/>
          </w:tcPr>
          <w:p w:rsidR="000A6D67" w:rsidRPr="000A6D67" w:rsidRDefault="000A6D67" w:rsidP="000A6D67">
            <w:pPr>
              <w:jc w:val="center"/>
              <w:rPr>
                <w:rFonts w:ascii="宋体" w:hAnsi="宋体"/>
                <w:szCs w:val="21"/>
              </w:rPr>
            </w:pPr>
          </w:p>
        </w:tc>
        <w:tc>
          <w:tcPr>
            <w:tcW w:w="17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社会效益指标</w:t>
            </w:r>
          </w:p>
        </w:tc>
        <w:tc>
          <w:tcPr>
            <w:tcW w:w="4266" w:type="dxa"/>
            <w:gridSpan w:val="2"/>
            <w:shd w:val="clear" w:color="auto" w:fill="auto"/>
            <w:vAlign w:val="center"/>
          </w:tcPr>
          <w:p w:rsidR="000A6D67" w:rsidRPr="000A6D67" w:rsidRDefault="000A6D67" w:rsidP="000A6D67">
            <w:pPr>
              <w:rPr>
                <w:rFonts w:ascii="宋体" w:hAnsi="宋体"/>
                <w:szCs w:val="21"/>
              </w:rPr>
            </w:pPr>
            <w:r w:rsidRPr="000A6D67">
              <w:rPr>
                <w:rFonts w:ascii="宋体" w:hAnsi="宋体" w:cs="宋体" w:hint="eastAsia"/>
                <w:kern w:val="0"/>
                <w:szCs w:val="21"/>
              </w:rPr>
              <w:t>保障改造区域冬季供暖,</w:t>
            </w:r>
            <w:r w:rsidRPr="000A6D67">
              <w:rPr>
                <w:rFonts w:ascii="宋体" w:hAnsi="宋体" w:hint="eastAsia"/>
                <w:szCs w:val="21"/>
              </w:rPr>
              <w:t xml:space="preserve"> 改善居民居住条件，提高城市居民的宜居性，提升历史人文的现代价值，促进北京的和谐发展等。</w:t>
            </w:r>
          </w:p>
        </w:tc>
      </w:tr>
      <w:tr w:rsidR="000A6D67" w:rsidRPr="000A6D67" w:rsidTr="009A0C8D">
        <w:trPr>
          <w:trHeight w:val="614"/>
        </w:trPr>
        <w:tc>
          <w:tcPr>
            <w:tcW w:w="1548" w:type="dxa"/>
            <w:vMerge/>
            <w:shd w:val="clear" w:color="auto" w:fill="auto"/>
          </w:tcPr>
          <w:p w:rsidR="000A6D67" w:rsidRPr="000A6D67" w:rsidRDefault="000A6D67" w:rsidP="000A6D67">
            <w:pPr>
              <w:jc w:val="center"/>
              <w:rPr>
                <w:rFonts w:ascii="宋体" w:hAnsi="宋体"/>
                <w:szCs w:val="21"/>
              </w:rPr>
            </w:pPr>
          </w:p>
        </w:tc>
        <w:tc>
          <w:tcPr>
            <w:tcW w:w="1620" w:type="dxa"/>
            <w:vMerge/>
            <w:shd w:val="clear" w:color="auto" w:fill="auto"/>
          </w:tcPr>
          <w:p w:rsidR="000A6D67" w:rsidRPr="000A6D67" w:rsidRDefault="000A6D67" w:rsidP="000A6D67">
            <w:pPr>
              <w:jc w:val="center"/>
              <w:rPr>
                <w:rFonts w:ascii="宋体" w:hAnsi="宋体"/>
                <w:szCs w:val="21"/>
              </w:rPr>
            </w:pPr>
          </w:p>
        </w:tc>
        <w:tc>
          <w:tcPr>
            <w:tcW w:w="17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环境效益指标</w:t>
            </w:r>
          </w:p>
        </w:tc>
        <w:tc>
          <w:tcPr>
            <w:tcW w:w="4266" w:type="dxa"/>
            <w:gridSpan w:val="2"/>
            <w:shd w:val="clear" w:color="auto" w:fill="auto"/>
            <w:vAlign w:val="center"/>
          </w:tcPr>
          <w:p w:rsidR="000A6D67" w:rsidRPr="000A6D67" w:rsidRDefault="000A6D67" w:rsidP="000A6D67">
            <w:pPr>
              <w:rPr>
                <w:rFonts w:ascii="宋体" w:hAnsi="宋体"/>
                <w:szCs w:val="21"/>
              </w:rPr>
            </w:pPr>
            <w:r w:rsidRPr="000A6D67">
              <w:rPr>
                <w:rFonts w:ascii="宋体" w:hAnsi="宋体" w:hint="eastAsia"/>
                <w:szCs w:val="21"/>
              </w:rPr>
              <w:t>改造后改善区域环境，改善空气质量。</w:t>
            </w:r>
          </w:p>
        </w:tc>
      </w:tr>
      <w:tr w:rsidR="000A6D67" w:rsidRPr="000A6D67" w:rsidTr="009A0C8D">
        <w:trPr>
          <w:trHeight w:val="702"/>
        </w:trPr>
        <w:tc>
          <w:tcPr>
            <w:tcW w:w="1548" w:type="dxa"/>
            <w:vMerge/>
            <w:shd w:val="clear" w:color="auto" w:fill="auto"/>
          </w:tcPr>
          <w:p w:rsidR="000A6D67" w:rsidRPr="000A6D67" w:rsidRDefault="000A6D67" w:rsidP="000A6D67">
            <w:pPr>
              <w:jc w:val="center"/>
              <w:rPr>
                <w:rFonts w:ascii="宋体" w:hAnsi="宋体"/>
                <w:szCs w:val="21"/>
              </w:rPr>
            </w:pPr>
          </w:p>
        </w:tc>
        <w:tc>
          <w:tcPr>
            <w:tcW w:w="1620" w:type="dxa"/>
            <w:vMerge/>
            <w:shd w:val="clear" w:color="auto" w:fill="auto"/>
          </w:tcPr>
          <w:p w:rsidR="000A6D67" w:rsidRPr="000A6D67" w:rsidRDefault="000A6D67" w:rsidP="000A6D67">
            <w:pPr>
              <w:jc w:val="center"/>
              <w:rPr>
                <w:rFonts w:ascii="宋体" w:hAnsi="宋体"/>
                <w:szCs w:val="21"/>
              </w:rPr>
            </w:pPr>
          </w:p>
        </w:tc>
        <w:tc>
          <w:tcPr>
            <w:tcW w:w="17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可持续影响指标</w:t>
            </w:r>
          </w:p>
        </w:tc>
        <w:tc>
          <w:tcPr>
            <w:tcW w:w="4266" w:type="dxa"/>
            <w:gridSpan w:val="2"/>
            <w:shd w:val="clear" w:color="auto" w:fill="auto"/>
            <w:vAlign w:val="center"/>
          </w:tcPr>
          <w:p w:rsidR="000A6D67" w:rsidRPr="000A6D67" w:rsidRDefault="000A6D67" w:rsidP="000A6D67">
            <w:pPr>
              <w:rPr>
                <w:rFonts w:ascii="宋体" w:hAnsi="宋体"/>
                <w:szCs w:val="21"/>
              </w:rPr>
            </w:pPr>
            <w:r w:rsidRPr="000A6D67">
              <w:rPr>
                <w:rFonts w:ascii="宋体" w:hAnsi="宋体" w:hint="eastAsia"/>
                <w:szCs w:val="21"/>
              </w:rPr>
              <w:t>项目的实施对未来多年内居民的生活都将产生直接影响，达到改善民生环境的实际作用，于城市居民的心理影响则是无期限的。</w:t>
            </w:r>
          </w:p>
        </w:tc>
      </w:tr>
      <w:tr w:rsidR="000A6D67" w:rsidRPr="000A6D67" w:rsidTr="009A0C8D">
        <w:trPr>
          <w:trHeight w:val="702"/>
        </w:trPr>
        <w:tc>
          <w:tcPr>
            <w:tcW w:w="1548" w:type="dxa"/>
            <w:vMerge/>
            <w:shd w:val="clear" w:color="auto" w:fill="auto"/>
          </w:tcPr>
          <w:p w:rsidR="000A6D67" w:rsidRPr="000A6D67" w:rsidRDefault="000A6D67" w:rsidP="000A6D67">
            <w:pPr>
              <w:jc w:val="center"/>
              <w:rPr>
                <w:rFonts w:ascii="宋体" w:hAnsi="宋体"/>
                <w:szCs w:val="21"/>
              </w:rPr>
            </w:pPr>
          </w:p>
        </w:tc>
        <w:tc>
          <w:tcPr>
            <w:tcW w:w="1620" w:type="dxa"/>
            <w:vMerge/>
            <w:shd w:val="clear" w:color="auto" w:fill="auto"/>
          </w:tcPr>
          <w:p w:rsidR="000A6D67" w:rsidRPr="000A6D67" w:rsidRDefault="000A6D67" w:rsidP="000A6D67">
            <w:pPr>
              <w:jc w:val="center"/>
              <w:rPr>
                <w:rFonts w:ascii="宋体" w:hAnsi="宋体"/>
                <w:szCs w:val="21"/>
              </w:rPr>
            </w:pPr>
          </w:p>
        </w:tc>
        <w:tc>
          <w:tcPr>
            <w:tcW w:w="17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服务对象满意度指标</w:t>
            </w:r>
          </w:p>
        </w:tc>
        <w:tc>
          <w:tcPr>
            <w:tcW w:w="4266" w:type="dxa"/>
            <w:gridSpan w:val="2"/>
            <w:shd w:val="clear" w:color="auto" w:fill="auto"/>
            <w:vAlign w:val="center"/>
          </w:tcPr>
          <w:p w:rsidR="000A6D67" w:rsidRPr="000A6D67" w:rsidRDefault="000A6D67" w:rsidP="000A6D67">
            <w:pPr>
              <w:rPr>
                <w:rFonts w:ascii="宋体" w:hAnsi="宋体"/>
                <w:szCs w:val="21"/>
              </w:rPr>
            </w:pPr>
            <w:r w:rsidRPr="000A6D67">
              <w:rPr>
                <w:rFonts w:ascii="宋体" w:hAnsi="宋体" w:hint="eastAsia"/>
                <w:szCs w:val="21"/>
              </w:rPr>
              <w:t>本项目的实施符合区域内居民的切身利益，是一项便民服务工程，得到了居民的大力支持与积极配合。</w:t>
            </w:r>
          </w:p>
        </w:tc>
      </w:tr>
      <w:tr w:rsidR="000A6D67" w:rsidRPr="000A6D67" w:rsidTr="009A0C8D">
        <w:trPr>
          <w:trHeight w:val="666"/>
        </w:trPr>
        <w:tc>
          <w:tcPr>
            <w:tcW w:w="1548" w:type="dxa"/>
            <w:vMerge/>
            <w:shd w:val="clear" w:color="auto" w:fill="auto"/>
          </w:tcPr>
          <w:p w:rsidR="000A6D67" w:rsidRPr="000A6D67" w:rsidRDefault="000A6D67" w:rsidP="000A6D67">
            <w:pPr>
              <w:jc w:val="center"/>
              <w:rPr>
                <w:rFonts w:ascii="宋体" w:hAnsi="宋体"/>
                <w:szCs w:val="21"/>
              </w:rPr>
            </w:pPr>
          </w:p>
        </w:tc>
        <w:tc>
          <w:tcPr>
            <w:tcW w:w="1620" w:type="dxa"/>
            <w:vMerge/>
            <w:shd w:val="clear" w:color="auto" w:fill="auto"/>
          </w:tcPr>
          <w:p w:rsidR="000A6D67" w:rsidRPr="000A6D67" w:rsidRDefault="000A6D67" w:rsidP="000A6D67">
            <w:pPr>
              <w:jc w:val="center"/>
              <w:rPr>
                <w:rFonts w:ascii="宋体" w:hAnsi="宋体"/>
                <w:szCs w:val="21"/>
              </w:rPr>
            </w:pPr>
          </w:p>
        </w:tc>
        <w:tc>
          <w:tcPr>
            <w:tcW w:w="17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szCs w:val="21"/>
              </w:rPr>
              <w:t>…</w:t>
            </w:r>
          </w:p>
        </w:tc>
        <w:tc>
          <w:tcPr>
            <w:tcW w:w="4266" w:type="dxa"/>
            <w:gridSpan w:val="2"/>
            <w:shd w:val="clear" w:color="auto" w:fill="auto"/>
            <w:vAlign w:val="center"/>
          </w:tcPr>
          <w:p w:rsidR="000A6D67" w:rsidRPr="000A6D67" w:rsidRDefault="000A6D67" w:rsidP="000A6D67">
            <w:pPr>
              <w:rPr>
                <w:rFonts w:ascii="宋体" w:hAnsi="宋体"/>
                <w:szCs w:val="21"/>
              </w:rPr>
            </w:pPr>
          </w:p>
        </w:tc>
      </w:tr>
      <w:tr w:rsidR="000A6D67" w:rsidRPr="000A6D67" w:rsidTr="009A0C8D">
        <w:trPr>
          <w:trHeight w:val="612"/>
        </w:trPr>
        <w:tc>
          <w:tcPr>
            <w:tcW w:w="1548" w:type="dxa"/>
            <w:shd w:val="clear" w:color="auto" w:fill="auto"/>
          </w:tcPr>
          <w:p w:rsidR="000A6D67" w:rsidRPr="000A6D67" w:rsidRDefault="000A6D67" w:rsidP="000A6D67">
            <w:pPr>
              <w:jc w:val="center"/>
              <w:rPr>
                <w:rFonts w:ascii="宋体" w:hAnsi="宋体"/>
                <w:szCs w:val="21"/>
              </w:rPr>
            </w:pPr>
            <w:r w:rsidRPr="000A6D67">
              <w:rPr>
                <w:rFonts w:ascii="宋体" w:hAnsi="宋体" w:hint="eastAsia"/>
                <w:szCs w:val="21"/>
              </w:rPr>
              <w:t>其他说明的</w:t>
            </w:r>
          </w:p>
          <w:p w:rsidR="000A6D67" w:rsidRPr="000A6D67" w:rsidRDefault="000A6D67" w:rsidP="000A6D67">
            <w:pPr>
              <w:jc w:val="center"/>
              <w:rPr>
                <w:rFonts w:ascii="宋体" w:hAnsi="宋体"/>
                <w:szCs w:val="21"/>
              </w:rPr>
            </w:pPr>
            <w:r w:rsidRPr="000A6D67">
              <w:rPr>
                <w:rFonts w:ascii="宋体" w:hAnsi="宋体" w:hint="eastAsia"/>
                <w:szCs w:val="21"/>
              </w:rPr>
              <w:t>问题</w:t>
            </w:r>
          </w:p>
        </w:tc>
        <w:tc>
          <w:tcPr>
            <w:tcW w:w="1620" w:type="dxa"/>
            <w:shd w:val="clear" w:color="auto" w:fill="auto"/>
          </w:tcPr>
          <w:p w:rsidR="000A6D67" w:rsidRPr="000A6D67" w:rsidRDefault="000A6D67" w:rsidP="000A6D67">
            <w:pPr>
              <w:jc w:val="center"/>
              <w:rPr>
                <w:rFonts w:ascii="宋体" w:hAnsi="宋体"/>
                <w:szCs w:val="21"/>
              </w:rPr>
            </w:pPr>
          </w:p>
        </w:tc>
        <w:tc>
          <w:tcPr>
            <w:tcW w:w="1748" w:type="dxa"/>
            <w:shd w:val="clear" w:color="auto" w:fill="auto"/>
          </w:tcPr>
          <w:p w:rsidR="000A6D67" w:rsidRPr="000A6D67" w:rsidRDefault="000A6D67" w:rsidP="000A6D67">
            <w:pPr>
              <w:jc w:val="center"/>
              <w:rPr>
                <w:rFonts w:ascii="宋体" w:hAnsi="宋体"/>
                <w:szCs w:val="21"/>
              </w:rPr>
            </w:pPr>
          </w:p>
        </w:tc>
        <w:tc>
          <w:tcPr>
            <w:tcW w:w="4266" w:type="dxa"/>
            <w:gridSpan w:val="2"/>
            <w:shd w:val="clear" w:color="auto" w:fill="auto"/>
          </w:tcPr>
          <w:p w:rsidR="000A6D67" w:rsidRPr="000A6D67" w:rsidRDefault="000A6D67" w:rsidP="000A6D67">
            <w:pPr>
              <w:jc w:val="center"/>
              <w:rPr>
                <w:rFonts w:ascii="宋体" w:hAnsi="宋体"/>
                <w:szCs w:val="21"/>
              </w:rPr>
            </w:pPr>
          </w:p>
        </w:tc>
      </w:tr>
    </w:tbl>
    <w:p w:rsidR="000A6D67" w:rsidRDefault="000A6D67" w:rsidP="000A6D67">
      <w:pPr>
        <w:ind w:firstLineChars="100" w:firstLine="300"/>
        <w:rPr>
          <w:rFonts w:ascii="宋体" w:hAnsi="宋体"/>
          <w:sz w:val="30"/>
          <w:szCs w:val="30"/>
        </w:rPr>
      </w:pPr>
    </w:p>
    <w:p w:rsidR="008D41DB" w:rsidRDefault="008D41DB" w:rsidP="000A6D67">
      <w:pPr>
        <w:ind w:firstLineChars="100" w:firstLine="300"/>
        <w:rPr>
          <w:rFonts w:ascii="宋体" w:hAnsi="宋体"/>
          <w:sz w:val="30"/>
          <w:szCs w:val="30"/>
        </w:rPr>
      </w:pPr>
    </w:p>
    <w:p w:rsidR="008D41DB" w:rsidRDefault="008D41DB" w:rsidP="000A6D67">
      <w:pPr>
        <w:ind w:firstLineChars="100" w:firstLine="300"/>
        <w:rPr>
          <w:rFonts w:ascii="宋体" w:hAnsi="宋体"/>
          <w:sz w:val="30"/>
          <w:szCs w:val="30"/>
        </w:rPr>
      </w:pPr>
    </w:p>
    <w:p w:rsidR="008D41DB" w:rsidRDefault="008D41DB" w:rsidP="000A6D67">
      <w:pPr>
        <w:ind w:firstLineChars="100" w:firstLine="300"/>
        <w:rPr>
          <w:rFonts w:ascii="宋体" w:hAnsi="宋体"/>
          <w:sz w:val="30"/>
          <w:szCs w:val="30"/>
        </w:rPr>
      </w:pPr>
    </w:p>
    <w:p w:rsidR="000A6D67" w:rsidRDefault="000A6D67" w:rsidP="000A6D67">
      <w:pPr>
        <w:ind w:firstLineChars="100" w:firstLine="300"/>
        <w:rPr>
          <w:rFonts w:ascii="宋体" w:hAnsi="宋体"/>
          <w:sz w:val="30"/>
          <w:szCs w:val="30"/>
        </w:rPr>
      </w:pPr>
      <w:proofErr w:type="gramStart"/>
      <w:r w:rsidRPr="000A6D67">
        <w:rPr>
          <w:rFonts w:ascii="宋体" w:hAnsi="宋体" w:hint="eastAsia"/>
          <w:sz w:val="30"/>
          <w:szCs w:val="30"/>
        </w:rPr>
        <w:lastRenderedPageBreak/>
        <w:t>2017年低氮锅炉</w:t>
      </w:r>
      <w:proofErr w:type="gramEnd"/>
      <w:r w:rsidRPr="000A6D67">
        <w:rPr>
          <w:rFonts w:ascii="宋体" w:hAnsi="宋体" w:hint="eastAsia"/>
          <w:sz w:val="30"/>
          <w:szCs w:val="30"/>
        </w:rPr>
        <w:t>改造项目</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748"/>
        <w:gridCol w:w="1566"/>
        <w:gridCol w:w="2700"/>
      </w:tblGrid>
      <w:tr w:rsidR="000A6D67" w:rsidRPr="000A6D67" w:rsidTr="009A0C8D">
        <w:trPr>
          <w:trHeight w:val="760"/>
        </w:trPr>
        <w:tc>
          <w:tcPr>
            <w:tcW w:w="15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部门（单位）名称</w:t>
            </w:r>
          </w:p>
        </w:tc>
        <w:tc>
          <w:tcPr>
            <w:tcW w:w="7634" w:type="dxa"/>
            <w:gridSpan w:val="4"/>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北京市西城区房屋土地经营管理中心</w:t>
            </w:r>
          </w:p>
        </w:tc>
      </w:tr>
      <w:tr w:rsidR="000A6D67" w:rsidRPr="000A6D67" w:rsidTr="009A0C8D">
        <w:trPr>
          <w:trHeight w:val="449"/>
        </w:trPr>
        <w:tc>
          <w:tcPr>
            <w:tcW w:w="15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项目名称</w:t>
            </w:r>
          </w:p>
        </w:tc>
        <w:tc>
          <w:tcPr>
            <w:tcW w:w="3368" w:type="dxa"/>
            <w:gridSpan w:val="2"/>
            <w:shd w:val="clear" w:color="auto" w:fill="auto"/>
            <w:vAlign w:val="center"/>
          </w:tcPr>
          <w:p w:rsidR="000A6D67" w:rsidRPr="000A6D67" w:rsidRDefault="000A6D67" w:rsidP="000A6D67">
            <w:pPr>
              <w:jc w:val="center"/>
              <w:rPr>
                <w:rFonts w:ascii="宋体" w:hAnsi="宋体"/>
                <w:szCs w:val="21"/>
              </w:rPr>
            </w:pPr>
            <w:proofErr w:type="gramStart"/>
            <w:r w:rsidRPr="000A6D67">
              <w:rPr>
                <w:rFonts w:ascii="宋体" w:hAnsi="宋体" w:hint="eastAsia"/>
                <w:szCs w:val="21"/>
              </w:rPr>
              <w:t>2017年低氮锅炉</w:t>
            </w:r>
            <w:proofErr w:type="gramEnd"/>
            <w:r w:rsidRPr="000A6D67">
              <w:rPr>
                <w:rFonts w:ascii="宋体" w:hAnsi="宋体" w:hint="eastAsia"/>
                <w:szCs w:val="21"/>
              </w:rPr>
              <w:t>改造项目</w:t>
            </w:r>
          </w:p>
        </w:tc>
        <w:tc>
          <w:tcPr>
            <w:tcW w:w="1566"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预算金额</w:t>
            </w:r>
          </w:p>
        </w:tc>
        <w:tc>
          <w:tcPr>
            <w:tcW w:w="2700" w:type="dxa"/>
            <w:shd w:val="clear" w:color="auto" w:fill="auto"/>
            <w:vAlign w:val="center"/>
          </w:tcPr>
          <w:p w:rsidR="000A6D67" w:rsidRPr="000A6D67" w:rsidRDefault="000A6D67" w:rsidP="00970D6F">
            <w:pPr>
              <w:jc w:val="center"/>
              <w:rPr>
                <w:rFonts w:ascii="宋体" w:hAnsi="宋体"/>
                <w:szCs w:val="21"/>
              </w:rPr>
            </w:pPr>
            <w:r w:rsidRPr="000A6D67">
              <w:rPr>
                <w:rFonts w:ascii="宋体" w:hAnsi="宋体" w:hint="eastAsia"/>
                <w:szCs w:val="21"/>
              </w:rPr>
              <w:t>618.3</w:t>
            </w:r>
            <w:r w:rsidR="00970D6F">
              <w:rPr>
                <w:rFonts w:ascii="宋体" w:hAnsi="宋体" w:hint="eastAsia"/>
                <w:szCs w:val="21"/>
              </w:rPr>
              <w:t>3</w:t>
            </w:r>
            <w:r w:rsidRPr="000A6D67">
              <w:rPr>
                <w:rFonts w:ascii="宋体" w:hAnsi="宋体" w:hint="eastAsia"/>
                <w:szCs w:val="21"/>
              </w:rPr>
              <w:t>万元</w:t>
            </w:r>
          </w:p>
        </w:tc>
      </w:tr>
      <w:tr w:rsidR="000A6D67" w:rsidRPr="000A6D67" w:rsidTr="009A0C8D">
        <w:trPr>
          <w:trHeight w:val="449"/>
        </w:trPr>
        <w:tc>
          <w:tcPr>
            <w:tcW w:w="15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项目负责人</w:t>
            </w:r>
          </w:p>
        </w:tc>
        <w:tc>
          <w:tcPr>
            <w:tcW w:w="3368" w:type="dxa"/>
            <w:gridSpan w:val="2"/>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孙国强</w:t>
            </w:r>
          </w:p>
        </w:tc>
        <w:tc>
          <w:tcPr>
            <w:tcW w:w="1566"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联系电话</w:t>
            </w:r>
          </w:p>
        </w:tc>
        <w:tc>
          <w:tcPr>
            <w:tcW w:w="2700"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66182471</w:t>
            </w:r>
          </w:p>
        </w:tc>
      </w:tr>
      <w:tr w:rsidR="000A6D67" w:rsidRPr="000A6D67" w:rsidTr="009A0C8D">
        <w:trPr>
          <w:trHeight w:val="449"/>
        </w:trPr>
        <w:tc>
          <w:tcPr>
            <w:tcW w:w="15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单位地址</w:t>
            </w:r>
          </w:p>
        </w:tc>
        <w:tc>
          <w:tcPr>
            <w:tcW w:w="3368" w:type="dxa"/>
            <w:gridSpan w:val="2"/>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西城区平安里西大街10号</w:t>
            </w:r>
          </w:p>
        </w:tc>
        <w:tc>
          <w:tcPr>
            <w:tcW w:w="1566"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邮政编码</w:t>
            </w:r>
          </w:p>
        </w:tc>
        <w:tc>
          <w:tcPr>
            <w:tcW w:w="2700"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100035</w:t>
            </w:r>
          </w:p>
        </w:tc>
      </w:tr>
      <w:tr w:rsidR="000A6D67" w:rsidRPr="000A6D67" w:rsidTr="009A0C8D">
        <w:trPr>
          <w:trHeight w:val="822"/>
        </w:trPr>
        <w:tc>
          <w:tcPr>
            <w:tcW w:w="15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项目类型</w:t>
            </w:r>
          </w:p>
        </w:tc>
        <w:tc>
          <w:tcPr>
            <w:tcW w:w="7634" w:type="dxa"/>
            <w:gridSpan w:val="4"/>
            <w:shd w:val="clear" w:color="auto" w:fill="auto"/>
            <w:vAlign w:val="center"/>
          </w:tcPr>
          <w:p w:rsidR="000A6D67" w:rsidRPr="000A6D67" w:rsidRDefault="000A6D67" w:rsidP="000A6D67">
            <w:pPr>
              <w:rPr>
                <w:rFonts w:ascii="宋体" w:hAnsi="宋体"/>
                <w:szCs w:val="21"/>
              </w:rPr>
            </w:pPr>
            <w:r w:rsidRPr="000A6D67">
              <w:rPr>
                <w:rFonts w:ascii="宋体" w:hAnsi="宋体" w:hint="eastAsia"/>
                <w:szCs w:val="21"/>
              </w:rPr>
              <w:t>1.大型会议培训    2.信息化系统改造类</w:t>
            </w:r>
          </w:p>
          <w:p w:rsidR="000A6D67" w:rsidRPr="000A6D67" w:rsidRDefault="000A6D67" w:rsidP="000A6D67">
            <w:pPr>
              <w:rPr>
                <w:rFonts w:ascii="宋体" w:hAnsi="宋体"/>
                <w:szCs w:val="21"/>
              </w:rPr>
            </w:pPr>
            <w:r w:rsidRPr="000A6D67">
              <w:rPr>
                <w:rFonts w:ascii="宋体" w:hAnsi="宋体" w:hint="eastAsia"/>
                <w:szCs w:val="21"/>
              </w:rPr>
              <w:t>3.宣传活动类      4.其他一般类</w:t>
            </w:r>
          </w:p>
        </w:tc>
      </w:tr>
      <w:tr w:rsidR="000A6D67" w:rsidRPr="000A6D67" w:rsidTr="009A0C8D">
        <w:trPr>
          <w:trHeight w:val="565"/>
        </w:trPr>
        <w:tc>
          <w:tcPr>
            <w:tcW w:w="15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项目绩效目标</w:t>
            </w:r>
          </w:p>
        </w:tc>
        <w:tc>
          <w:tcPr>
            <w:tcW w:w="7634" w:type="dxa"/>
            <w:gridSpan w:val="4"/>
            <w:shd w:val="clear" w:color="auto" w:fill="auto"/>
            <w:vAlign w:val="center"/>
          </w:tcPr>
          <w:p w:rsidR="000A6D67" w:rsidRPr="000A6D67" w:rsidRDefault="000A6D67" w:rsidP="000A6D67">
            <w:pPr>
              <w:rPr>
                <w:rFonts w:ascii="宋体" w:hAnsi="宋体"/>
                <w:szCs w:val="21"/>
              </w:rPr>
            </w:pPr>
            <w:r w:rsidRPr="000A6D67">
              <w:rPr>
                <w:rFonts w:ascii="宋体" w:hAnsi="宋体" w:hint="eastAsia"/>
                <w:szCs w:val="21"/>
              </w:rPr>
              <w:t>对改造区域进行</w:t>
            </w:r>
            <w:proofErr w:type="gramStart"/>
            <w:r w:rsidRPr="000A6D67">
              <w:rPr>
                <w:rFonts w:ascii="宋体" w:hAnsi="宋体" w:hint="eastAsia"/>
                <w:szCs w:val="21"/>
              </w:rPr>
              <w:t>锅炉低氮改造</w:t>
            </w:r>
            <w:proofErr w:type="gramEnd"/>
            <w:r w:rsidRPr="000A6D67">
              <w:rPr>
                <w:rFonts w:ascii="宋体" w:hAnsi="宋体" w:hint="eastAsia"/>
                <w:szCs w:val="21"/>
              </w:rPr>
              <w:t>，改善居民居住条件。</w:t>
            </w:r>
          </w:p>
        </w:tc>
      </w:tr>
      <w:tr w:rsidR="000A6D67" w:rsidRPr="000A6D67" w:rsidTr="009A0C8D">
        <w:trPr>
          <w:trHeight w:val="568"/>
        </w:trPr>
        <w:tc>
          <w:tcPr>
            <w:tcW w:w="1548" w:type="dxa"/>
            <w:vMerge w:val="restart"/>
            <w:shd w:val="clear" w:color="auto" w:fill="auto"/>
            <w:vAlign w:val="center"/>
          </w:tcPr>
          <w:p w:rsidR="000A6D67" w:rsidRPr="000A6D67" w:rsidRDefault="000A6D67" w:rsidP="000A6D67">
            <w:pPr>
              <w:ind w:firstLineChars="50" w:firstLine="105"/>
              <w:jc w:val="center"/>
              <w:rPr>
                <w:rFonts w:ascii="宋体" w:hAnsi="宋体"/>
                <w:szCs w:val="21"/>
              </w:rPr>
            </w:pPr>
            <w:r w:rsidRPr="000A6D67">
              <w:rPr>
                <w:rFonts w:ascii="宋体" w:hAnsi="宋体" w:hint="eastAsia"/>
                <w:szCs w:val="21"/>
              </w:rPr>
              <w:t>绩效指标</w:t>
            </w:r>
          </w:p>
        </w:tc>
        <w:tc>
          <w:tcPr>
            <w:tcW w:w="1620"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一级指标</w:t>
            </w:r>
          </w:p>
        </w:tc>
        <w:tc>
          <w:tcPr>
            <w:tcW w:w="17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二级指标</w:t>
            </w:r>
          </w:p>
        </w:tc>
        <w:tc>
          <w:tcPr>
            <w:tcW w:w="4266" w:type="dxa"/>
            <w:gridSpan w:val="2"/>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具体指标（指标内容、指标值）</w:t>
            </w:r>
          </w:p>
        </w:tc>
      </w:tr>
      <w:tr w:rsidR="000A6D67" w:rsidRPr="000A6D67" w:rsidTr="009A0C8D">
        <w:trPr>
          <w:trHeight w:val="546"/>
        </w:trPr>
        <w:tc>
          <w:tcPr>
            <w:tcW w:w="1548" w:type="dxa"/>
            <w:vMerge/>
            <w:shd w:val="clear" w:color="auto" w:fill="auto"/>
          </w:tcPr>
          <w:p w:rsidR="000A6D67" w:rsidRPr="000A6D67" w:rsidRDefault="000A6D67" w:rsidP="000A6D67">
            <w:pPr>
              <w:jc w:val="center"/>
              <w:rPr>
                <w:rFonts w:ascii="宋体" w:hAnsi="宋体"/>
                <w:szCs w:val="21"/>
              </w:rPr>
            </w:pPr>
          </w:p>
        </w:tc>
        <w:tc>
          <w:tcPr>
            <w:tcW w:w="1620" w:type="dxa"/>
            <w:vMerge w:val="restart"/>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产出指标</w:t>
            </w:r>
          </w:p>
        </w:tc>
        <w:tc>
          <w:tcPr>
            <w:tcW w:w="17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产出数量指标</w:t>
            </w:r>
          </w:p>
        </w:tc>
        <w:tc>
          <w:tcPr>
            <w:tcW w:w="4266" w:type="dxa"/>
            <w:gridSpan w:val="2"/>
            <w:shd w:val="clear" w:color="auto" w:fill="auto"/>
            <w:vAlign w:val="center"/>
          </w:tcPr>
          <w:p w:rsidR="000A6D67" w:rsidRPr="000A6D67" w:rsidRDefault="000A6D67" w:rsidP="000A6D67">
            <w:pPr>
              <w:tabs>
                <w:tab w:val="left" w:pos="1560"/>
              </w:tabs>
              <w:rPr>
                <w:rFonts w:ascii="宋体" w:hAnsi="宋体"/>
                <w:szCs w:val="21"/>
              </w:rPr>
            </w:pPr>
            <w:r w:rsidRPr="000A6D67">
              <w:rPr>
                <w:rFonts w:ascii="宋体" w:hAnsi="宋体" w:hint="eastAsia"/>
                <w:szCs w:val="21"/>
              </w:rPr>
              <w:t>对西城区北区5处锅炉房进行锅炉</w:t>
            </w:r>
            <w:proofErr w:type="gramStart"/>
            <w:r w:rsidRPr="000A6D67">
              <w:rPr>
                <w:rFonts w:ascii="宋体" w:hAnsi="宋体" w:hint="eastAsia"/>
                <w:szCs w:val="21"/>
              </w:rPr>
              <w:t>低氮改造</w:t>
            </w:r>
            <w:proofErr w:type="gramEnd"/>
          </w:p>
        </w:tc>
      </w:tr>
      <w:tr w:rsidR="000A6D67" w:rsidRPr="000A6D67" w:rsidTr="009A0C8D">
        <w:trPr>
          <w:trHeight w:val="638"/>
        </w:trPr>
        <w:tc>
          <w:tcPr>
            <w:tcW w:w="1548" w:type="dxa"/>
            <w:vMerge/>
            <w:shd w:val="clear" w:color="auto" w:fill="auto"/>
          </w:tcPr>
          <w:p w:rsidR="000A6D67" w:rsidRPr="000A6D67" w:rsidRDefault="000A6D67" w:rsidP="000A6D67">
            <w:pPr>
              <w:jc w:val="center"/>
              <w:rPr>
                <w:rFonts w:ascii="宋体" w:hAnsi="宋体"/>
                <w:szCs w:val="21"/>
              </w:rPr>
            </w:pPr>
          </w:p>
        </w:tc>
        <w:tc>
          <w:tcPr>
            <w:tcW w:w="1620" w:type="dxa"/>
            <w:vMerge/>
            <w:shd w:val="clear" w:color="auto" w:fill="auto"/>
            <w:vAlign w:val="center"/>
          </w:tcPr>
          <w:p w:rsidR="000A6D67" w:rsidRPr="000A6D67" w:rsidRDefault="000A6D67" w:rsidP="000A6D67">
            <w:pPr>
              <w:jc w:val="center"/>
              <w:rPr>
                <w:rFonts w:ascii="宋体" w:hAnsi="宋体"/>
                <w:szCs w:val="21"/>
              </w:rPr>
            </w:pPr>
          </w:p>
        </w:tc>
        <w:tc>
          <w:tcPr>
            <w:tcW w:w="17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产出质量指标</w:t>
            </w:r>
          </w:p>
        </w:tc>
        <w:tc>
          <w:tcPr>
            <w:tcW w:w="4266" w:type="dxa"/>
            <w:gridSpan w:val="2"/>
            <w:shd w:val="clear" w:color="auto" w:fill="auto"/>
            <w:vAlign w:val="center"/>
          </w:tcPr>
          <w:p w:rsidR="000A6D67" w:rsidRPr="000A6D67" w:rsidRDefault="000A6D67" w:rsidP="000A6D67">
            <w:pPr>
              <w:rPr>
                <w:rFonts w:ascii="宋体" w:hAnsi="宋体"/>
                <w:szCs w:val="21"/>
              </w:rPr>
            </w:pPr>
            <w:r w:rsidRPr="000A6D67">
              <w:rPr>
                <w:rFonts w:ascii="宋体" w:hAnsi="宋体" w:hint="eastAsia"/>
                <w:szCs w:val="21"/>
              </w:rPr>
              <w:t>严格按照相关制度、规范实施，使工程质量合格。</w:t>
            </w:r>
          </w:p>
        </w:tc>
      </w:tr>
      <w:tr w:rsidR="000A6D67" w:rsidRPr="000A6D67" w:rsidTr="009A0C8D">
        <w:trPr>
          <w:trHeight w:val="590"/>
        </w:trPr>
        <w:tc>
          <w:tcPr>
            <w:tcW w:w="1548" w:type="dxa"/>
            <w:vMerge/>
            <w:shd w:val="clear" w:color="auto" w:fill="auto"/>
          </w:tcPr>
          <w:p w:rsidR="000A6D67" w:rsidRPr="000A6D67" w:rsidRDefault="000A6D67" w:rsidP="000A6D67">
            <w:pPr>
              <w:jc w:val="center"/>
              <w:rPr>
                <w:rFonts w:ascii="宋体" w:hAnsi="宋体"/>
                <w:szCs w:val="21"/>
              </w:rPr>
            </w:pPr>
          </w:p>
        </w:tc>
        <w:tc>
          <w:tcPr>
            <w:tcW w:w="1620" w:type="dxa"/>
            <w:vMerge/>
            <w:shd w:val="clear" w:color="auto" w:fill="auto"/>
            <w:vAlign w:val="center"/>
          </w:tcPr>
          <w:p w:rsidR="000A6D67" w:rsidRPr="000A6D67" w:rsidRDefault="000A6D67" w:rsidP="000A6D67">
            <w:pPr>
              <w:jc w:val="center"/>
              <w:rPr>
                <w:rFonts w:ascii="宋体" w:hAnsi="宋体"/>
                <w:szCs w:val="21"/>
              </w:rPr>
            </w:pPr>
          </w:p>
        </w:tc>
        <w:tc>
          <w:tcPr>
            <w:tcW w:w="17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产出进度指标</w:t>
            </w:r>
          </w:p>
        </w:tc>
        <w:tc>
          <w:tcPr>
            <w:tcW w:w="4266" w:type="dxa"/>
            <w:gridSpan w:val="2"/>
            <w:shd w:val="clear" w:color="auto" w:fill="auto"/>
            <w:vAlign w:val="center"/>
          </w:tcPr>
          <w:p w:rsidR="000A6D67" w:rsidRPr="000A6D67" w:rsidRDefault="000A6D67" w:rsidP="000A6D67">
            <w:pPr>
              <w:rPr>
                <w:rFonts w:ascii="宋体" w:hAnsi="宋体"/>
                <w:szCs w:val="21"/>
              </w:rPr>
            </w:pPr>
            <w:r w:rsidRPr="000A6D67">
              <w:rPr>
                <w:rFonts w:ascii="宋体" w:hAnsi="宋体" w:hint="eastAsia"/>
                <w:szCs w:val="21"/>
              </w:rPr>
              <w:t>目标完成周期计划为一年。2020年11月底前完成结算审计工作,12月底前完成资金拨付。</w:t>
            </w:r>
          </w:p>
        </w:tc>
      </w:tr>
      <w:tr w:rsidR="000A6D67" w:rsidRPr="000A6D67" w:rsidTr="009A0C8D">
        <w:trPr>
          <w:trHeight w:val="590"/>
        </w:trPr>
        <w:tc>
          <w:tcPr>
            <w:tcW w:w="1548" w:type="dxa"/>
            <w:vMerge/>
            <w:shd w:val="clear" w:color="auto" w:fill="auto"/>
          </w:tcPr>
          <w:p w:rsidR="000A6D67" w:rsidRPr="000A6D67" w:rsidRDefault="000A6D67" w:rsidP="000A6D67">
            <w:pPr>
              <w:jc w:val="center"/>
              <w:rPr>
                <w:rFonts w:ascii="宋体" w:hAnsi="宋体"/>
                <w:szCs w:val="21"/>
              </w:rPr>
            </w:pPr>
          </w:p>
        </w:tc>
        <w:tc>
          <w:tcPr>
            <w:tcW w:w="1620" w:type="dxa"/>
            <w:vMerge/>
            <w:shd w:val="clear" w:color="auto" w:fill="auto"/>
            <w:vAlign w:val="center"/>
          </w:tcPr>
          <w:p w:rsidR="000A6D67" w:rsidRPr="000A6D67" w:rsidRDefault="000A6D67" w:rsidP="000A6D67">
            <w:pPr>
              <w:jc w:val="center"/>
              <w:rPr>
                <w:rFonts w:ascii="宋体" w:hAnsi="宋体"/>
                <w:szCs w:val="21"/>
              </w:rPr>
            </w:pPr>
          </w:p>
        </w:tc>
        <w:tc>
          <w:tcPr>
            <w:tcW w:w="17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产出成本指标</w:t>
            </w:r>
          </w:p>
        </w:tc>
        <w:tc>
          <w:tcPr>
            <w:tcW w:w="4266" w:type="dxa"/>
            <w:gridSpan w:val="2"/>
            <w:shd w:val="clear" w:color="auto" w:fill="auto"/>
            <w:vAlign w:val="center"/>
          </w:tcPr>
          <w:p w:rsidR="000A6D67" w:rsidRPr="000A6D67" w:rsidRDefault="000A6D67" w:rsidP="000A6D67">
            <w:pPr>
              <w:tabs>
                <w:tab w:val="left" w:pos="2580"/>
              </w:tabs>
              <w:rPr>
                <w:rFonts w:ascii="宋体" w:hAnsi="宋体"/>
                <w:szCs w:val="21"/>
              </w:rPr>
            </w:pPr>
            <w:r w:rsidRPr="000A6D67">
              <w:rPr>
                <w:rFonts w:ascii="宋体" w:hAnsi="宋体" w:hint="eastAsia"/>
                <w:szCs w:val="21"/>
              </w:rPr>
              <w:t>成本指标按照计划实施，</w:t>
            </w:r>
          </w:p>
          <w:p w:rsidR="000A6D67" w:rsidRPr="000A6D67" w:rsidRDefault="000A6D67" w:rsidP="00DF1666">
            <w:pPr>
              <w:tabs>
                <w:tab w:val="left" w:pos="2580"/>
              </w:tabs>
              <w:rPr>
                <w:rFonts w:ascii="宋体" w:hAnsi="宋体"/>
                <w:szCs w:val="21"/>
              </w:rPr>
            </w:pPr>
            <w:r w:rsidRPr="000A6D67">
              <w:rPr>
                <w:rFonts w:ascii="宋体" w:hAnsi="宋体" w:hint="eastAsia"/>
                <w:szCs w:val="21"/>
              </w:rPr>
              <w:t>控制在618.3</w:t>
            </w:r>
            <w:r w:rsidR="00DF1666">
              <w:rPr>
                <w:rFonts w:ascii="宋体" w:hAnsi="宋体" w:hint="eastAsia"/>
                <w:szCs w:val="21"/>
              </w:rPr>
              <w:t>3</w:t>
            </w:r>
            <w:r w:rsidRPr="000A6D67">
              <w:rPr>
                <w:rFonts w:ascii="宋体" w:hAnsi="宋体" w:hint="eastAsia"/>
                <w:szCs w:val="21"/>
              </w:rPr>
              <w:t>万元之内。</w:t>
            </w:r>
          </w:p>
        </w:tc>
      </w:tr>
      <w:tr w:rsidR="000A6D67" w:rsidRPr="000A6D67" w:rsidTr="009A0C8D">
        <w:trPr>
          <w:trHeight w:val="370"/>
        </w:trPr>
        <w:tc>
          <w:tcPr>
            <w:tcW w:w="1548" w:type="dxa"/>
            <w:vMerge/>
            <w:shd w:val="clear" w:color="auto" w:fill="auto"/>
          </w:tcPr>
          <w:p w:rsidR="000A6D67" w:rsidRPr="000A6D67" w:rsidRDefault="000A6D67" w:rsidP="000A6D67">
            <w:pPr>
              <w:jc w:val="center"/>
              <w:rPr>
                <w:rFonts w:ascii="宋体" w:hAnsi="宋体"/>
                <w:szCs w:val="21"/>
              </w:rPr>
            </w:pPr>
          </w:p>
        </w:tc>
        <w:tc>
          <w:tcPr>
            <w:tcW w:w="1620" w:type="dxa"/>
            <w:vMerge/>
            <w:shd w:val="clear" w:color="auto" w:fill="auto"/>
            <w:vAlign w:val="center"/>
          </w:tcPr>
          <w:p w:rsidR="000A6D67" w:rsidRPr="000A6D67" w:rsidRDefault="000A6D67" w:rsidP="000A6D67">
            <w:pPr>
              <w:jc w:val="center"/>
              <w:rPr>
                <w:rFonts w:ascii="宋体" w:hAnsi="宋体"/>
                <w:szCs w:val="21"/>
              </w:rPr>
            </w:pPr>
          </w:p>
        </w:tc>
        <w:tc>
          <w:tcPr>
            <w:tcW w:w="17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szCs w:val="21"/>
              </w:rPr>
              <w:t>…</w:t>
            </w:r>
          </w:p>
        </w:tc>
        <w:tc>
          <w:tcPr>
            <w:tcW w:w="4266" w:type="dxa"/>
            <w:gridSpan w:val="2"/>
            <w:shd w:val="clear" w:color="auto" w:fill="auto"/>
            <w:vAlign w:val="center"/>
          </w:tcPr>
          <w:p w:rsidR="000A6D67" w:rsidRPr="000A6D67" w:rsidRDefault="000A6D67" w:rsidP="000A6D67">
            <w:pPr>
              <w:tabs>
                <w:tab w:val="left" w:pos="2580"/>
              </w:tabs>
              <w:rPr>
                <w:rFonts w:ascii="宋体" w:hAnsi="宋体"/>
                <w:szCs w:val="21"/>
              </w:rPr>
            </w:pPr>
          </w:p>
        </w:tc>
      </w:tr>
      <w:tr w:rsidR="000A6D67" w:rsidRPr="000A6D67" w:rsidTr="009A0C8D">
        <w:trPr>
          <w:trHeight w:val="637"/>
        </w:trPr>
        <w:tc>
          <w:tcPr>
            <w:tcW w:w="1548" w:type="dxa"/>
            <w:vMerge/>
            <w:shd w:val="clear" w:color="auto" w:fill="auto"/>
          </w:tcPr>
          <w:p w:rsidR="000A6D67" w:rsidRPr="000A6D67" w:rsidRDefault="000A6D67" w:rsidP="000A6D67">
            <w:pPr>
              <w:jc w:val="center"/>
              <w:rPr>
                <w:rFonts w:ascii="宋体" w:hAnsi="宋体"/>
                <w:szCs w:val="21"/>
              </w:rPr>
            </w:pPr>
          </w:p>
        </w:tc>
        <w:tc>
          <w:tcPr>
            <w:tcW w:w="1620" w:type="dxa"/>
            <w:vMerge w:val="restart"/>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效益指标</w:t>
            </w:r>
          </w:p>
        </w:tc>
        <w:tc>
          <w:tcPr>
            <w:tcW w:w="17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经济效益指标</w:t>
            </w:r>
          </w:p>
        </w:tc>
        <w:tc>
          <w:tcPr>
            <w:tcW w:w="4266" w:type="dxa"/>
            <w:gridSpan w:val="2"/>
            <w:shd w:val="clear" w:color="auto" w:fill="auto"/>
            <w:vAlign w:val="center"/>
          </w:tcPr>
          <w:p w:rsidR="000A6D67" w:rsidRPr="000A6D67" w:rsidRDefault="000A6D67" w:rsidP="000A6D67">
            <w:pPr>
              <w:rPr>
                <w:rFonts w:ascii="宋体" w:hAnsi="宋体"/>
                <w:szCs w:val="21"/>
              </w:rPr>
            </w:pPr>
            <w:r w:rsidRPr="000A6D67">
              <w:rPr>
                <w:rFonts w:ascii="宋体" w:hAnsi="宋体" w:hint="eastAsia"/>
                <w:szCs w:val="21"/>
              </w:rPr>
              <w:t>本项目的经济效益是间接产生作用的，通过改造保障居民的冬季供暖需求。</w:t>
            </w:r>
          </w:p>
        </w:tc>
      </w:tr>
      <w:tr w:rsidR="000A6D67" w:rsidRPr="000A6D67" w:rsidTr="009A0C8D">
        <w:trPr>
          <w:trHeight w:val="601"/>
        </w:trPr>
        <w:tc>
          <w:tcPr>
            <w:tcW w:w="1548" w:type="dxa"/>
            <w:vMerge/>
            <w:shd w:val="clear" w:color="auto" w:fill="auto"/>
          </w:tcPr>
          <w:p w:rsidR="000A6D67" w:rsidRPr="000A6D67" w:rsidRDefault="000A6D67" w:rsidP="000A6D67">
            <w:pPr>
              <w:jc w:val="center"/>
              <w:rPr>
                <w:rFonts w:ascii="宋体" w:hAnsi="宋体"/>
                <w:szCs w:val="21"/>
              </w:rPr>
            </w:pPr>
          </w:p>
        </w:tc>
        <w:tc>
          <w:tcPr>
            <w:tcW w:w="1620" w:type="dxa"/>
            <w:vMerge/>
            <w:shd w:val="clear" w:color="auto" w:fill="auto"/>
          </w:tcPr>
          <w:p w:rsidR="000A6D67" w:rsidRPr="000A6D67" w:rsidRDefault="000A6D67" w:rsidP="000A6D67">
            <w:pPr>
              <w:jc w:val="center"/>
              <w:rPr>
                <w:rFonts w:ascii="宋体" w:hAnsi="宋体"/>
                <w:szCs w:val="21"/>
              </w:rPr>
            </w:pPr>
          </w:p>
        </w:tc>
        <w:tc>
          <w:tcPr>
            <w:tcW w:w="17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社会效益指标</w:t>
            </w:r>
          </w:p>
        </w:tc>
        <w:tc>
          <w:tcPr>
            <w:tcW w:w="4266" w:type="dxa"/>
            <w:gridSpan w:val="2"/>
            <w:shd w:val="clear" w:color="auto" w:fill="auto"/>
            <w:vAlign w:val="center"/>
          </w:tcPr>
          <w:p w:rsidR="000A6D67" w:rsidRPr="000A6D67" w:rsidRDefault="000A6D67" w:rsidP="000A6D67">
            <w:pPr>
              <w:rPr>
                <w:rFonts w:ascii="宋体" w:hAnsi="宋体"/>
                <w:szCs w:val="21"/>
              </w:rPr>
            </w:pPr>
            <w:r w:rsidRPr="000A6D67">
              <w:rPr>
                <w:rFonts w:ascii="宋体" w:hAnsi="宋体" w:cs="宋体" w:hint="eastAsia"/>
                <w:kern w:val="0"/>
                <w:szCs w:val="21"/>
              </w:rPr>
              <w:t>保障改造区域冬季供暖,</w:t>
            </w:r>
            <w:r w:rsidRPr="000A6D67">
              <w:rPr>
                <w:rFonts w:ascii="宋体" w:hAnsi="宋体" w:hint="eastAsia"/>
                <w:szCs w:val="21"/>
              </w:rPr>
              <w:t xml:space="preserve"> 改善居民居住条件，提高城市居民的宜居性，提升历史人文的现代价值，促进北京的和谐发展等。</w:t>
            </w:r>
          </w:p>
        </w:tc>
      </w:tr>
      <w:tr w:rsidR="000A6D67" w:rsidRPr="000A6D67" w:rsidTr="009A0C8D">
        <w:trPr>
          <w:trHeight w:val="614"/>
        </w:trPr>
        <w:tc>
          <w:tcPr>
            <w:tcW w:w="1548" w:type="dxa"/>
            <w:vMerge/>
            <w:shd w:val="clear" w:color="auto" w:fill="auto"/>
          </w:tcPr>
          <w:p w:rsidR="000A6D67" w:rsidRPr="000A6D67" w:rsidRDefault="000A6D67" w:rsidP="000A6D67">
            <w:pPr>
              <w:jc w:val="center"/>
              <w:rPr>
                <w:rFonts w:ascii="宋体" w:hAnsi="宋体"/>
                <w:szCs w:val="21"/>
              </w:rPr>
            </w:pPr>
          </w:p>
        </w:tc>
        <w:tc>
          <w:tcPr>
            <w:tcW w:w="1620" w:type="dxa"/>
            <w:vMerge/>
            <w:shd w:val="clear" w:color="auto" w:fill="auto"/>
          </w:tcPr>
          <w:p w:rsidR="000A6D67" w:rsidRPr="000A6D67" w:rsidRDefault="000A6D67" w:rsidP="000A6D67">
            <w:pPr>
              <w:jc w:val="center"/>
              <w:rPr>
                <w:rFonts w:ascii="宋体" w:hAnsi="宋体"/>
                <w:szCs w:val="21"/>
              </w:rPr>
            </w:pPr>
          </w:p>
        </w:tc>
        <w:tc>
          <w:tcPr>
            <w:tcW w:w="17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环境效益指标</w:t>
            </w:r>
          </w:p>
        </w:tc>
        <w:tc>
          <w:tcPr>
            <w:tcW w:w="4266" w:type="dxa"/>
            <w:gridSpan w:val="2"/>
            <w:shd w:val="clear" w:color="auto" w:fill="auto"/>
            <w:vAlign w:val="center"/>
          </w:tcPr>
          <w:p w:rsidR="000A6D67" w:rsidRPr="000A6D67" w:rsidRDefault="000A6D67" w:rsidP="000A6D67">
            <w:pPr>
              <w:rPr>
                <w:rFonts w:ascii="宋体" w:hAnsi="宋体"/>
                <w:szCs w:val="21"/>
              </w:rPr>
            </w:pPr>
            <w:r w:rsidRPr="000A6D67">
              <w:rPr>
                <w:rFonts w:ascii="宋体" w:hAnsi="宋体" w:hint="eastAsia"/>
                <w:szCs w:val="21"/>
              </w:rPr>
              <w:t>改造后改善区域环境，改善空气质量。</w:t>
            </w:r>
          </w:p>
        </w:tc>
      </w:tr>
      <w:tr w:rsidR="000A6D67" w:rsidRPr="000A6D67" w:rsidTr="009A0C8D">
        <w:trPr>
          <w:trHeight w:val="702"/>
        </w:trPr>
        <w:tc>
          <w:tcPr>
            <w:tcW w:w="1548" w:type="dxa"/>
            <w:vMerge/>
            <w:shd w:val="clear" w:color="auto" w:fill="auto"/>
          </w:tcPr>
          <w:p w:rsidR="000A6D67" w:rsidRPr="000A6D67" w:rsidRDefault="000A6D67" w:rsidP="000A6D67">
            <w:pPr>
              <w:jc w:val="center"/>
              <w:rPr>
                <w:rFonts w:ascii="宋体" w:hAnsi="宋体"/>
                <w:szCs w:val="21"/>
              </w:rPr>
            </w:pPr>
          </w:p>
        </w:tc>
        <w:tc>
          <w:tcPr>
            <w:tcW w:w="1620" w:type="dxa"/>
            <w:vMerge/>
            <w:shd w:val="clear" w:color="auto" w:fill="auto"/>
          </w:tcPr>
          <w:p w:rsidR="000A6D67" w:rsidRPr="000A6D67" w:rsidRDefault="000A6D67" w:rsidP="000A6D67">
            <w:pPr>
              <w:jc w:val="center"/>
              <w:rPr>
                <w:rFonts w:ascii="宋体" w:hAnsi="宋体"/>
                <w:szCs w:val="21"/>
              </w:rPr>
            </w:pPr>
          </w:p>
        </w:tc>
        <w:tc>
          <w:tcPr>
            <w:tcW w:w="17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可持续影响指标</w:t>
            </w:r>
          </w:p>
        </w:tc>
        <w:tc>
          <w:tcPr>
            <w:tcW w:w="4266" w:type="dxa"/>
            <w:gridSpan w:val="2"/>
            <w:shd w:val="clear" w:color="auto" w:fill="auto"/>
            <w:vAlign w:val="center"/>
          </w:tcPr>
          <w:p w:rsidR="000A6D67" w:rsidRPr="000A6D67" w:rsidRDefault="000A6D67" w:rsidP="000A6D67">
            <w:pPr>
              <w:rPr>
                <w:rFonts w:ascii="宋体" w:hAnsi="宋体"/>
                <w:szCs w:val="21"/>
              </w:rPr>
            </w:pPr>
            <w:r w:rsidRPr="000A6D67">
              <w:rPr>
                <w:rFonts w:ascii="宋体" w:hAnsi="宋体" w:hint="eastAsia"/>
                <w:szCs w:val="21"/>
              </w:rPr>
              <w:t>项目的实施对未来多年内居民的生活都将产生直接影响，达到改善民生环境的实际作用，于城市居民的心理影响则是无期限的。</w:t>
            </w:r>
          </w:p>
        </w:tc>
      </w:tr>
      <w:tr w:rsidR="000A6D67" w:rsidRPr="000A6D67" w:rsidTr="009A0C8D">
        <w:trPr>
          <w:trHeight w:val="702"/>
        </w:trPr>
        <w:tc>
          <w:tcPr>
            <w:tcW w:w="1548" w:type="dxa"/>
            <w:vMerge/>
            <w:shd w:val="clear" w:color="auto" w:fill="auto"/>
          </w:tcPr>
          <w:p w:rsidR="000A6D67" w:rsidRPr="000A6D67" w:rsidRDefault="000A6D67" w:rsidP="000A6D67">
            <w:pPr>
              <w:jc w:val="center"/>
              <w:rPr>
                <w:rFonts w:ascii="宋体" w:hAnsi="宋体"/>
                <w:szCs w:val="21"/>
              </w:rPr>
            </w:pPr>
          </w:p>
        </w:tc>
        <w:tc>
          <w:tcPr>
            <w:tcW w:w="1620" w:type="dxa"/>
            <w:vMerge/>
            <w:shd w:val="clear" w:color="auto" w:fill="auto"/>
          </w:tcPr>
          <w:p w:rsidR="000A6D67" w:rsidRPr="000A6D67" w:rsidRDefault="000A6D67" w:rsidP="000A6D67">
            <w:pPr>
              <w:jc w:val="center"/>
              <w:rPr>
                <w:rFonts w:ascii="宋体" w:hAnsi="宋体"/>
                <w:szCs w:val="21"/>
              </w:rPr>
            </w:pPr>
          </w:p>
        </w:tc>
        <w:tc>
          <w:tcPr>
            <w:tcW w:w="17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hint="eastAsia"/>
                <w:szCs w:val="21"/>
              </w:rPr>
              <w:t>服务对象满意度指标</w:t>
            </w:r>
          </w:p>
        </w:tc>
        <w:tc>
          <w:tcPr>
            <w:tcW w:w="4266" w:type="dxa"/>
            <w:gridSpan w:val="2"/>
            <w:shd w:val="clear" w:color="auto" w:fill="auto"/>
            <w:vAlign w:val="center"/>
          </w:tcPr>
          <w:p w:rsidR="000A6D67" w:rsidRPr="000A6D67" w:rsidRDefault="000A6D67" w:rsidP="000A6D67">
            <w:pPr>
              <w:rPr>
                <w:rFonts w:ascii="宋体" w:hAnsi="宋体"/>
                <w:szCs w:val="21"/>
              </w:rPr>
            </w:pPr>
            <w:r w:rsidRPr="000A6D67">
              <w:rPr>
                <w:rFonts w:ascii="宋体" w:hAnsi="宋体" w:hint="eastAsia"/>
                <w:szCs w:val="21"/>
              </w:rPr>
              <w:t>本项目的实施符合区域内居民的切身利益，是一项便民服务工程，得到了居民的大力支持与积极配合。</w:t>
            </w:r>
          </w:p>
        </w:tc>
      </w:tr>
      <w:tr w:rsidR="000A6D67" w:rsidRPr="000A6D67" w:rsidTr="009A0C8D">
        <w:trPr>
          <w:trHeight w:val="666"/>
        </w:trPr>
        <w:tc>
          <w:tcPr>
            <w:tcW w:w="1548" w:type="dxa"/>
            <w:vMerge/>
            <w:shd w:val="clear" w:color="auto" w:fill="auto"/>
          </w:tcPr>
          <w:p w:rsidR="000A6D67" w:rsidRPr="000A6D67" w:rsidRDefault="000A6D67" w:rsidP="000A6D67">
            <w:pPr>
              <w:jc w:val="center"/>
              <w:rPr>
                <w:rFonts w:ascii="宋体" w:hAnsi="宋体"/>
                <w:szCs w:val="21"/>
              </w:rPr>
            </w:pPr>
          </w:p>
        </w:tc>
        <w:tc>
          <w:tcPr>
            <w:tcW w:w="1620" w:type="dxa"/>
            <w:vMerge/>
            <w:shd w:val="clear" w:color="auto" w:fill="auto"/>
          </w:tcPr>
          <w:p w:rsidR="000A6D67" w:rsidRPr="000A6D67" w:rsidRDefault="000A6D67" w:rsidP="000A6D67">
            <w:pPr>
              <w:jc w:val="center"/>
              <w:rPr>
                <w:rFonts w:ascii="宋体" w:hAnsi="宋体"/>
                <w:szCs w:val="21"/>
              </w:rPr>
            </w:pPr>
          </w:p>
        </w:tc>
        <w:tc>
          <w:tcPr>
            <w:tcW w:w="1748" w:type="dxa"/>
            <w:shd w:val="clear" w:color="auto" w:fill="auto"/>
            <w:vAlign w:val="center"/>
          </w:tcPr>
          <w:p w:rsidR="000A6D67" w:rsidRPr="000A6D67" w:rsidRDefault="000A6D67" w:rsidP="000A6D67">
            <w:pPr>
              <w:jc w:val="center"/>
              <w:rPr>
                <w:rFonts w:ascii="宋体" w:hAnsi="宋体"/>
                <w:szCs w:val="21"/>
              </w:rPr>
            </w:pPr>
            <w:r w:rsidRPr="000A6D67">
              <w:rPr>
                <w:rFonts w:ascii="宋体" w:hAnsi="宋体"/>
                <w:szCs w:val="21"/>
              </w:rPr>
              <w:t>…</w:t>
            </w:r>
          </w:p>
        </w:tc>
        <w:tc>
          <w:tcPr>
            <w:tcW w:w="4266" w:type="dxa"/>
            <w:gridSpan w:val="2"/>
            <w:shd w:val="clear" w:color="auto" w:fill="auto"/>
            <w:vAlign w:val="center"/>
          </w:tcPr>
          <w:p w:rsidR="000A6D67" w:rsidRPr="000A6D67" w:rsidRDefault="000A6D67" w:rsidP="000A6D67">
            <w:pPr>
              <w:rPr>
                <w:rFonts w:ascii="宋体" w:hAnsi="宋体"/>
                <w:szCs w:val="21"/>
              </w:rPr>
            </w:pPr>
          </w:p>
        </w:tc>
      </w:tr>
      <w:tr w:rsidR="000A6D67" w:rsidRPr="000A6D67" w:rsidTr="009A0C8D">
        <w:trPr>
          <w:trHeight w:val="612"/>
        </w:trPr>
        <w:tc>
          <w:tcPr>
            <w:tcW w:w="1548" w:type="dxa"/>
            <w:shd w:val="clear" w:color="auto" w:fill="auto"/>
          </w:tcPr>
          <w:p w:rsidR="000A6D67" w:rsidRPr="000A6D67" w:rsidRDefault="000A6D67" w:rsidP="000A6D67">
            <w:pPr>
              <w:jc w:val="center"/>
              <w:rPr>
                <w:rFonts w:ascii="宋体" w:hAnsi="宋体"/>
                <w:szCs w:val="21"/>
              </w:rPr>
            </w:pPr>
            <w:r w:rsidRPr="000A6D67">
              <w:rPr>
                <w:rFonts w:ascii="宋体" w:hAnsi="宋体" w:hint="eastAsia"/>
                <w:szCs w:val="21"/>
              </w:rPr>
              <w:t>其他说明的</w:t>
            </w:r>
          </w:p>
          <w:p w:rsidR="000A6D67" w:rsidRPr="000A6D67" w:rsidRDefault="000A6D67" w:rsidP="000A6D67">
            <w:pPr>
              <w:jc w:val="center"/>
              <w:rPr>
                <w:rFonts w:ascii="宋体" w:hAnsi="宋体"/>
                <w:szCs w:val="21"/>
              </w:rPr>
            </w:pPr>
            <w:r w:rsidRPr="000A6D67">
              <w:rPr>
                <w:rFonts w:ascii="宋体" w:hAnsi="宋体" w:hint="eastAsia"/>
                <w:szCs w:val="21"/>
              </w:rPr>
              <w:t>问题</w:t>
            </w:r>
          </w:p>
        </w:tc>
        <w:tc>
          <w:tcPr>
            <w:tcW w:w="1620" w:type="dxa"/>
            <w:shd w:val="clear" w:color="auto" w:fill="auto"/>
          </w:tcPr>
          <w:p w:rsidR="000A6D67" w:rsidRPr="000A6D67" w:rsidRDefault="000A6D67" w:rsidP="000A6D67">
            <w:pPr>
              <w:jc w:val="center"/>
              <w:rPr>
                <w:rFonts w:ascii="宋体" w:hAnsi="宋体"/>
                <w:szCs w:val="21"/>
              </w:rPr>
            </w:pPr>
          </w:p>
        </w:tc>
        <w:tc>
          <w:tcPr>
            <w:tcW w:w="1748" w:type="dxa"/>
            <w:shd w:val="clear" w:color="auto" w:fill="auto"/>
          </w:tcPr>
          <w:p w:rsidR="000A6D67" w:rsidRPr="000A6D67" w:rsidRDefault="000A6D67" w:rsidP="000A6D67">
            <w:pPr>
              <w:jc w:val="center"/>
              <w:rPr>
                <w:rFonts w:ascii="宋体" w:hAnsi="宋体"/>
                <w:szCs w:val="21"/>
              </w:rPr>
            </w:pPr>
          </w:p>
        </w:tc>
        <w:tc>
          <w:tcPr>
            <w:tcW w:w="4266" w:type="dxa"/>
            <w:gridSpan w:val="2"/>
            <w:shd w:val="clear" w:color="auto" w:fill="auto"/>
          </w:tcPr>
          <w:p w:rsidR="000A6D67" w:rsidRPr="000A6D67" w:rsidRDefault="000A6D67" w:rsidP="000A6D67">
            <w:pPr>
              <w:jc w:val="center"/>
              <w:rPr>
                <w:rFonts w:ascii="宋体" w:hAnsi="宋体"/>
                <w:szCs w:val="21"/>
              </w:rPr>
            </w:pPr>
          </w:p>
        </w:tc>
      </w:tr>
    </w:tbl>
    <w:p w:rsidR="000A6D67" w:rsidRDefault="000A6D67" w:rsidP="000A6D67">
      <w:pPr>
        <w:ind w:firstLineChars="100" w:firstLine="300"/>
        <w:rPr>
          <w:rFonts w:ascii="宋体" w:hAnsi="宋体"/>
          <w:sz w:val="30"/>
          <w:szCs w:val="30"/>
        </w:rPr>
      </w:pPr>
    </w:p>
    <w:p w:rsidR="008D41DB" w:rsidRDefault="008D41DB" w:rsidP="000A6D67">
      <w:pPr>
        <w:ind w:firstLineChars="100" w:firstLine="300"/>
        <w:rPr>
          <w:rFonts w:ascii="宋体" w:hAnsi="宋体"/>
          <w:sz w:val="30"/>
          <w:szCs w:val="30"/>
        </w:rPr>
      </w:pPr>
    </w:p>
    <w:p w:rsidR="008D41DB" w:rsidRDefault="008D41DB" w:rsidP="000A6D67">
      <w:pPr>
        <w:ind w:firstLineChars="100" w:firstLine="300"/>
        <w:rPr>
          <w:rFonts w:ascii="宋体" w:hAnsi="宋体"/>
          <w:sz w:val="30"/>
          <w:szCs w:val="30"/>
        </w:rPr>
      </w:pPr>
    </w:p>
    <w:p w:rsidR="008D41DB" w:rsidRDefault="008D41DB" w:rsidP="000A6D67">
      <w:pPr>
        <w:ind w:firstLineChars="100" w:firstLine="300"/>
        <w:rPr>
          <w:rFonts w:ascii="宋体" w:hAnsi="宋体"/>
          <w:sz w:val="30"/>
          <w:szCs w:val="30"/>
        </w:rPr>
      </w:pPr>
    </w:p>
    <w:p w:rsidR="000A6D67" w:rsidRDefault="009A0C8D" w:rsidP="009A0C8D">
      <w:pPr>
        <w:ind w:firstLineChars="100" w:firstLine="300"/>
        <w:rPr>
          <w:rFonts w:ascii="宋体" w:hAnsi="宋体"/>
          <w:sz w:val="30"/>
          <w:szCs w:val="30"/>
        </w:rPr>
      </w:pPr>
      <w:r w:rsidRPr="009A0C8D">
        <w:rPr>
          <w:rFonts w:ascii="宋体" w:hAnsi="宋体" w:hint="eastAsia"/>
          <w:sz w:val="30"/>
          <w:szCs w:val="30"/>
        </w:rPr>
        <w:lastRenderedPageBreak/>
        <w:t>2016年</w:t>
      </w:r>
      <w:proofErr w:type="gramStart"/>
      <w:r w:rsidRPr="009A0C8D">
        <w:rPr>
          <w:rFonts w:ascii="宋体" w:hAnsi="宋体" w:hint="eastAsia"/>
          <w:sz w:val="30"/>
          <w:szCs w:val="30"/>
        </w:rPr>
        <w:t>煤改电</w:t>
      </w:r>
      <w:proofErr w:type="gramEnd"/>
      <w:r w:rsidRPr="009A0C8D">
        <w:rPr>
          <w:rFonts w:ascii="宋体" w:hAnsi="宋体" w:hint="eastAsia"/>
          <w:sz w:val="30"/>
          <w:szCs w:val="30"/>
        </w:rPr>
        <w:t>户线改造尾款</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748"/>
        <w:gridCol w:w="1566"/>
        <w:gridCol w:w="2700"/>
      </w:tblGrid>
      <w:tr w:rsidR="009A0C8D" w:rsidRPr="009A0C8D" w:rsidTr="009A0C8D">
        <w:trPr>
          <w:trHeight w:val="760"/>
        </w:trPr>
        <w:tc>
          <w:tcPr>
            <w:tcW w:w="15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部门（单位）名称</w:t>
            </w:r>
          </w:p>
        </w:tc>
        <w:tc>
          <w:tcPr>
            <w:tcW w:w="7634" w:type="dxa"/>
            <w:gridSpan w:val="4"/>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北京德源兴业投资管理集团有限公司</w:t>
            </w:r>
          </w:p>
        </w:tc>
      </w:tr>
      <w:tr w:rsidR="009A0C8D" w:rsidRPr="009A0C8D" w:rsidTr="009A0C8D">
        <w:trPr>
          <w:trHeight w:val="449"/>
        </w:trPr>
        <w:tc>
          <w:tcPr>
            <w:tcW w:w="15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项目名称</w:t>
            </w:r>
          </w:p>
        </w:tc>
        <w:tc>
          <w:tcPr>
            <w:tcW w:w="3368" w:type="dxa"/>
            <w:gridSpan w:val="2"/>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2016年</w:t>
            </w:r>
            <w:proofErr w:type="gramStart"/>
            <w:r w:rsidRPr="009A0C8D">
              <w:rPr>
                <w:rFonts w:ascii="宋体" w:hAnsi="宋体" w:hint="eastAsia"/>
                <w:szCs w:val="21"/>
              </w:rPr>
              <w:t>煤改电</w:t>
            </w:r>
            <w:proofErr w:type="gramEnd"/>
            <w:r w:rsidRPr="009A0C8D">
              <w:rPr>
                <w:rFonts w:ascii="宋体" w:hAnsi="宋体" w:hint="eastAsia"/>
                <w:szCs w:val="21"/>
              </w:rPr>
              <w:t>户线改造尾款</w:t>
            </w:r>
          </w:p>
        </w:tc>
        <w:tc>
          <w:tcPr>
            <w:tcW w:w="1566"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预算金额</w:t>
            </w:r>
          </w:p>
        </w:tc>
        <w:tc>
          <w:tcPr>
            <w:tcW w:w="2700" w:type="dxa"/>
            <w:shd w:val="clear" w:color="auto" w:fill="auto"/>
            <w:vAlign w:val="center"/>
          </w:tcPr>
          <w:p w:rsidR="009A0C8D" w:rsidRPr="009A0C8D" w:rsidRDefault="009A0C8D" w:rsidP="00970D6F">
            <w:pPr>
              <w:jc w:val="center"/>
              <w:rPr>
                <w:rFonts w:ascii="宋体" w:hAnsi="宋体"/>
                <w:szCs w:val="21"/>
              </w:rPr>
            </w:pPr>
            <w:r w:rsidRPr="009A0C8D">
              <w:rPr>
                <w:rFonts w:ascii="宋体" w:hAnsi="宋体" w:hint="eastAsia"/>
                <w:szCs w:val="21"/>
              </w:rPr>
              <w:t>13.1</w:t>
            </w:r>
            <w:r w:rsidR="00970D6F">
              <w:rPr>
                <w:rFonts w:ascii="宋体" w:hAnsi="宋体" w:hint="eastAsia"/>
                <w:szCs w:val="21"/>
              </w:rPr>
              <w:t>6</w:t>
            </w:r>
            <w:r w:rsidRPr="009A0C8D">
              <w:rPr>
                <w:rFonts w:ascii="宋体" w:hAnsi="宋体" w:hint="eastAsia"/>
                <w:szCs w:val="21"/>
              </w:rPr>
              <w:t>万元</w:t>
            </w:r>
          </w:p>
        </w:tc>
      </w:tr>
      <w:tr w:rsidR="009A0C8D" w:rsidRPr="009A0C8D" w:rsidTr="009A0C8D">
        <w:trPr>
          <w:trHeight w:val="449"/>
        </w:trPr>
        <w:tc>
          <w:tcPr>
            <w:tcW w:w="15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项目负责人</w:t>
            </w:r>
          </w:p>
        </w:tc>
        <w:tc>
          <w:tcPr>
            <w:tcW w:w="3368" w:type="dxa"/>
            <w:gridSpan w:val="2"/>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孙国强</w:t>
            </w:r>
          </w:p>
        </w:tc>
        <w:tc>
          <w:tcPr>
            <w:tcW w:w="1566"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联系电话</w:t>
            </w:r>
          </w:p>
        </w:tc>
        <w:tc>
          <w:tcPr>
            <w:tcW w:w="2700"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66182471</w:t>
            </w:r>
          </w:p>
        </w:tc>
      </w:tr>
      <w:tr w:rsidR="009A0C8D" w:rsidRPr="009A0C8D" w:rsidTr="009A0C8D">
        <w:trPr>
          <w:trHeight w:val="449"/>
        </w:trPr>
        <w:tc>
          <w:tcPr>
            <w:tcW w:w="15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单位地址</w:t>
            </w:r>
          </w:p>
        </w:tc>
        <w:tc>
          <w:tcPr>
            <w:tcW w:w="3368" w:type="dxa"/>
            <w:gridSpan w:val="2"/>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西城区平安里西大街10号</w:t>
            </w:r>
          </w:p>
        </w:tc>
        <w:tc>
          <w:tcPr>
            <w:tcW w:w="1566"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邮政编码</w:t>
            </w:r>
          </w:p>
        </w:tc>
        <w:tc>
          <w:tcPr>
            <w:tcW w:w="2700"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100035</w:t>
            </w:r>
          </w:p>
        </w:tc>
      </w:tr>
      <w:tr w:rsidR="009A0C8D" w:rsidRPr="009A0C8D" w:rsidTr="009A0C8D">
        <w:trPr>
          <w:trHeight w:val="822"/>
        </w:trPr>
        <w:tc>
          <w:tcPr>
            <w:tcW w:w="15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项目类型</w:t>
            </w:r>
          </w:p>
        </w:tc>
        <w:tc>
          <w:tcPr>
            <w:tcW w:w="7634" w:type="dxa"/>
            <w:gridSpan w:val="4"/>
            <w:shd w:val="clear" w:color="auto" w:fill="auto"/>
            <w:vAlign w:val="center"/>
          </w:tcPr>
          <w:p w:rsidR="009A0C8D" w:rsidRPr="009A0C8D" w:rsidRDefault="009A0C8D" w:rsidP="009A0C8D">
            <w:pPr>
              <w:rPr>
                <w:rFonts w:ascii="宋体" w:hAnsi="宋体"/>
                <w:szCs w:val="21"/>
              </w:rPr>
            </w:pPr>
            <w:r w:rsidRPr="009A0C8D">
              <w:rPr>
                <w:rFonts w:ascii="宋体" w:hAnsi="宋体" w:hint="eastAsia"/>
                <w:szCs w:val="21"/>
              </w:rPr>
              <w:t>1.大型会议培训    2.信息化系统改造类</w:t>
            </w:r>
          </w:p>
          <w:p w:rsidR="009A0C8D" w:rsidRPr="009A0C8D" w:rsidRDefault="009A0C8D" w:rsidP="009A0C8D">
            <w:pPr>
              <w:rPr>
                <w:rFonts w:ascii="宋体" w:hAnsi="宋体"/>
                <w:szCs w:val="21"/>
              </w:rPr>
            </w:pPr>
            <w:r w:rsidRPr="009A0C8D">
              <w:rPr>
                <w:rFonts w:ascii="宋体" w:hAnsi="宋体" w:hint="eastAsia"/>
                <w:szCs w:val="21"/>
              </w:rPr>
              <w:t>3.宣传活动类      4.其他一般类</w:t>
            </w:r>
          </w:p>
        </w:tc>
      </w:tr>
      <w:tr w:rsidR="009A0C8D" w:rsidRPr="009A0C8D" w:rsidTr="009A0C8D">
        <w:trPr>
          <w:trHeight w:val="565"/>
        </w:trPr>
        <w:tc>
          <w:tcPr>
            <w:tcW w:w="15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项目绩效目标</w:t>
            </w:r>
          </w:p>
        </w:tc>
        <w:tc>
          <w:tcPr>
            <w:tcW w:w="7634" w:type="dxa"/>
            <w:gridSpan w:val="4"/>
            <w:shd w:val="clear" w:color="auto" w:fill="auto"/>
            <w:vAlign w:val="center"/>
          </w:tcPr>
          <w:p w:rsidR="009A0C8D" w:rsidRPr="009A0C8D" w:rsidRDefault="009A0C8D" w:rsidP="009A0C8D">
            <w:pPr>
              <w:rPr>
                <w:rFonts w:ascii="宋体" w:hAnsi="宋体"/>
                <w:szCs w:val="21"/>
              </w:rPr>
            </w:pPr>
            <w:r w:rsidRPr="009A0C8D">
              <w:rPr>
                <w:rFonts w:ascii="宋体" w:hAnsi="宋体" w:hint="eastAsia"/>
                <w:szCs w:val="21"/>
              </w:rPr>
              <w:t>巩固无煤化成果，保障冬季平房区供暖。</w:t>
            </w:r>
          </w:p>
        </w:tc>
      </w:tr>
      <w:tr w:rsidR="009A0C8D" w:rsidRPr="009A0C8D" w:rsidTr="009A0C8D">
        <w:trPr>
          <w:trHeight w:val="568"/>
        </w:trPr>
        <w:tc>
          <w:tcPr>
            <w:tcW w:w="1548" w:type="dxa"/>
            <w:vMerge w:val="restart"/>
            <w:shd w:val="clear" w:color="auto" w:fill="auto"/>
            <w:vAlign w:val="center"/>
          </w:tcPr>
          <w:p w:rsidR="009A0C8D" w:rsidRPr="009A0C8D" w:rsidRDefault="009A0C8D" w:rsidP="009A0C8D">
            <w:pPr>
              <w:ind w:firstLineChars="50" w:firstLine="105"/>
              <w:jc w:val="center"/>
              <w:rPr>
                <w:rFonts w:ascii="宋体" w:hAnsi="宋体"/>
                <w:szCs w:val="21"/>
              </w:rPr>
            </w:pPr>
            <w:r w:rsidRPr="009A0C8D">
              <w:rPr>
                <w:rFonts w:ascii="宋体" w:hAnsi="宋体" w:hint="eastAsia"/>
                <w:szCs w:val="21"/>
              </w:rPr>
              <w:t>绩效指标</w:t>
            </w:r>
          </w:p>
        </w:tc>
        <w:tc>
          <w:tcPr>
            <w:tcW w:w="1620"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一级指标</w:t>
            </w:r>
          </w:p>
        </w:tc>
        <w:tc>
          <w:tcPr>
            <w:tcW w:w="17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二级指标</w:t>
            </w:r>
          </w:p>
        </w:tc>
        <w:tc>
          <w:tcPr>
            <w:tcW w:w="4266" w:type="dxa"/>
            <w:gridSpan w:val="2"/>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具体指标（指标内容、指标值）</w:t>
            </w:r>
          </w:p>
        </w:tc>
      </w:tr>
      <w:tr w:rsidR="009A0C8D" w:rsidRPr="009A0C8D" w:rsidTr="009A0C8D">
        <w:trPr>
          <w:trHeight w:val="546"/>
        </w:trPr>
        <w:tc>
          <w:tcPr>
            <w:tcW w:w="1548" w:type="dxa"/>
            <w:vMerge/>
            <w:shd w:val="clear" w:color="auto" w:fill="auto"/>
          </w:tcPr>
          <w:p w:rsidR="009A0C8D" w:rsidRPr="009A0C8D" w:rsidRDefault="009A0C8D" w:rsidP="009A0C8D">
            <w:pPr>
              <w:jc w:val="center"/>
              <w:rPr>
                <w:rFonts w:ascii="宋体" w:hAnsi="宋体"/>
                <w:szCs w:val="21"/>
              </w:rPr>
            </w:pPr>
          </w:p>
        </w:tc>
        <w:tc>
          <w:tcPr>
            <w:tcW w:w="1620" w:type="dxa"/>
            <w:vMerge w:val="restart"/>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产出指标</w:t>
            </w:r>
          </w:p>
        </w:tc>
        <w:tc>
          <w:tcPr>
            <w:tcW w:w="17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产出数量指标</w:t>
            </w:r>
          </w:p>
        </w:tc>
        <w:tc>
          <w:tcPr>
            <w:tcW w:w="4266" w:type="dxa"/>
            <w:gridSpan w:val="2"/>
            <w:shd w:val="clear" w:color="auto" w:fill="auto"/>
            <w:vAlign w:val="center"/>
          </w:tcPr>
          <w:p w:rsidR="009A0C8D" w:rsidRPr="009A0C8D" w:rsidRDefault="009A0C8D" w:rsidP="009A0C8D">
            <w:pPr>
              <w:tabs>
                <w:tab w:val="left" w:pos="1560"/>
              </w:tabs>
              <w:rPr>
                <w:rFonts w:ascii="宋体" w:hAnsi="宋体"/>
                <w:szCs w:val="21"/>
              </w:rPr>
            </w:pPr>
            <w:r w:rsidRPr="009A0C8D">
              <w:rPr>
                <w:rFonts w:ascii="宋体" w:hAnsi="宋体" w:hint="eastAsia"/>
                <w:szCs w:val="21"/>
              </w:rPr>
              <w:t>对新街口一至八条和西长安街光明胡同周边区域居民院内线路更新改造。</w:t>
            </w:r>
          </w:p>
        </w:tc>
      </w:tr>
      <w:tr w:rsidR="009A0C8D" w:rsidRPr="009A0C8D" w:rsidTr="009A0C8D">
        <w:trPr>
          <w:trHeight w:val="638"/>
        </w:trPr>
        <w:tc>
          <w:tcPr>
            <w:tcW w:w="1548" w:type="dxa"/>
            <w:vMerge/>
            <w:shd w:val="clear" w:color="auto" w:fill="auto"/>
          </w:tcPr>
          <w:p w:rsidR="009A0C8D" w:rsidRPr="009A0C8D" w:rsidRDefault="009A0C8D" w:rsidP="009A0C8D">
            <w:pPr>
              <w:jc w:val="center"/>
              <w:rPr>
                <w:rFonts w:ascii="宋体" w:hAnsi="宋体"/>
                <w:szCs w:val="21"/>
              </w:rPr>
            </w:pPr>
          </w:p>
        </w:tc>
        <w:tc>
          <w:tcPr>
            <w:tcW w:w="1620" w:type="dxa"/>
            <w:vMerge/>
            <w:shd w:val="clear" w:color="auto" w:fill="auto"/>
            <w:vAlign w:val="center"/>
          </w:tcPr>
          <w:p w:rsidR="009A0C8D" w:rsidRPr="009A0C8D" w:rsidRDefault="009A0C8D" w:rsidP="009A0C8D">
            <w:pPr>
              <w:jc w:val="center"/>
              <w:rPr>
                <w:rFonts w:ascii="宋体" w:hAnsi="宋体"/>
                <w:szCs w:val="21"/>
              </w:rPr>
            </w:pPr>
          </w:p>
        </w:tc>
        <w:tc>
          <w:tcPr>
            <w:tcW w:w="17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产出质量指标</w:t>
            </w:r>
          </w:p>
        </w:tc>
        <w:tc>
          <w:tcPr>
            <w:tcW w:w="4266" w:type="dxa"/>
            <w:gridSpan w:val="2"/>
            <w:shd w:val="clear" w:color="auto" w:fill="auto"/>
            <w:vAlign w:val="center"/>
          </w:tcPr>
          <w:p w:rsidR="009A0C8D" w:rsidRPr="009A0C8D" w:rsidRDefault="009A0C8D" w:rsidP="009A0C8D">
            <w:pPr>
              <w:rPr>
                <w:rFonts w:ascii="宋体" w:hAnsi="宋体"/>
                <w:szCs w:val="21"/>
              </w:rPr>
            </w:pPr>
            <w:r w:rsidRPr="009A0C8D">
              <w:rPr>
                <w:rFonts w:ascii="宋体" w:hAnsi="宋体" w:hint="eastAsia"/>
                <w:szCs w:val="21"/>
              </w:rPr>
              <w:t>严格按照相关制度、规范实施，使工程质量合格。</w:t>
            </w:r>
          </w:p>
        </w:tc>
      </w:tr>
      <w:tr w:rsidR="009A0C8D" w:rsidRPr="009A0C8D" w:rsidTr="009A0C8D">
        <w:trPr>
          <w:trHeight w:val="590"/>
        </w:trPr>
        <w:tc>
          <w:tcPr>
            <w:tcW w:w="1548" w:type="dxa"/>
            <w:vMerge/>
            <w:shd w:val="clear" w:color="auto" w:fill="auto"/>
          </w:tcPr>
          <w:p w:rsidR="009A0C8D" w:rsidRPr="009A0C8D" w:rsidRDefault="009A0C8D" w:rsidP="009A0C8D">
            <w:pPr>
              <w:jc w:val="center"/>
              <w:rPr>
                <w:rFonts w:ascii="宋体" w:hAnsi="宋体"/>
                <w:szCs w:val="21"/>
              </w:rPr>
            </w:pPr>
          </w:p>
        </w:tc>
        <w:tc>
          <w:tcPr>
            <w:tcW w:w="1620" w:type="dxa"/>
            <w:vMerge/>
            <w:shd w:val="clear" w:color="auto" w:fill="auto"/>
            <w:vAlign w:val="center"/>
          </w:tcPr>
          <w:p w:rsidR="009A0C8D" w:rsidRPr="009A0C8D" w:rsidRDefault="009A0C8D" w:rsidP="009A0C8D">
            <w:pPr>
              <w:jc w:val="center"/>
              <w:rPr>
                <w:rFonts w:ascii="宋体" w:hAnsi="宋体"/>
                <w:szCs w:val="21"/>
              </w:rPr>
            </w:pPr>
          </w:p>
        </w:tc>
        <w:tc>
          <w:tcPr>
            <w:tcW w:w="17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产出进度指标</w:t>
            </w:r>
          </w:p>
        </w:tc>
        <w:tc>
          <w:tcPr>
            <w:tcW w:w="4266" w:type="dxa"/>
            <w:gridSpan w:val="2"/>
            <w:shd w:val="clear" w:color="auto" w:fill="auto"/>
            <w:vAlign w:val="center"/>
          </w:tcPr>
          <w:p w:rsidR="009A0C8D" w:rsidRPr="009A0C8D" w:rsidRDefault="009A0C8D" w:rsidP="009A0C8D">
            <w:pPr>
              <w:rPr>
                <w:rFonts w:ascii="宋体" w:hAnsi="宋体"/>
                <w:szCs w:val="21"/>
              </w:rPr>
            </w:pPr>
            <w:r w:rsidRPr="009A0C8D">
              <w:rPr>
                <w:rFonts w:ascii="宋体" w:hAnsi="宋体" w:hint="eastAsia"/>
                <w:szCs w:val="21"/>
              </w:rPr>
              <w:t>目标完成周期计划为一年。2018底完成招投标等前期工作,12月底完成施工。</w:t>
            </w:r>
          </w:p>
        </w:tc>
      </w:tr>
      <w:tr w:rsidR="009A0C8D" w:rsidRPr="009A0C8D" w:rsidTr="009A0C8D">
        <w:trPr>
          <w:trHeight w:val="590"/>
        </w:trPr>
        <w:tc>
          <w:tcPr>
            <w:tcW w:w="1548" w:type="dxa"/>
            <w:vMerge/>
            <w:shd w:val="clear" w:color="auto" w:fill="auto"/>
          </w:tcPr>
          <w:p w:rsidR="009A0C8D" w:rsidRPr="009A0C8D" w:rsidRDefault="009A0C8D" w:rsidP="009A0C8D">
            <w:pPr>
              <w:jc w:val="center"/>
              <w:rPr>
                <w:rFonts w:ascii="宋体" w:hAnsi="宋体"/>
                <w:szCs w:val="21"/>
              </w:rPr>
            </w:pPr>
          </w:p>
        </w:tc>
        <w:tc>
          <w:tcPr>
            <w:tcW w:w="1620" w:type="dxa"/>
            <w:vMerge/>
            <w:shd w:val="clear" w:color="auto" w:fill="auto"/>
            <w:vAlign w:val="center"/>
          </w:tcPr>
          <w:p w:rsidR="009A0C8D" w:rsidRPr="009A0C8D" w:rsidRDefault="009A0C8D" w:rsidP="009A0C8D">
            <w:pPr>
              <w:jc w:val="center"/>
              <w:rPr>
                <w:rFonts w:ascii="宋体" w:hAnsi="宋体"/>
                <w:szCs w:val="21"/>
              </w:rPr>
            </w:pPr>
          </w:p>
        </w:tc>
        <w:tc>
          <w:tcPr>
            <w:tcW w:w="17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产出成本指标</w:t>
            </w:r>
          </w:p>
        </w:tc>
        <w:tc>
          <w:tcPr>
            <w:tcW w:w="4266" w:type="dxa"/>
            <w:gridSpan w:val="2"/>
            <w:shd w:val="clear" w:color="auto" w:fill="auto"/>
            <w:vAlign w:val="center"/>
          </w:tcPr>
          <w:p w:rsidR="009A0C8D" w:rsidRPr="009A0C8D" w:rsidRDefault="009A0C8D" w:rsidP="009A0C8D">
            <w:pPr>
              <w:tabs>
                <w:tab w:val="left" w:pos="2580"/>
              </w:tabs>
              <w:rPr>
                <w:rFonts w:ascii="宋体" w:hAnsi="宋体"/>
                <w:szCs w:val="21"/>
              </w:rPr>
            </w:pPr>
            <w:r w:rsidRPr="009A0C8D">
              <w:rPr>
                <w:rFonts w:ascii="宋体" w:hAnsi="宋体" w:hint="eastAsia"/>
                <w:szCs w:val="21"/>
              </w:rPr>
              <w:t>成本指标按照计划实施，控制在2643万元之内。</w:t>
            </w:r>
          </w:p>
        </w:tc>
      </w:tr>
      <w:tr w:rsidR="009A0C8D" w:rsidRPr="009A0C8D" w:rsidTr="009A0C8D">
        <w:trPr>
          <w:trHeight w:val="512"/>
        </w:trPr>
        <w:tc>
          <w:tcPr>
            <w:tcW w:w="1548" w:type="dxa"/>
            <w:vMerge/>
            <w:shd w:val="clear" w:color="auto" w:fill="auto"/>
          </w:tcPr>
          <w:p w:rsidR="009A0C8D" w:rsidRPr="009A0C8D" w:rsidRDefault="009A0C8D" w:rsidP="009A0C8D">
            <w:pPr>
              <w:jc w:val="center"/>
              <w:rPr>
                <w:rFonts w:ascii="宋体" w:hAnsi="宋体"/>
                <w:szCs w:val="21"/>
              </w:rPr>
            </w:pPr>
          </w:p>
        </w:tc>
        <w:tc>
          <w:tcPr>
            <w:tcW w:w="1620" w:type="dxa"/>
            <w:vMerge/>
            <w:shd w:val="clear" w:color="auto" w:fill="auto"/>
            <w:vAlign w:val="center"/>
          </w:tcPr>
          <w:p w:rsidR="009A0C8D" w:rsidRPr="009A0C8D" w:rsidRDefault="009A0C8D" w:rsidP="009A0C8D">
            <w:pPr>
              <w:jc w:val="center"/>
              <w:rPr>
                <w:rFonts w:ascii="宋体" w:hAnsi="宋体"/>
                <w:szCs w:val="21"/>
              </w:rPr>
            </w:pPr>
          </w:p>
        </w:tc>
        <w:tc>
          <w:tcPr>
            <w:tcW w:w="17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szCs w:val="21"/>
              </w:rPr>
              <w:t>…</w:t>
            </w:r>
          </w:p>
        </w:tc>
        <w:tc>
          <w:tcPr>
            <w:tcW w:w="4266" w:type="dxa"/>
            <w:gridSpan w:val="2"/>
            <w:shd w:val="clear" w:color="auto" w:fill="auto"/>
            <w:vAlign w:val="center"/>
          </w:tcPr>
          <w:p w:rsidR="009A0C8D" w:rsidRPr="009A0C8D" w:rsidRDefault="009A0C8D" w:rsidP="009A0C8D">
            <w:pPr>
              <w:tabs>
                <w:tab w:val="left" w:pos="2580"/>
              </w:tabs>
              <w:rPr>
                <w:rFonts w:ascii="宋体" w:hAnsi="宋体"/>
                <w:szCs w:val="21"/>
              </w:rPr>
            </w:pPr>
          </w:p>
        </w:tc>
      </w:tr>
      <w:tr w:rsidR="009A0C8D" w:rsidRPr="009A0C8D" w:rsidTr="009A0C8D">
        <w:trPr>
          <w:trHeight w:val="637"/>
        </w:trPr>
        <w:tc>
          <w:tcPr>
            <w:tcW w:w="1548" w:type="dxa"/>
            <w:vMerge/>
            <w:shd w:val="clear" w:color="auto" w:fill="auto"/>
          </w:tcPr>
          <w:p w:rsidR="009A0C8D" w:rsidRPr="009A0C8D" w:rsidRDefault="009A0C8D" w:rsidP="009A0C8D">
            <w:pPr>
              <w:jc w:val="center"/>
              <w:rPr>
                <w:rFonts w:ascii="宋体" w:hAnsi="宋体"/>
                <w:szCs w:val="21"/>
              </w:rPr>
            </w:pPr>
          </w:p>
        </w:tc>
        <w:tc>
          <w:tcPr>
            <w:tcW w:w="1620" w:type="dxa"/>
            <w:vMerge w:val="restart"/>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效益指标</w:t>
            </w:r>
          </w:p>
        </w:tc>
        <w:tc>
          <w:tcPr>
            <w:tcW w:w="17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经济效益指标</w:t>
            </w:r>
          </w:p>
        </w:tc>
        <w:tc>
          <w:tcPr>
            <w:tcW w:w="4266" w:type="dxa"/>
            <w:gridSpan w:val="2"/>
            <w:shd w:val="clear" w:color="auto" w:fill="auto"/>
            <w:vAlign w:val="center"/>
          </w:tcPr>
          <w:p w:rsidR="009A0C8D" w:rsidRPr="009A0C8D" w:rsidRDefault="009A0C8D" w:rsidP="009A0C8D">
            <w:pPr>
              <w:rPr>
                <w:rFonts w:ascii="宋体" w:hAnsi="宋体"/>
                <w:szCs w:val="21"/>
              </w:rPr>
            </w:pPr>
            <w:r w:rsidRPr="009A0C8D">
              <w:rPr>
                <w:rFonts w:ascii="宋体" w:hAnsi="宋体" w:hint="eastAsia"/>
                <w:szCs w:val="21"/>
              </w:rPr>
              <w:t xml:space="preserve">本项目的经济效益是间接产生作用的，通过居民院内线路更新改造，巩固无煤化成果，保障冬季平房区供暖。 </w:t>
            </w:r>
          </w:p>
        </w:tc>
      </w:tr>
      <w:tr w:rsidR="009A0C8D" w:rsidRPr="009A0C8D" w:rsidTr="009A0C8D">
        <w:trPr>
          <w:trHeight w:val="601"/>
        </w:trPr>
        <w:tc>
          <w:tcPr>
            <w:tcW w:w="1548" w:type="dxa"/>
            <w:vMerge/>
            <w:shd w:val="clear" w:color="auto" w:fill="auto"/>
          </w:tcPr>
          <w:p w:rsidR="009A0C8D" w:rsidRPr="009A0C8D" w:rsidRDefault="009A0C8D" w:rsidP="009A0C8D">
            <w:pPr>
              <w:jc w:val="center"/>
              <w:rPr>
                <w:rFonts w:ascii="宋体" w:hAnsi="宋体"/>
                <w:szCs w:val="21"/>
              </w:rPr>
            </w:pPr>
          </w:p>
        </w:tc>
        <w:tc>
          <w:tcPr>
            <w:tcW w:w="1620" w:type="dxa"/>
            <w:vMerge/>
            <w:shd w:val="clear" w:color="auto" w:fill="auto"/>
          </w:tcPr>
          <w:p w:rsidR="009A0C8D" w:rsidRPr="009A0C8D" w:rsidRDefault="009A0C8D" w:rsidP="009A0C8D">
            <w:pPr>
              <w:jc w:val="center"/>
              <w:rPr>
                <w:rFonts w:ascii="宋体" w:hAnsi="宋体"/>
                <w:szCs w:val="21"/>
              </w:rPr>
            </w:pPr>
          </w:p>
        </w:tc>
        <w:tc>
          <w:tcPr>
            <w:tcW w:w="17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社会效益指标</w:t>
            </w:r>
          </w:p>
        </w:tc>
        <w:tc>
          <w:tcPr>
            <w:tcW w:w="4266" w:type="dxa"/>
            <w:gridSpan w:val="2"/>
            <w:shd w:val="clear" w:color="auto" w:fill="auto"/>
            <w:vAlign w:val="center"/>
          </w:tcPr>
          <w:p w:rsidR="009A0C8D" w:rsidRPr="009A0C8D" w:rsidRDefault="009A0C8D" w:rsidP="009A0C8D">
            <w:pPr>
              <w:rPr>
                <w:rFonts w:ascii="宋体" w:hAnsi="宋体"/>
                <w:szCs w:val="21"/>
              </w:rPr>
            </w:pPr>
            <w:r w:rsidRPr="009A0C8D">
              <w:rPr>
                <w:rFonts w:ascii="宋体" w:hAnsi="宋体" w:hint="eastAsia"/>
                <w:szCs w:val="21"/>
              </w:rPr>
              <w:t>改善居民居住条件，提高城市居民的宜居性，促进北京的和谐发展等。</w:t>
            </w:r>
          </w:p>
        </w:tc>
      </w:tr>
      <w:tr w:rsidR="009A0C8D" w:rsidRPr="009A0C8D" w:rsidTr="009A0C8D">
        <w:trPr>
          <w:trHeight w:val="614"/>
        </w:trPr>
        <w:tc>
          <w:tcPr>
            <w:tcW w:w="1548" w:type="dxa"/>
            <w:vMerge/>
            <w:shd w:val="clear" w:color="auto" w:fill="auto"/>
          </w:tcPr>
          <w:p w:rsidR="009A0C8D" w:rsidRPr="009A0C8D" w:rsidRDefault="009A0C8D" w:rsidP="009A0C8D">
            <w:pPr>
              <w:jc w:val="center"/>
              <w:rPr>
                <w:rFonts w:ascii="宋体" w:hAnsi="宋体"/>
                <w:szCs w:val="21"/>
              </w:rPr>
            </w:pPr>
          </w:p>
        </w:tc>
        <w:tc>
          <w:tcPr>
            <w:tcW w:w="1620" w:type="dxa"/>
            <w:vMerge/>
            <w:shd w:val="clear" w:color="auto" w:fill="auto"/>
          </w:tcPr>
          <w:p w:rsidR="009A0C8D" w:rsidRPr="009A0C8D" w:rsidRDefault="009A0C8D" w:rsidP="009A0C8D">
            <w:pPr>
              <w:jc w:val="center"/>
              <w:rPr>
                <w:rFonts w:ascii="宋体" w:hAnsi="宋体"/>
                <w:szCs w:val="21"/>
              </w:rPr>
            </w:pPr>
          </w:p>
        </w:tc>
        <w:tc>
          <w:tcPr>
            <w:tcW w:w="17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环境效益指标</w:t>
            </w:r>
          </w:p>
        </w:tc>
        <w:tc>
          <w:tcPr>
            <w:tcW w:w="4266" w:type="dxa"/>
            <w:gridSpan w:val="2"/>
            <w:shd w:val="clear" w:color="auto" w:fill="auto"/>
            <w:vAlign w:val="center"/>
          </w:tcPr>
          <w:p w:rsidR="009A0C8D" w:rsidRPr="009A0C8D" w:rsidRDefault="009A0C8D" w:rsidP="009A0C8D">
            <w:pPr>
              <w:rPr>
                <w:rFonts w:ascii="宋体" w:hAnsi="宋体"/>
                <w:szCs w:val="21"/>
              </w:rPr>
            </w:pPr>
            <w:r w:rsidRPr="009A0C8D">
              <w:rPr>
                <w:rFonts w:ascii="宋体" w:hAnsi="宋体" w:hint="eastAsia"/>
                <w:szCs w:val="21"/>
              </w:rPr>
              <w:t>解决平房区的安全隐患，有利于节能和环境保护。</w:t>
            </w:r>
          </w:p>
        </w:tc>
      </w:tr>
      <w:tr w:rsidR="009A0C8D" w:rsidRPr="009A0C8D" w:rsidTr="009A0C8D">
        <w:trPr>
          <w:trHeight w:val="702"/>
        </w:trPr>
        <w:tc>
          <w:tcPr>
            <w:tcW w:w="1548" w:type="dxa"/>
            <w:vMerge/>
            <w:shd w:val="clear" w:color="auto" w:fill="auto"/>
          </w:tcPr>
          <w:p w:rsidR="009A0C8D" w:rsidRPr="009A0C8D" w:rsidRDefault="009A0C8D" w:rsidP="009A0C8D">
            <w:pPr>
              <w:jc w:val="center"/>
              <w:rPr>
                <w:rFonts w:ascii="宋体" w:hAnsi="宋体"/>
                <w:szCs w:val="21"/>
              </w:rPr>
            </w:pPr>
          </w:p>
        </w:tc>
        <w:tc>
          <w:tcPr>
            <w:tcW w:w="1620" w:type="dxa"/>
            <w:vMerge/>
            <w:shd w:val="clear" w:color="auto" w:fill="auto"/>
          </w:tcPr>
          <w:p w:rsidR="009A0C8D" w:rsidRPr="009A0C8D" w:rsidRDefault="009A0C8D" w:rsidP="009A0C8D">
            <w:pPr>
              <w:jc w:val="center"/>
              <w:rPr>
                <w:rFonts w:ascii="宋体" w:hAnsi="宋体"/>
                <w:szCs w:val="21"/>
              </w:rPr>
            </w:pPr>
          </w:p>
        </w:tc>
        <w:tc>
          <w:tcPr>
            <w:tcW w:w="17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可持续影响指标</w:t>
            </w:r>
          </w:p>
        </w:tc>
        <w:tc>
          <w:tcPr>
            <w:tcW w:w="4266" w:type="dxa"/>
            <w:gridSpan w:val="2"/>
            <w:shd w:val="clear" w:color="auto" w:fill="auto"/>
            <w:vAlign w:val="center"/>
          </w:tcPr>
          <w:p w:rsidR="009A0C8D" w:rsidRPr="009A0C8D" w:rsidRDefault="009A0C8D" w:rsidP="009A0C8D">
            <w:pPr>
              <w:rPr>
                <w:rFonts w:ascii="宋体" w:hAnsi="宋体"/>
                <w:szCs w:val="21"/>
              </w:rPr>
            </w:pPr>
            <w:r w:rsidRPr="009A0C8D">
              <w:rPr>
                <w:rFonts w:ascii="宋体" w:hAnsi="宋体" w:hint="eastAsia"/>
                <w:szCs w:val="21"/>
              </w:rPr>
              <w:t>项目的实施对未来多年内居民的生活都将产生直接影响，达到改善民生环境的实际作用，于城市居民的心理影响则是无期限的。</w:t>
            </w:r>
          </w:p>
        </w:tc>
      </w:tr>
      <w:tr w:rsidR="009A0C8D" w:rsidRPr="009A0C8D" w:rsidTr="009A0C8D">
        <w:trPr>
          <w:trHeight w:val="702"/>
        </w:trPr>
        <w:tc>
          <w:tcPr>
            <w:tcW w:w="1548" w:type="dxa"/>
            <w:vMerge/>
            <w:shd w:val="clear" w:color="auto" w:fill="auto"/>
          </w:tcPr>
          <w:p w:rsidR="009A0C8D" w:rsidRPr="009A0C8D" w:rsidRDefault="009A0C8D" w:rsidP="009A0C8D">
            <w:pPr>
              <w:jc w:val="center"/>
              <w:rPr>
                <w:rFonts w:ascii="宋体" w:hAnsi="宋体"/>
                <w:szCs w:val="21"/>
              </w:rPr>
            </w:pPr>
          </w:p>
        </w:tc>
        <w:tc>
          <w:tcPr>
            <w:tcW w:w="1620" w:type="dxa"/>
            <w:vMerge/>
            <w:shd w:val="clear" w:color="auto" w:fill="auto"/>
          </w:tcPr>
          <w:p w:rsidR="009A0C8D" w:rsidRPr="009A0C8D" w:rsidRDefault="009A0C8D" w:rsidP="009A0C8D">
            <w:pPr>
              <w:jc w:val="center"/>
              <w:rPr>
                <w:rFonts w:ascii="宋体" w:hAnsi="宋体"/>
                <w:szCs w:val="21"/>
              </w:rPr>
            </w:pPr>
          </w:p>
        </w:tc>
        <w:tc>
          <w:tcPr>
            <w:tcW w:w="17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服务对象满意度指标</w:t>
            </w:r>
          </w:p>
        </w:tc>
        <w:tc>
          <w:tcPr>
            <w:tcW w:w="4266" w:type="dxa"/>
            <w:gridSpan w:val="2"/>
            <w:shd w:val="clear" w:color="auto" w:fill="auto"/>
            <w:vAlign w:val="center"/>
          </w:tcPr>
          <w:p w:rsidR="009A0C8D" w:rsidRPr="009A0C8D" w:rsidRDefault="009A0C8D" w:rsidP="009A0C8D">
            <w:pPr>
              <w:rPr>
                <w:rFonts w:ascii="宋体" w:hAnsi="宋体"/>
                <w:szCs w:val="21"/>
              </w:rPr>
            </w:pPr>
            <w:r w:rsidRPr="009A0C8D">
              <w:rPr>
                <w:rFonts w:ascii="宋体" w:hAnsi="宋体" w:hint="eastAsia"/>
                <w:szCs w:val="21"/>
              </w:rPr>
              <w:t>本项目的实施符合区域内居民的切身利益，是一项便民服务工程，得到了居民的大力支持与积极配合。</w:t>
            </w:r>
          </w:p>
        </w:tc>
      </w:tr>
      <w:tr w:rsidR="009A0C8D" w:rsidRPr="009A0C8D" w:rsidTr="009A0C8D">
        <w:trPr>
          <w:trHeight w:val="524"/>
        </w:trPr>
        <w:tc>
          <w:tcPr>
            <w:tcW w:w="1548" w:type="dxa"/>
            <w:vMerge/>
            <w:shd w:val="clear" w:color="auto" w:fill="auto"/>
          </w:tcPr>
          <w:p w:rsidR="009A0C8D" w:rsidRPr="009A0C8D" w:rsidRDefault="009A0C8D" w:rsidP="009A0C8D">
            <w:pPr>
              <w:jc w:val="center"/>
              <w:rPr>
                <w:rFonts w:ascii="宋体" w:hAnsi="宋体"/>
                <w:szCs w:val="21"/>
              </w:rPr>
            </w:pPr>
          </w:p>
        </w:tc>
        <w:tc>
          <w:tcPr>
            <w:tcW w:w="1620" w:type="dxa"/>
            <w:vMerge/>
            <w:shd w:val="clear" w:color="auto" w:fill="auto"/>
          </w:tcPr>
          <w:p w:rsidR="009A0C8D" w:rsidRPr="009A0C8D" w:rsidRDefault="009A0C8D" w:rsidP="009A0C8D">
            <w:pPr>
              <w:jc w:val="center"/>
              <w:rPr>
                <w:rFonts w:ascii="宋体" w:hAnsi="宋体"/>
                <w:szCs w:val="21"/>
              </w:rPr>
            </w:pPr>
          </w:p>
        </w:tc>
        <w:tc>
          <w:tcPr>
            <w:tcW w:w="17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szCs w:val="21"/>
              </w:rPr>
              <w:t>…</w:t>
            </w:r>
          </w:p>
        </w:tc>
        <w:tc>
          <w:tcPr>
            <w:tcW w:w="4266" w:type="dxa"/>
            <w:gridSpan w:val="2"/>
            <w:shd w:val="clear" w:color="auto" w:fill="auto"/>
            <w:vAlign w:val="center"/>
          </w:tcPr>
          <w:p w:rsidR="009A0C8D" w:rsidRPr="009A0C8D" w:rsidRDefault="009A0C8D" w:rsidP="009A0C8D">
            <w:pPr>
              <w:rPr>
                <w:rFonts w:ascii="宋体" w:hAnsi="宋体"/>
                <w:szCs w:val="21"/>
              </w:rPr>
            </w:pPr>
          </w:p>
        </w:tc>
      </w:tr>
      <w:tr w:rsidR="009A0C8D" w:rsidRPr="009A0C8D" w:rsidTr="009A0C8D">
        <w:trPr>
          <w:trHeight w:val="612"/>
        </w:trPr>
        <w:tc>
          <w:tcPr>
            <w:tcW w:w="1548" w:type="dxa"/>
            <w:shd w:val="clear" w:color="auto" w:fill="auto"/>
          </w:tcPr>
          <w:p w:rsidR="009A0C8D" w:rsidRPr="009A0C8D" w:rsidRDefault="009A0C8D" w:rsidP="009A0C8D">
            <w:pPr>
              <w:jc w:val="center"/>
              <w:rPr>
                <w:rFonts w:ascii="宋体" w:hAnsi="宋体"/>
                <w:szCs w:val="21"/>
              </w:rPr>
            </w:pPr>
            <w:r w:rsidRPr="009A0C8D">
              <w:rPr>
                <w:rFonts w:ascii="宋体" w:hAnsi="宋体" w:hint="eastAsia"/>
                <w:szCs w:val="21"/>
              </w:rPr>
              <w:t>其他说明的</w:t>
            </w:r>
          </w:p>
          <w:p w:rsidR="009A0C8D" w:rsidRPr="009A0C8D" w:rsidRDefault="009A0C8D" w:rsidP="009A0C8D">
            <w:pPr>
              <w:jc w:val="center"/>
              <w:rPr>
                <w:rFonts w:ascii="宋体" w:hAnsi="宋体"/>
                <w:szCs w:val="21"/>
              </w:rPr>
            </w:pPr>
            <w:r w:rsidRPr="009A0C8D">
              <w:rPr>
                <w:rFonts w:ascii="宋体" w:hAnsi="宋体" w:hint="eastAsia"/>
                <w:szCs w:val="21"/>
              </w:rPr>
              <w:t>问题</w:t>
            </w:r>
          </w:p>
        </w:tc>
        <w:tc>
          <w:tcPr>
            <w:tcW w:w="1620" w:type="dxa"/>
            <w:shd w:val="clear" w:color="auto" w:fill="auto"/>
          </w:tcPr>
          <w:p w:rsidR="009A0C8D" w:rsidRPr="009A0C8D" w:rsidRDefault="009A0C8D" w:rsidP="009A0C8D">
            <w:pPr>
              <w:jc w:val="center"/>
              <w:rPr>
                <w:rFonts w:ascii="宋体" w:hAnsi="宋体"/>
                <w:szCs w:val="21"/>
              </w:rPr>
            </w:pPr>
          </w:p>
        </w:tc>
        <w:tc>
          <w:tcPr>
            <w:tcW w:w="1748" w:type="dxa"/>
            <w:shd w:val="clear" w:color="auto" w:fill="auto"/>
          </w:tcPr>
          <w:p w:rsidR="009A0C8D" w:rsidRPr="009A0C8D" w:rsidRDefault="009A0C8D" w:rsidP="009A0C8D">
            <w:pPr>
              <w:jc w:val="center"/>
              <w:rPr>
                <w:rFonts w:ascii="宋体" w:hAnsi="宋体"/>
                <w:szCs w:val="21"/>
              </w:rPr>
            </w:pPr>
          </w:p>
        </w:tc>
        <w:tc>
          <w:tcPr>
            <w:tcW w:w="4266" w:type="dxa"/>
            <w:gridSpan w:val="2"/>
            <w:shd w:val="clear" w:color="auto" w:fill="auto"/>
          </w:tcPr>
          <w:p w:rsidR="009A0C8D" w:rsidRPr="009A0C8D" w:rsidRDefault="009A0C8D" w:rsidP="009A0C8D">
            <w:pPr>
              <w:jc w:val="center"/>
              <w:rPr>
                <w:rFonts w:ascii="宋体" w:hAnsi="宋体"/>
                <w:szCs w:val="21"/>
              </w:rPr>
            </w:pPr>
          </w:p>
        </w:tc>
      </w:tr>
    </w:tbl>
    <w:p w:rsidR="000A6D67" w:rsidRDefault="000A6D67" w:rsidP="000A6D67">
      <w:pPr>
        <w:ind w:firstLineChars="100" w:firstLine="300"/>
        <w:rPr>
          <w:rFonts w:ascii="宋体" w:hAnsi="宋体"/>
          <w:sz w:val="30"/>
          <w:szCs w:val="30"/>
        </w:rPr>
      </w:pPr>
    </w:p>
    <w:p w:rsidR="008D41DB" w:rsidRDefault="008D41DB" w:rsidP="000A6D67">
      <w:pPr>
        <w:ind w:firstLineChars="100" w:firstLine="300"/>
        <w:rPr>
          <w:rFonts w:ascii="宋体" w:hAnsi="宋体"/>
          <w:sz w:val="30"/>
          <w:szCs w:val="30"/>
        </w:rPr>
      </w:pPr>
    </w:p>
    <w:p w:rsidR="008D41DB" w:rsidRDefault="008D41DB" w:rsidP="000A6D67">
      <w:pPr>
        <w:ind w:firstLineChars="100" w:firstLine="300"/>
        <w:rPr>
          <w:rFonts w:ascii="宋体" w:hAnsi="宋体"/>
          <w:sz w:val="30"/>
          <w:szCs w:val="30"/>
        </w:rPr>
      </w:pPr>
    </w:p>
    <w:p w:rsidR="008D41DB" w:rsidRDefault="008D41DB" w:rsidP="000A6D67">
      <w:pPr>
        <w:ind w:firstLineChars="100" w:firstLine="300"/>
        <w:rPr>
          <w:rFonts w:ascii="宋体" w:hAnsi="宋体"/>
          <w:sz w:val="30"/>
          <w:szCs w:val="30"/>
        </w:rPr>
      </w:pPr>
    </w:p>
    <w:p w:rsidR="009A0C8D" w:rsidRDefault="009A0C8D" w:rsidP="009A0C8D">
      <w:pPr>
        <w:ind w:firstLineChars="100" w:firstLine="300"/>
        <w:rPr>
          <w:rFonts w:ascii="宋体" w:hAnsi="宋体"/>
          <w:sz w:val="30"/>
          <w:szCs w:val="30"/>
        </w:rPr>
      </w:pPr>
      <w:r w:rsidRPr="009A0C8D">
        <w:rPr>
          <w:rFonts w:ascii="宋体" w:hAnsi="宋体" w:hint="eastAsia"/>
          <w:sz w:val="30"/>
          <w:szCs w:val="30"/>
        </w:rPr>
        <w:lastRenderedPageBreak/>
        <w:t>群力胡同防汛配套用房及地下车库</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748"/>
        <w:gridCol w:w="1566"/>
        <w:gridCol w:w="3042"/>
      </w:tblGrid>
      <w:tr w:rsidR="009A0C8D" w:rsidRPr="009A0C8D" w:rsidTr="009A0C8D">
        <w:trPr>
          <w:trHeight w:val="760"/>
        </w:trPr>
        <w:tc>
          <w:tcPr>
            <w:tcW w:w="15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部门（单位）名称</w:t>
            </w:r>
          </w:p>
        </w:tc>
        <w:tc>
          <w:tcPr>
            <w:tcW w:w="7976" w:type="dxa"/>
            <w:gridSpan w:val="4"/>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北京德源兴业投资管理集团有限公司</w:t>
            </w:r>
          </w:p>
        </w:tc>
      </w:tr>
      <w:tr w:rsidR="009A0C8D" w:rsidRPr="009A0C8D" w:rsidTr="009A0C8D">
        <w:trPr>
          <w:trHeight w:val="449"/>
        </w:trPr>
        <w:tc>
          <w:tcPr>
            <w:tcW w:w="15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项目名称</w:t>
            </w:r>
          </w:p>
        </w:tc>
        <w:tc>
          <w:tcPr>
            <w:tcW w:w="3368" w:type="dxa"/>
            <w:gridSpan w:val="2"/>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群力胡同防汛配套用房及地下车库</w:t>
            </w:r>
          </w:p>
        </w:tc>
        <w:tc>
          <w:tcPr>
            <w:tcW w:w="1566"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预算金额</w:t>
            </w:r>
          </w:p>
          <w:p w:rsidR="009A0C8D" w:rsidRPr="009A0C8D" w:rsidRDefault="009A0C8D" w:rsidP="009A0C8D">
            <w:pPr>
              <w:jc w:val="center"/>
              <w:rPr>
                <w:rFonts w:ascii="宋体" w:hAnsi="宋体"/>
                <w:szCs w:val="21"/>
              </w:rPr>
            </w:pPr>
            <w:r w:rsidRPr="009A0C8D">
              <w:rPr>
                <w:rFonts w:ascii="宋体" w:hAnsi="宋体" w:hint="eastAsia"/>
                <w:szCs w:val="21"/>
              </w:rPr>
              <w:t>（万元）</w:t>
            </w:r>
          </w:p>
        </w:tc>
        <w:tc>
          <w:tcPr>
            <w:tcW w:w="3042"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1400</w:t>
            </w:r>
            <w:r w:rsidR="00970D6F">
              <w:rPr>
                <w:rFonts w:ascii="宋体" w:hAnsi="宋体" w:hint="eastAsia"/>
                <w:szCs w:val="21"/>
              </w:rPr>
              <w:t>万元</w:t>
            </w:r>
          </w:p>
        </w:tc>
      </w:tr>
      <w:tr w:rsidR="009A0C8D" w:rsidRPr="009A0C8D" w:rsidTr="009A0C8D">
        <w:trPr>
          <w:trHeight w:val="449"/>
        </w:trPr>
        <w:tc>
          <w:tcPr>
            <w:tcW w:w="15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项目负责人</w:t>
            </w:r>
          </w:p>
        </w:tc>
        <w:tc>
          <w:tcPr>
            <w:tcW w:w="3368" w:type="dxa"/>
            <w:gridSpan w:val="2"/>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郭强</w:t>
            </w:r>
          </w:p>
        </w:tc>
        <w:tc>
          <w:tcPr>
            <w:tcW w:w="1566"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联系电话</w:t>
            </w:r>
          </w:p>
        </w:tc>
        <w:tc>
          <w:tcPr>
            <w:tcW w:w="3042"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66069967</w:t>
            </w:r>
          </w:p>
        </w:tc>
      </w:tr>
      <w:tr w:rsidR="009A0C8D" w:rsidRPr="009A0C8D" w:rsidTr="009A0C8D">
        <w:trPr>
          <w:trHeight w:val="1103"/>
        </w:trPr>
        <w:tc>
          <w:tcPr>
            <w:tcW w:w="15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项目类型</w:t>
            </w:r>
          </w:p>
        </w:tc>
        <w:tc>
          <w:tcPr>
            <w:tcW w:w="7976" w:type="dxa"/>
            <w:gridSpan w:val="4"/>
            <w:shd w:val="clear" w:color="auto" w:fill="auto"/>
            <w:vAlign w:val="center"/>
          </w:tcPr>
          <w:p w:rsidR="009A0C8D" w:rsidRPr="009A0C8D" w:rsidRDefault="009A0C8D" w:rsidP="009A0C8D">
            <w:pPr>
              <w:rPr>
                <w:rFonts w:ascii="宋体" w:hAnsi="宋体"/>
                <w:szCs w:val="21"/>
              </w:rPr>
            </w:pPr>
            <w:r w:rsidRPr="009A0C8D">
              <w:rPr>
                <w:rFonts w:ascii="宋体" w:hAnsi="宋体" w:hint="eastAsia"/>
                <w:szCs w:val="21"/>
              </w:rPr>
              <w:t>1.大型会议培训    2.信息化系统改造类</w:t>
            </w:r>
          </w:p>
          <w:p w:rsidR="009A0C8D" w:rsidRPr="009A0C8D" w:rsidRDefault="009A0C8D" w:rsidP="009A0C8D">
            <w:pPr>
              <w:rPr>
                <w:rFonts w:ascii="宋体" w:hAnsi="宋体"/>
                <w:szCs w:val="21"/>
              </w:rPr>
            </w:pPr>
            <w:r w:rsidRPr="009A0C8D">
              <w:rPr>
                <w:rFonts w:ascii="宋体" w:hAnsi="宋体" w:hint="eastAsia"/>
                <w:szCs w:val="21"/>
              </w:rPr>
              <w:t>3.宣传活动类      4.其他一般类</w:t>
            </w:r>
          </w:p>
          <w:p w:rsidR="009A0C8D" w:rsidRPr="009A0C8D" w:rsidRDefault="009A0C8D" w:rsidP="009A0C8D">
            <w:pPr>
              <w:rPr>
                <w:rFonts w:ascii="宋体" w:hAnsi="宋体"/>
                <w:szCs w:val="21"/>
              </w:rPr>
            </w:pPr>
          </w:p>
        </w:tc>
      </w:tr>
      <w:tr w:rsidR="009A0C8D" w:rsidRPr="009A0C8D" w:rsidTr="009A0C8D">
        <w:trPr>
          <w:trHeight w:val="764"/>
        </w:trPr>
        <w:tc>
          <w:tcPr>
            <w:tcW w:w="15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项目绩效目标</w:t>
            </w:r>
          </w:p>
        </w:tc>
        <w:tc>
          <w:tcPr>
            <w:tcW w:w="7976" w:type="dxa"/>
            <w:gridSpan w:val="4"/>
            <w:shd w:val="clear" w:color="auto" w:fill="auto"/>
            <w:vAlign w:val="center"/>
          </w:tcPr>
          <w:p w:rsidR="009A0C8D" w:rsidRPr="009A0C8D" w:rsidRDefault="009A0C8D" w:rsidP="009A0C8D">
            <w:pPr>
              <w:rPr>
                <w:rFonts w:ascii="宋体" w:hAnsi="宋体"/>
                <w:szCs w:val="21"/>
              </w:rPr>
            </w:pPr>
            <w:r w:rsidRPr="009A0C8D">
              <w:rPr>
                <w:rFonts w:ascii="宋体" w:hAnsi="宋体" w:cs="宋体" w:hint="eastAsia"/>
                <w:kern w:val="0"/>
                <w:szCs w:val="21"/>
              </w:rPr>
              <w:t>解决步行街交通紧张状况和周边居民迫切的停车需求。</w:t>
            </w:r>
          </w:p>
        </w:tc>
      </w:tr>
      <w:tr w:rsidR="009A0C8D" w:rsidRPr="009A0C8D" w:rsidTr="009A0C8D">
        <w:trPr>
          <w:trHeight w:val="568"/>
        </w:trPr>
        <w:tc>
          <w:tcPr>
            <w:tcW w:w="1548" w:type="dxa"/>
            <w:vMerge w:val="restart"/>
            <w:shd w:val="clear" w:color="auto" w:fill="auto"/>
            <w:vAlign w:val="center"/>
          </w:tcPr>
          <w:p w:rsidR="009A0C8D" w:rsidRPr="009A0C8D" w:rsidRDefault="009A0C8D" w:rsidP="009A0C8D">
            <w:pPr>
              <w:ind w:firstLineChars="50" w:firstLine="105"/>
              <w:jc w:val="center"/>
              <w:rPr>
                <w:rFonts w:ascii="宋体" w:hAnsi="宋体"/>
                <w:szCs w:val="21"/>
              </w:rPr>
            </w:pPr>
            <w:r w:rsidRPr="009A0C8D">
              <w:rPr>
                <w:rFonts w:ascii="宋体" w:hAnsi="宋体" w:hint="eastAsia"/>
                <w:szCs w:val="21"/>
              </w:rPr>
              <w:t>绩效指标</w:t>
            </w:r>
          </w:p>
        </w:tc>
        <w:tc>
          <w:tcPr>
            <w:tcW w:w="1620"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一级指标</w:t>
            </w:r>
          </w:p>
        </w:tc>
        <w:tc>
          <w:tcPr>
            <w:tcW w:w="17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二级指标</w:t>
            </w:r>
          </w:p>
        </w:tc>
        <w:tc>
          <w:tcPr>
            <w:tcW w:w="4608" w:type="dxa"/>
            <w:gridSpan w:val="2"/>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具体指标（指标内容、指标值）</w:t>
            </w:r>
          </w:p>
        </w:tc>
      </w:tr>
      <w:tr w:rsidR="009A0C8D" w:rsidRPr="009A0C8D" w:rsidTr="009A0C8D">
        <w:trPr>
          <w:trHeight w:val="546"/>
        </w:trPr>
        <w:tc>
          <w:tcPr>
            <w:tcW w:w="1548" w:type="dxa"/>
            <w:vMerge/>
            <w:shd w:val="clear" w:color="auto" w:fill="auto"/>
          </w:tcPr>
          <w:p w:rsidR="009A0C8D" w:rsidRPr="009A0C8D" w:rsidRDefault="009A0C8D" w:rsidP="009A0C8D">
            <w:pPr>
              <w:jc w:val="center"/>
              <w:rPr>
                <w:rFonts w:ascii="宋体" w:hAnsi="宋体"/>
                <w:szCs w:val="21"/>
              </w:rPr>
            </w:pPr>
          </w:p>
        </w:tc>
        <w:tc>
          <w:tcPr>
            <w:tcW w:w="1620" w:type="dxa"/>
            <w:vMerge w:val="restart"/>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产出指标</w:t>
            </w:r>
          </w:p>
        </w:tc>
        <w:tc>
          <w:tcPr>
            <w:tcW w:w="17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产出数量指标</w:t>
            </w:r>
          </w:p>
        </w:tc>
        <w:tc>
          <w:tcPr>
            <w:tcW w:w="4608" w:type="dxa"/>
            <w:gridSpan w:val="2"/>
            <w:shd w:val="clear" w:color="auto" w:fill="auto"/>
          </w:tcPr>
          <w:p w:rsidR="009A0C8D" w:rsidRPr="009A0C8D" w:rsidRDefault="009A0C8D" w:rsidP="009A0C8D">
            <w:pPr>
              <w:rPr>
                <w:rFonts w:ascii="宋体" w:hAnsi="宋体"/>
                <w:szCs w:val="21"/>
              </w:rPr>
            </w:pPr>
            <w:r w:rsidRPr="009A0C8D">
              <w:rPr>
                <w:rFonts w:ascii="宋体" w:hAnsi="宋体" w:hint="eastAsia"/>
                <w:szCs w:val="21"/>
              </w:rPr>
              <w:t>完成地下室底板至结构五层。</w:t>
            </w:r>
          </w:p>
        </w:tc>
      </w:tr>
      <w:tr w:rsidR="009A0C8D" w:rsidRPr="009A0C8D" w:rsidTr="009A0C8D">
        <w:trPr>
          <w:trHeight w:val="638"/>
        </w:trPr>
        <w:tc>
          <w:tcPr>
            <w:tcW w:w="1548" w:type="dxa"/>
            <w:vMerge/>
            <w:shd w:val="clear" w:color="auto" w:fill="auto"/>
          </w:tcPr>
          <w:p w:rsidR="009A0C8D" w:rsidRPr="009A0C8D" w:rsidRDefault="009A0C8D" w:rsidP="009A0C8D">
            <w:pPr>
              <w:jc w:val="center"/>
              <w:rPr>
                <w:rFonts w:ascii="宋体" w:hAnsi="宋体"/>
                <w:szCs w:val="21"/>
              </w:rPr>
            </w:pPr>
          </w:p>
        </w:tc>
        <w:tc>
          <w:tcPr>
            <w:tcW w:w="1620" w:type="dxa"/>
            <w:vMerge/>
            <w:shd w:val="clear" w:color="auto" w:fill="auto"/>
            <w:vAlign w:val="center"/>
          </w:tcPr>
          <w:p w:rsidR="009A0C8D" w:rsidRPr="009A0C8D" w:rsidRDefault="009A0C8D" w:rsidP="009A0C8D">
            <w:pPr>
              <w:jc w:val="center"/>
              <w:rPr>
                <w:rFonts w:ascii="宋体" w:hAnsi="宋体"/>
                <w:szCs w:val="21"/>
              </w:rPr>
            </w:pPr>
          </w:p>
        </w:tc>
        <w:tc>
          <w:tcPr>
            <w:tcW w:w="17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产出质量指标</w:t>
            </w:r>
          </w:p>
        </w:tc>
        <w:tc>
          <w:tcPr>
            <w:tcW w:w="4608" w:type="dxa"/>
            <w:gridSpan w:val="2"/>
            <w:shd w:val="clear" w:color="auto" w:fill="auto"/>
          </w:tcPr>
          <w:p w:rsidR="009A0C8D" w:rsidRPr="009A0C8D" w:rsidRDefault="009A0C8D" w:rsidP="009A0C8D">
            <w:pPr>
              <w:rPr>
                <w:rFonts w:ascii="宋体" w:hAnsi="宋体"/>
                <w:szCs w:val="21"/>
              </w:rPr>
            </w:pPr>
            <w:r w:rsidRPr="009A0C8D">
              <w:rPr>
                <w:rFonts w:ascii="宋体" w:hAnsi="宋体" w:hint="eastAsia"/>
                <w:szCs w:val="21"/>
              </w:rPr>
              <w:t>严格按照相关制度、规范实施，使工程质量合格。</w:t>
            </w:r>
          </w:p>
        </w:tc>
      </w:tr>
      <w:tr w:rsidR="009A0C8D" w:rsidRPr="009A0C8D" w:rsidTr="009A0C8D">
        <w:trPr>
          <w:trHeight w:val="590"/>
        </w:trPr>
        <w:tc>
          <w:tcPr>
            <w:tcW w:w="1548" w:type="dxa"/>
            <w:vMerge/>
            <w:shd w:val="clear" w:color="auto" w:fill="auto"/>
          </w:tcPr>
          <w:p w:rsidR="009A0C8D" w:rsidRPr="009A0C8D" w:rsidRDefault="009A0C8D" w:rsidP="009A0C8D">
            <w:pPr>
              <w:jc w:val="center"/>
              <w:rPr>
                <w:rFonts w:ascii="宋体" w:hAnsi="宋体"/>
                <w:szCs w:val="21"/>
              </w:rPr>
            </w:pPr>
          </w:p>
        </w:tc>
        <w:tc>
          <w:tcPr>
            <w:tcW w:w="1620" w:type="dxa"/>
            <w:vMerge/>
            <w:shd w:val="clear" w:color="auto" w:fill="auto"/>
            <w:vAlign w:val="center"/>
          </w:tcPr>
          <w:p w:rsidR="009A0C8D" w:rsidRPr="009A0C8D" w:rsidRDefault="009A0C8D" w:rsidP="009A0C8D">
            <w:pPr>
              <w:jc w:val="center"/>
              <w:rPr>
                <w:rFonts w:ascii="宋体" w:hAnsi="宋体"/>
                <w:szCs w:val="21"/>
              </w:rPr>
            </w:pPr>
          </w:p>
        </w:tc>
        <w:tc>
          <w:tcPr>
            <w:tcW w:w="17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产出进度指标</w:t>
            </w:r>
          </w:p>
        </w:tc>
        <w:tc>
          <w:tcPr>
            <w:tcW w:w="4608" w:type="dxa"/>
            <w:gridSpan w:val="2"/>
            <w:shd w:val="clear" w:color="auto" w:fill="auto"/>
          </w:tcPr>
          <w:p w:rsidR="009A0C8D" w:rsidRPr="009A0C8D" w:rsidRDefault="009A0C8D" w:rsidP="009A0C8D">
            <w:pPr>
              <w:rPr>
                <w:rFonts w:ascii="宋体" w:hAnsi="宋体"/>
                <w:szCs w:val="21"/>
              </w:rPr>
            </w:pPr>
            <w:r w:rsidRPr="009A0C8D">
              <w:rPr>
                <w:rFonts w:ascii="宋体" w:hAnsi="宋体" w:hint="eastAsia"/>
                <w:szCs w:val="21"/>
              </w:rPr>
              <w:t>目标完成周期计划为一年。2020年3月开始土方开挖,12月底完成结构五层。</w:t>
            </w:r>
          </w:p>
        </w:tc>
      </w:tr>
      <w:tr w:rsidR="009A0C8D" w:rsidRPr="009A0C8D" w:rsidTr="009A0C8D">
        <w:trPr>
          <w:trHeight w:val="612"/>
        </w:trPr>
        <w:tc>
          <w:tcPr>
            <w:tcW w:w="1548" w:type="dxa"/>
            <w:vMerge/>
            <w:shd w:val="clear" w:color="auto" w:fill="auto"/>
          </w:tcPr>
          <w:p w:rsidR="009A0C8D" w:rsidRPr="009A0C8D" w:rsidRDefault="009A0C8D" w:rsidP="009A0C8D">
            <w:pPr>
              <w:jc w:val="center"/>
              <w:rPr>
                <w:rFonts w:ascii="宋体" w:hAnsi="宋体"/>
                <w:szCs w:val="21"/>
              </w:rPr>
            </w:pPr>
          </w:p>
        </w:tc>
        <w:tc>
          <w:tcPr>
            <w:tcW w:w="1620" w:type="dxa"/>
            <w:vMerge/>
            <w:shd w:val="clear" w:color="auto" w:fill="auto"/>
            <w:vAlign w:val="center"/>
          </w:tcPr>
          <w:p w:rsidR="009A0C8D" w:rsidRPr="009A0C8D" w:rsidRDefault="009A0C8D" w:rsidP="009A0C8D">
            <w:pPr>
              <w:jc w:val="center"/>
              <w:rPr>
                <w:rFonts w:ascii="宋体" w:hAnsi="宋体"/>
                <w:szCs w:val="21"/>
              </w:rPr>
            </w:pPr>
          </w:p>
        </w:tc>
        <w:tc>
          <w:tcPr>
            <w:tcW w:w="17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产出成本指标</w:t>
            </w:r>
          </w:p>
        </w:tc>
        <w:tc>
          <w:tcPr>
            <w:tcW w:w="4608" w:type="dxa"/>
            <w:gridSpan w:val="2"/>
            <w:shd w:val="clear" w:color="auto" w:fill="auto"/>
          </w:tcPr>
          <w:p w:rsidR="009A0C8D" w:rsidRPr="009A0C8D" w:rsidRDefault="009A0C8D" w:rsidP="009A0C8D">
            <w:pPr>
              <w:tabs>
                <w:tab w:val="left" w:pos="2580"/>
              </w:tabs>
              <w:rPr>
                <w:rFonts w:ascii="宋体" w:hAnsi="宋体"/>
                <w:szCs w:val="21"/>
              </w:rPr>
            </w:pPr>
            <w:r w:rsidRPr="009A0C8D">
              <w:rPr>
                <w:rFonts w:ascii="宋体" w:hAnsi="宋体" w:hint="eastAsia"/>
                <w:szCs w:val="21"/>
              </w:rPr>
              <w:t>成本指标按照计划实施，</w:t>
            </w:r>
          </w:p>
          <w:p w:rsidR="009A0C8D" w:rsidRPr="009A0C8D" w:rsidRDefault="009A0C8D" w:rsidP="009A0C8D">
            <w:pPr>
              <w:tabs>
                <w:tab w:val="left" w:pos="2580"/>
              </w:tabs>
              <w:rPr>
                <w:rFonts w:ascii="宋体" w:hAnsi="宋体"/>
                <w:szCs w:val="21"/>
              </w:rPr>
            </w:pPr>
            <w:r w:rsidRPr="009A0C8D">
              <w:rPr>
                <w:rFonts w:ascii="宋体" w:hAnsi="宋体" w:hint="eastAsia"/>
                <w:szCs w:val="21"/>
              </w:rPr>
              <w:t>控制在1400万元之内。</w:t>
            </w:r>
          </w:p>
        </w:tc>
      </w:tr>
      <w:tr w:rsidR="009A0C8D" w:rsidRPr="009A0C8D" w:rsidTr="009A0C8D">
        <w:trPr>
          <w:trHeight w:val="464"/>
        </w:trPr>
        <w:tc>
          <w:tcPr>
            <w:tcW w:w="1548" w:type="dxa"/>
            <w:vMerge/>
            <w:shd w:val="clear" w:color="auto" w:fill="auto"/>
          </w:tcPr>
          <w:p w:rsidR="009A0C8D" w:rsidRPr="009A0C8D" w:rsidRDefault="009A0C8D" w:rsidP="009A0C8D">
            <w:pPr>
              <w:jc w:val="center"/>
              <w:rPr>
                <w:rFonts w:ascii="宋体" w:hAnsi="宋体"/>
                <w:szCs w:val="21"/>
              </w:rPr>
            </w:pPr>
          </w:p>
        </w:tc>
        <w:tc>
          <w:tcPr>
            <w:tcW w:w="1620" w:type="dxa"/>
            <w:vMerge/>
            <w:shd w:val="clear" w:color="auto" w:fill="auto"/>
            <w:vAlign w:val="center"/>
          </w:tcPr>
          <w:p w:rsidR="009A0C8D" w:rsidRPr="009A0C8D" w:rsidRDefault="009A0C8D" w:rsidP="009A0C8D">
            <w:pPr>
              <w:jc w:val="center"/>
              <w:rPr>
                <w:rFonts w:ascii="宋体" w:hAnsi="宋体"/>
                <w:szCs w:val="21"/>
              </w:rPr>
            </w:pPr>
          </w:p>
        </w:tc>
        <w:tc>
          <w:tcPr>
            <w:tcW w:w="17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szCs w:val="21"/>
              </w:rPr>
              <w:t>…</w:t>
            </w:r>
          </w:p>
        </w:tc>
        <w:tc>
          <w:tcPr>
            <w:tcW w:w="4608" w:type="dxa"/>
            <w:gridSpan w:val="2"/>
            <w:shd w:val="clear" w:color="auto" w:fill="auto"/>
          </w:tcPr>
          <w:p w:rsidR="009A0C8D" w:rsidRPr="009A0C8D" w:rsidRDefault="009A0C8D" w:rsidP="009A0C8D">
            <w:pPr>
              <w:rPr>
                <w:rFonts w:ascii="宋体" w:hAnsi="宋体"/>
                <w:szCs w:val="21"/>
              </w:rPr>
            </w:pPr>
          </w:p>
        </w:tc>
      </w:tr>
      <w:tr w:rsidR="009A0C8D" w:rsidRPr="009A0C8D" w:rsidTr="009A0C8D">
        <w:trPr>
          <w:trHeight w:val="637"/>
        </w:trPr>
        <w:tc>
          <w:tcPr>
            <w:tcW w:w="1548" w:type="dxa"/>
            <w:vMerge/>
            <w:shd w:val="clear" w:color="auto" w:fill="auto"/>
          </w:tcPr>
          <w:p w:rsidR="009A0C8D" w:rsidRPr="009A0C8D" w:rsidRDefault="009A0C8D" w:rsidP="009A0C8D">
            <w:pPr>
              <w:jc w:val="center"/>
              <w:rPr>
                <w:rFonts w:ascii="宋体" w:hAnsi="宋体"/>
                <w:szCs w:val="21"/>
              </w:rPr>
            </w:pPr>
          </w:p>
        </w:tc>
        <w:tc>
          <w:tcPr>
            <w:tcW w:w="1620" w:type="dxa"/>
            <w:vMerge w:val="restart"/>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效益指标</w:t>
            </w:r>
          </w:p>
        </w:tc>
        <w:tc>
          <w:tcPr>
            <w:tcW w:w="17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经济效益指标</w:t>
            </w:r>
          </w:p>
        </w:tc>
        <w:tc>
          <w:tcPr>
            <w:tcW w:w="4608" w:type="dxa"/>
            <w:gridSpan w:val="2"/>
            <w:shd w:val="clear" w:color="auto" w:fill="auto"/>
          </w:tcPr>
          <w:p w:rsidR="009A0C8D" w:rsidRPr="009A0C8D" w:rsidRDefault="009A0C8D" w:rsidP="009A0C8D">
            <w:pPr>
              <w:rPr>
                <w:rFonts w:ascii="宋体" w:hAnsi="宋体"/>
                <w:szCs w:val="21"/>
              </w:rPr>
            </w:pPr>
            <w:r w:rsidRPr="009A0C8D">
              <w:rPr>
                <w:rFonts w:ascii="宋体" w:hAnsi="宋体" w:hint="eastAsia"/>
                <w:szCs w:val="21"/>
              </w:rPr>
              <w:t>本项目的经济效益是间接产生作用的，通过修建地下车库和地上防汛用房，解决居民停车问题和防汛工作。</w:t>
            </w:r>
          </w:p>
        </w:tc>
      </w:tr>
      <w:tr w:rsidR="009A0C8D" w:rsidRPr="009A0C8D" w:rsidTr="009A0C8D">
        <w:trPr>
          <w:trHeight w:val="601"/>
        </w:trPr>
        <w:tc>
          <w:tcPr>
            <w:tcW w:w="1548" w:type="dxa"/>
            <w:vMerge/>
            <w:shd w:val="clear" w:color="auto" w:fill="auto"/>
          </w:tcPr>
          <w:p w:rsidR="009A0C8D" w:rsidRPr="009A0C8D" w:rsidRDefault="009A0C8D" w:rsidP="009A0C8D">
            <w:pPr>
              <w:jc w:val="center"/>
              <w:rPr>
                <w:rFonts w:ascii="宋体" w:hAnsi="宋体"/>
                <w:szCs w:val="21"/>
              </w:rPr>
            </w:pPr>
          </w:p>
        </w:tc>
        <w:tc>
          <w:tcPr>
            <w:tcW w:w="1620" w:type="dxa"/>
            <w:vMerge/>
            <w:shd w:val="clear" w:color="auto" w:fill="auto"/>
          </w:tcPr>
          <w:p w:rsidR="009A0C8D" w:rsidRPr="009A0C8D" w:rsidRDefault="009A0C8D" w:rsidP="009A0C8D">
            <w:pPr>
              <w:jc w:val="center"/>
              <w:rPr>
                <w:rFonts w:ascii="宋体" w:hAnsi="宋体"/>
                <w:szCs w:val="21"/>
              </w:rPr>
            </w:pPr>
          </w:p>
        </w:tc>
        <w:tc>
          <w:tcPr>
            <w:tcW w:w="17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社会效益指标</w:t>
            </w:r>
          </w:p>
        </w:tc>
        <w:tc>
          <w:tcPr>
            <w:tcW w:w="4608" w:type="dxa"/>
            <w:gridSpan w:val="2"/>
            <w:shd w:val="clear" w:color="auto" w:fill="auto"/>
            <w:vAlign w:val="center"/>
          </w:tcPr>
          <w:p w:rsidR="009A0C8D" w:rsidRPr="009A0C8D" w:rsidRDefault="009A0C8D" w:rsidP="009A0C8D">
            <w:pPr>
              <w:rPr>
                <w:rFonts w:ascii="宋体" w:hAnsi="宋体"/>
                <w:szCs w:val="21"/>
              </w:rPr>
            </w:pPr>
            <w:r w:rsidRPr="009A0C8D">
              <w:rPr>
                <w:rFonts w:ascii="宋体" w:hAnsi="宋体" w:hint="eastAsia"/>
                <w:szCs w:val="21"/>
              </w:rPr>
              <w:t>改善居民停车紧张问题，提高城市居民的宜居性，提升历史人文的现代价值，促进北京的和谐发展等。</w:t>
            </w:r>
          </w:p>
        </w:tc>
      </w:tr>
      <w:tr w:rsidR="009A0C8D" w:rsidRPr="009A0C8D" w:rsidTr="009A0C8D">
        <w:trPr>
          <w:trHeight w:val="614"/>
        </w:trPr>
        <w:tc>
          <w:tcPr>
            <w:tcW w:w="1548" w:type="dxa"/>
            <w:vMerge/>
            <w:shd w:val="clear" w:color="auto" w:fill="auto"/>
          </w:tcPr>
          <w:p w:rsidR="009A0C8D" w:rsidRPr="009A0C8D" w:rsidRDefault="009A0C8D" w:rsidP="009A0C8D">
            <w:pPr>
              <w:jc w:val="center"/>
              <w:rPr>
                <w:rFonts w:ascii="宋体" w:hAnsi="宋体"/>
                <w:szCs w:val="21"/>
              </w:rPr>
            </w:pPr>
          </w:p>
        </w:tc>
        <w:tc>
          <w:tcPr>
            <w:tcW w:w="1620" w:type="dxa"/>
            <w:vMerge/>
            <w:shd w:val="clear" w:color="auto" w:fill="auto"/>
          </w:tcPr>
          <w:p w:rsidR="009A0C8D" w:rsidRPr="009A0C8D" w:rsidRDefault="009A0C8D" w:rsidP="009A0C8D">
            <w:pPr>
              <w:jc w:val="center"/>
              <w:rPr>
                <w:rFonts w:ascii="宋体" w:hAnsi="宋体"/>
                <w:szCs w:val="21"/>
              </w:rPr>
            </w:pPr>
          </w:p>
        </w:tc>
        <w:tc>
          <w:tcPr>
            <w:tcW w:w="17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环境效益指标</w:t>
            </w:r>
          </w:p>
        </w:tc>
        <w:tc>
          <w:tcPr>
            <w:tcW w:w="4608" w:type="dxa"/>
            <w:gridSpan w:val="2"/>
            <w:shd w:val="clear" w:color="auto" w:fill="auto"/>
            <w:vAlign w:val="center"/>
          </w:tcPr>
          <w:p w:rsidR="009A0C8D" w:rsidRPr="009A0C8D" w:rsidRDefault="009A0C8D" w:rsidP="009A0C8D">
            <w:pPr>
              <w:rPr>
                <w:rFonts w:ascii="宋体" w:hAnsi="宋体"/>
                <w:szCs w:val="21"/>
              </w:rPr>
            </w:pPr>
            <w:r w:rsidRPr="009A0C8D">
              <w:rPr>
                <w:rFonts w:ascii="宋体" w:hAnsi="宋体" w:hint="eastAsia"/>
                <w:szCs w:val="21"/>
              </w:rPr>
              <w:t>解决街巷路面乱停车问题，改善路面拥堵现象。</w:t>
            </w:r>
          </w:p>
        </w:tc>
      </w:tr>
      <w:tr w:rsidR="009A0C8D" w:rsidRPr="009A0C8D" w:rsidTr="009A0C8D">
        <w:trPr>
          <w:trHeight w:val="702"/>
        </w:trPr>
        <w:tc>
          <w:tcPr>
            <w:tcW w:w="1548" w:type="dxa"/>
            <w:vMerge/>
            <w:shd w:val="clear" w:color="auto" w:fill="auto"/>
          </w:tcPr>
          <w:p w:rsidR="009A0C8D" w:rsidRPr="009A0C8D" w:rsidRDefault="009A0C8D" w:rsidP="009A0C8D">
            <w:pPr>
              <w:jc w:val="center"/>
              <w:rPr>
                <w:rFonts w:ascii="宋体" w:hAnsi="宋体"/>
                <w:szCs w:val="21"/>
              </w:rPr>
            </w:pPr>
          </w:p>
        </w:tc>
        <w:tc>
          <w:tcPr>
            <w:tcW w:w="1620" w:type="dxa"/>
            <w:vMerge/>
            <w:shd w:val="clear" w:color="auto" w:fill="auto"/>
          </w:tcPr>
          <w:p w:rsidR="009A0C8D" w:rsidRPr="009A0C8D" w:rsidRDefault="009A0C8D" w:rsidP="009A0C8D">
            <w:pPr>
              <w:jc w:val="center"/>
              <w:rPr>
                <w:rFonts w:ascii="宋体" w:hAnsi="宋体"/>
                <w:szCs w:val="21"/>
              </w:rPr>
            </w:pPr>
          </w:p>
        </w:tc>
        <w:tc>
          <w:tcPr>
            <w:tcW w:w="17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可持续影响指标</w:t>
            </w:r>
          </w:p>
        </w:tc>
        <w:tc>
          <w:tcPr>
            <w:tcW w:w="4608" w:type="dxa"/>
            <w:gridSpan w:val="2"/>
            <w:shd w:val="clear" w:color="auto" w:fill="auto"/>
            <w:vAlign w:val="center"/>
          </w:tcPr>
          <w:p w:rsidR="009A0C8D" w:rsidRPr="009A0C8D" w:rsidRDefault="009A0C8D" w:rsidP="009A0C8D">
            <w:pPr>
              <w:rPr>
                <w:rFonts w:ascii="宋体" w:hAnsi="宋体"/>
                <w:szCs w:val="21"/>
              </w:rPr>
            </w:pPr>
            <w:r w:rsidRPr="009A0C8D">
              <w:rPr>
                <w:rFonts w:ascii="宋体" w:hAnsi="宋体" w:hint="eastAsia"/>
                <w:szCs w:val="21"/>
              </w:rPr>
              <w:t>项目的实施对未来多年内居民的生活都将产生直接影响，达到改善民生环境的实际作用，于城市居民的心理影响则是无期限的。</w:t>
            </w:r>
          </w:p>
        </w:tc>
      </w:tr>
      <w:tr w:rsidR="009A0C8D" w:rsidRPr="009A0C8D" w:rsidTr="009A0C8D">
        <w:tc>
          <w:tcPr>
            <w:tcW w:w="1548" w:type="dxa"/>
            <w:vMerge/>
            <w:shd w:val="clear" w:color="auto" w:fill="auto"/>
          </w:tcPr>
          <w:p w:rsidR="009A0C8D" w:rsidRPr="009A0C8D" w:rsidRDefault="009A0C8D" w:rsidP="009A0C8D">
            <w:pPr>
              <w:jc w:val="center"/>
              <w:rPr>
                <w:rFonts w:ascii="宋体" w:hAnsi="宋体"/>
                <w:szCs w:val="21"/>
              </w:rPr>
            </w:pPr>
          </w:p>
        </w:tc>
        <w:tc>
          <w:tcPr>
            <w:tcW w:w="1620" w:type="dxa"/>
            <w:vMerge/>
            <w:shd w:val="clear" w:color="auto" w:fill="auto"/>
          </w:tcPr>
          <w:p w:rsidR="009A0C8D" w:rsidRPr="009A0C8D" w:rsidRDefault="009A0C8D" w:rsidP="009A0C8D">
            <w:pPr>
              <w:jc w:val="center"/>
              <w:rPr>
                <w:rFonts w:ascii="宋体" w:hAnsi="宋体"/>
                <w:szCs w:val="21"/>
              </w:rPr>
            </w:pPr>
          </w:p>
        </w:tc>
        <w:tc>
          <w:tcPr>
            <w:tcW w:w="17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服务对象满意度指标</w:t>
            </w:r>
          </w:p>
        </w:tc>
        <w:tc>
          <w:tcPr>
            <w:tcW w:w="4608" w:type="dxa"/>
            <w:gridSpan w:val="2"/>
            <w:shd w:val="clear" w:color="auto" w:fill="auto"/>
            <w:vAlign w:val="center"/>
          </w:tcPr>
          <w:p w:rsidR="009A0C8D" w:rsidRPr="009A0C8D" w:rsidRDefault="009A0C8D" w:rsidP="009A0C8D">
            <w:pPr>
              <w:rPr>
                <w:rFonts w:ascii="宋体" w:hAnsi="宋体"/>
                <w:szCs w:val="21"/>
              </w:rPr>
            </w:pPr>
            <w:r w:rsidRPr="009A0C8D">
              <w:rPr>
                <w:rFonts w:ascii="宋体" w:hAnsi="宋体" w:hint="eastAsia"/>
                <w:szCs w:val="21"/>
              </w:rPr>
              <w:t>本项目的实施符合区域内居民的切身利益，是一项便民服务工程，得到了居民的大力支持与积极配合。</w:t>
            </w:r>
          </w:p>
        </w:tc>
      </w:tr>
      <w:tr w:rsidR="009A0C8D" w:rsidRPr="009A0C8D" w:rsidTr="009A0C8D">
        <w:trPr>
          <w:trHeight w:val="612"/>
        </w:trPr>
        <w:tc>
          <w:tcPr>
            <w:tcW w:w="1548" w:type="dxa"/>
            <w:shd w:val="clear" w:color="auto" w:fill="auto"/>
          </w:tcPr>
          <w:p w:rsidR="009A0C8D" w:rsidRPr="009A0C8D" w:rsidRDefault="009A0C8D" w:rsidP="009A0C8D">
            <w:pPr>
              <w:jc w:val="center"/>
              <w:rPr>
                <w:rFonts w:ascii="宋体" w:hAnsi="宋体"/>
                <w:szCs w:val="21"/>
              </w:rPr>
            </w:pPr>
            <w:r w:rsidRPr="009A0C8D">
              <w:rPr>
                <w:rFonts w:ascii="宋体" w:hAnsi="宋体" w:hint="eastAsia"/>
                <w:szCs w:val="21"/>
              </w:rPr>
              <w:t>其他说明的</w:t>
            </w:r>
          </w:p>
          <w:p w:rsidR="009A0C8D" w:rsidRPr="009A0C8D" w:rsidRDefault="009A0C8D" w:rsidP="009A0C8D">
            <w:pPr>
              <w:jc w:val="center"/>
              <w:rPr>
                <w:rFonts w:ascii="宋体" w:hAnsi="宋体"/>
                <w:szCs w:val="21"/>
              </w:rPr>
            </w:pPr>
            <w:r w:rsidRPr="009A0C8D">
              <w:rPr>
                <w:rFonts w:ascii="宋体" w:hAnsi="宋体" w:hint="eastAsia"/>
                <w:szCs w:val="21"/>
              </w:rPr>
              <w:t>问题</w:t>
            </w:r>
          </w:p>
        </w:tc>
        <w:tc>
          <w:tcPr>
            <w:tcW w:w="1620" w:type="dxa"/>
            <w:shd w:val="clear" w:color="auto" w:fill="auto"/>
          </w:tcPr>
          <w:p w:rsidR="009A0C8D" w:rsidRPr="009A0C8D" w:rsidRDefault="009A0C8D" w:rsidP="009A0C8D">
            <w:pPr>
              <w:jc w:val="center"/>
              <w:rPr>
                <w:rFonts w:ascii="宋体" w:hAnsi="宋体"/>
                <w:szCs w:val="21"/>
              </w:rPr>
            </w:pPr>
          </w:p>
        </w:tc>
        <w:tc>
          <w:tcPr>
            <w:tcW w:w="1748" w:type="dxa"/>
            <w:shd w:val="clear" w:color="auto" w:fill="auto"/>
          </w:tcPr>
          <w:p w:rsidR="009A0C8D" w:rsidRPr="009A0C8D" w:rsidRDefault="009A0C8D" w:rsidP="009A0C8D">
            <w:pPr>
              <w:jc w:val="center"/>
              <w:rPr>
                <w:rFonts w:ascii="宋体" w:hAnsi="宋体"/>
                <w:szCs w:val="21"/>
              </w:rPr>
            </w:pPr>
          </w:p>
        </w:tc>
        <w:tc>
          <w:tcPr>
            <w:tcW w:w="4608" w:type="dxa"/>
            <w:gridSpan w:val="2"/>
            <w:shd w:val="clear" w:color="auto" w:fill="auto"/>
          </w:tcPr>
          <w:p w:rsidR="009A0C8D" w:rsidRPr="009A0C8D" w:rsidRDefault="009A0C8D" w:rsidP="009A0C8D">
            <w:pPr>
              <w:jc w:val="center"/>
              <w:rPr>
                <w:rFonts w:ascii="宋体" w:hAnsi="宋体"/>
                <w:szCs w:val="21"/>
              </w:rPr>
            </w:pPr>
          </w:p>
        </w:tc>
      </w:tr>
    </w:tbl>
    <w:p w:rsidR="000A6D67" w:rsidRDefault="000A6D67" w:rsidP="000A6D67">
      <w:pPr>
        <w:ind w:firstLineChars="100" w:firstLine="300"/>
        <w:rPr>
          <w:rFonts w:ascii="宋体" w:hAnsi="宋体"/>
          <w:sz w:val="30"/>
          <w:szCs w:val="30"/>
        </w:rPr>
      </w:pPr>
    </w:p>
    <w:p w:rsidR="008D41DB" w:rsidRDefault="008D41DB" w:rsidP="000A6D67">
      <w:pPr>
        <w:ind w:firstLineChars="100" w:firstLine="300"/>
        <w:rPr>
          <w:rFonts w:ascii="宋体" w:hAnsi="宋体"/>
          <w:sz w:val="30"/>
          <w:szCs w:val="30"/>
        </w:rPr>
      </w:pPr>
    </w:p>
    <w:p w:rsidR="008D41DB" w:rsidRDefault="008D41DB" w:rsidP="000A6D67">
      <w:pPr>
        <w:ind w:firstLineChars="100" w:firstLine="300"/>
        <w:rPr>
          <w:rFonts w:ascii="宋体" w:hAnsi="宋体"/>
          <w:sz w:val="30"/>
          <w:szCs w:val="30"/>
        </w:rPr>
      </w:pPr>
    </w:p>
    <w:p w:rsidR="008D41DB" w:rsidRDefault="008D41DB" w:rsidP="000A6D67">
      <w:pPr>
        <w:ind w:firstLineChars="100" w:firstLine="300"/>
        <w:rPr>
          <w:rFonts w:ascii="宋体" w:hAnsi="宋体"/>
          <w:sz w:val="30"/>
          <w:szCs w:val="30"/>
        </w:rPr>
      </w:pPr>
    </w:p>
    <w:p w:rsidR="009A0C8D" w:rsidRDefault="009A0C8D" w:rsidP="009A0C8D">
      <w:pPr>
        <w:ind w:firstLineChars="100" w:firstLine="300"/>
        <w:rPr>
          <w:rFonts w:ascii="宋体" w:hAnsi="宋体"/>
          <w:sz w:val="30"/>
          <w:szCs w:val="30"/>
        </w:rPr>
      </w:pPr>
      <w:r w:rsidRPr="009A0C8D">
        <w:rPr>
          <w:rFonts w:ascii="宋体" w:hAnsi="宋体" w:hint="eastAsia"/>
          <w:sz w:val="30"/>
          <w:szCs w:val="30"/>
        </w:rPr>
        <w:lastRenderedPageBreak/>
        <w:t>鼓楼西大街整理与复兴计划项目</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784"/>
        <w:gridCol w:w="1335"/>
        <w:gridCol w:w="413"/>
        <w:gridCol w:w="1566"/>
        <w:gridCol w:w="3407"/>
      </w:tblGrid>
      <w:tr w:rsidR="009A0C8D" w:rsidRPr="009A0C8D" w:rsidTr="009A0C8D">
        <w:trPr>
          <w:trHeight w:val="760"/>
        </w:trPr>
        <w:tc>
          <w:tcPr>
            <w:tcW w:w="1384"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部门（单位）名称</w:t>
            </w:r>
          </w:p>
        </w:tc>
        <w:tc>
          <w:tcPr>
            <w:tcW w:w="8505" w:type="dxa"/>
            <w:gridSpan w:val="5"/>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北京德源兴业投资管理集团有限公司</w:t>
            </w:r>
          </w:p>
        </w:tc>
      </w:tr>
      <w:tr w:rsidR="009A0C8D" w:rsidRPr="009A0C8D" w:rsidTr="009A0C8D">
        <w:trPr>
          <w:trHeight w:val="449"/>
        </w:trPr>
        <w:tc>
          <w:tcPr>
            <w:tcW w:w="1384"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项目名称</w:t>
            </w:r>
          </w:p>
        </w:tc>
        <w:tc>
          <w:tcPr>
            <w:tcW w:w="3119" w:type="dxa"/>
            <w:gridSpan w:val="2"/>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鼓楼西大街整理与复兴计划项目尾款</w:t>
            </w:r>
          </w:p>
        </w:tc>
        <w:tc>
          <w:tcPr>
            <w:tcW w:w="1979" w:type="dxa"/>
            <w:gridSpan w:val="2"/>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预算金额</w:t>
            </w:r>
          </w:p>
          <w:p w:rsidR="009A0C8D" w:rsidRPr="009A0C8D" w:rsidRDefault="009A0C8D" w:rsidP="009A0C8D">
            <w:pPr>
              <w:jc w:val="center"/>
              <w:rPr>
                <w:rFonts w:ascii="宋体" w:hAnsi="宋体"/>
                <w:szCs w:val="21"/>
              </w:rPr>
            </w:pPr>
            <w:r w:rsidRPr="009A0C8D">
              <w:rPr>
                <w:rFonts w:ascii="宋体" w:hAnsi="宋体" w:hint="eastAsia"/>
                <w:szCs w:val="21"/>
              </w:rPr>
              <w:t>（万元）</w:t>
            </w:r>
          </w:p>
        </w:tc>
        <w:tc>
          <w:tcPr>
            <w:tcW w:w="3407"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360</w:t>
            </w:r>
            <w:r w:rsidR="00970D6F">
              <w:rPr>
                <w:rFonts w:ascii="宋体" w:hAnsi="宋体" w:hint="eastAsia"/>
                <w:szCs w:val="21"/>
              </w:rPr>
              <w:t>万元</w:t>
            </w:r>
          </w:p>
        </w:tc>
      </w:tr>
      <w:tr w:rsidR="009A0C8D" w:rsidRPr="009A0C8D" w:rsidTr="009A0C8D">
        <w:trPr>
          <w:trHeight w:val="449"/>
        </w:trPr>
        <w:tc>
          <w:tcPr>
            <w:tcW w:w="1384"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单位地址</w:t>
            </w:r>
          </w:p>
        </w:tc>
        <w:tc>
          <w:tcPr>
            <w:tcW w:w="3119" w:type="dxa"/>
            <w:gridSpan w:val="2"/>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平安里西大街10号</w:t>
            </w:r>
          </w:p>
        </w:tc>
        <w:tc>
          <w:tcPr>
            <w:tcW w:w="1979" w:type="dxa"/>
            <w:gridSpan w:val="2"/>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ab/>
              <w:t>邮政编码</w:t>
            </w:r>
          </w:p>
        </w:tc>
        <w:tc>
          <w:tcPr>
            <w:tcW w:w="3407"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100035</w:t>
            </w:r>
          </w:p>
        </w:tc>
      </w:tr>
      <w:tr w:rsidR="009A0C8D" w:rsidRPr="009A0C8D" w:rsidTr="009A0C8D">
        <w:trPr>
          <w:trHeight w:val="449"/>
        </w:trPr>
        <w:tc>
          <w:tcPr>
            <w:tcW w:w="1384"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项目负责人</w:t>
            </w:r>
          </w:p>
        </w:tc>
        <w:tc>
          <w:tcPr>
            <w:tcW w:w="3119" w:type="dxa"/>
            <w:gridSpan w:val="2"/>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郭强</w:t>
            </w:r>
          </w:p>
        </w:tc>
        <w:tc>
          <w:tcPr>
            <w:tcW w:w="1979" w:type="dxa"/>
            <w:gridSpan w:val="2"/>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联系电话</w:t>
            </w:r>
          </w:p>
        </w:tc>
        <w:tc>
          <w:tcPr>
            <w:tcW w:w="3407"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66069967</w:t>
            </w:r>
          </w:p>
        </w:tc>
      </w:tr>
      <w:tr w:rsidR="009A0C8D" w:rsidRPr="009A0C8D" w:rsidTr="009A0C8D">
        <w:trPr>
          <w:trHeight w:val="1103"/>
        </w:trPr>
        <w:tc>
          <w:tcPr>
            <w:tcW w:w="1384"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项目类型</w:t>
            </w:r>
          </w:p>
        </w:tc>
        <w:tc>
          <w:tcPr>
            <w:tcW w:w="8505" w:type="dxa"/>
            <w:gridSpan w:val="5"/>
            <w:shd w:val="clear" w:color="auto" w:fill="auto"/>
            <w:vAlign w:val="center"/>
          </w:tcPr>
          <w:p w:rsidR="009A0C8D" w:rsidRPr="009A0C8D" w:rsidRDefault="009A0C8D" w:rsidP="009A0C8D">
            <w:pPr>
              <w:rPr>
                <w:rFonts w:ascii="宋体" w:hAnsi="宋体"/>
                <w:szCs w:val="21"/>
              </w:rPr>
            </w:pPr>
            <w:r w:rsidRPr="009A0C8D">
              <w:rPr>
                <w:rFonts w:ascii="宋体" w:hAnsi="宋体" w:hint="eastAsia"/>
                <w:szCs w:val="21"/>
              </w:rPr>
              <w:t>1.大型会议培训    2.信息化系统改造类</w:t>
            </w:r>
          </w:p>
          <w:p w:rsidR="009A0C8D" w:rsidRPr="009A0C8D" w:rsidRDefault="009A0C8D" w:rsidP="009A0C8D">
            <w:pPr>
              <w:rPr>
                <w:rFonts w:ascii="宋体" w:hAnsi="宋体"/>
                <w:szCs w:val="21"/>
              </w:rPr>
            </w:pPr>
            <w:r w:rsidRPr="009A0C8D">
              <w:rPr>
                <w:rFonts w:ascii="宋体" w:hAnsi="宋体" w:hint="eastAsia"/>
                <w:szCs w:val="21"/>
              </w:rPr>
              <w:t>3.宣传活动类      4.其他一般类</w:t>
            </w:r>
          </w:p>
          <w:p w:rsidR="009A0C8D" w:rsidRPr="009A0C8D" w:rsidRDefault="009A0C8D" w:rsidP="009A0C8D">
            <w:pPr>
              <w:rPr>
                <w:rFonts w:ascii="宋体" w:hAnsi="宋体"/>
                <w:szCs w:val="21"/>
              </w:rPr>
            </w:pPr>
          </w:p>
        </w:tc>
      </w:tr>
      <w:tr w:rsidR="009A0C8D" w:rsidRPr="009A0C8D" w:rsidTr="009A0C8D">
        <w:trPr>
          <w:trHeight w:val="764"/>
        </w:trPr>
        <w:tc>
          <w:tcPr>
            <w:tcW w:w="1384"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项目绩效目标</w:t>
            </w:r>
          </w:p>
        </w:tc>
        <w:tc>
          <w:tcPr>
            <w:tcW w:w="8505" w:type="dxa"/>
            <w:gridSpan w:val="5"/>
            <w:shd w:val="clear" w:color="auto" w:fill="auto"/>
            <w:vAlign w:val="center"/>
          </w:tcPr>
          <w:p w:rsidR="009A0C8D" w:rsidRPr="009A0C8D" w:rsidRDefault="009A0C8D" w:rsidP="009A0C8D">
            <w:pPr>
              <w:rPr>
                <w:rFonts w:ascii="宋体" w:hAnsi="宋体"/>
                <w:szCs w:val="21"/>
              </w:rPr>
            </w:pPr>
            <w:r w:rsidRPr="009A0C8D">
              <w:rPr>
                <w:rFonts w:ascii="宋体" w:hAnsi="宋体" w:hint="eastAsia"/>
                <w:szCs w:val="21"/>
              </w:rPr>
              <w:t>解决老旧平房安全问题，改善住户居住条件，改善地区人居环境，推进精细化管理与长效治理机制的建立。</w:t>
            </w:r>
          </w:p>
        </w:tc>
      </w:tr>
      <w:tr w:rsidR="009A0C8D" w:rsidRPr="009A0C8D" w:rsidTr="009A0C8D">
        <w:trPr>
          <w:trHeight w:val="568"/>
        </w:trPr>
        <w:tc>
          <w:tcPr>
            <w:tcW w:w="1384" w:type="dxa"/>
            <w:vMerge w:val="restart"/>
            <w:shd w:val="clear" w:color="auto" w:fill="auto"/>
            <w:vAlign w:val="center"/>
          </w:tcPr>
          <w:p w:rsidR="009A0C8D" w:rsidRPr="009A0C8D" w:rsidRDefault="009A0C8D" w:rsidP="009A0C8D">
            <w:pPr>
              <w:ind w:firstLineChars="50" w:firstLine="105"/>
              <w:jc w:val="center"/>
              <w:rPr>
                <w:rFonts w:ascii="宋体" w:hAnsi="宋体"/>
                <w:szCs w:val="21"/>
              </w:rPr>
            </w:pPr>
            <w:r w:rsidRPr="009A0C8D">
              <w:rPr>
                <w:rFonts w:ascii="宋体" w:hAnsi="宋体" w:hint="eastAsia"/>
                <w:szCs w:val="21"/>
              </w:rPr>
              <w:t>绩效指标</w:t>
            </w:r>
          </w:p>
        </w:tc>
        <w:tc>
          <w:tcPr>
            <w:tcW w:w="1784"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一级指标</w:t>
            </w:r>
          </w:p>
        </w:tc>
        <w:tc>
          <w:tcPr>
            <w:tcW w:w="1748" w:type="dxa"/>
            <w:gridSpan w:val="2"/>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二级指标</w:t>
            </w:r>
          </w:p>
        </w:tc>
        <w:tc>
          <w:tcPr>
            <w:tcW w:w="4973" w:type="dxa"/>
            <w:gridSpan w:val="2"/>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具体指标（指标内容、指标值）</w:t>
            </w:r>
          </w:p>
        </w:tc>
      </w:tr>
      <w:tr w:rsidR="009A0C8D" w:rsidRPr="009A0C8D" w:rsidTr="009A0C8D">
        <w:trPr>
          <w:trHeight w:val="546"/>
        </w:trPr>
        <w:tc>
          <w:tcPr>
            <w:tcW w:w="1384" w:type="dxa"/>
            <w:vMerge/>
            <w:shd w:val="clear" w:color="auto" w:fill="auto"/>
          </w:tcPr>
          <w:p w:rsidR="009A0C8D" w:rsidRPr="009A0C8D" w:rsidRDefault="009A0C8D" w:rsidP="009A0C8D">
            <w:pPr>
              <w:jc w:val="center"/>
              <w:rPr>
                <w:rFonts w:ascii="宋体" w:hAnsi="宋体"/>
                <w:szCs w:val="21"/>
              </w:rPr>
            </w:pPr>
          </w:p>
        </w:tc>
        <w:tc>
          <w:tcPr>
            <w:tcW w:w="1784" w:type="dxa"/>
            <w:vMerge w:val="restart"/>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产出指标</w:t>
            </w:r>
          </w:p>
        </w:tc>
        <w:tc>
          <w:tcPr>
            <w:tcW w:w="1748" w:type="dxa"/>
            <w:gridSpan w:val="2"/>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产出数量指标</w:t>
            </w:r>
          </w:p>
        </w:tc>
        <w:tc>
          <w:tcPr>
            <w:tcW w:w="4973" w:type="dxa"/>
            <w:gridSpan w:val="2"/>
            <w:shd w:val="clear" w:color="auto" w:fill="auto"/>
          </w:tcPr>
          <w:p w:rsidR="009A0C8D" w:rsidRPr="009A0C8D" w:rsidRDefault="009A0C8D" w:rsidP="009A0C8D">
            <w:pPr>
              <w:rPr>
                <w:rFonts w:ascii="宋体" w:hAnsi="宋体"/>
                <w:sz w:val="18"/>
                <w:szCs w:val="18"/>
              </w:rPr>
            </w:pPr>
            <w:r w:rsidRPr="009A0C8D">
              <w:rPr>
                <w:rFonts w:ascii="宋体" w:hAnsi="宋体" w:hint="eastAsia"/>
                <w:sz w:val="18"/>
                <w:szCs w:val="18"/>
              </w:rPr>
              <w:t>除部分未完</w:t>
            </w:r>
            <w:proofErr w:type="gramStart"/>
            <w:r w:rsidRPr="009A0C8D">
              <w:rPr>
                <w:rFonts w:ascii="宋体" w:hAnsi="宋体" w:hint="eastAsia"/>
                <w:sz w:val="18"/>
                <w:szCs w:val="18"/>
              </w:rPr>
              <w:t>成拆违及</w:t>
            </w:r>
            <w:proofErr w:type="gramEnd"/>
            <w:r w:rsidRPr="009A0C8D">
              <w:rPr>
                <w:rFonts w:ascii="宋体" w:hAnsi="宋体" w:hint="eastAsia"/>
                <w:sz w:val="18"/>
                <w:szCs w:val="18"/>
              </w:rPr>
              <w:t>自管产点位，年底前基本 将立面提升123个点位完成。</w:t>
            </w:r>
          </w:p>
        </w:tc>
      </w:tr>
      <w:tr w:rsidR="009A0C8D" w:rsidRPr="009A0C8D" w:rsidTr="009A0C8D">
        <w:trPr>
          <w:trHeight w:val="638"/>
        </w:trPr>
        <w:tc>
          <w:tcPr>
            <w:tcW w:w="1384" w:type="dxa"/>
            <w:vMerge/>
            <w:shd w:val="clear" w:color="auto" w:fill="auto"/>
          </w:tcPr>
          <w:p w:rsidR="009A0C8D" w:rsidRPr="009A0C8D" w:rsidRDefault="009A0C8D" w:rsidP="009A0C8D">
            <w:pPr>
              <w:jc w:val="center"/>
              <w:rPr>
                <w:rFonts w:ascii="宋体" w:hAnsi="宋体"/>
                <w:szCs w:val="21"/>
              </w:rPr>
            </w:pPr>
          </w:p>
        </w:tc>
        <w:tc>
          <w:tcPr>
            <w:tcW w:w="1784" w:type="dxa"/>
            <w:vMerge/>
            <w:shd w:val="clear" w:color="auto" w:fill="auto"/>
            <w:vAlign w:val="center"/>
          </w:tcPr>
          <w:p w:rsidR="009A0C8D" w:rsidRPr="009A0C8D" w:rsidRDefault="009A0C8D" w:rsidP="009A0C8D">
            <w:pPr>
              <w:jc w:val="center"/>
              <w:rPr>
                <w:rFonts w:ascii="宋体" w:hAnsi="宋体"/>
                <w:szCs w:val="21"/>
              </w:rPr>
            </w:pPr>
          </w:p>
        </w:tc>
        <w:tc>
          <w:tcPr>
            <w:tcW w:w="1748" w:type="dxa"/>
            <w:gridSpan w:val="2"/>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产出质量指标</w:t>
            </w:r>
          </w:p>
        </w:tc>
        <w:tc>
          <w:tcPr>
            <w:tcW w:w="4973" w:type="dxa"/>
            <w:gridSpan w:val="2"/>
            <w:shd w:val="clear" w:color="auto" w:fill="auto"/>
          </w:tcPr>
          <w:p w:rsidR="009A0C8D" w:rsidRPr="009A0C8D" w:rsidRDefault="009A0C8D" w:rsidP="009A0C8D">
            <w:pPr>
              <w:rPr>
                <w:rFonts w:ascii="宋体" w:hAnsi="宋体"/>
                <w:sz w:val="18"/>
                <w:szCs w:val="18"/>
              </w:rPr>
            </w:pPr>
            <w:r w:rsidRPr="009A0C8D">
              <w:rPr>
                <w:rFonts w:ascii="宋体" w:hAnsi="宋体" w:hint="eastAsia"/>
                <w:sz w:val="18"/>
                <w:szCs w:val="18"/>
              </w:rPr>
              <w:t>严格按照相关制度、规范实施，使工程质量合格。</w:t>
            </w:r>
          </w:p>
        </w:tc>
      </w:tr>
      <w:tr w:rsidR="009A0C8D" w:rsidRPr="009A0C8D" w:rsidTr="009A0C8D">
        <w:trPr>
          <w:trHeight w:val="590"/>
        </w:trPr>
        <w:tc>
          <w:tcPr>
            <w:tcW w:w="1384" w:type="dxa"/>
            <w:vMerge/>
            <w:shd w:val="clear" w:color="auto" w:fill="auto"/>
          </w:tcPr>
          <w:p w:rsidR="009A0C8D" w:rsidRPr="009A0C8D" w:rsidRDefault="009A0C8D" w:rsidP="009A0C8D">
            <w:pPr>
              <w:jc w:val="center"/>
              <w:rPr>
                <w:rFonts w:ascii="宋体" w:hAnsi="宋体"/>
                <w:szCs w:val="21"/>
              </w:rPr>
            </w:pPr>
          </w:p>
        </w:tc>
        <w:tc>
          <w:tcPr>
            <w:tcW w:w="1784" w:type="dxa"/>
            <w:vMerge/>
            <w:shd w:val="clear" w:color="auto" w:fill="auto"/>
            <w:vAlign w:val="center"/>
          </w:tcPr>
          <w:p w:rsidR="009A0C8D" w:rsidRPr="009A0C8D" w:rsidRDefault="009A0C8D" w:rsidP="009A0C8D">
            <w:pPr>
              <w:jc w:val="center"/>
              <w:rPr>
                <w:rFonts w:ascii="宋体" w:hAnsi="宋体"/>
                <w:szCs w:val="21"/>
              </w:rPr>
            </w:pPr>
          </w:p>
        </w:tc>
        <w:tc>
          <w:tcPr>
            <w:tcW w:w="1748" w:type="dxa"/>
            <w:gridSpan w:val="2"/>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产出进度指标</w:t>
            </w:r>
          </w:p>
        </w:tc>
        <w:tc>
          <w:tcPr>
            <w:tcW w:w="4973" w:type="dxa"/>
            <w:gridSpan w:val="2"/>
            <w:shd w:val="clear" w:color="auto" w:fill="auto"/>
          </w:tcPr>
          <w:p w:rsidR="009A0C8D" w:rsidRPr="009A0C8D" w:rsidRDefault="009A0C8D" w:rsidP="009A0C8D">
            <w:pPr>
              <w:rPr>
                <w:rFonts w:ascii="宋体" w:hAnsi="宋体"/>
                <w:sz w:val="18"/>
                <w:szCs w:val="18"/>
              </w:rPr>
            </w:pPr>
            <w:r w:rsidRPr="009A0C8D">
              <w:rPr>
                <w:rFonts w:ascii="宋体" w:hAnsi="宋体" w:hint="eastAsia"/>
                <w:sz w:val="18"/>
                <w:szCs w:val="18"/>
              </w:rPr>
              <w:t>目标完成周期计划为一年。2020年3月开始立面提升施工，强弱电箱改移，商户牌匾工作,12月底基本完成全部工作。</w:t>
            </w:r>
          </w:p>
        </w:tc>
      </w:tr>
      <w:tr w:rsidR="009A0C8D" w:rsidRPr="009A0C8D" w:rsidTr="009A0C8D">
        <w:trPr>
          <w:trHeight w:val="612"/>
        </w:trPr>
        <w:tc>
          <w:tcPr>
            <w:tcW w:w="1384" w:type="dxa"/>
            <w:vMerge/>
            <w:shd w:val="clear" w:color="auto" w:fill="auto"/>
          </w:tcPr>
          <w:p w:rsidR="009A0C8D" w:rsidRPr="009A0C8D" w:rsidRDefault="009A0C8D" w:rsidP="009A0C8D">
            <w:pPr>
              <w:jc w:val="center"/>
              <w:rPr>
                <w:rFonts w:ascii="宋体" w:hAnsi="宋体"/>
                <w:szCs w:val="21"/>
              </w:rPr>
            </w:pPr>
          </w:p>
        </w:tc>
        <w:tc>
          <w:tcPr>
            <w:tcW w:w="1784" w:type="dxa"/>
            <w:vMerge/>
            <w:shd w:val="clear" w:color="auto" w:fill="auto"/>
            <w:vAlign w:val="center"/>
          </w:tcPr>
          <w:p w:rsidR="009A0C8D" w:rsidRPr="009A0C8D" w:rsidRDefault="009A0C8D" w:rsidP="009A0C8D">
            <w:pPr>
              <w:jc w:val="center"/>
              <w:rPr>
                <w:rFonts w:ascii="宋体" w:hAnsi="宋体"/>
                <w:szCs w:val="21"/>
              </w:rPr>
            </w:pPr>
          </w:p>
        </w:tc>
        <w:tc>
          <w:tcPr>
            <w:tcW w:w="1748" w:type="dxa"/>
            <w:gridSpan w:val="2"/>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产出成本指标</w:t>
            </w:r>
          </w:p>
        </w:tc>
        <w:tc>
          <w:tcPr>
            <w:tcW w:w="4973" w:type="dxa"/>
            <w:gridSpan w:val="2"/>
            <w:shd w:val="clear" w:color="auto" w:fill="auto"/>
          </w:tcPr>
          <w:p w:rsidR="009A0C8D" w:rsidRPr="009A0C8D" w:rsidRDefault="009A0C8D" w:rsidP="009A0C8D">
            <w:pPr>
              <w:tabs>
                <w:tab w:val="left" w:pos="2580"/>
              </w:tabs>
              <w:rPr>
                <w:rFonts w:ascii="宋体" w:hAnsi="宋体"/>
                <w:sz w:val="18"/>
                <w:szCs w:val="18"/>
              </w:rPr>
            </w:pPr>
            <w:r w:rsidRPr="009A0C8D">
              <w:rPr>
                <w:rFonts w:ascii="宋体" w:hAnsi="宋体" w:hint="eastAsia"/>
                <w:sz w:val="18"/>
                <w:szCs w:val="18"/>
              </w:rPr>
              <w:t>成本指标按照计划实施，</w:t>
            </w:r>
          </w:p>
          <w:p w:rsidR="009A0C8D" w:rsidRPr="009A0C8D" w:rsidRDefault="009A0C8D" w:rsidP="009A0C8D">
            <w:pPr>
              <w:tabs>
                <w:tab w:val="left" w:pos="2580"/>
              </w:tabs>
              <w:rPr>
                <w:rFonts w:ascii="宋体" w:hAnsi="宋体"/>
                <w:sz w:val="18"/>
                <w:szCs w:val="18"/>
              </w:rPr>
            </w:pPr>
            <w:r w:rsidRPr="009A0C8D">
              <w:rPr>
                <w:rFonts w:ascii="宋体" w:hAnsi="宋体" w:hint="eastAsia"/>
                <w:sz w:val="18"/>
                <w:szCs w:val="18"/>
              </w:rPr>
              <w:t>控制在360万元之内。</w:t>
            </w:r>
          </w:p>
        </w:tc>
      </w:tr>
      <w:tr w:rsidR="009A0C8D" w:rsidRPr="009A0C8D" w:rsidTr="009A0C8D">
        <w:trPr>
          <w:trHeight w:val="464"/>
        </w:trPr>
        <w:tc>
          <w:tcPr>
            <w:tcW w:w="1384" w:type="dxa"/>
            <w:vMerge/>
            <w:shd w:val="clear" w:color="auto" w:fill="auto"/>
          </w:tcPr>
          <w:p w:rsidR="009A0C8D" w:rsidRPr="009A0C8D" w:rsidRDefault="009A0C8D" w:rsidP="009A0C8D">
            <w:pPr>
              <w:jc w:val="center"/>
              <w:rPr>
                <w:rFonts w:ascii="宋体" w:hAnsi="宋体"/>
                <w:szCs w:val="21"/>
              </w:rPr>
            </w:pPr>
          </w:p>
        </w:tc>
        <w:tc>
          <w:tcPr>
            <w:tcW w:w="1784" w:type="dxa"/>
            <w:vMerge/>
            <w:shd w:val="clear" w:color="auto" w:fill="auto"/>
            <w:vAlign w:val="center"/>
          </w:tcPr>
          <w:p w:rsidR="009A0C8D" w:rsidRPr="009A0C8D" w:rsidRDefault="009A0C8D" w:rsidP="009A0C8D">
            <w:pPr>
              <w:jc w:val="center"/>
              <w:rPr>
                <w:rFonts w:ascii="宋体" w:hAnsi="宋体"/>
                <w:szCs w:val="21"/>
              </w:rPr>
            </w:pPr>
          </w:p>
        </w:tc>
        <w:tc>
          <w:tcPr>
            <w:tcW w:w="1748" w:type="dxa"/>
            <w:gridSpan w:val="2"/>
            <w:shd w:val="clear" w:color="auto" w:fill="auto"/>
            <w:vAlign w:val="center"/>
          </w:tcPr>
          <w:p w:rsidR="009A0C8D" w:rsidRPr="009A0C8D" w:rsidRDefault="009A0C8D" w:rsidP="009A0C8D">
            <w:pPr>
              <w:jc w:val="center"/>
              <w:rPr>
                <w:rFonts w:ascii="宋体" w:hAnsi="宋体"/>
                <w:szCs w:val="21"/>
              </w:rPr>
            </w:pPr>
            <w:r w:rsidRPr="009A0C8D">
              <w:rPr>
                <w:rFonts w:ascii="宋体" w:hAnsi="宋体"/>
                <w:szCs w:val="21"/>
              </w:rPr>
              <w:t>…</w:t>
            </w:r>
          </w:p>
        </w:tc>
        <w:tc>
          <w:tcPr>
            <w:tcW w:w="4973" w:type="dxa"/>
            <w:gridSpan w:val="2"/>
            <w:shd w:val="clear" w:color="auto" w:fill="auto"/>
          </w:tcPr>
          <w:p w:rsidR="009A0C8D" w:rsidRPr="009A0C8D" w:rsidRDefault="009A0C8D" w:rsidP="009A0C8D">
            <w:pPr>
              <w:rPr>
                <w:rFonts w:ascii="宋体" w:hAnsi="宋体"/>
                <w:szCs w:val="21"/>
              </w:rPr>
            </w:pPr>
          </w:p>
        </w:tc>
      </w:tr>
      <w:tr w:rsidR="009A0C8D" w:rsidRPr="009A0C8D" w:rsidTr="009A0C8D">
        <w:trPr>
          <w:trHeight w:val="637"/>
        </w:trPr>
        <w:tc>
          <w:tcPr>
            <w:tcW w:w="1384" w:type="dxa"/>
            <w:vMerge/>
            <w:shd w:val="clear" w:color="auto" w:fill="auto"/>
          </w:tcPr>
          <w:p w:rsidR="009A0C8D" w:rsidRPr="009A0C8D" w:rsidRDefault="009A0C8D" w:rsidP="009A0C8D">
            <w:pPr>
              <w:jc w:val="center"/>
              <w:rPr>
                <w:rFonts w:ascii="宋体" w:hAnsi="宋体"/>
                <w:szCs w:val="21"/>
              </w:rPr>
            </w:pPr>
          </w:p>
        </w:tc>
        <w:tc>
          <w:tcPr>
            <w:tcW w:w="1784" w:type="dxa"/>
            <w:vMerge w:val="restart"/>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效益指标</w:t>
            </w:r>
          </w:p>
        </w:tc>
        <w:tc>
          <w:tcPr>
            <w:tcW w:w="1748" w:type="dxa"/>
            <w:gridSpan w:val="2"/>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经济效益指标</w:t>
            </w:r>
          </w:p>
        </w:tc>
        <w:tc>
          <w:tcPr>
            <w:tcW w:w="4973" w:type="dxa"/>
            <w:gridSpan w:val="2"/>
            <w:shd w:val="clear" w:color="auto" w:fill="auto"/>
            <w:vAlign w:val="center"/>
          </w:tcPr>
          <w:p w:rsidR="009A0C8D" w:rsidRPr="009A0C8D" w:rsidRDefault="009A0C8D" w:rsidP="009A0C8D">
            <w:pPr>
              <w:ind w:firstLineChars="150" w:firstLine="270"/>
              <w:rPr>
                <w:rFonts w:ascii="宋体" w:hAnsi="宋体"/>
                <w:sz w:val="18"/>
                <w:szCs w:val="18"/>
              </w:rPr>
            </w:pPr>
            <w:r w:rsidRPr="009A0C8D">
              <w:rPr>
                <w:rFonts w:ascii="宋体" w:hAnsi="宋体" w:hint="eastAsia"/>
                <w:sz w:val="18"/>
                <w:szCs w:val="18"/>
              </w:rPr>
              <w:t>本项目的经济效益是间接产生作用的，通过整治，解决居民住房安全问题，保障居民的生命财产安全。改善地区人居环境，推进精细化管理与长效治理机制的建立。</w:t>
            </w:r>
          </w:p>
        </w:tc>
      </w:tr>
      <w:tr w:rsidR="009A0C8D" w:rsidRPr="009A0C8D" w:rsidTr="009A0C8D">
        <w:trPr>
          <w:trHeight w:val="601"/>
        </w:trPr>
        <w:tc>
          <w:tcPr>
            <w:tcW w:w="1384" w:type="dxa"/>
            <w:vMerge/>
            <w:shd w:val="clear" w:color="auto" w:fill="auto"/>
          </w:tcPr>
          <w:p w:rsidR="009A0C8D" w:rsidRPr="009A0C8D" w:rsidRDefault="009A0C8D" w:rsidP="009A0C8D">
            <w:pPr>
              <w:jc w:val="center"/>
              <w:rPr>
                <w:rFonts w:ascii="宋体" w:hAnsi="宋体"/>
                <w:szCs w:val="21"/>
              </w:rPr>
            </w:pPr>
          </w:p>
        </w:tc>
        <w:tc>
          <w:tcPr>
            <w:tcW w:w="1784" w:type="dxa"/>
            <w:vMerge/>
            <w:shd w:val="clear" w:color="auto" w:fill="auto"/>
          </w:tcPr>
          <w:p w:rsidR="009A0C8D" w:rsidRPr="009A0C8D" w:rsidRDefault="009A0C8D" w:rsidP="009A0C8D">
            <w:pPr>
              <w:jc w:val="center"/>
              <w:rPr>
                <w:rFonts w:ascii="宋体" w:hAnsi="宋体"/>
                <w:szCs w:val="21"/>
              </w:rPr>
            </w:pPr>
          </w:p>
        </w:tc>
        <w:tc>
          <w:tcPr>
            <w:tcW w:w="1748" w:type="dxa"/>
            <w:gridSpan w:val="2"/>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社会效益指标</w:t>
            </w:r>
          </w:p>
        </w:tc>
        <w:tc>
          <w:tcPr>
            <w:tcW w:w="4973" w:type="dxa"/>
            <w:gridSpan w:val="2"/>
            <w:shd w:val="clear" w:color="auto" w:fill="auto"/>
            <w:vAlign w:val="center"/>
          </w:tcPr>
          <w:p w:rsidR="009A0C8D" w:rsidRPr="009A0C8D" w:rsidRDefault="009A0C8D" w:rsidP="009A0C8D">
            <w:pPr>
              <w:ind w:firstLine="420"/>
              <w:rPr>
                <w:rFonts w:ascii="宋体" w:hAnsi="宋体"/>
                <w:sz w:val="18"/>
                <w:szCs w:val="18"/>
              </w:rPr>
            </w:pPr>
            <w:r w:rsidRPr="009A0C8D">
              <w:rPr>
                <w:rFonts w:ascii="宋体" w:hAnsi="宋体" w:hint="eastAsia"/>
                <w:sz w:val="18"/>
                <w:szCs w:val="18"/>
              </w:rPr>
              <w:t>改善居民居住条件，提高城市居民的宜居性，提升历史人文的现代价值，促进北京的和谐发展等。通过保护古都风貌，推进旧城保护工作，提升平房文保区环境品质与文化品质，优化结构，更好地服务市民生活宜居，更好地保障首都职能履行，全面建成文、商、旅、居、闲高品质休闲宜居区，</w:t>
            </w:r>
            <w:proofErr w:type="gramStart"/>
            <w:r w:rsidRPr="009A0C8D">
              <w:rPr>
                <w:rFonts w:ascii="宋体" w:hAnsi="宋体" w:hint="eastAsia"/>
                <w:sz w:val="18"/>
                <w:szCs w:val="18"/>
              </w:rPr>
              <w:t>实现鼓西大街</w:t>
            </w:r>
            <w:proofErr w:type="gramEnd"/>
            <w:r w:rsidRPr="009A0C8D">
              <w:rPr>
                <w:rFonts w:ascii="宋体" w:hAnsi="宋体" w:hint="eastAsia"/>
                <w:sz w:val="18"/>
                <w:szCs w:val="18"/>
              </w:rPr>
              <w:t>历史文化复兴。</w:t>
            </w:r>
          </w:p>
        </w:tc>
      </w:tr>
      <w:tr w:rsidR="009A0C8D" w:rsidRPr="009A0C8D" w:rsidTr="009A0C8D">
        <w:trPr>
          <w:trHeight w:val="614"/>
        </w:trPr>
        <w:tc>
          <w:tcPr>
            <w:tcW w:w="1384" w:type="dxa"/>
            <w:vMerge/>
            <w:shd w:val="clear" w:color="auto" w:fill="auto"/>
          </w:tcPr>
          <w:p w:rsidR="009A0C8D" w:rsidRPr="009A0C8D" w:rsidRDefault="009A0C8D" w:rsidP="009A0C8D">
            <w:pPr>
              <w:jc w:val="center"/>
              <w:rPr>
                <w:rFonts w:ascii="宋体" w:hAnsi="宋体"/>
                <w:szCs w:val="21"/>
              </w:rPr>
            </w:pPr>
          </w:p>
        </w:tc>
        <w:tc>
          <w:tcPr>
            <w:tcW w:w="1784" w:type="dxa"/>
            <w:vMerge/>
            <w:shd w:val="clear" w:color="auto" w:fill="auto"/>
          </w:tcPr>
          <w:p w:rsidR="009A0C8D" w:rsidRPr="009A0C8D" w:rsidRDefault="009A0C8D" w:rsidP="009A0C8D">
            <w:pPr>
              <w:jc w:val="center"/>
              <w:rPr>
                <w:rFonts w:ascii="宋体" w:hAnsi="宋体"/>
                <w:szCs w:val="21"/>
              </w:rPr>
            </w:pPr>
          </w:p>
        </w:tc>
        <w:tc>
          <w:tcPr>
            <w:tcW w:w="1748" w:type="dxa"/>
            <w:gridSpan w:val="2"/>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环境效益指标</w:t>
            </w:r>
          </w:p>
        </w:tc>
        <w:tc>
          <w:tcPr>
            <w:tcW w:w="4973" w:type="dxa"/>
            <w:gridSpan w:val="2"/>
            <w:shd w:val="clear" w:color="auto" w:fill="auto"/>
            <w:vAlign w:val="center"/>
          </w:tcPr>
          <w:p w:rsidR="009A0C8D" w:rsidRPr="009A0C8D" w:rsidRDefault="009A0C8D" w:rsidP="009A0C8D">
            <w:pPr>
              <w:ind w:firstLineChars="150" w:firstLine="270"/>
              <w:rPr>
                <w:rFonts w:ascii="宋体" w:hAnsi="宋体"/>
                <w:sz w:val="18"/>
                <w:szCs w:val="18"/>
              </w:rPr>
            </w:pPr>
            <w:r w:rsidRPr="009A0C8D">
              <w:rPr>
                <w:rFonts w:ascii="宋体" w:hAnsi="宋体" w:hint="eastAsia"/>
                <w:sz w:val="18"/>
                <w:szCs w:val="18"/>
              </w:rPr>
              <w:t>解决平房安全问题，使街区脏乱差的现象得以治理。</w:t>
            </w:r>
          </w:p>
        </w:tc>
      </w:tr>
      <w:tr w:rsidR="009A0C8D" w:rsidRPr="009A0C8D" w:rsidTr="009A0C8D">
        <w:trPr>
          <w:trHeight w:val="702"/>
        </w:trPr>
        <w:tc>
          <w:tcPr>
            <w:tcW w:w="1384" w:type="dxa"/>
            <w:vMerge/>
            <w:shd w:val="clear" w:color="auto" w:fill="auto"/>
          </w:tcPr>
          <w:p w:rsidR="009A0C8D" w:rsidRPr="009A0C8D" w:rsidRDefault="009A0C8D" w:rsidP="009A0C8D">
            <w:pPr>
              <w:jc w:val="center"/>
              <w:rPr>
                <w:rFonts w:ascii="宋体" w:hAnsi="宋体"/>
                <w:szCs w:val="21"/>
              </w:rPr>
            </w:pPr>
          </w:p>
        </w:tc>
        <w:tc>
          <w:tcPr>
            <w:tcW w:w="1784" w:type="dxa"/>
            <w:vMerge/>
            <w:shd w:val="clear" w:color="auto" w:fill="auto"/>
          </w:tcPr>
          <w:p w:rsidR="009A0C8D" w:rsidRPr="009A0C8D" w:rsidRDefault="009A0C8D" w:rsidP="009A0C8D">
            <w:pPr>
              <w:jc w:val="center"/>
              <w:rPr>
                <w:rFonts w:ascii="宋体" w:hAnsi="宋体"/>
                <w:szCs w:val="21"/>
              </w:rPr>
            </w:pPr>
          </w:p>
        </w:tc>
        <w:tc>
          <w:tcPr>
            <w:tcW w:w="1748" w:type="dxa"/>
            <w:gridSpan w:val="2"/>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可持续影响指标</w:t>
            </w:r>
          </w:p>
        </w:tc>
        <w:tc>
          <w:tcPr>
            <w:tcW w:w="4973" w:type="dxa"/>
            <w:gridSpan w:val="2"/>
            <w:shd w:val="clear" w:color="auto" w:fill="auto"/>
            <w:vAlign w:val="center"/>
          </w:tcPr>
          <w:p w:rsidR="009A0C8D" w:rsidRPr="009A0C8D" w:rsidRDefault="009A0C8D" w:rsidP="009A0C8D">
            <w:pPr>
              <w:ind w:firstLineChars="150" w:firstLine="270"/>
              <w:rPr>
                <w:rFonts w:ascii="宋体" w:hAnsi="宋体"/>
                <w:sz w:val="18"/>
                <w:szCs w:val="18"/>
              </w:rPr>
            </w:pPr>
            <w:r w:rsidRPr="009A0C8D">
              <w:rPr>
                <w:rFonts w:ascii="宋体" w:hAnsi="宋体" w:hint="eastAsia"/>
                <w:sz w:val="18"/>
                <w:szCs w:val="18"/>
              </w:rPr>
              <w:t>项目的实施对未来多年内居民的生活都将产生直接影响，达到改善民生环境的实际作用，于城市居民的心理影响则是无期限的。</w:t>
            </w:r>
          </w:p>
        </w:tc>
      </w:tr>
      <w:tr w:rsidR="009A0C8D" w:rsidRPr="009A0C8D" w:rsidTr="009A0C8D">
        <w:tc>
          <w:tcPr>
            <w:tcW w:w="1384" w:type="dxa"/>
            <w:vMerge/>
            <w:shd w:val="clear" w:color="auto" w:fill="auto"/>
          </w:tcPr>
          <w:p w:rsidR="009A0C8D" w:rsidRPr="009A0C8D" w:rsidRDefault="009A0C8D" w:rsidP="009A0C8D">
            <w:pPr>
              <w:jc w:val="center"/>
              <w:rPr>
                <w:rFonts w:ascii="宋体" w:hAnsi="宋体"/>
                <w:szCs w:val="21"/>
              </w:rPr>
            </w:pPr>
          </w:p>
        </w:tc>
        <w:tc>
          <w:tcPr>
            <w:tcW w:w="1784" w:type="dxa"/>
            <w:vMerge/>
            <w:shd w:val="clear" w:color="auto" w:fill="auto"/>
          </w:tcPr>
          <w:p w:rsidR="009A0C8D" w:rsidRPr="009A0C8D" w:rsidRDefault="009A0C8D" w:rsidP="009A0C8D">
            <w:pPr>
              <w:jc w:val="center"/>
              <w:rPr>
                <w:rFonts w:ascii="宋体" w:hAnsi="宋体"/>
                <w:szCs w:val="21"/>
              </w:rPr>
            </w:pPr>
          </w:p>
        </w:tc>
        <w:tc>
          <w:tcPr>
            <w:tcW w:w="1748" w:type="dxa"/>
            <w:gridSpan w:val="2"/>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服务对象满意度指标</w:t>
            </w:r>
          </w:p>
        </w:tc>
        <w:tc>
          <w:tcPr>
            <w:tcW w:w="4973" w:type="dxa"/>
            <w:gridSpan w:val="2"/>
            <w:shd w:val="clear" w:color="auto" w:fill="auto"/>
            <w:vAlign w:val="center"/>
          </w:tcPr>
          <w:p w:rsidR="009A0C8D" w:rsidRPr="009A0C8D" w:rsidRDefault="009A0C8D" w:rsidP="009A0C8D">
            <w:pPr>
              <w:ind w:firstLineChars="150" w:firstLine="270"/>
              <w:rPr>
                <w:rFonts w:ascii="宋体" w:hAnsi="宋体"/>
                <w:sz w:val="18"/>
                <w:szCs w:val="18"/>
              </w:rPr>
            </w:pPr>
            <w:r w:rsidRPr="009A0C8D">
              <w:rPr>
                <w:rFonts w:ascii="宋体" w:hAnsi="宋体" w:hint="eastAsia"/>
                <w:sz w:val="18"/>
                <w:szCs w:val="18"/>
              </w:rPr>
              <w:t>本项目的实施符合区域内居民的切身利益，是一项便民服务工程，得到了广大居民的大力支持与积极配合。</w:t>
            </w:r>
          </w:p>
        </w:tc>
      </w:tr>
      <w:tr w:rsidR="009A0C8D" w:rsidRPr="009A0C8D" w:rsidTr="009A0C8D">
        <w:trPr>
          <w:trHeight w:val="612"/>
        </w:trPr>
        <w:tc>
          <w:tcPr>
            <w:tcW w:w="1384" w:type="dxa"/>
            <w:shd w:val="clear" w:color="auto" w:fill="auto"/>
          </w:tcPr>
          <w:p w:rsidR="009A0C8D" w:rsidRPr="009A0C8D" w:rsidRDefault="009A0C8D" w:rsidP="009A0C8D">
            <w:pPr>
              <w:jc w:val="center"/>
              <w:rPr>
                <w:rFonts w:ascii="宋体" w:hAnsi="宋体"/>
                <w:szCs w:val="21"/>
              </w:rPr>
            </w:pPr>
            <w:r w:rsidRPr="009A0C8D">
              <w:rPr>
                <w:rFonts w:ascii="宋体" w:hAnsi="宋体" w:hint="eastAsia"/>
                <w:szCs w:val="21"/>
              </w:rPr>
              <w:t>其他说明的</w:t>
            </w:r>
          </w:p>
          <w:p w:rsidR="009A0C8D" w:rsidRPr="009A0C8D" w:rsidRDefault="009A0C8D" w:rsidP="009A0C8D">
            <w:pPr>
              <w:jc w:val="center"/>
              <w:rPr>
                <w:rFonts w:ascii="宋体" w:hAnsi="宋体"/>
                <w:szCs w:val="21"/>
              </w:rPr>
            </w:pPr>
            <w:r w:rsidRPr="009A0C8D">
              <w:rPr>
                <w:rFonts w:ascii="宋体" w:hAnsi="宋体" w:hint="eastAsia"/>
                <w:szCs w:val="21"/>
              </w:rPr>
              <w:t>问题</w:t>
            </w:r>
          </w:p>
        </w:tc>
        <w:tc>
          <w:tcPr>
            <w:tcW w:w="1784" w:type="dxa"/>
            <w:shd w:val="clear" w:color="auto" w:fill="auto"/>
          </w:tcPr>
          <w:p w:rsidR="009A0C8D" w:rsidRPr="009A0C8D" w:rsidRDefault="009A0C8D" w:rsidP="009A0C8D">
            <w:pPr>
              <w:jc w:val="center"/>
              <w:rPr>
                <w:rFonts w:ascii="宋体" w:hAnsi="宋体"/>
                <w:szCs w:val="21"/>
              </w:rPr>
            </w:pPr>
          </w:p>
        </w:tc>
        <w:tc>
          <w:tcPr>
            <w:tcW w:w="1748" w:type="dxa"/>
            <w:gridSpan w:val="2"/>
            <w:shd w:val="clear" w:color="auto" w:fill="auto"/>
          </w:tcPr>
          <w:p w:rsidR="009A0C8D" w:rsidRPr="009A0C8D" w:rsidRDefault="009A0C8D" w:rsidP="009A0C8D">
            <w:pPr>
              <w:jc w:val="center"/>
              <w:rPr>
                <w:rFonts w:ascii="宋体" w:hAnsi="宋体"/>
                <w:szCs w:val="21"/>
              </w:rPr>
            </w:pPr>
          </w:p>
        </w:tc>
        <w:tc>
          <w:tcPr>
            <w:tcW w:w="4973" w:type="dxa"/>
            <w:gridSpan w:val="2"/>
            <w:shd w:val="clear" w:color="auto" w:fill="auto"/>
          </w:tcPr>
          <w:p w:rsidR="009A0C8D" w:rsidRPr="009A0C8D" w:rsidRDefault="009A0C8D" w:rsidP="009A0C8D">
            <w:pPr>
              <w:jc w:val="center"/>
              <w:rPr>
                <w:rFonts w:ascii="宋体" w:hAnsi="宋体"/>
                <w:szCs w:val="21"/>
              </w:rPr>
            </w:pPr>
          </w:p>
        </w:tc>
      </w:tr>
    </w:tbl>
    <w:p w:rsidR="009A0C8D" w:rsidRDefault="009A0C8D" w:rsidP="000A6D67">
      <w:pPr>
        <w:ind w:firstLineChars="100" w:firstLine="300"/>
        <w:rPr>
          <w:rFonts w:ascii="宋体" w:hAnsi="宋体"/>
          <w:sz w:val="30"/>
          <w:szCs w:val="30"/>
        </w:rPr>
      </w:pPr>
    </w:p>
    <w:p w:rsidR="008D41DB" w:rsidRDefault="008D41DB" w:rsidP="000A6D67">
      <w:pPr>
        <w:ind w:firstLineChars="100" w:firstLine="300"/>
        <w:rPr>
          <w:rFonts w:ascii="宋体" w:hAnsi="宋体"/>
          <w:sz w:val="30"/>
          <w:szCs w:val="30"/>
        </w:rPr>
      </w:pPr>
    </w:p>
    <w:p w:rsidR="008D41DB" w:rsidRDefault="008D41DB" w:rsidP="000A6D67">
      <w:pPr>
        <w:ind w:firstLineChars="100" w:firstLine="300"/>
        <w:rPr>
          <w:rFonts w:ascii="宋体" w:hAnsi="宋体"/>
          <w:sz w:val="30"/>
          <w:szCs w:val="30"/>
        </w:rPr>
      </w:pPr>
    </w:p>
    <w:p w:rsidR="009A0C8D" w:rsidRDefault="009A0C8D" w:rsidP="000A6D67">
      <w:pPr>
        <w:ind w:firstLineChars="100" w:firstLine="300"/>
        <w:rPr>
          <w:rFonts w:ascii="宋体" w:hAnsi="宋体"/>
          <w:sz w:val="30"/>
          <w:szCs w:val="30"/>
        </w:rPr>
      </w:pPr>
      <w:r>
        <w:rPr>
          <w:rFonts w:ascii="宋体" w:hAnsi="宋体" w:hint="eastAsia"/>
          <w:sz w:val="30"/>
          <w:szCs w:val="30"/>
        </w:rPr>
        <w:lastRenderedPageBreak/>
        <w:t>定向安置房源购置</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748"/>
        <w:gridCol w:w="1566"/>
        <w:gridCol w:w="3042"/>
      </w:tblGrid>
      <w:tr w:rsidR="009A0C8D" w:rsidRPr="009A0C8D" w:rsidTr="009A0C8D">
        <w:trPr>
          <w:trHeight w:val="668"/>
        </w:trPr>
        <w:tc>
          <w:tcPr>
            <w:tcW w:w="15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部门（单位）名称</w:t>
            </w:r>
          </w:p>
        </w:tc>
        <w:tc>
          <w:tcPr>
            <w:tcW w:w="7976" w:type="dxa"/>
            <w:gridSpan w:val="4"/>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北京德源兴业投资管理集团有限公司</w:t>
            </w:r>
          </w:p>
        </w:tc>
      </w:tr>
      <w:tr w:rsidR="009A0C8D" w:rsidRPr="009A0C8D" w:rsidTr="009A0C8D">
        <w:trPr>
          <w:trHeight w:val="449"/>
        </w:trPr>
        <w:tc>
          <w:tcPr>
            <w:tcW w:w="15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项目名称</w:t>
            </w:r>
          </w:p>
        </w:tc>
        <w:tc>
          <w:tcPr>
            <w:tcW w:w="3368" w:type="dxa"/>
            <w:gridSpan w:val="2"/>
            <w:shd w:val="clear" w:color="auto" w:fill="auto"/>
            <w:vAlign w:val="center"/>
          </w:tcPr>
          <w:p w:rsidR="009A0C8D" w:rsidRPr="009A0C8D" w:rsidRDefault="009A0C8D" w:rsidP="009A0C8D">
            <w:pPr>
              <w:jc w:val="center"/>
              <w:rPr>
                <w:rFonts w:ascii="宋体" w:hAnsi="宋体"/>
                <w:szCs w:val="21"/>
              </w:rPr>
            </w:pPr>
            <w:proofErr w:type="gramStart"/>
            <w:r w:rsidRPr="009A0C8D">
              <w:rPr>
                <w:rFonts w:ascii="宋体" w:hAnsi="宋体" w:cs="宋体" w:hint="eastAsia"/>
                <w:kern w:val="0"/>
                <w:szCs w:val="21"/>
              </w:rPr>
              <w:t>大兴区</w:t>
            </w:r>
            <w:proofErr w:type="gramEnd"/>
            <w:r w:rsidRPr="009A0C8D">
              <w:rPr>
                <w:rFonts w:ascii="宋体" w:hAnsi="宋体" w:cs="宋体" w:hint="eastAsia"/>
                <w:kern w:val="0"/>
                <w:szCs w:val="21"/>
              </w:rPr>
              <w:t>首创美</w:t>
            </w:r>
            <w:proofErr w:type="gramStart"/>
            <w:r w:rsidRPr="009A0C8D">
              <w:rPr>
                <w:rFonts w:ascii="宋体" w:hAnsi="宋体" w:cs="宋体" w:hint="eastAsia"/>
                <w:kern w:val="0"/>
                <w:szCs w:val="21"/>
              </w:rPr>
              <w:t>澜</w:t>
            </w:r>
            <w:proofErr w:type="gramEnd"/>
            <w:r w:rsidRPr="009A0C8D">
              <w:rPr>
                <w:rFonts w:ascii="宋体" w:hAnsi="宋体" w:cs="宋体" w:hint="eastAsia"/>
                <w:kern w:val="0"/>
                <w:szCs w:val="21"/>
              </w:rPr>
              <w:t>湾等定向安置房项目房源购置资金</w:t>
            </w:r>
          </w:p>
        </w:tc>
        <w:tc>
          <w:tcPr>
            <w:tcW w:w="1566"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预算金额</w:t>
            </w:r>
          </w:p>
          <w:p w:rsidR="009A0C8D" w:rsidRPr="009A0C8D" w:rsidRDefault="009A0C8D" w:rsidP="009A0C8D">
            <w:pPr>
              <w:jc w:val="center"/>
              <w:rPr>
                <w:rFonts w:ascii="宋体" w:hAnsi="宋体"/>
                <w:szCs w:val="21"/>
              </w:rPr>
            </w:pPr>
            <w:r w:rsidRPr="009A0C8D">
              <w:rPr>
                <w:rFonts w:ascii="宋体" w:hAnsi="宋体" w:hint="eastAsia"/>
                <w:szCs w:val="21"/>
              </w:rPr>
              <w:t>（万元）</w:t>
            </w:r>
          </w:p>
        </w:tc>
        <w:tc>
          <w:tcPr>
            <w:tcW w:w="3042" w:type="dxa"/>
            <w:shd w:val="clear" w:color="auto" w:fill="auto"/>
            <w:vAlign w:val="center"/>
          </w:tcPr>
          <w:p w:rsidR="009A0C8D" w:rsidRPr="009A0C8D" w:rsidRDefault="009A0C8D" w:rsidP="009A0C8D">
            <w:pPr>
              <w:jc w:val="center"/>
              <w:rPr>
                <w:rFonts w:ascii="宋体" w:hAnsi="宋体"/>
                <w:szCs w:val="21"/>
              </w:rPr>
            </w:pPr>
            <w:r>
              <w:rPr>
                <w:rFonts w:ascii="宋体" w:hAnsi="宋体" w:hint="eastAsia"/>
                <w:kern w:val="0"/>
                <w:szCs w:val="21"/>
              </w:rPr>
              <w:t>42517.27</w:t>
            </w:r>
            <w:r w:rsidR="00970D6F">
              <w:rPr>
                <w:rFonts w:ascii="宋体" w:hAnsi="宋体" w:hint="eastAsia"/>
                <w:kern w:val="0"/>
                <w:szCs w:val="21"/>
              </w:rPr>
              <w:t>万元</w:t>
            </w:r>
          </w:p>
        </w:tc>
      </w:tr>
      <w:tr w:rsidR="009A0C8D" w:rsidRPr="009A0C8D" w:rsidTr="009A0C8D">
        <w:trPr>
          <w:trHeight w:val="449"/>
        </w:trPr>
        <w:tc>
          <w:tcPr>
            <w:tcW w:w="15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项目负责人</w:t>
            </w:r>
          </w:p>
        </w:tc>
        <w:tc>
          <w:tcPr>
            <w:tcW w:w="3368" w:type="dxa"/>
            <w:gridSpan w:val="2"/>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刘南</w:t>
            </w:r>
          </w:p>
        </w:tc>
        <w:tc>
          <w:tcPr>
            <w:tcW w:w="1566"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联系电话</w:t>
            </w:r>
          </w:p>
        </w:tc>
        <w:tc>
          <w:tcPr>
            <w:tcW w:w="3042"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szCs w:val="21"/>
              </w:rPr>
              <w:t>66175948</w:t>
            </w:r>
          </w:p>
        </w:tc>
      </w:tr>
      <w:tr w:rsidR="009A0C8D" w:rsidRPr="009A0C8D" w:rsidTr="009A0C8D">
        <w:trPr>
          <w:trHeight w:val="449"/>
        </w:trPr>
        <w:tc>
          <w:tcPr>
            <w:tcW w:w="15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单位地址</w:t>
            </w:r>
          </w:p>
        </w:tc>
        <w:tc>
          <w:tcPr>
            <w:tcW w:w="3368" w:type="dxa"/>
            <w:gridSpan w:val="2"/>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平安里西大街1</w:t>
            </w:r>
            <w:r w:rsidRPr="009A0C8D">
              <w:rPr>
                <w:rFonts w:ascii="宋体" w:hAnsi="宋体"/>
                <w:szCs w:val="21"/>
              </w:rPr>
              <w:t>0</w:t>
            </w:r>
            <w:r w:rsidRPr="009A0C8D">
              <w:rPr>
                <w:rFonts w:ascii="宋体" w:hAnsi="宋体" w:hint="eastAsia"/>
                <w:szCs w:val="21"/>
              </w:rPr>
              <w:t>号</w:t>
            </w:r>
          </w:p>
        </w:tc>
        <w:tc>
          <w:tcPr>
            <w:tcW w:w="1566"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邮政编码</w:t>
            </w:r>
          </w:p>
        </w:tc>
        <w:tc>
          <w:tcPr>
            <w:tcW w:w="3042"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1</w:t>
            </w:r>
            <w:r w:rsidRPr="009A0C8D">
              <w:rPr>
                <w:rFonts w:ascii="宋体" w:hAnsi="宋体"/>
                <w:szCs w:val="21"/>
              </w:rPr>
              <w:t>00035</w:t>
            </w:r>
          </w:p>
        </w:tc>
      </w:tr>
      <w:tr w:rsidR="009A0C8D" w:rsidRPr="009A0C8D" w:rsidTr="009A0C8D">
        <w:trPr>
          <w:trHeight w:val="842"/>
        </w:trPr>
        <w:tc>
          <w:tcPr>
            <w:tcW w:w="15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项目类型</w:t>
            </w:r>
          </w:p>
        </w:tc>
        <w:tc>
          <w:tcPr>
            <w:tcW w:w="7976" w:type="dxa"/>
            <w:gridSpan w:val="4"/>
            <w:shd w:val="clear" w:color="auto" w:fill="auto"/>
            <w:vAlign w:val="center"/>
          </w:tcPr>
          <w:p w:rsidR="009A0C8D" w:rsidRPr="009A0C8D" w:rsidRDefault="009A0C8D" w:rsidP="009A0C8D">
            <w:pPr>
              <w:rPr>
                <w:rFonts w:ascii="宋体" w:hAnsi="宋体"/>
                <w:szCs w:val="21"/>
              </w:rPr>
            </w:pPr>
            <w:r w:rsidRPr="009A0C8D">
              <w:rPr>
                <w:rFonts w:ascii="宋体" w:hAnsi="宋体" w:hint="eastAsia"/>
                <w:szCs w:val="21"/>
              </w:rPr>
              <w:t>区定向安置房购置资金</w:t>
            </w:r>
          </w:p>
        </w:tc>
      </w:tr>
      <w:tr w:rsidR="009A0C8D" w:rsidRPr="009A0C8D" w:rsidTr="009A0C8D">
        <w:trPr>
          <w:trHeight w:val="764"/>
        </w:trPr>
        <w:tc>
          <w:tcPr>
            <w:tcW w:w="15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项目绩效目标</w:t>
            </w:r>
          </w:p>
        </w:tc>
        <w:tc>
          <w:tcPr>
            <w:tcW w:w="7976" w:type="dxa"/>
            <w:gridSpan w:val="4"/>
            <w:shd w:val="clear" w:color="auto" w:fill="auto"/>
            <w:vAlign w:val="center"/>
          </w:tcPr>
          <w:p w:rsidR="009A0C8D" w:rsidRPr="009A0C8D" w:rsidRDefault="009A0C8D" w:rsidP="009A0C8D">
            <w:pPr>
              <w:rPr>
                <w:rFonts w:ascii="宋体" w:hAnsi="宋体"/>
                <w:szCs w:val="21"/>
              </w:rPr>
            </w:pPr>
            <w:r w:rsidRPr="009A0C8D">
              <w:rPr>
                <w:rFonts w:ascii="宋体" w:hAnsi="宋体" w:cs="宋体" w:hint="eastAsia"/>
                <w:kern w:val="0"/>
                <w:szCs w:val="21"/>
              </w:rPr>
              <w:t>按照各定向安置房的建设进度支付相应进度款，促进我区拆迁安置工作顺利实施。</w:t>
            </w:r>
          </w:p>
        </w:tc>
      </w:tr>
      <w:tr w:rsidR="009A0C8D" w:rsidRPr="009A0C8D" w:rsidTr="009A0C8D">
        <w:trPr>
          <w:trHeight w:val="568"/>
        </w:trPr>
        <w:tc>
          <w:tcPr>
            <w:tcW w:w="1548" w:type="dxa"/>
            <w:vMerge w:val="restart"/>
            <w:shd w:val="clear" w:color="auto" w:fill="auto"/>
            <w:vAlign w:val="center"/>
          </w:tcPr>
          <w:p w:rsidR="009A0C8D" w:rsidRPr="009A0C8D" w:rsidRDefault="009A0C8D" w:rsidP="009A0C8D">
            <w:pPr>
              <w:ind w:firstLineChars="50" w:firstLine="105"/>
              <w:jc w:val="center"/>
              <w:rPr>
                <w:rFonts w:ascii="宋体" w:hAnsi="宋体"/>
                <w:szCs w:val="21"/>
              </w:rPr>
            </w:pPr>
            <w:r w:rsidRPr="009A0C8D">
              <w:rPr>
                <w:rFonts w:ascii="宋体" w:hAnsi="宋体" w:hint="eastAsia"/>
                <w:szCs w:val="21"/>
              </w:rPr>
              <w:t>绩效指标</w:t>
            </w:r>
          </w:p>
        </w:tc>
        <w:tc>
          <w:tcPr>
            <w:tcW w:w="1620"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一级指标</w:t>
            </w:r>
          </w:p>
        </w:tc>
        <w:tc>
          <w:tcPr>
            <w:tcW w:w="17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二级指标</w:t>
            </w:r>
          </w:p>
        </w:tc>
        <w:tc>
          <w:tcPr>
            <w:tcW w:w="4608" w:type="dxa"/>
            <w:gridSpan w:val="2"/>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具体指标（指标内容、指标值）</w:t>
            </w:r>
          </w:p>
        </w:tc>
      </w:tr>
      <w:tr w:rsidR="009A0C8D" w:rsidRPr="009A0C8D" w:rsidTr="009A0C8D">
        <w:trPr>
          <w:trHeight w:val="546"/>
        </w:trPr>
        <w:tc>
          <w:tcPr>
            <w:tcW w:w="1548" w:type="dxa"/>
            <w:vMerge/>
            <w:shd w:val="clear" w:color="auto" w:fill="auto"/>
          </w:tcPr>
          <w:p w:rsidR="009A0C8D" w:rsidRPr="009A0C8D" w:rsidRDefault="009A0C8D" w:rsidP="009A0C8D">
            <w:pPr>
              <w:jc w:val="center"/>
              <w:rPr>
                <w:rFonts w:ascii="宋体" w:hAnsi="宋体"/>
                <w:szCs w:val="21"/>
              </w:rPr>
            </w:pPr>
          </w:p>
        </w:tc>
        <w:tc>
          <w:tcPr>
            <w:tcW w:w="1620" w:type="dxa"/>
            <w:vMerge w:val="restart"/>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产出指标</w:t>
            </w:r>
          </w:p>
        </w:tc>
        <w:tc>
          <w:tcPr>
            <w:tcW w:w="17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产出数量指标</w:t>
            </w:r>
          </w:p>
        </w:tc>
        <w:tc>
          <w:tcPr>
            <w:tcW w:w="4608" w:type="dxa"/>
            <w:gridSpan w:val="2"/>
            <w:shd w:val="clear" w:color="auto" w:fill="auto"/>
          </w:tcPr>
          <w:p w:rsidR="009A0C8D" w:rsidRPr="009A0C8D" w:rsidRDefault="009A0C8D" w:rsidP="009A0C8D">
            <w:pPr>
              <w:rPr>
                <w:rFonts w:ascii="宋体" w:hAnsi="宋体"/>
                <w:szCs w:val="21"/>
              </w:rPr>
            </w:pPr>
            <w:r w:rsidRPr="009A0C8D">
              <w:rPr>
                <w:rFonts w:ascii="宋体" w:hAnsi="宋体" w:hint="eastAsia"/>
                <w:szCs w:val="21"/>
              </w:rPr>
              <w:t>2</w:t>
            </w:r>
            <w:r w:rsidRPr="009A0C8D">
              <w:rPr>
                <w:rFonts w:ascii="宋体" w:hAnsi="宋体"/>
                <w:szCs w:val="21"/>
              </w:rPr>
              <w:t>020</w:t>
            </w:r>
            <w:r w:rsidRPr="009A0C8D">
              <w:rPr>
                <w:rFonts w:ascii="宋体" w:hAnsi="宋体" w:hint="eastAsia"/>
                <w:szCs w:val="21"/>
              </w:rPr>
              <w:t>年1</w:t>
            </w:r>
            <w:r w:rsidRPr="009A0C8D">
              <w:rPr>
                <w:rFonts w:ascii="宋体" w:hAnsi="宋体"/>
                <w:szCs w:val="21"/>
              </w:rPr>
              <w:t>1</w:t>
            </w:r>
            <w:r w:rsidRPr="009A0C8D">
              <w:rPr>
                <w:rFonts w:ascii="宋体" w:hAnsi="宋体" w:hint="eastAsia"/>
                <w:szCs w:val="21"/>
              </w:rPr>
              <w:t>底前，完成预算金额支付。</w:t>
            </w:r>
          </w:p>
        </w:tc>
      </w:tr>
      <w:tr w:rsidR="009A0C8D" w:rsidRPr="009A0C8D" w:rsidTr="009A0C8D">
        <w:trPr>
          <w:trHeight w:val="638"/>
        </w:trPr>
        <w:tc>
          <w:tcPr>
            <w:tcW w:w="1548" w:type="dxa"/>
            <w:vMerge/>
            <w:shd w:val="clear" w:color="auto" w:fill="auto"/>
          </w:tcPr>
          <w:p w:rsidR="009A0C8D" w:rsidRPr="009A0C8D" w:rsidRDefault="009A0C8D" w:rsidP="009A0C8D">
            <w:pPr>
              <w:jc w:val="center"/>
              <w:rPr>
                <w:rFonts w:ascii="宋体" w:hAnsi="宋体"/>
                <w:szCs w:val="21"/>
              </w:rPr>
            </w:pPr>
          </w:p>
        </w:tc>
        <w:tc>
          <w:tcPr>
            <w:tcW w:w="1620" w:type="dxa"/>
            <w:vMerge/>
            <w:shd w:val="clear" w:color="auto" w:fill="auto"/>
            <w:vAlign w:val="center"/>
          </w:tcPr>
          <w:p w:rsidR="009A0C8D" w:rsidRPr="009A0C8D" w:rsidRDefault="009A0C8D" w:rsidP="009A0C8D">
            <w:pPr>
              <w:jc w:val="center"/>
              <w:rPr>
                <w:rFonts w:ascii="宋体" w:hAnsi="宋体"/>
                <w:szCs w:val="21"/>
              </w:rPr>
            </w:pPr>
          </w:p>
        </w:tc>
        <w:tc>
          <w:tcPr>
            <w:tcW w:w="17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产出质量指标</w:t>
            </w:r>
          </w:p>
        </w:tc>
        <w:tc>
          <w:tcPr>
            <w:tcW w:w="4608" w:type="dxa"/>
            <w:gridSpan w:val="2"/>
            <w:shd w:val="clear" w:color="auto" w:fill="auto"/>
          </w:tcPr>
          <w:p w:rsidR="009A0C8D" w:rsidRPr="009A0C8D" w:rsidRDefault="009A0C8D" w:rsidP="009A0C8D">
            <w:pPr>
              <w:rPr>
                <w:rFonts w:ascii="宋体" w:hAnsi="宋体"/>
                <w:szCs w:val="21"/>
              </w:rPr>
            </w:pPr>
            <w:r w:rsidRPr="009A0C8D">
              <w:rPr>
                <w:rFonts w:ascii="宋体" w:hAnsi="宋体" w:hint="eastAsia"/>
                <w:szCs w:val="21"/>
              </w:rPr>
              <w:t>不涉及</w:t>
            </w:r>
          </w:p>
        </w:tc>
      </w:tr>
      <w:tr w:rsidR="009A0C8D" w:rsidRPr="009A0C8D" w:rsidTr="009A0C8D">
        <w:trPr>
          <w:trHeight w:val="590"/>
        </w:trPr>
        <w:tc>
          <w:tcPr>
            <w:tcW w:w="1548" w:type="dxa"/>
            <w:vMerge/>
            <w:shd w:val="clear" w:color="auto" w:fill="auto"/>
          </w:tcPr>
          <w:p w:rsidR="009A0C8D" w:rsidRPr="009A0C8D" w:rsidRDefault="009A0C8D" w:rsidP="009A0C8D">
            <w:pPr>
              <w:jc w:val="center"/>
              <w:rPr>
                <w:rFonts w:ascii="宋体" w:hAnsi="宋体"/>
                <w:szCs w:val="21"/>
              </w:rPr>
            </w:pPr>
          </w:p>
        </w:tc>
        <w:tc>
          <w:tcPr>
            <w:tcW w:w="1620" w:type="dxa"/>
            <w:vMerge/>
            <w:shd w:val="clear" w:color="auto" w:fill="auto"/>
            <w:vAlign w:val="center"/>
          </w:tcPr>
          <w:p w:rsidR="009A0C8D" w:rsidRPr="009A0C8D" w:rsidRDefault="009A0C8D" w:rsidP="009A0C8D">
            <w:pPr>
              <w:jc w:val="center"/>
              <w:rPr>
                <w:rFonts w:ascii="宋体" w:hAnsi="宋体"/>
                <w:szCs w:val="21"/>
              </w:rPr>
            </w:pPr>
          </w:p>
        </w:tc>
        <w:tc>
          <w:tcPr>
            <w:tcW w:w="17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产出进度指标</w:t>
            </w:r>
          </w:p>
        </w:tc>
        <w:tc>
          <w:tcPr>
            <w:tcW w:w="4608" w:type="dxa"/>
            <w:gridSpan w:val="2"/>
            <w:shd w:val="clear" w:color="auto" w:fill="auto"/>
          </w:tcPr>
          <w:p w:rsidR="009A0C8D" w:rsidRPr="009A0C8D" w:rsidRDefault="009A0C8D" w:rsidP="009A0C8D">
            <w:pPr>
              <w:rPr>
                <w:rFonts w:ascii="宋体" w:hAnsi="宋体"/>
                <w:szCs w:val="21"/>
              </w:rPr>
            </w:pPr>
            <w:r w:rsidRPr="009A0C8D">
              <w:rPr>
                <w:rFonts w:ascii="宋体" w:hAnsi="宋体" w:hint="eastAsia"/>
                <w:szCs w:val="21"/>
              </w:rPr>
              <w:t>1</w:t>
            </w:r>
            <w:r w:rsidRPr="009A0C8D">
              <w:rPr>
                <w:rFonts w:ascii="宋体" w:hAnsi="宋体"/>
                <w:szCs w:val="21"/>
              </w:rPr>
              <w:t>00</w:t>
            </w:r>
            <w:r w:rsidRPr="009A0C8D">
              <w:rPr>
                <w:rFonts w:ascii="宋体" w:hAnsi="宋体" w:hint="eastAsia"/>
                <w:szCs w:val="21"/>
              </w:rPr>
              <w:t>%</w:t>
            </w:r>
          </w:p>
        </w:tc>
      </w:tr>
      <w:tr w:rsidR="009A0C8D" w:rsidRPr="009A0C8D" w:rsidTr="009A0C8D">
        <w:trPr>
          <w:trHeight w:val="612"/>
        </w:trPr>
        <w:tc>
          <w:tcPr>
            <w:tcW w:w="1548" w:type="dxa"/>
            <w:vMerge/>
            <w:shd w:val="clear" w:color="auto" w:fill="auto"/>
          </w:tcPr>
          <w:p w:rsidR="009A0C8D" w:rsidRPr="009A0C8D" w:rsidRDefault="009A0C8D" w:rsidP="009A0C8D">
            <w:pPr>
              <w:jc w:val="center"/>
              <w:rPr>
                <w:rFonts w:ascii="宋体" w:hAnsi="宋体"/>
                <w:szCs w:val="21"/>
              </w:rPr>
            </w:pPr>
          </w:p>
        </w:tc>
        <w:tc>
          <w:tcPr>
            <w:tcW w:w="1620" w:type="dxa"/>
            <w:vMerge/>
            <w:shd w:val="clear" w:color="auto" w:fill="auto"/>
            <w:vAlign w:val="center"/>
          </w:tcPr>
          <w:p w:rsidR="009A0C8D" w:rsidRPr="009A0C8D" w:rsidRDefault="009A0C8D" w:rsidP="009A0C8D">
            <w:pPr>
              <w:jc w:val="center"/>
              <w:rPr>
                <w:rFonts w:ascii="宋体" w:hAnsi="宋体"/>
                <w:szCs w:val="21"/>
              </w:rPr>
            </w:pPr>
          </w:p>
        </w:tc>
        <w:tc>
          <w:tcPr>
            <w:tcW w:w="17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产出成本指标</w:t>
            </w:r>
          </w:p>
        </w:tc>
        <w:tc>
          <w:tcPr>
            <w:tcW w:w="4608" w:type="dxa"/>
            <w:gridSpan w:val="2"/>
            <w:shd w:val="clear" w:color="auto" w:fill="auto"/>
          </w:tcPr>
          <w:p w:rsidR="009A0C8D" w:rsidRPr="009A0C8D" w:rsidRDefault="009A0C8D" w:rsidP="009A0C8D">
            <w:pPr>
              <w:tabs>
                <w:tab w:val="left" w:pos="2580"/>
              </w:tabs>
              <w:rPr>
                <w:rFonts w:ascii="宋体" w:hAnsi="宋体"/>
                <w:szCs w:val="21"/>
              </w:rPr>
            </w:pPr>
            <w:r w:rsidRPr="009A0C8D">
              <w:rPr>
                <w:rFonts w:ascii="宋体" w:hAnsi="宋体" w:hint="eastAsia"/>
                <w:szCs w:val="21"/>
              </w:rPr>
              <w:t>不涉及</w:t>
            </w:r>
          </w:p>
        </w:tc>
      </w:tr>
      <w:tr w:rsidR="009A0C8D" w:rsidRPr="009A0C8D" w:rsidTr="009A0C8D">
        <w:trPr>
          <w:trHeight w:val="464"/>
        </w:trPr>
        <w:tc>
          <w:tcPr>
            <w:tcW w:w="1548" w:type="dxa"/>
            <w:vMerge/>
            <w:shd w:val="clear" w:color="auto" w:fill="auto"/>
          </w:tcPr>
          <w:p w:rsidR="009A0C8D" w:rsidRPr="009A0C8D" w:rsidRDefault="009A0C8D" w:rsidP="009A0C8D">
            <w:pPr>
              <w:jc w:val="center"/>
              <w:rPr>
                <w:rFonts w:ascii="宋体" w:hAnsi="宋体"/>
                <w:szCs w:val="21"/>
              </w:rPr>
            </w:pPr>
          </w:p>
        </w:tc>
        <w:tc>
          <w:tcPr>
            <w:tcW w:w="1620" w:type="dxa"/>
            <w:vMerge/>
            <w:shd w:val="clear" w:color="auto" w:fill="auto"/>
            <w:vAlign w:val="center"/>
          </w:tcPr>
          <w:p w:rsidR="009A0C8D" w:rsidRPr="009A0C8D" w:rsidRDefault="009A0C8D" w:rsidP="009A0C8D">
            <w:pPr>
              <w:jc w:val="center"/>
              <w:rPr>
                <w:rFonts w:ascii="宋体" w:hAnsi="宋体"/>
                <w:szCs w:val="21"/>
              </w:rPr>
            </w:pPr>
          </w:p>
        </w:tc>
        <w:tc>
          <w:tcPr>
            <w:tcW w:w="17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szCs w:val="21"/>
              </w:rPr>
              <w:t>…</w:t>
            </w:r>
          </w:p>
        </w:tc>
        <w:tc>
          <w:tcPr>
            <w:tcW w:w="4608" w:type="dxa"/>
            <w:gridSpan w:val="2"/>
            <w:shd w:val="clear" w:color="auto" w:fill="auto"/>
          </w:tcPr>
          <w:p w:rsidR="009A0C8D" w:rsidRPr="009A0C8D" w:rsidRDefault="009A0C8D" w:rsidP="009A0C8D">
            <w:pPr>
              <w:rPr>
                <w:rFonts w:ascii="宋体" w:hAnsi="宋体"/>
                <w:szCs w:val="21"/>
              </w:rPr>
            </w:pPr>
          </w:p>
        </w:tc>
      </w:tr>
      <w:tr w:rsidR="009A0C8D" w:rsidRPr="009A0C8D" w:rsidTr="009A0C8D">
        <w:trPr>
          <w:trHeight w:val="637"/>
        </w:trPr>
        <w:tc>
          <w:tcPr>
            <w:tcW w:w="1548" w:type="dxa"/>
            <w:vMerge/>
            <w:shd w:val="clear" w:color="auto" w:fill="auto"/>
          </w:tcPr>
          <w:p w:rsidR="009A0C8D" w:rsidRPr="009A0C8D" w:rsidRDefault="009A0C8D" w:rsidP="009A0C8D">
            <w:pPr>
              <w:jc w:val="center"/>
              <w:rPr>
                <w:rFonts w:ascii="宋体" w:hAnsi="宋体"/>
                <w:szCs w:val="21"/>
              </w:rPr>
            </w:pPr>
          </w:p>
        </w:tc>
        <w:tc>
          <w:tcPr>
            <w:tcW w:w="1620" w:type="dxa"/>
            <w:vMerge w:val="restart"/>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效益指标</w:t>
            </w:r>
          </w:p>
        </w:tc>
        <w:tc>
          <w:tcPr>
            <w:tcW w:w="17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经济效益指标</w:t>
            </w:r>
          </w:p>
        </w:tc>
        <w:tc>
          <w:tcPr>
            <w:tcW w:w="4608" w:type="dxa"/>
            <w:gridSpan w:val="2"/>
            <w:shd w:val="clear" w:color="auto" w:fill="auto"/>
          </w:tcPr>
          <w:p w:rsidR="009A0C8D" w:rsidRPr="009A0C8D" w:rsidRDefault="009A0C8D" w:rsidP="009A0C8D">
            <w:pPr>
              <w:rPr>
                <w:rFonts w:ascii="宋体" w:hAnsi="宋体"/>
                <w:szCs w:val="21"/>
              </w:rPr>
            </w:pPr>
            <w:r w:rsidRPr="009A0C8D">
              <w:rPr>
                <w:rFonts w:ascii="宋体" w:hAnsi="宋体" w:hint="eastAsia"/>
                <w:szCs w:val="21"/>
              </w:rPr>
              <w:t>不涉及</w:t>
            </w:r>
          </w:p>
        </w:tc>
      </w:tr>
      <w:tr w:rsidR="009A0C8D" w:rsidRPr="009A0C8D" w:rsidTr="009A0C8D">
        <w:trPr>
          <w:trHeight w:val="601"/>
        </w:trPr>
        <w:tc>
          <w:tcPr>
            <w:tcW w:w="1548" w:type="dxa"/>
            <w:vMerge/>
            <w:shd w:val="clear" w:color="auto" w:fill="auto"/>
          </w:tcPr>
          <w:p w:rsidR="009A0C8D" w:rsidRPr="009A0C8D" w:rsidRDefault="009A0C8D" w:rsidP="009A0C8D">
            <w:pPr>
              <w:jc w:val="center"/>
              <w:rPr>
                <w:rFonts w:ascii="宋体" w:hAnsi="宋体"/>
                <w:szCs w:val="21"/>
              </w:rPr>
            </w:pPr>
          </w:p>
        </w:tc>
        <w:tc>
          <w:tcPr>
            <w:tcW w:w="1620" w:type="dxa"/>
            <w:vMerge/>
            <w:shd w:val="clear" w:color="auto" w:fill="auto"/>
          </w:tcPr>
          <w:p w:rsidR="009A0C8D" w:rsidRPr="009A0C8D" w:rsidRDefault="009A0C8D" w:rsidP="009A0C8D">
            <w:pPr>
              <w:jc w:val="center"/>
              <w:rPr>
                <w:rFonts w:ascii="宋体" w:hAnsi="宋体"/>
                <w:szCs w:val="21"/>
              </w:rPr>
            </w:pPr>
          </w:p>
        </w:tc>
        <w:tc>
          <w:tcPr>
            <w:tcW w:w="17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社会效益指标</w:t>
            </w:r>
          </w:p>
        </w:tc>
        <w:tc>
          <w:tcPr>
            <w:tcW w:w="4608" w:type="dxa"/>
            <w:gridSpan w:val="2"/>
            <w:shd w:val="clear" w:color="auto" w:fill="auto"/>
          </w:tcPr>
          <w:p w:rsidR="009A0C8D" w:rsidRPr="009A0C8D" w:rsidRDefault="009A0C8D" w:rsidP="009A0C8D">
            <w:pPr>
              <w:rPr>
                <w:rFonts w:ascii="宋体" w:hAnsi="宋体"/>
                <w:szCs w:val="21"/>
              </w:rPr>
            </w:pPr>
            <w:r w:rsidRPr="009A0C8D">
              <w:rPr>
                <w:rFonts w:ascii="宋体" w:hAnsi="宋体" w:hint="eastAsia"/>
                <w:szCs w:val="21"/>
              </w:rPr>
              <w:t>不涉及</w:t>
            </w:r>
          </w:p>
        </w:tc>
      </w:tr>
      <w:tr w:rsidR="009A0C8D" w:rsidRPr="009A0C8D" w:rsidTr="009A0C8D">
        <w:trPr>
          <w:trHeight w:val="614"/>
        </w:trPr>
        <w:tc>
          <w:tcPr>
            <w:tcW w:w="1548" w:type="dxa"/>
            <w:vMerge/>
            <w:shd w:val="clear" w:color="auto" w:fill="auto"/>
          </w:tcPr>
          <w:p w:rsidR="009A0C8D" w:rsidRPr="009A0C8D" w:rsidRDefault="009A0C8D" w:rsidP="009A0C8D">
            <w:pPr>
              <w:jc w:val="center"/>
              <w:rPr>
                <w:rFonts w:ascii="宋体" w:hAnsi="宋体"/>
                <w:szCs w:val="21"/>
              </w:rPr>
            </w:pPr>
          </w:p>
        </w:tc>
        <w:tc>
          <w:tcPr>
            <w:tcW w:w="1620" w:type="dxa"/>
            <w:vMerge/>
            <w:shd w:val="clear" w:color="auto" w:fill="auto"/>
          </w:tcPr>
          <w:p w:rsidR="009A0C8D" w:rsidRPr="009A0C8D" w:rsidRDefault="009A0C8D" w:rsidP="009A0C8D">
            <w:pPr>
              <w:jc w:val="center"/>
              <w:rPr>
                <w:rFonts w:ascii="宋体" w:hAnsi="宋体"/>
                <w:szCs w:val="21"/>
              </w:rPr>
            </w:pPr>
          </w:p>
        </w:tc>
        <w:tc>
          <w:tcPr>
            <w:tcW w:w="17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环境效益指标</w:t>
            </w:r>
          </w:p>
        </w:tc>
        <w:tc>
          <w:tcPr>
            <w:tcW w:w="4608" w:type="dxa"/>
            <w:gridSpan w:val="2"/>
            <w:shd w:val="clear" w:color="auto" w:fill="auto"/>
          </w:tcPr>
          <w:p w:rsidR="009A0C8D" w:rsidRPr="009A0C8D" w:rsidRDefault="009A0C8D" w:rsidP="009A0C8D">
            <w:pPr>
              <w:rPr>
                <w:rFonts w:ascii="宋体" w:hAnsi="宋体"/>
                <w:szCs w:val="21"/>
              </w:rPr>
            </w:pPr>
            <w:r w:rsidRPr="009A0C8D">
              <w:rPr>
                <w:rFonts w:ascii="宋体" w:hAnsi="宋体" w:hint="eastAsia"/>
                <w:szCs w:val="21"/>
              </w:rPr>
              <w:t>不涉及</w:t>
            </w:r>
          </w:p>
        </w:tc>
      </w:tr>
      <w:tr w:rsidR="009A0C8D" w:rsidRPr="009A0C8D" w:rsidTr="009A0C8D">
        <w:trPr>
          <w:trHeight w:val="702"/>
        </w:trPr>
        <w:tc>
          <w:tcPr>
            <w:tcW w:w="1548" w:type="dxa"/>
            <w:vMerge/>
            <w:shd w:val="clear" w:color="auto" w:fill="auto"/>
          </w:tcPr>
          <w:p w:rsidR="009A0C8D" w:rsidRPr="009A0C8D" w:rsidRDefault="009A0C8D" w:rsidP="009A0C8D">
            <w:pPr>
              <w:jc w:val="center"/>
              <w:rPr>
                <w:rFonts w:ascii="宋体" w:hAnsi="宋体"/>
                <w:szCs w:val="21"/>
              </w:rPr>
            </w:pPr>
          </w:p>
        </w:tc>
        <w:tc>
          <w:tcPr>
            <w:tcW w:w="1620" w:type="dxa"/>
            <w:vMerge/>
            <w:shd w:val="clear" w:color="auto" w:fill="auto"/>
          </w:tcPr>
          <w:p w:rsidR="009A0C8D" w:rsidRPr="009A0C8D" w:rsidRDefault="009A0C8D" w:rsidP="009A0C8D">
            <w:pPr>
              <w:jc w:val="center"/>
              <w:rPr>
                <w:rFonts w:ascii="宋体" w:hAnsi="宋体"/>
                <w:szCs w:val="21"/>
              </w:rPr>
            </w:pPr>
          </w:p>
        </w:tc>
        <w:tc>
          <w:tcPr>
            <w:tcW w:w="17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可持续影响指标</w:t>
            </w:r>
          </w:p>
        </w:tc>
        <w:tc>
          <w:tcPr>
            <w:tcW w:w="4608" w:type="dxa"/>
            <w:gridSpan w:val="2"/>
            <w:shd w:val="clear" w:color="auto" w:fill="auto"/>
          </w:tcPr>
          <w:p w:rsidR="009A0C8D" w:rsidRPr="009A0C8D" w:rsidRDefault="009A0C8D" w:rsidP="009A0C8D">
            <w:pPr>
              <w:rPr>
                <w:rFonts w:ascii="宋体" w:hAnsi="宋体"/>
                <w:szCs w:val="21"/>
              </w:rPr>
            </w:pPr>
            <w:r w:rsidRPr="009A0C8D">
              <w:rPr>
                <w:rFonts w:ascii="宋体" w:hAnsi="宋体" w:hint="eastAsia"/>
                <w:szCs w:val="21"/>
              </w:rPr>
              <w:t>不涉及</w:t>
            </w:r>
          </w:p>
        </w:tc>
      </w:tr>
      <w:tr w:rsidR="009A0C8D" w:rsidRPr="009A0C8D" w:rsidTr="009A0C8D">
        <w:tc>
          <w:tcPr>
            <w:tcW w:w="1548" w:type="dxa"/>
            <w:vMerge/>
            <w:shd w:val="clear" w:color="auto" w:fill="auto"/>
          </w:tcPr>
          <w:p w:rsidR="009A0C8D" w:rsidRPr="009A0C8D" w:rsidRDefault="009A0C8D" w:rsidP="009A0C8D">
            <w:pPr>
              <w:jc w:val="center"/>
              <w:rPr>
                <w:rFonts w:ascii="宋体" w:hAnsi="宋体"/>
                <w:szCs w:val="21"/>
              </w:rPr>
            </w:pPr>
          </w:p>
        </w:tc>
        <w:tc>
          <w:tcPr>
            <w:tcW w:w="1620" w:type="dxa"/>
            <w:vMerge/>
            <w:shd w:val="clear" w:color="auto" w:fill="auto"/>
          </w:tcPr>
          <w:p w:rsidR="009A0C8D" w:rsidRPr="009A0C8D" w:rsidRDefault="009A0C8D" w:rsidP="009A0C8D">
            <w:pPr>
              <w:jc w:val="center"/>
              <w:rPr>
                <w:rFonts w:ascii="宋体" w:hAnsi="宋体"/>
                <w:szCs w:val="21"/>
              </w:rPr>
            </w:pPr>
          </w:p>
        </w:tc>
        <w:tc>
          <w:tcPr>
            <w:tcW w:w="17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服务对象满意度指标</w:t>
            </w:r>
          </w:p>
        </w:tc>
        <w:tc>
          <w:tcPr>
            <w:tcW w:w="4608" w:type="dxa"/>
            <w:gridSpan w:val="2"/>
            <w:shd w:val="clear" w:color="auto" w:fill="auto"/>
          </w:tcPr>
          <w:p w:rsidR="009A0C8D" w:rsidRPr="009A0C8D" w:rsidRDefault="009A0C8D" w:rsidP="009A0C8D">
            <w:pPr>
              <w:rPr>
                <w:rFonts w:ascii="宋体" w:hAnsi="宋体"/>
                <w:szCs w:val="21"/>
              </w:rPr>
            </w:pPr>
            <w:r w:rsidRPr="009A0C8D">
              <w:rPr>
                <w:rFonts w:ascii="宋体" w:hAnsi="宋体" w:hint="eastAsia"/>
                <w:szCs w:val="21"/>
              </w:rPr>
              <w:t>不涉及</w:t>
            </w:r>
          </w:p>
        </w:tc>
      </w:tr>
      <w:tr w:rsidR="009A0C8D" w:rsidRPr="009A0C8D" w:rsidTr="009A0C8D">
        <w:trPr>
          <w:trHeight w:val="449"/>
        </w:trPr>
        <w:tc>
          <w:tcPr>
            <w:tcW w:w="1548" w:type="dxa"/>
            <w:vMerge/>
            <w:shd w:val="clear" w:color="auto" w:fill="auto"/>
          </w:tcPr>
          <w:p w:rsidR="009A0C8D" w:rsidRPr="009A0C8D" w:rsidRDefault="009A0C8D" w:rsidP="009A0C8D">
            <w:pPr>
              <w:jc w:val="center"/>
              <w:rPr>
                <w:rFonts w:ascii="宋体" w:hAnsi="宋体"/>
                <w:szCs w:val="21"/>
              </w:rPr>
            </w:pPr>
          </w:p>
        </w:tc>
        <w:tc>
          <w:tcPr>
            <w:tcW w:w="1620" w:type="dxa"/>
            <w:vMerge/>
            <w:shd w:val="clear" w:color="auto" w:fill="auto"/>
          </w:tcPr>
          <w:p w:rsidR="009A0C8D" w:rsidRPr="009A0C8D" w:rsidRDefault="009A0C8D" w:rsidP="009A0C8D">
            <w:pPr>
              <w:jc w:val="center"/>
              <w:rPr>
                <w:rFonts w:ascii="宋体" w:hAnsi="宋体"/>
                <w:szCs w:val="21"/>
              </w:rPr>
            </w:pPr>
          </w:p>
        </w:tc>
        <w:tc>
          <w:tcPr>
            <w:tcW w:w="1748" w:type="dxa"/>
            <w:shd w:val="clear" w:color="auto" w:fill="auto"/>
          </w:tcPr>
          <w:p w:rsidR="009A0C8D" w:rsidRPr="009A0C8D" w:rsidRDefault="009A0C8D" w:rsidP="009A0C8D">
            <w:pPr>
              <w:jc w:val="center"/>
              <w:rPr>
                <w:rFonts w:ascii="宋体" w:hAnsi="宋体"/>
                <w:szCs w:val="21"/>
              </w:rPr>
            </w:pPr>
            <w:r w:rsidRPr="009A0C8D">
              <w:rPr>
                <w:rFonts w:ascii="宋体" w:hAnsi="宋体"/>
                <w:szCs w:val="21"/>
              </w:rPr>
              <w:t>…</w:t>
            </w:r>
          </w:p>
        </w:tc>
        <w:tc>
          <w:tcPr>
            <w:tcW w:w="4608" w:type="dxa"/>
            <w:gridSpan w:val="2"/>
            <w:shd w:val="clear" w:color="auto" w:fill="auto"/>
          </w:tcPr>
          <w:p w:rsidR="009A0C8D" w:rsidRPr="009A0C8D" w:rsidRDefault="009A0C8D" w:rsidP="009A0C8D">
            <w:pPr>
              <w:jc w:val="center"/>
              <w:rPr>
                <w:rFonts w:ascii="宋体" w:hAnsi="宋体"/>
                <w:szCs w:val="21"/>
              </w:rPr>
            </w:pPr>
          </w:p>
        </w:tc>
      </w:tr>
      <w:tr w:rsidR="009A0C8D" w:rsidRPr="009A0C8D" w:rsidTr="009A0C8D">
        <w:trPr>
          <w:trHeight w:val="732"/>
        </w:trPr>
        <w:tc>
          <w:tcPr>
            <w:tcW w:w="1548" w:type="dxa"/>
            <w:shd w:val="clear" w:color="auto" w:fill="auto"/>
          </w:tcPr>
          <w:p w:rsidR="009A0C8D" w:rsidRPr="009A0C8D" w:rsidRDefault="009A0C8D" w:rsidP="009A0C8D">
            <w:pPr>
              <w:jc w:val="center"/>
              <w:rPr>
                <w:rFonts w:ascii="宋体" w:hAnsi="宋体"/>
                <w:szCs w:val="21"/>
              </w:rPr>
            </w:pPr>
            <w:r w:rsidRPr="009A0C8D">
              <w:rPr>
                <w:rFonts w:ascii="宋体" w:hAnsi="宋体" w:hint="eastAsia"/>
                <w:szCs w:val="21"/>
              </w:rPr>
              <w:t>其他说明的</w:t>
            </w:r>
          </w:p>
          <w:p w:rsidR="009A0C8D" w:rsidRPr="009A0C8D" w:rsidRDefault="009A0C8D" w:rsidP="009A0C8D">
            <w:pPr>
              <w:jc w:val="center"/>
              <w:rPr>
                <w:rFonts w:ascii="宋体" w:hAnsi="宋体"/>
                <w:szCs w:val="21"/>
              </w:rPr>
            </w:pPr>
            <w:r w:rsidRPr="009A0C8D">
              <w:rPr>
                <w:rFonts w:ascii="宋体" w:hAnsi="宋体" w:hint="eastAsia"/>
                <w:szCs w:val="21"/>
              </w:rPr>
              <w:t>问题</w:t>
            </w:r>
          </w:p>
        </w:tc>
        <w:tc>
          <w:tcPr>
            <w:tcW w:w="1620" w:type="dxa"/>
            <w:shd w:val="clear" w:color="auto" w:fill="auto"/>
          </w:tcPr>
          <w:p w:rsidR="009A0C8D" w:rsidRPr="009A0C8D" w:rsidRDefault="009A0C8D" w:rsidP="009A0C8D">
            <w:pPr>
              <w:jc w:val="center"/>
              <w:rPr>
                <w:rFonts w:ascii="宋体" w:hAnsi="宋体"/>
                <w:szCs w:val="21"/>
              </w:rPr>
            </w:pPr>
          </w:p>
        </w:tc>
        <w:tc>
          <w:tcPr>
            <w:tcW w:w="1748" w:type="dxa"/>
            <w:shd w:val="clear" w:color="auto" w:fill="auto"/>
          </w:tcPr>
          <w:p w:rsidR="009A0C8D" w:rsidRPr="009A0C8D" w:rsidRDefault="009A0C8D" w:rsidP="009A0C8D">
            <w:pPr>
              <w:jc w:val="center"/>
              <w:rPr>
                <w:rFonts w:ascii="宋体" w:hAnsi="宋体"/>
                <w:szCs w:val="21"/>
              </w:rPr>
            </w:pPr>
          </w:p>
        </w:tc>
        <w:tc>
          <w:tcPr>
            <w:tcW w:w="4608" w:type="dxa"/>
            <w:gridSpan w:val="2"/>
            <w:shd w:val="clear" w:color="auto" w:fill="auto"/>
          </w:tcPr>
          <w:p w:rsidR="009A0C8D" w:rsidRPr="009A0C8D" w:rsidRDefault="009A0C8D" w:rsidP="009A0C8D">
            <w:pPr>
              <w:jc w:val="center"/>
              <w:rPr>
                <w:rFonts w:ascii="宋体" w:hAnsi="宋体"/>
                <w:szCs w:val="21"/>
              </w:rPr>
            </w:pPr>
          </w:p>
        </w:tc>
      </w:tr>
    </w:tbl>
    <w:p w:rsidR="009A0C8D" w:rsidRDefault="009A0C8D" w:rsidP="000A6D67">
      <w:pPr>
        <w:ind w:firstLineChars="100" w:firstLine="300"/>
        <w:rPr>
          <w:rFonts w:ascii="宋体" w:hAnsi="宋体"/>
          <w:sz w:val="30"/>
          <w:szCs w:val="30"/>
        </w:rPr>
      </w:pPr>
    </w:p>
    <w:p w:rsidR="008D41DB" w:rsidRDefault="008D41DB" w:rsidP="000A6D67">
      <w:pPr>
        <w:ind w:firstLineChars="100" w:firstLine="300"/>
        <w:rPr>
          <w:rFonts w:ascii="宋体" w:hAnsi="宋体"/>
          <w:sz w:val="30"/>
          <w:szCs w:val="30"/>
        </w:rPr>
      </w:pPr>
    </w:p>
    <w:p w:rsidR="008D41DB" w:rsidRDefault="008D41DB" w:rsidP="000A6D67">
      <w:pPr>
        <w:ind w:firstLineChars="100" w:firstLine="300"/>
        <w:rPr>
          <w:rFonts w:ascii="宋体" w:hAnsi="宋体"/>
          <w:sz w:val="30"/>
          <w:szCs w:val="30"/>
        </w:rPr>
      </w:pPr>
    </w:p>
    <w:p w:rsidR="008D41DB" w:rsidRDefault="008D41DB" w:rsidP="000A6D67">
      <w:pPr>
        <w:ind w:firstLineChars="100" w:firstLine="300"/>
        <w:rPr>
          <w:rFonts w:ascii="宋体" w:hAnsi="宋体"/>
          <w:sz w:val="30"/>
          <w:szCs w:val="30"/>
        </w:rPr>
      </w:pPr>
    </w:p>
    <w:p w:rsidR="008D41DB" w:rsidRDefault="008D41DB" w:rsidP="000A6D67">
      <w:pPr>
        <w:ind w:firstLineChars="100" w:firstLine="300"/>
        <w:rPr>
          <w:rFonts w:ascii="宋体" w:hAnsi="宋体"/>
          <w:sz w:val="30"/>
          <w:szCs w:val="30"/>
        </w:rPr>
      </w:pPr>
    </w:p>
    <w:p w:rsidR="009A0C8D" w:rsidRDefault="009A0C8D" w:rsidP="000A6D67">
      <w:pPr>
        <w:ind w:firstLineChars="100" w:firstLine="300"/>
        <w:rPr>
          <w:rFonts w:ascii="宋体" w:hAnsi="宋体"/>
          <w:sz w:val="30"/>
          <w:szCs w:val="30"/>
        </w:rPr>
      </w:pPr>
      <w:r>
        <w:rPr>
          <w:rFonts w:ascii="宋体" w:hAnsi="宋体" w:hint="eastAsia"/>
          <w:sz w:val="30"/>
          <w:szCs w:val="30"/>
        </w:rPr>
        <w:lastRenderedPageBreak/>
        <w:t>定向安置房源后期运维费</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748"/>
        <w:gridCol w:w="1566"/>
        <w:gridCol w:w="3042"/>
      </w:tblGrid>
      <w:tr w:rsidR="009A0C8D" w:rsidRPr="009A0C8D" w:rsidTr="009A0C8D">
        <w:trPr>
          <w:trHeight w:val="668"/>
        </w:trPr>
        <w:tc>
          <w:tcPr>
            <w:tcW w:w="15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部门（单位）名称</w:t>
            </w:r>
          </w:p>
        </w:tc>
        <w:tc>
          <w:tcPr>
            <w:tcW w:w="7976" w:type="dxa"/>
            <w:gridSpan w:val="4"/>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北京德源兴业投资管理集团有限公司</w:t>
            </w:r>
          </w:p>
        </w:tc>
      </w:tr>
      <w:tr w:rsidR="009A0C8D" w:rsidRPr="009A0C8D" w:rsidTr="009A0C8D">
        <w:trPr>
          <w:trHeight w:val="449"/>
        </w:trPr>
        <w:tc>
          <w:tcPr>
            <w:tcW w:w="15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项目名称</w:t>
            </w:r>
          </w:p>
        </w:tc>
        <w:tc>
          <w:tcPr>
            <w:tcW w:w="3368" w:type="dxa"/>
            <w:gridSpan w:val="2"/>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2020年定向安置储备房源物业供暖费</w:t>
            </w:r>
          </w:p>
        </w:tc>
        <w:tc>
          <w:tcPr>
            <w:tcW w:w="1566"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预算金额</w:t>
            </w:r>
          </w:p>
          <w:p w:rsidR="009A0C8D" w:rsidRPr="009A0C8D" w:rsidRDefault="009A0C8D" w:rsidP="009A0C8D">
            <w:pPr>
              <w:jc w:val="center"/>
              <w:rPr>
                <w:rFonts w:ascii="宋体" w:hAnsi="宋体"/>
                <w:szCs w:val="21"/>
              </w:rPr>
            </w:pPr>
            <w:r w:rsidRPr="009A0C8D">
              <w:rPr>
                <w:rFonts w:ascii="宋体" w:hAnsi="宋体" w:hint="eastAsia"/>
                <w:szCs w:val="21"/>
              </w:rPr>
              <w:t>（万元）</w:t>
            </w:r>
          </w:p>
        </w:tc>
        <w:tc>
          <w:tcPr>
            <w:tcW w:w="3042" w:type="dxa"/>
            <w:shd w:val="clear" w:color="auto" w:fill="auto"/>
            <w:vAlign w:val="center"/>
          </w:tcPr>
          <w:p w:rsidR="009A0C8D" w:rsidRPr="009A0C8D" w:rsidRDefault="009A0C8D" w:rsidP="009A0C8D">
            <w:pPr>
              <w:jc w:val="center"/>
              <w:rPr>
                <w:rFonts w:ascii="宋体" w:hAnsi="宋体"/>
                <w:szCs w:val="21"/>
              </w:rPr>
            </w:pPr>
            <w:r>
              <w:rPr>
                <w:rFonts w:ascii="宋体" w:hAnsi="宋体" w:hint="eastAsia"/>
                <w:szCs w:val="21"/>
              </w:rPr>
              <w:t>664.55</w:t>
            </w:r>
            <w:r w:rsidR="00970D6F">
              <w:rPr>
                <w:rFonts w:ascii="宋体" w:hAnsi="宋体" w:hint="eastAsia"/>
                <w:szCs w:val="21"/>
              </w:rPr>
              <w:t>万元</w:t>
            </w:r>
          </w:p>
        </w:tc>
      </w:tr>
      <w:tr w:rsidR="009A0C8D" w:rsidRPr="009A0C8D" w:rsidTr="009A0C8D">
        <w:trPr>
          <w:trHeight w:val="449"/>
        </w:trPr>
        <w:tc>
          <w:tcPr>
            <w:tcW w:w="15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项目负责人</w:t>
            </w:r>
          </w:p>
        </w:tc>
        <w:tc>
          <w:tcPr>
            <w:tcW w:w="3368" w:type="dxa"/>
            <w:gridSpan w:val="2"/>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刘南</w:t>
            </w:r>
          </w:p>
        </w:tc>
        <w:tc>
          <w:tcPr>
            <w:tcW w:w="1566"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联系电话</w:t>
            </w:r>
          </w:p>
        </w:tc>
        <w:tc>
          <w:tcPr>
            <w:tcW w:w="3042"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szCs w:val="21"/>
              </w:rPr>
              <w:t>66175948</w:t>
            </w:r>
          </w:p>
        </w:tc>
      </w:tr>
      <w:tr w:rsidR="009A0C8D" w:rsidRPr="009A0C8D" w:rsidTr="009A0C8D">
        <w:trPr>
          <w:trHeight w:val="449"/>
        </w:trPr>
        <w:tc>
          <w:tcPr>
            <w:tcW w:w="15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单位地址</w:t>
            </w:r>
          </w:p>
        </w:tc>
        <w:tc>
          <w:tcPr>
            <w:tcW w:w="3368" w:type="dxa"/>
            <w:gridSpan w:val="2"/>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平安里西大街1</w:t>
            </w:r>
            <w:r w:rsidRPr="009A0C8D">
              <w:rPr>
                <w:rFonts w:ascii="宋体" w:hAnsi="宋体"/>
                <w:szCs w:val="21"/>
              </w:rPr>
              <w:t>0</w:t>
            </w:r>
            <w:r w:rsidRPr="009A0C8D">
              <w:rPr>
                <w:rFonts w:ascii="宋体" w:hAnsi="宋体" w:hint="eastAsia"/>
                <w:szCs w:val="21"/>
              </w:rPr>
              <w:t>号</w:t>
            </w:r>
          </w:p>
        </w:tc>
        <w:tc>
          <w:tcPr>
            <w:tcW w:w="1566"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邮政编码</w:t>
            </w:r>
          </w:p>
        </w:tc>
        <w:tc>
          <w:tcPr>
            <w:tcW w:w="3042"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1</w:t>
            </w:r>
            <w:r w:rsidRPr="009A0C8D">
              <w:rPr>
                <w:rFonts w:ascii="宋体" w:hAnsi="宋体"/>
                <w:szCs w:val="21"/>
              </w:rPr>
              <w:t>00035</w:t>
            </w:r>
          </w:p>
        </w:tc>
      </w:tr>
      <w:tr w:rsidR="009A0C8D" w:rsidRPr="009A0C8D" w:rsidTr="009A0C8D">
        <w:trPr>
          <w:trHeight w:val="842"/>
        </w:trPr>
        <w:tc>
          <w:tcPr>
            <w:tcW w:w="15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项目类型</w:t>
            </w:r>
          </w:p>
        </w:tc>
        <w:tc>
          <w:tcPr>
            <w:tcW w:w="7976" w:type="dxa"/>
            <w:gridSpan w:val="4"/>
            <w:shd w:val="clear" w:color="auto" w:fill="auto"/>
            <w:vAlign w:val="center"/>
          </w:tcPr>
          <w:p w:rsidR="009A0C8D" w:rsidRPr="009A0C8D" w:rsidRDefault="009A0C8D" w:rsidP="009A0C8D">
            <w:pPr>
              <w:rPr>
                <w:rFonts w:ascii="宋体" w:hAnsi="宋体"/>
                <w:szCs w:val="21"/>
              </w:rPr>
            </w:pPr>
            <w:r w:rsidRPr="009A0C8D">
              <w:rPr>
                <w:rFonts w:ascii="宋体" w:hAnsi="宋体" w:hint="eastAsia"/>
                <w:szCs w:val="21"/>
              </w:rPr>
              <w:t>重点工程定向</w:t>
            </w:r>
            <w:proofErr w:type="gramStart"/>
            <w:r w:rsidRPr="009A0C8D">
              <w:rPr>
                <w:rFonts w:ascii="宋体" w:hAnsi="宋体" w:hint="eastAsia"/>
                <w:szCs w:val="21"/>
              </w:rPr>
              <w:t>安置散房及</w:t>
            </w:r>
            <w:proofErr w:type="gramEnd"/>
            <w:r w:rsidRPr="009A0C8D">
              <w:rPr>
                <w:rFonts w:ascii="宋体" w:hAnsi="宋体" w:hint="eastAsia"/>
                <w:szCs w:val="21"/>
              </w:rPr>
              <w:t>长景新园1</w:t>
            </w:r>
            <w:r w:rsidRPr="009A0C8D">
              <w:rPr>
                <w:rFonts w:ascii="宋体" w:hAnsi="宋体"/>
                <w:szCs w:val="21"/>
              </w:rPr>
              <w:t>000</w:t>
            </w:r>
            <w:r w:rsidRPr="009A0C8D">
              <w:rPr>
                <w:rFonts w:ascii="宋体" w:hAnsi="宋体" w:hint="eastAsia"/>
                <w:szCs w:val="21"/>
              </w:rPr>
              <w:t>套，后期物业费、供暖费、修缮、租金、服务费等管理费用</w:t>
            </w:r>
          </w:p>
        </w:tc>
      </w:tr>
      <w:tr w:rsidR="009A0C8D" w:rsidRPr="009A0C8D" w:rsidTr="009A0C8D">
        <w:trPr>
          <w:trHeight w:val="764"/>
        </w:trPr>
        <w:tc>
          <w:tcPr>
            <w:tcW w:w="15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项目绩效目标</w:t>
            </w:r>
          </w:p>
        </w:tc>
        <w:tc>
          <w:tcPr>
            <w:tcW w:w="7976" w:type="dxa"/>
            <w:gridSpan w:val="4"/>
            <w:shd w:val="clear" w:color="auto" w:fill="auto"/>
            <w:vAlign w:val="center"/>
          </w:tcPr>
          <w:p w:rsidR="009A0C8D" w:rsidRPr="009A0C8D" w:rsidRDefault="009A0C8D" w:rsidP="009A0C8D">
            <w:pPr>
              <w:rPr>
                <w:rFonts w:ascii="宋体" w:hAnsi="宋体"/>
                <w:szCs w:val="21"/>
              </w:rPr>
            </w:pPr>
            <w:proofErr w:type="gramStart"/>
            <w:r w:rsidRPr="009A0C8D">
              <w:rPr>
                <w:rFonts w:ascii="宋体" w:hAnsi="宋体" w:hint="eastAsia"/>
                <w:szCs w:val="21"/>
              </w:rPr>
              <w:t>保证区</w:t>
            </w:r>
            <w:proofErr w:type="gramEnd"/>
            <w:r w:rsidRPr="009A0C8D">
              <w:rPr>
                <w:rFonts w:ascii="宋体" w:hAnsi="宋体" w:hint="eastAsia"/>
                <w:szCs w:val="21"/>
              </w:rPr>
              <w:t>重点工程定向安置房屋正常使用</w:t>
            </w:r>
          </w:p>
        </w:tc>
      </w:tr>
      <w:tr w:rsidR="009A0C8D" w:rsidRPr="009A0C8D" w:rsidTr="009A0C8D">
        <w:trPr>
          <w:trHeight w:val="568"/>
        </w:trPr>
        <w:tc>
          <w:tcPr>
            <w:tcW w:w="1548" w:type="dxa"/>
            <w:vMerge w:val="restart"/>
            <w:shd w:val="clear" w:color="auto" w:fill="auto"/>
            <w:vAlign w:val="center"/>
          </w:tcPr>
          <w:p w:rsidR="009A0C8D" w:rsidRPr="009A0C8D" w:rsidRDefault="009A0C8D" w:rsidP="009A0C8D">
            <w:pPr>
              <w:ind w:firstLineChars="50" w:firstLine="105"/>
              <w:jc w:val="center"/>
              <w:rPr>
                <w:rFonts w:ascii="宋体" w:hAnsi="宋体"/>
                <w:szCs w:val="21"/>
              </w:rPr>
            </w:pPr>
            <w:r w:rsidRPr="009A0C8D">
              <w:rPr>
                <w:rFonts w:ascii="宋体" w:hAnsi="宋体" w:hint="eastAsia"/>
                <w:szCs w:val="21"/>
              </w:rPr>
              <w:t>绩效指标</w:t>
            </w:r>
          </w:p>
        </w:tc>
        <w:tc>
          <w:tcPr>
            <w:tcW w:w="1620"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一级指标</w:t>
            </w:r>
          </w:p>
        </w:tc>
        <w:tc>
          <w:tcPr>
            <w:tcW w:w="17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二级指标</w:t>
            </w:r>
          </w:p>
        </w:tc>
        <w:tc>
          <w:tcPr>
            <w:tcW w:w="4608" w:type="dxa"/>
            <w:gridSpan w:val="2"/>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具体指标（指标内容、指标值）</w:t>
            </w:r>
          </w:p>
        </w:tc>
      </w:tr>
      <w:tr w:rsidR="009A0C8D" w:rsidRPr="009A0C8D" w:rsidTr="009A0C8D">
        <w:trPr>
          <w:trHeight w:val="546"/>
        </w:trPr>
        <w:tc>
          <w:tcPr>
            <w:tcW w:w="1548" w:type="dxa"/>
            <w:vMerge/>
            <w:shd w:val="clear" w:color="auto" w:fill="auto"/>
          </w:tcPr>
          <w:p w:rsidR="009A0C8D" w:rsidRPr="009A0C8D" w:rsidRDefault="009A0C8D" w:rsidP="009A0C8D">
            <w:pPr>
              <w:jc w:val="center"/>
              <w:rPr>
                <w:rFonts w:ascii="宋体" w:hAnsi="宋体"/>
                <w:szCs w:val="21"/>
              </w:rPr>
            </w:pPr>
          </w:p>
        </w:tc>
        <w:tc>
          <w:tcPr>
            <w:tcW w:w="1620" w:type="dxa"/>
            <w:vMerge w:val="restart"/>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产出指标</w:t>
            </w:r>
          </w:p>
        </w:tc>
        <w:tc>
          <w:tcPr>
            <w:tcW w:w="17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产出数量指标</w:t>
            </w:r>
          </w:p>
        </w:tc>
        <w:tc>
          <w:tcPr>
            <w:tcW w:w="4608" w:type="dxa"/>
            <w:gridSpan w:val="2"/>
            <w:shd w:val="clear" w:color="auto" w:fill="auto"/>
          </w:tcPr>
          <w:p w:rsidR="009A0C8D" w:rsidRPr="009A0C8D" w:rsidRDefault="009A0C8D" w:rsidP="009A0C8D">
            <w:pPr>
              <w:rPr>
                <w:rFonts w:ascii="宋体" w:hAnsi="宋体"/>
                <w:szCs w:val="21"/>
              </w:rPr>
            </w:pPr>
            <w:r w:rsidRPr="009A0C8D">
              <w:rPr>
                <w:rFonts w:ascii="宋体" w:hAnsi="宋体" w:hint="eastAsia"/>
                <w:szCs w:val="21"/>
              </w:rPr>
              <w:t>2</w:t>
            </w:r>
            <w:r w:rsidRPr="009A0C8D">
              <w:rPr>
                <w:rFonts w:ascii="宋体" w:hAnsi="宋体"/>
                <w:szCs w:val="21"/>
              </w:rPr>
              <w:t>020</w:t>
            </w:r>
            <w:r w:rsidRPr="009A0C8D">
              <w:rPr>
                <w:rFonts w:ascii="宋体" w:hAnsi="宋体" w:hint="eastAsia"/>
                <w:szCs w:val="21"/>
              </w:rPr>
              <w:t>年1</w:t>
            </w:r>
            <w:r w:rsidRPr="009A0C8D">
              <w:rPr>
                <w:rFonts w:ascii="宋体" w:hAnsi="宋体"/>
                <w:szCs w:val="21"/>
              </w:rPr>
              <w:t>1</w:t>
            </w:r>
            <w:r w:rsidRPr="009A0C8D">
              <w:rPr>
                <w:rFonts w:ascii="宋体" w:hAnsi="宋体" w:hint="eastAsia"/>
                <w:szCs w:val="21"/>
              </w:rPr>
              <w:t>底前，完成定向</w:t>
            </w:r>
            <w:proofErr w:type="gramStart"/>
            <w:r w:rsidRPr="009A0C8D">
              <w:rPr>
                <w:rFonts w:ascii="宋体" w:hAnsi="宋体" w:hint="eastAsia"/>
                <w:szCs w:val="21"/>
              </w:rPr>
              <w:t>安置散房及</w:t>
            </w:r>
            <w:proofErr w:type="gramEnd"/>
            <w:r w:rsidRPr="009A0C8D">
              <w:rPr>
                <w:rFonts w:ascii="宋体" w:hAnsi="宋体" w:hint="eastAsia"/>
                <w:szCs w:val="21"/>
              </w:rPr>
              <w:t>长景新园1</w:t>
            </w:r>
            <w:r w:rsidRPr="009A0C8D">
              <w:rPr>
                <w:rFonts w:ascii="宋体" w:hAnsi="宋体"/>
                <w:szCs w:val="21"/>
              </w:rPr>
              <w:t>000</w:t>
            </w:r>
            <w:r w:rsidRPr="009A0C8D">
              <w:rPr>
                <w:rFonts w:ascii="宋体" w:hAnsi="宋体" w:hint="eastAsia"/>
                <w:szCs w:val="21"/>
              </w:rPr>
              <w:t>套，后期物业费、供暖费、修缮、租金、服务费等管理费用的支付。</w:t>
            </w:r>
          </w:p>
        </w:tc>
      </w:tr>
      <w:tr w:rsidR="009A0C8D" w:rsidRPr="009A0C8D" w:rsidTr="009A0C8D">
        <w:trPr>
          <w:trHeight w:val="638"/>
        </w:trPr>
        <w:tc>
          <w:tcPr>
            <w:tcW w:w="1548" w:type="dxa"/>
            <w:vMerge/>
            <w:shd w:val="clear" w:color="auto" w:fill="auto"/>
          </w:tcPr>
          <w:p w:rsidR="009A0C8D" w:rsidRPr="009A0C8D" w:rsidRDefault="009A0C8D" w:rsidP="009A0C8D">
            <w:pPr>
              <w:jc w:val="center"/>
              <w:rPr>
                <w:rFonts w:ascii="宋体" w:hAnsi="宋体"/>
                <w:szCs w:val="21"/>
              </w:rPr>
            </w:pPr>
          </w:p>
        </w:tc>
        <w:tc>
          <w:tcPr>
            <w:tcW w:w="1620" w:type="dxa"/>
            <w:vMerge/>
            <w:shd w:val="clear" w:color="auto" w:fill="auto"/>
            <w:vAlign w:val="center"/>
          </w:tcPr>
          <w:p w:rsidR="009A0C8D" w:rsidRPr="009A0C8D" w:rsidRDefault="009A0C8D" w:rsidP="009A0C8D">
            <w:pPr>
              <w:jc w:val="center"/>
              <w:rPr>
                <w:rFonts w:ascii="宋体" w:hAnsi="宋体"/>
                <w:szCs w:val="21"/>
              </w:rPr>
            </w:pPr>
          </w:p>
        </w:tc>
        <w:tc>
          <w:tcPr>
            <w:tcW w:w="17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产出质量指标</w:t>
            </w:r>
          </w:p>
        </w:tc>
        <w:tc>
          <w:tcPr>
            <w:tcW w:w="4608" w:type="dxa"/>
            <w:gridSpan w:val="2"/>
            <w:shd w:val="clear" w:color="auto" w:fill="auto"/>
          </w:tcPr>
          <w:p w:rsidR="009A0C8D" w:rsidRPr="009A0C8D" w:rsidRDefault="009A0C8D" w:rsidP="009A0C8D">
            <w:pPr>
              <w:rPr>
                <w:rFonts w:ascii="宋体" w:hAnsi="宋体"/>
                <w:szCs w:val="21"/>
              </w:rPr>
            </w:pPr>
            <w:r w:rsidRPr="009A0C8D">
              <w:rPr>
                <w:rFonts w:ascii="宋体" w:hAnsi="宋体" w:hint="eastAsia"/>
                <w:szCs w:val="21"/>
              </w:rPr>
              <w:t>不涉及</w:t>
            </w:r>
          </w:p>
        </w:tc>
      </w:tr>
      <w:tr w:rsidR="009A0C8D" w:rsidRPr="009A0C8D" w:rsidTr="009A0C8D">
        <w:trPr>
          <w:trHeight w:val="590"/>
        </w:trPr>
        <w:tc>
          <w:tcPr>
            <w:tcW w:w="1548" w:type="dxa"/>
            <w:vMerge/>
            <w:shd w:val="clear" w:color="auto" w:fill="auto"/>
          </w:tcPr>
          <w:p w:rsidR="009A0C8D" w:rsidRPr="009A0C8D" w:rsidRDefault="009A0C8D" w:rsidP="009A0C8D">
            <w:pPr>
              <w:jc w:val="center"/>
              <w:rPr>
                <w:rFonts w:ascii="宋体" w:hAnsi="宋体"/>
                <w:szCs w:val="21"/>
              </w:rPr>
            </w:pPr>
          </w:p>
        </w:tc>
        <w:tc>
          <w:tcPr>
            <w:tcW w:w="1620" w:type="dxa"/>
            <w:vMerge/>
            <w:shd w:val="clear" w:color="auto" w:fill="auto"/>
            <w:vAlign w:val="center"/>
          </w:tcPr>
          <w:p w:rsidR="009A0C8D" w:rsidRPr="009A0C8D" w:rsidRDefault="009A0C8D" w:rsidP="009A0C8D">
            <w:pPr>
              <w:jc w:val="center"/>
              <w:rPr>
                <w:rFonts w:ascii="宋体" w:hAnsi="宋体"/>
                <w:szCs w:val="21"/>
              </w:rPr>
            </w:pPr>
          </w:p>
        </w:tc>
        <w:tc>
          <w:tcPr>
            <w:tcW w:w="17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产出进度指标</w:t>
            </w:r>
          </w:p>
        </w:tc>
        <w:tc>
          <w:tcPr>
            <w:tcW w:w="4608" w:type="dxa"/>
            <w:gridSpan w:val="2"/>
            <w:shd w:val="clear" w:color="auto" w:fill="auto"/>
          </w:tcPr>
          <w:p w:rsidR="009A0C8D" w:rsidRPr="009A0C8D" w:rsidRDefault="009A0C8D" w:rsidP="009A0C8D">
            <w:pPr>
              <w:rPr>
                <w:rFonts w:ascii="宋体" w:hAnsi="宋体"/>
                <w:szCs w:val="21"/>
              </w:rPr>
            </w:pPr>
            <w:r w:rsidRPr="009A0C8D">
              <w:rPr>
                <w:rFonts w:ascii="宋体" w:hAnsi="宋体" w:hint="eastAsia"/>
                <w:szCs w:val="21"/>
              </w:rPr>
              <w:t>1</w:t>
            </w:r>
            <w:r w:rsidRPr="009A0C8D">
              <w:rPr>
                <w:rFonts w:ascii="宋体" w:hAnsi="宋体"/>
                <w:szCs w:val="21"/>
              </w:rPr>
              <w:t>00</w:t>
            </w:r>
            <w:r w:rsidRPr="009A0C8D">
              <w:rPr>
                <w:rFonts w:ascii="宋体" w:hAnsi="宋体" w:hint="eastAsia"/>
                <w:szCs w:val="21"/>
              </w:rPr>
              <w:t>%</w:t>
            </w:r>
          </w:p>
        </w:tc>
      </w:tr>
      <w:tr w:rsidR="009A0C8D" w:rsidRPr="009A0C8D" w:rsidTr="009A0C8D">
        <w:trPr>
          <w:trHeight w:val="612"/>
        </w:trPr>
        <w:tc>
          <w:tcPr>
            <w:tcW w:w="1548" w:type="dxa"/>
            <w:vMerge/>
            <w:shd w:val="clear" w:color="auto" w:fill="auto"/>
          </w:tcPr>
          <w:p w:rsidR="009A0C8D" w:rsidRPr="009A0C8D" w:rsidRDefault="009A0C8D" w:rsidP="009A0C8D">
            <w:pPr>
              <w:jc w:val="center"/>
              <w:rPr>
                <w:rFonts w:ascii="宋体" w:hAnsi="宋体"/>
                <w:szCs w:val="21"/>
              </w:rPr>
            </w:pPr>
          </w:p>
        </w:tc>
        <w:tc>
          <w:tcPr>
            <w:tcW w:w="1620" w:type="dxa"/>
            <w:vMerge/>
            <w:shd w:val="clear" w:color="auto" w:fill="auto"/>
            <w:vAlign w:val="center"/>
          </w:tcPr>
          <w:p w:rsidR="009A0C8D" w:rsidRPr="009A0C8D" w:rsidRDefault="009A0C8D" w:rsidP="009A0C8D">
            <w:pPr>
              <w:jc w:val="center"/>
              <w:rPr>
                <w:rFonts w:ascii="宋体" w:hAnsi="宋体"/>
                <w:szCs w:val="21"/>
              </w:rPr>
            </w:pPr>
          </w:p>
        </w:tc>
        <w:tc>
          <w:tcPr>
            <w:tcW w:w="17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产出成本指标</w:t>
            </w:r>
          </w:p>
        </w:tc>
        <w:tc>
          <w:tcPr>
            <w:tcW w:w="4608" w:type="dxa"/>
            <w:gridSpan w:val="2"/>
            <w:shd w:val="clear" w:color="auto" w:fill="auto"/>
          </w:tcPr>
          <w:p w:rsidR="009A0C8D" w:rsidRPr="009A0C8D" w:rsidRDefault="009A0C8D" w:rsidP="009A0C8D">
            <w:pPr>
              <w:tabs>
                <w:tab w:val="left" w:pos="2580"/>
              </w:tabs>
              <w:rPr>
                <w:rFonts w:ascii="宋体" w:hAnsi="宋体"/>
                <w:szCs w:val="21"/>
              </w:rPr>
            </w:pPr>
            <w:r w:rsidRPr="009A0C8D">
              <w:rPr>
                <w:rFonts w:ascii="宋体" w:hAnsi="宋体" w:hint="eastAsia"/>
                <w:szCs w:val="21"/>
              </w:rPr>
              <w:t>不涉及</w:t>
            </w:r>
          </w:p>
        </w:tc>
      </w:tr>
      <w:tr w:rsidR="009A0C8D" w:rsidRPr="009A0C8D" w:rsidTr="009A0C8D">
        <w:trPr>
          <w:trHeight w:val="464"/>
        </w:trPr>
        <w:tc>
          <w:tcPr>
            <w:tcW w:w="1548" w:type="dxa"/>
            <w:vMerge/>
            <w:shd w:val="clear" w:color="auto" w:fill="auto"/>
          </w:tcPr>
          <w:p w:rsidR="009A0C8D" w:rsidRPr="009A0C8D" w:rsidRDefault="009A0C8D" w:rsidP="009A0C8D">
            <w:pPr>
              <w:jc w:val="center"/>
              <w:rPr>
                <w:rFonts w:ascii="宋体" w:hAnsi="宋体"/>
                <w:szCs w:val="21"/>
              </w:rPr>
            </w:pPr>
          </w:p>
        </w:tc>
        <w:tc>
          <w:tcPr>
            <w:tcW w:w="1620" w:type="dxa"/>
            <w:vMerge/>
            <w:shd w:val="clear" w:color="auto" w:fill="auto"/>
            <w:vAlign w:val="center"/>
          </w:tcPr>
          <w:p w:rsidR="009A0C8D" w:rsidRPr="009A0C8D" w:rsidRDefault="009A0C8D" w:rsidP="009A0C8D">
            <w:pPr>
              <w:jc w:val="center"/>
              <w:rPr>
                <w:rFonts w:ascii="宋体" w:hAnsi="宋体"/>
                <w:szCs w:val="21"/>
              </w:rPr>
            </w:pPr>
          </w:p>
        </w:tc>
        <w:tc>
          <w:tcPr>
            <w:tcW w:w="17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szCs w:val="21"/>
              </w:rPr>
              <w:t>…</w:t>
            </w:r>
          </w:p>
        </w:tc>
        <w:tc>
          <w:tcPr>
            <w:tcW w:w="4608" w:type="dxa"/>
            <w:gridSpan w:val="2"/>
            <w:shd w:val="clear" w:color="auto" w:fill="auto"/>
          </w:tcPr>
          <w:p w:rsidR="009A0C8D" w:rsidRPr="009A0C8D" w:rsidRDefault="009A0C8D" w:rsidP="009A0C8D">
            <w:pPr>
              <w:rPr>
                <w:rFonts w:ascii="宋体" w:hAnsi="宋体"/>
                <w:szCs w:val="21"/>
              </w:rPr>
            </w:pPr>
          </w:p>
        </w:tc>
      </w:tr>
      <w:tr w:rsidR="009A0C8D" w:rsidRPr="009A0C8D" w:rsidTr="009A0C8D">
        <w:trPr>
          <w:trHeight w:val="637"/>
        </w:trPr>
        <w:tc>
          <w:tcPr>
            <w:tcW w:w="1548" w:type="dxa"/>
            <w:vMerge/>
            <w:shd w:val="clear" w:color="auto" w:fill="auto"/>
          </w:tcPr>
          <w:p w:rsidR="009A0C8D" w:rsidRPr="009A0C8D" w:rsidRDefault="009A0C8D" w:rsidP="009A0C8D">
            <w:pPr>
              <w:jc w:val="center"/>
              <w:rPr>
                <w:rFonts w:ascii="宋体" w:hAnsi="宋体"/>
                <w:szCs w:val="21"/>
              </w:rPr>
            </w:pPr>
          </w:p>
        </w:tc>
        <w:tc>
          <w:tcPr>
            <w:tcW w:w="1620" w:type="dxa"/>
            <w:vMerge w:val="restart"/>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效益指标</w:t>
            </w:r>
          </w:p>
        </w:tc>
        <w:tc>
          <w:tcPr>
            <w:tcW w:w="17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经济效益指标</w:t>
            </w:r>
          </w:p>
        </w:tc>
        <w:tc>
          <w:tcPr>
            <w:tcW w:w="4608" w:type="dxa"/>
            <w:gridSpan w:val="2"/>
            <w:shd w:val="clear" w:color="auto" w:fill="auto"/>
          </w:tcPr>
          <w:p w:rsidR="009A0C8D" w:rsidRPr="009A0C8D" w:rsidRDefault="009A0C8D" w:rsidP="009A0C8D">
            <w:pPr>
              <w:rPr>
                <w:rFonts w:ascii="宋体" w:hAnsi="宋体"/>
                <w:szCs w:val="21"/>
              </w:rPr>
            </w:pPr>
            <w:r w:rsidRPr="009A0C8D">
              <w:rPr>
                <w:rFonts w:ascii="宋体" w:hAnsi="宋体" w:hint="eastAsia"/>
                <w:szCs w:val="21"/>
              </w:rPr>
              <w:t>不涉及</w:t>
            </w:r>
          </w:p>
        </w:tc>
      </w:tr>
      <w:tr w:rsidR="009A0C8D" w:rsidRPr="009A0C8D" w:rsidTr="009A0C8D">
        <w:trPr>
          <w:trHeight w:val="601"/>
        </w:trPr>
        <w:tc>
          <w:tcPr>
            <w:tcW w:w="1548" w:type="dxa"/>
            <w:vMerge/>
            <w:shd w:val="clear" w:color="auto" w:fill="auto"/>
          </w:tcPr>
          <w:p w:rsidR="009A0C8D" w:rsidRPr="009A0C8D" w:rsidRDefault="009A0C8D" w:rsidP="009A0C8D">
            <w:pPr>
              <w:jc w:val="center"/>
              <w:rPr>
                <w:rFonts w:ascii="宋体" w:hAnsi="宋体"/>
                <w:szCs w:val="21"/>
              </w:rPr>
            </w:pPr>
          </w:p>
        </w:tc>
        <w:tc>
          <w:tcPr>
            <w:tcW w:w="1620" w:type="dxa"/>
            <w:vMerge/>
            <w:shd w:val="clear" w:color="auto" w:fill="auto"/>
          </w:tcPr>
          <w:p w:rsidR="009A0C8D" w:rsidRPr="009A0C8D" w:rsidRDefault="009A0C8D" w:rsidP="009A0C8D">
            <w:pPr>
              <w:jc w:val="center"/>
              <w:rPr>
                <w:rFonts w:ascii="宋体" w:hAnsi="宋体"/>
                <w:szCs w:val="21"/>
              </w:rPr>
            </w:pPr>
          </w:p>
        </w:tc>
        <w:tc>
          <w:tcPr>
            <w:tcW w:w="17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社会效益指标</w:t>
            </w:r>
          </w:p>
        </w:tc>
        <w:tc>
          <w:tcPr>
            <w:tcW w:w="4608" w:type="dxa"/>
            <w:gridSpan w:val="2"/>
            <w:shd w:val="clear" w:color="auto" w:fill="auto"/>
          </w:tcPr>
          <w:p w:rsidR="009A0C8D" w:rsidRPr="009A0C8D" w:rsidRDefault="009A0C8D" w:rsidP="009A0C8D">
            <w:pPr>
              <w:rPr>
                <w:rFonts w:ascii="宋体" w:hAnsi="宋体"/>
                <w:szCs w:val="21"/>
              </w:rPr>
            </w:pPr>
            <w:r w:rsidRPr="009A0C8D">
              <w:rPr>
                <w:rFonts w:ascii="宋体" w:hAnsi="宋体" w:hint="eastAsia"/>
                <w:szCs w:val="21"/>
              </w:rPr>
              <w:t>不涉及</w:t>
            </w:r>
          </w:p>
        </w:tc>
      </w:tr>
      <w:tr w:rsidR="009A0C8D" w:rsidRPr="009A0C8D" w:rsidTr="009A0C8D">
        <w:trPr>
          <w:trHeight w:val="614"/>
        </w:trPr>
        <w:tc>
          <w:tcPr>
            <w:tcW w:w="1548" w:type="dxa"/>
            <w:vMerge/>
            <w:shd w:val="clear" w:color="auto" w:fill="auto"/>
          </w:tcPr>
          <w:p w:rsidR="009A0C8D" w:rsidRPr="009A0C8D" w:rsidRDefault="009A0C8D" w:rsidP="009A0C8D">
            <w:pPr>
              <w:jc w:val="center"/>
              <w:rPr>
                <w:rFonts w:ascii="宋体" w:hAnsi="宋体"/>
                <w:szCs w:val="21"/>
              </w:rPr>
            </w:pPr>
          </w:p>
        </w:tc>
        <w:tc>
          <w:tcPr>
            <w:tcW w:w="1620" w:type="dxa"/>
            <w:vMerge/>
            <w:shd w:val="clear" w:color="auto" w:fill="auto"/>
          </w:tcPr>
          <w:p w:rsidR="009A0C8D" w:rsidRPr="009A0C8D" w:rsidRDefault="009A0C8D" w:rsidP="009A0C8D">
            <w:pPr>
              <w:jc w:val="center"/>
              <w:rPr>
                <w:rFonts w:ascii="宋体" w:hAnsi="宋体"/>
                <w:szCs w:val="21"/>
              </w:rPr>
            </w:pPr>
          </w:p>
        </w:tc>
        <w:tc>
          <w:tcPr>
            <w:tcW w:w="17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环境效益指标</w:t>
            </w:r>
          </w:p>
        </w:tc>
        <w:tc>
          <w:tcPr>
            <w:tcW w:w="4608" w:type="dxa"/>
            <w:gridSpan w:val="2"/>
            <w:shd w:val="clear" w:color="auto" w:fill="auto"/>
          </w:tcPr>
          <w:p w:rsidR="009A0C8D" w:rsidRPr="009A0C8D" w:rsidRDefault="009A0C8D" w:rsidP="009A0C8D">
            <w:pPr>
              <w:rPr>
                <w:rFonts w:ascii="宋体" w:hAnsi="宋体"/>
                <w:szCs w:val="21"/>
              </w:rPr>
            </w:pPr>
            <w:r w:rsidRPr="009A0C8D">
              <w:rPr>
                <w:rFonts w:ascii="宋体" w:hAnsi="宋体" w:hint="eastAsia"/>
                <w:szCs w:val="21"/>
              </w:rPr>
              <w:t>不涉及</w:t>
            </w:r>
          </w:p>
        </w:tc>
      </w:tr>
      <w:tr w:rsidR="009A0C8D" w:rsidRPr="009A0C8D" w:rsidTr="009A0C8D">
        <w:trPr>
          <w:trHeight w:val="702"/>
        </w:trPr>
        <w:tc>
          <w:tcPr>
            <w:tcW w:w="1548" w:type="dxa"/>
            <w:vMerge/>
            <w:shd w:val="clear" w:color="auto" w:fill="auto"/>
          </w:tcPr>
          <w:p w:rsidR="009A0C8D" w:rsidRPr="009A0C8D" w:rsidRDefault="009A0C8D" w:rsidP="009A0C8D">
            <w:pPr>
              <w:jc w:val="center"/>
              <w:rPr>
                <w:rFonts w:ascii="宋体" w:hAnsi="宋体"/>
                <w:szCs w:val="21"/>
              </w:rPr>
            </w:pPr>
          </w:p>
        </w:tc>
        <w:tc>
          <w:tcPr>
            <w:tcW w:w="1620" w:type="dxa"/>
            <w:vMerge/>
            <w:shd w:val="clear" w:color="auto" w:fill="auto"/>
          </w:tcPr>
          <w:p w:rsidR="009A0C8D" w:rsidRPr="009A0C8D" w:rsidRDefault="009A0C8D" w:rsidP="009A0C8D">
            <w:pPr>
              <w:jc w:val="center"/>
              <w:rPr>
                <w:rFonts w:ascii="宋体" w:hAnsi="宋体"/>
                <w:szCs w:val="21"/>
              </w:rPr>
            </w:pPr>
          </w:p>
        </w:tc>
        <w:tc>
          <w:tcPr>
            <w:tcW w:w="17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可持续影响指标</w:t>
            </w:r>
          </w:p>
        </w:tc>
        <w:tc>
          <w:tcPr>
            <w:tcW w:w="4608" w:type="dxa"/>
            <w:gridSpan w:val="2"/>
            <w:shd w:val="clear" w:color="auto" w:fill="auto"/>
          </w:tcPr>
          <w:p w:rsidR="009A0C8D" w:rsidRPr="009A0C8D" w:rsidRDefault="009A0C8D" w:rsidP="009A0C8D">
            <w:pPr>
              <w:rPr>
                <w:rFonts w:ascii="宋体" w:hAnsi="宋体"/>
                <w:szCs w:val="21"/>
              </w:rPr>
            </w:pPr>
            <w:r w:rsidRPr="009A0C8D">
              <w:rPr>
                <w:rFonts w:ascii="宋体" w:hAnsi="宋体" w:hint="eastAsia"/>
                <w:szCs w:val="21"/>
              </w:rPr>
              <w:t>不涉及</w:t>
            </w:r>
          </w:p>
        </w:tc>
      </w:tr>
      <w:tr w:rsidR="009A0C8D" w:rsidRPr="009A0C8D" w:rsidTr="009A0C8D">
        <w:tc>
          <w:tcPr>
            <w:tcW w:w="1548" w:type="dxa"/>
            <w:vMerge/>
            <w:shd w:val="clear" w:color="auto" w:fill="auto"/>
          </w:tcPr>
          <w:p w:rsidR="009A0C8D" w:rsidRPr="009A0C8D" w:rsidRDefault="009A0C8D" w:rsidP="009A0C8D">
            <w:pPr>
              <w:jc w:val="center"/>
              <w:rPr>
                <w:rFonts w:ascii="宋体" w:hAnsi="宋体"/>
                <w:szCs w:val="21"/>
              </w:rPr>
            </w:pPr>
          </w:p>
        </w:tc>
        <w:tc>
          <w:tcPr>
            <w:tcW w:w="1620" w:type="dxa"/>
            <w:vMerge/>
            <w:shd w:val="clear" w:color="auto" w:fill="auto"/>
          </w:tcPr>
          <w:p w:rsidR="009A0C8D" w:rsidRPr="009A0C8D" w:rsidRDefault="009A0C8D" w:rsidP="009A0C8D">
            <w:pPr>
              <w:jc w:val="center"/>
              <w:rPr>
                <w:rFonts w:ascii="宋体" w:hAnsi="宋体"/>
                <w:szCs w:val="21"/>
              </w:rPr>
            </w:pPr>
          </w:p>
        </w:tc>
        <w:tc>
          <w:tcPr>
            <w:tcW w:w="1748" w:type="dxa"/>
            <w:shd w:val="clear" w:color="auto" w:fill="auto"/>
            <w:vAlign w:val="center"/>
          </w:tcPr>
          <w:p w:rsidR="009A0C8D" w:rsidRPr="009A0C8D" w:rsidRDefault="009A0C8D" w:rsidP="009A0C8D">
            <w:pPr>
              <w:jc w:val="center"/>
              <w:rPr>
                <w:rFonts w:ascii="宋体" w:hAnsi="宋体"/>
                <w:szCs w:val="21"/>
              </w:rPr>
            </w:pPr>
            <w:r w:rsidRPr="009A0C8D">
              <w:rPr>
                <w:rFonts w:ascii="宋体" w:hAnsi="宋体" w:hint="eastAsia"/>
                <w:szCs w:val="21"/>
              </w:rPr>
              <w:t>服务对象满意度指标</w:t>
            </w:r>
          </w:p>
        </w:tc>
        <w:tc>
          <w:tcPr>
            <w:tcW w:w="4608" w:type="dxa"/>
            <w:gridSpan w:val="2"/>
            <w:shd w:val="clear" w:color="auto" w:fill="auto"/>
          </w:tcPr>
          <w:p w:rsidR="009A0C8D" w:rsidRPr="009A0C8D" w:rsidRDefault="009A0C8D" w:rsidP="009A0C8D">
            <w:pPr>
              <w:rPr>
                <w:rFonts w:ascii="宋体" w:hAnsi="宋体"/>
                <w:szCs w:val="21"/>
              </w:rPr>
            </w:pPr>
            <w:r w:rsidRPr="009A0C8D">
              <w:rPr>
                <w:rFonts w:ascii="宋体" w:hAnsi="宋体" w:hint="eastAsia"/>
                <w:szCs w:val="21"/>
              </w:rPr>
              <w:t>不涉及</w:t>
            </w:r>
          </w:p>
        </w:tc>
      </w:tr>
      <w:tr w:rsidR="009A0C8D" w:rsidRPr="009A0C8D" w:rsidTr="009A0C8D">
        <w:trPr>
          <w:trHeight w:val="449"/>
        </w:trPr>
        <w:tc>
          <w:tcPr>
            <w:tcW w:w="1548" w:type="dxa"/>
            <w:vMerge/>
            <w:shd w:val="clear" w:color="auto" w:fill="auto"/>
          </w:tcPr>
          <w:p w:rsidR="009A0C8D" w:rsidRPr="009A0C8D" w:rsidRDefault="009A0C8D" w:rsidP="009A0C8D">
            <w:pPr>
              <w:jc w:val="center"/>
              <w:rPr>
                <w:rFonts w:ascii="宋体" w:hAnsi="宋体"/>
                <w:szCs w:val="21"/>
              </w:rPr>
            </w:pPr>
          </w:p>
        </w:tc>
        <w:tc>
          <w:tcPr>
            <w:tcW w:w="1620" w:type="dxa"/>
            <w:vMerge/>
            <w:shd w:val="clear" w:color="auto" w:fill="auto"/>
          </w:tcPr>
          <w:p w:rsidR="009A0C8D" w:rsidRPr="009A0C8D" w:rsidRDefault="009A0C8D" w:rsidP="009A0C8D">
            <w:pPr>
              <w:jc w:val="center"/>
              <w:rPr>
                <w:rFonts w:ascii="宋体" w:hAnsi="宋体"/>
                <w:szCs w:val="21"/>
              </w:rPr>
            </w:pPr>
          </w:p>
        </w:tc>
        <w:tc>
          <w:tcPr>
            <w:tcW w:w="1748" w:type="dxa"/>
            <w:shd w:val="clear" w:color="auto" w:fill="auto"/>
          </w:tcPr>
          <w:p w:rsidR="009A0C8D" w:rsidRPr="009A0C8D" w:rsidRDefault="009A0C8D" w:rsidP="009A0C8D">
            <w:pPr>
              <w:jc w:val="center"/>
              <w:rPr>
                <w:rFonts w:ascii="宋体" w:hAnsi="宋体"/>
                <w:szCs w:val="21"/>
              </w:rPr>
            </w:pPr>
            <w:r w:rsidRPr="009A0C8D">
              <w:rPr>
                <w:rFonts w:ascii="宋体" w:hAnsi="宋体"/>
                <w:szCs w:val="21"/>
              </w:rPr>
              <w:t>…</w:t>
            </w:r>
          </w:p>
        </w:tc>
        <w:tc>
          <w:tcPr>
            <w:tcW w:w="4608" w:type="dxa"/>
            <w:gridSpan w:val="2"/>
            <w:shd w:val="clear" w:color="auto" w:fill="auto"/>
          </w:tcPr>
          <w:p w:rsidR="009A0C8D" w:rsidRPr="009A0C8D" w:rsidRDefault="009A0C8D" w:rsidP="009A0C8D">
            <w:pPr>
              <w:jc w:val="center"/>
              <w:rPr>
                <w:rFonts w:ascii="宋体" w:hAnsi="宋体"/>
                <w:szCs w:val="21"/>
              </w:rPr>
            </w:pPr>
          </w:p>
        </w:tc>
      </w:tr>
      <w:tr w:rsidR="009A0C8D" w:rsidRPr="009A0C8D" w:rsidTr="009A0C8D">
        <w:trPr>
          <w:trHeight w:val="732"/>
        </w:trPr>
        <w:tc>
          <w:tcPr>
            <w:tcW w:w="1548" w:type="dxa"/>
            <w:shd w:val="clear" w:color="auto" w:fill="auto"/>
          </w:tcPr>
          <w:p w:rsidR="009A0C8D" w:rsidRPr="009A0C8D" w:rsidRDefault="009A0C8D" w:rsidP="009A0C8D">
            <w:pPr>
              <w:jc w:val="center"/>
              <w:rPr>
                <w:rFonts w:ascii="宋体" w:hAnsi="宋体"/>
                <w:szCs w:val="21"/>
              </w:rPr>
            </w:pPr>
            <w:r w:rsidRPr="009A0C8D">
              <w:rPr>
                <w:rFonts w:ascii="宋体" w:hAnsi="宋体" w:hint="eastAsia"/>
                <w:szCs w:val="21"/>
              </w:rPr>
              <w:t>其他说明的</w:t>
            </w:r>
          </w:p>
          <w:p w:rsidR="009A0C8D" w:rsidRPr="009A0C8D" w:rsidRDefault="009A0C8D" w:rsidP="009A0C8D">
            <w:pPr>
              <w:jc w:val="center"/>
              <w:rPr>
                <w:rFonts w:ascii="宋体" w:hAnsi="宋体"/>
                <w:szCs w:val="21"/>
              </w:rPr>
            </w:pPr>
            <w:r w:rsidRPr="009A0C8D">
              <w:rPr>
                <w:rFonts w:ascii="宋体" w:hAnsi="宋体" w:hint="eastAsia"/>
                <w:szCs w:val="21"/>
              </w:rPr>
              <w:t>问题</w:t>
            </w:r>
          </w:p>
        </w:tc>
        <w:tc>
          <w:tcPr>
            <w:tcW w:w="1620" w:type="dxa"/>
            <w:shd w:val="clear" w:color="auto" w:fill="auto"/>
          </w:tcPr>
          <w:p w:rsidR="009A0C8D" w:rsidRPr="009A0C8D" w:rsidRDefault="009A0C8D" w:rsidP="009A0C8D">
            <w:pPr>
              <w:jc w:val="center"/>
              <w:rPr>
                <w:rFonts w:ascii="宋体" w:hAnsi="宋体"/>
                <w:szCs w:val="21"/>
              </w:rPr>
            </w:pPr>
          </w:p>
        </w:tc>
        <w:tc>
          <w:tcPr>
            <w:tcW w:w="1748" w:type="dxa"/>
            <w:shd w:val="clear" w:color="auto" w:fill="auto"/>
          </w:tcPr>
          <w:p w:rsidR="009A0C8D" w:rsidRPr="009A0C8D" w:rsidRDefault="009A0C8D" w:rsidP="009A0C8D">
            <w:pPr>
              <w:jc w:val="center"/>
              <w:rPr>
                <w:rFonts w:ascii="宋体" w:hAnsi="宋体"/>
                <w:szCs w:val="21"/>
              </w:rPr>
            </w:pPr>
          </w:p>
        </w:tc>
        <w:tc>
          <w:tcPr>
            <w:tcW w:w="4608" w:type="dxa"/>
            <w:gridSpan w:val="2"/>
            <w:shd w:val="clear" w:color="auto" w:fill="auto"/>
          </w:tcPr>
          <w:p w:rsidR="009A0C8D" w:rsidRPr="009A0C8D" w:rsidRDefault="009A0C8D" w:rsidP="009A0C8D">
            <w:pPr>
              <w:jc w:val="center"/>
              <w:rPr>
                <w:rFonts w:ascii="宋体" w:hAnsi="宋体"/>
                <w:szCs w:val="21"/>
              </w:rPr>
            </w:pPr>
          </w:p>
        </w:tc>
      </w:tr>
    </w:tbl>
    <w:p w:rsidR="009A0C8D" w:rsidRDefault="009A0C8D" w:rsidP="000A6D67">
      <w:pPr>
        <w:ind w:firstLineChars="100" w:firstLine="300"/>
        <w:rPr>
          <w:rFonts w:ascii="宋体" w:hAnsi="宋体"/>
          <w:sz w:val="30"/>
          <w:szCs w:val="30"/>
        </w:rPr>
      </w:pPr>
    </w:p>
    <w:p w:rsidR="008D41DB" w:rsidRDefault="008D41DB" w:rsidP="000A6D67">
      <w:pPr>
        <w:ind w:firstLineChars="100" w:firstLine="300"/>
        <w:rPr>
          <w:rFonts w:ascii="宋体" w:hAnsi="宋体"/>
          <w:sz w:val="30"/>
          <w:szCs w:val="30"/>
        </w:rPr>
      </w:pPr>
    </w:p>
    <w:p w:rsidR="008D41DB" w:rsidRDefault="008D41DB" w:rsidP="000A6D67">
      <w:pPr>
        <w:ind w:firstLineChars="100" w:firstLine="300"/>
        <w:rPr>
          <w:rFonts w:ascii="宋体" w:hAnsi="宋体"/>
          <w:sz w:val="30"/>
          <w:szCs w:val="30"/>
        </w:rPr>
      </w:pPr>
    </w:p>
    <w:p w:rsidR="008D41DB" w:rsidRDefault="008D41DB" w:rsidP="000A6D67">
      <w:pPr>
        <w:ind w:firstLineChars="100" w:firstLine="300"/>
        <w:rPr>
          <w:rFonts w:ascii="宋体" w:hAnsi="宋体"/>
          <w:sz w:val="30"/>
          <w:szCs w:val="30"/>
        </w:rPr>
      </w:pPr>
    </w:p>
    <w:p w:rsidR="009A0C8D" w:rsidRDefault="009A0C8D" w:rsidP="009A0C8D">
      <w:pPr>
        <w:ind w:firstLineChars="100" w:firstLine="300"/>
        <w:rPr>
          <w:rFonts w:ascii="宋体" w:hAnsi="宋体"/>
          <w:sz w:val="30"/>
          <w:szCs w:val="30"/>
        </w:rPr>
      </w:pPr>
      <w:r w:rsidRPr="009A0C8D">
        <w:rPr>
          <w:rFonts w:ascii="宋体" w:hAnsi="宋体" w:hint="eastAsia"/>
          <w:sz w:val="30"/>
          <w:szCs w:val="30"/>
        </w:rPr>
        <w:lastRenderedPageBreak/>
        <w:t>2020年平房翻建工程</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748"/>
        <w:gridCol w:w="1566"/>
        <w:gridCol w:w="2700"/>
      </w:tblGrid>
      <w:tr w:rsidR="00E41312" w:rsidRPr="00B216F7" w:rsidTr="008D41DB">
        <w:trPr>
          <w:trHeight w:val="760"/>
        </w:trPr>
        <w:tc>
          <w:tcPr>
            <w:tcW w:w="15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部门（单位）名称</w:t>
            </w:r>
          </w:p>
        </w:tc>
        <w:tc>
          <w:tcPr>
            <w:tcW w:w="7634" w:type="dxa"/>
            <w:gridSpan w:val="4"/>
            <w:shd w:val="clear" w:color="auto" w:fill="auto"/>
            <w:vAlign w:val="center"/>
          </w:tcPr>
          <w:p w:rsidR="00E41312" w:rsidRPr="00B216F7" w:rsidRDefault="00E41312" w:rsidP="008D41DB">
            <w:pPr>
              <w:jc w:val="center"/>
              <w:rPr>
                <w:rFonts w:ascii="宋体" w:hAnsi="宋体"/>
                <w:szCs w:val="21"/>
              </w:rPr>
            </w:pPr>
            <w:r>
              <w:rPr>
                <w:rFonts w:ascii="宋体" w:hAnsi="宋体" w:hint="eastAsia"/>
                <w:szCs w:val="21"/>
              </w:rPr>
              <w:t>北京德源兴业投资管理集团有限公司</w:t>
            </w:r>
          </w:p>
        </w:tc>
      </w:tr>
      <w:tr w:rsidR="00E41312" w:rsidRPr="00B216F7" w:rsidTr="008D41DB">
        <w:trPr>
          <w:trHeight w:val="449"/>
        </w:trPr>
        <w:tc>
          <w:tcPr>
            <w:tcW w:w="15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项目名称</w:t>
            </w:r>
          </w:p>
        </w:tc>
        <w:tc>
          <w:tcPr>
            <w:tcW w:w="3368" w:type="dxa"/>
            <w:gridSpan w:val="2"/>
            <w:shd w:val="clear" w:color="auto" w:fill="auto"/>
            <w:vAlign w:val="center"/>
          </w:tcPr>
          <w:p w:rsidR="00E41312" w:rsidRPr="00B216F7" w:rsidRDefault="00E41312" w:rsidP="008D41DB">
            <w:pPr>
              <w:jc w:val="center"/>
              <w:rPr>
                <w:rFonts w:ascii="宋体" w:hAnsi="宋体"/>
                <w:szCs w:val="21"/>
              </w:rPr>
            </w:pPr>
            <w:r>
              <w:rPr>
                <w:rFonts w:ascii="宋体" w:hAnsi="宋体" w:hint="eastAsia"/>
                <w:szCs w:val="21"/>
              </w:rPr>
              <w:t>2020年平房翻建工程</w:t>
            </w:r>
          </w:p>
        </w:tc>
        <w:tc>
          <w:tcPr>
            <w:tcW w:w="1566"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预算金额</w:t>
            </w:r>
          </w:p>
        </w:tc>
        <w:tc>
          <w:tcPr>
            <w:tcW w:w="2700" w:type="dxa"/>
            <w:shd w:val="clear" w:color="auto" w:fill="auto"/>
            <w:vAlign w:val="center"/>
          </w:tcPr>
          <w:p w:rsidR="00E41312" w:rsidRPr="00B216F7" w:rsidRDefault="00970D6F" w:rsidP="008D41DB">
            <w:pPr>
              <w:jc w:val="center"/>
              <w:rPr>
                <w:rFonts w:ascii="宋体" w:hAnsi="宋体"/>
                <w:szCs w:val="21"/>
              </w:rPr>
            </w:pPr>
            <w:r>
              <w:rPr>
                <w:rFonts w:ascii="宋体" w:hAnsi="宋体" w:hint="eastAsia"/>
                <w:szCs w:val="21"/>
              </w:rPr>
              <w:t>4945</w:t>
            </w:r>
            <w:r w:rsidR="00E41312">
              <w:rPr>
                <w:rFonts w:ascii="宋体" w:hAnsi="宋体" w:hint="eastAsia"/>
                <w:szCs w:val="21"/>
              </w:rPr>
              <w:t>万元</w:t>
            </w:r>
          </w:p>
        </w:tc>
      </w:tr>
      <w:tr w:rsidR="00E41312" w:rsidRPr="00B216F7" w:rsidTr="008D41DB">
        <w:trPr>
          <w:trHeight w:val="449"/>
        </w:trPr>
        <w:tc>
          <w:tcPr>
            <w:tcW w:w="15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项目负责人</w:t>
            </w:r>
          </w:p>
        </w:tc>
        <w:tc>
          <w:tcPr>
            <w:tcW w:w="3368" w:type="dxa"/>
            <w:gridSpan w:val="2"/>
            <w:shd w:val="clear" w:color="auto" w:fill="auto"/>
            <w:vAlign w:val="center"/>
          </w:tcPr>
          <w:p w:rsidR="00E41312" w:rsidRPr="00B216F7" w:rsidRDefault="00E41312" w:rsidP="008D41DB">
            <w:pPr>
              <w:jc w:val="center"/>
              <w:rPr>
                <w:rFonts w:ascii="宋体" w:hAnsi="宋体"/>
                <w:szCs w:val="21"/>
              </w:rPr>
            </w:pPr>
            <w:r>
              <w:rPr>
                <w:rFonts w:ascii="宋体" w:hAnsi="宋体" w:hint="eastAsia"/>
                <w:szCs w:val="21"/>
              </w:rPr>
              <w:t>孙国强</w:t>
            </w:r>
          </w:p>
        </w:tc>
        <w:tc>
          <w:tcPr>
            <w:tcW w:w="1566"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联系电话</w:t>
            </w:r>
          </w:p>
        </w:tc>
        <w:tc>
          <w:tcPr>
            <w:tcW w:w="2700" w:type="dxa"/>
            <w:shd w:val="clear" w:color="auto" w:fill="auto"/>
            <w:vAlign w:val="center"/>
          </w:tcPr>
          <w:p w:rsidR="00E41312" w:rsidRPr="00B216F7" w:rsidRDefault="00E41312" w:rsidP="008D41DB">
            <w:pPr>
              <w:jc w:val="center"/>
              <w:rPr>
                <w:rFonts w:ascii="宋体" w:hAnsi="宋体"/>
                <w:szCs w:val="21"/>
              </w:rPr>
            </w:pPr>
            <w:r>
              <w:rPr>
                <w:rFonts w:ascii="宋体" w:hAnsi="宋体" w:hint="eastAsia"/>
                <w:szCs w:val="21"/>
              </w:rPr>
              <w:t>66182471</w:t>
            </w:r>
          </w:p>
        </w:tc>
      </w:tr>
      <w:tr w:rsidR="00E41312" w:rsidRPr="00B216F7" w:rsidTr="008D41DB">
        <w:trPr>
          <w:trHeight w:val="449"/>
        </w:trPr>
        <w:tc>
          <w:tcPr>
            <w:tcW w:w="15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单位地址</w:t>
            </w:r>
          </w:p>
        </w:tc>
        <w:tc>
          <w:tcPr>
            <w:tcW w:w="3368" w:type="dxa"/>
            <w:gridSpan w:val="2"/>
            <w:shd w:val="clear" w:color="auto" w:fill="auto"/>
            <w:vAlign w:val="center"/>
          </w:tcPr>
          <w:p w:rsidR="00E41312" w:rsidRPr="00B216F7" w:rsidRDefault="00E41312" w:rsidP="008D41DB">
            <w:pPr>
              <w:jc w:val="center"/>
              <w:rPr>
                <w:rFonts w:ascii="宋体" w:hAnsi="宋体"/>
                <w:szCs w:val="21"/>
              </w:rPr>
            </w:pPr>
            <w:r>
              <w:rPr>
                <w:rFonts w:ascii="宋体" w:hAnsi="宋体" w:hint="eastAsia"/>
                <w:szCs w:val="21"/>
              </w:rPr>
              <w:t>西城区平安里西大街10号</w:t>
            </w:r>
          </w:p>
        </w:tc>
        <w:tc>
          <w:tcPr>
            <w:tcW w:w="1566"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邮政编码</w:t>
            </w:r>
          </w:p>
        </w:tc>
        <w:tc>
          <w:tcPr>
            <w:tcW w:w="2700" w:type="dxa"/>
            <w:shd w:val="clear" w:color="auto" w:fill="auto"/>
            <w:vAlign w:val="center"/>
          </w:tcPr>
          <w:p w:rsidR="00E41312" w:rsidRPr="00B216F7" w:rsidRDefault="00E41312" w:rsidP="008D41DB">
            <w:pPr>
              <w:jc w:val="center"/>
              <w:rPr>
                <w:rFonts w:ascii="宋体" w:hAnsi="宋体"/>
                <w:szCs w:val="21"/>
              </w:rPr>
            </w:pPr>
            <w:r>
              <w:rPr>
                <w:rFonts w:ascii="宋体" w:hAnsi="宋体" w:hint="eastAsia"/>
                <w:szCs w:val="21"/>
              </w:rPr>
              <w:t>100035</w:t>
            </w:r>
          </w:p>
        </w:tc>
      </w:tr>
      <w:tr w:rsidR="00E41312" w:rsidRPr="00B216F7" w:rsidTr="008D41DB">
        <w:trPr>
          <w:trHeight w:val="822"/>
        </w:trPr>
        <w:tc>
          <w:tcPr>
            <w:tcW w:w="15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项目类型</w:t>
            </w:r>
          </w:p>
        </w:tc>
        <w:tc>
          <w:tcPr>
            <w:tcW w:w="7634" w:type="dxa"/>
            <w:gridSpan w:val="4"/>
            <w:shd w:val="clear" w:color="auto" w:fill="auto"/>
            <w:vAlign w:val="center"/>
          </w:tcPr>
          <w:p w:rsidR="00E41312" w:rsidRPr="00B216F7" w:rsidRDefault="00E41312" w:rsidP="008D41DB">
            <w:pPr>
              <w:rPr>
                <w:rFonts w:ascii="宋体" w:hAnsi="宋体"/>
                <w:szCs w:val="21"/>
              </w:rPr>
            </w:pPr>
            <w:r w:rsidRPr="00B216F7">
              <w:rPr>
                <w:rFonts w:ascii="宋体" w:hAnsi="宋体" w:hint="eastAsia"/>
                <w:szCs w:val="21"/>
              </w:rPr>
              <w:t>1.大型会议培训    2.信息化系统改造类</w:t>
            </w:r>
          </w:p>
          <w:p w:rsidR="00E41312" w:rsidRPr="00B216F7" w:rsidRDefault="00E41312" w:rsidP="008D41DB">
            <w:pPr>
              <w:rPr>
                <w:rFonts w:ascii="宋体" w:hAnsi="宋体"/>
                <w:szCs w:val="21"/>
              </w:rPr>
            </w:pPr>
            <w:r w:rsidRPr="00B216F7">
              <w:rPr>
                <w:rFonts w:ascii="宋体" w:hAnsi="宋体" w:hint="eastAsia"/>
                <w:szCs w:val="21"/>
              </w:rPr>
              <w:t>3.宣传活动类      4.其他一般类</w:t>
            </w:r>
          </w:p>
        </w:tc>
      </w:tr>
      <w:tr w:rsidR="00E41312" w:rsidRPr="00B216F7" w:rsidTr="008D41DB">
        <w:trPr>
          <w:trHeight w:val="565"/>
        </w:trPr>
        <w:tc>
          <w:tcPr>
            <w:tcW w:w="15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项目绩效目标</w:t>
            </w:r>
          </w:p>
        </w:tc>
        <w:tc>
          <w:tcPr>
            <w:tcW w:w="7634" w:type="dxa"/>
            <w:gridSpan w:val="4"/>
            <w:shd w:val="clear" w:color="auto" w:fill="auto"/>
            <w:vAlign w:val="center"/>
          </w:tcPr>
          <w:p w:rsidR="00E41312" w:rsidRPr="00B216F7" w:rsidRDefault="00E41312" w:rsidP="008D41DB">
            <w:pPr>
              <w:rPr>
                <w:rFonts w:ascii="宋体" w:hAnsi="宋体"/>
                <w:szCs w:val="21"/>
              </w:rPr>
            </w:pPr>
            <w:r w:rsidRPr="00BB60AD">
              <w:rPr>
                <w:rFonts w:ascii="宋体" w:hAnsi="宋体" w:hint="eastAsia"/>
                <w:szCs w:val="21"/>
              </w:rPr>
              <w:t>解决老旧平房安全问题，改善住户居住条件。</w:t>
            </w:r>
          </w:p>
        </w:tc>
      </w:tr>
      <w:tr w:rsidR="00E41312" w:rsidRPr="00B216F7" w:rsidTr="008D41DB">
        <w:trPr>
          <w:trHeight w:val="568"/>
        </w:trPr>
        <w:tc>
          <w:tcPr>
            <w:tcW w:w="1548" w:type="dxa"/>
            <w:vMerge w:val="restart"/>
            <w:shd w:val="clear" w:color="auto" w:fill="auto"/>
            <w:vAlign w:val="center"/>
          </w:tcPr>
          <w:p w:rsidR="00E41312" w:rsidRPr="00B216F7" w:rsidRDefault="00E41312" w:rsidP="008D41DB">
            <w:pPr>
              <w:ind w:firstLineChars="50" w:firstLine="105"/>
              <w:jc w:val="center"/>
              <w:rPr>
                <w:rFonts w:ascii="宋体" w:hAnsi="宋体"/>
                <w:szCs w:val="21"/>
              </w:rPr>
            </w:pPr>
            <w:r w:rsidRPr="00B216F7">
              <w:rPr>
                <w:rFonts w:ascii="宋体" w:hAnsi="宋体" w:hint="eastAsia"/>
                <w:szCs w:val="21"/>
              </w:rPr>
              <w:t>绩效指标</w:t>
            </w:r>
          </w:p>
        </w:tc>
        <w:tc>
          <w:tcPr>
            <w:tcW w:w="1620"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一级指标</w:t>
            </w:r>
          </w:p>
        </w:tc>
        <w:tc>
          <w:tcPr>
            <w:tcW w:w="17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二级指标</w:t>
            </w:r>
          </w:p>
        </w:tc>
        <w:tc>
          <w:tcPr>
            <w:tcW w:w="4266" w:type="dxa"/>
            <w:gridSpan w:val="2"/>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具体指标（指标内容、指标值）</w:t>
            </w:r>
          </w:p>
        </w:tc>
      </w:tr>
      <w:tr w:rsidR="00E41312" w:rsidRPr="00B216F7" w:rsidTr="008D41DB">
        <w:trPr>
          <w:trHeight w:val="546"/>
        </w:trPr>
        <w:tc>
          <w:tcPr>
            <w:tcW w:w="1548" w:type="dxa"/>
            <w:vMerge/>
            <w:shd w:val="clear" w:color="auto" w:fill="auto"/>
          </w:tcPr>
          <w:p w:rsidR="00E41312" w:rsidRPr="00B216F7" w:rsidRDefault="00E41312" w:rsidP="008D41DB">
            <w:pPr>
              <w:jc w:val="center"/>
              <w:rPr>
                <w:rFonts w:ascii="宋体" w:hAnsi="宋体"/>
                <w:szCs w:val="21"/>
              </w:rPr>
            </w:pPr>
          </w:p>
        </w:tc>
        <w:tc>
          <w:tcPr>
            <w:tcW w:w="1620" w:type="dxa"/>
            <w:vMerge w:val="restart"/>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产出指标</w:t>
            </w:r>
          </w:p>
        </w:tc>
        <w:tc>
          <w:tcPr>
            <w:tcW w:w="17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产出数量指标</w:t>
            </w:r>
          </w:p>
        </w:tc>
        <w:tc>
          <w:tcPr>
            <w:tcW w:w="4266" w:type="dxa"/>
            <w:gridSpan w:val="2"/>
            <w:shd w:val="clear" w:color="auto" w:fill="auto"/>
            <w:vAlign w:val="center"/>
          </w:tcPr>
          <w:p w:rsidR="00E41312" w:rsidRPr="00B216F7" w:rsidRDefault="00E41312" w:rsidP="008D41DB">
            <w:pPr>
              <w:tabs>
                <w:tab w:val="left" w:pos="1560"/>
              </w:tabs>
              <w:rPr>
                <w:rFonts w:ascii="宋体" w:hAnsi="宋体"/>
                <w:szCs w:val="21"/>
              </w:rPr>
            </w:pPr>
            <w:r w:rsidRPr="00BB60AD">
              <w:rPr>
                <w:rFonts w:ascii="宋体" w:hAnsi="宋体" w:hint="eastAsia"/>
                <w:szCs w:val="21"/>
              </w:rPr>
              <w:t>翻建平房</w:t>
            </w:r>
            <w:r>
              <w:rPr>
                <w:rFonts w:ascii="宋体" w:hAnsi="宋体" w:hint="eastAsia"/>
                <w:szCs w:val="21"/>
              </w:rPr>
              <w:t>876</w:t>
            </w:r>
            <w:r w:rsidRPr="00BB60AD">
              <w:rPr>
                <w:rFonts w:ascii="宋体" w:hAnsi="宋体" w:hint="eastAsia"/>
                <w:szCs w:val="21"/>
              </w:rPr>
              <w:t>间，面积1.</w:t>
            </w:r>
            <w:r>
              <w:rPr>
                <w:rFonts w:ascii="宋体" w:hAnsi="宋体" w:hint="eastAsia"/>
                <w:szCs w:val="21"/>
              </w:rPr>
              <w:t>28</w:t>
            </w:r>
            <w:r w:rsidRPr="00BB60AD">
              <w:rPr>
                <w:rFonts w:ascii="宋体" w:hAnsi="宋体" w:hint="eastAsia"/>
                <w:szCs w:val="21"/>
              </w:rPr>
              <w:t>万平方米。</w:t>
            </w:r>
          </w:p>
        </w:tc>
      </w:tr>
      <w:tr w:rsidR="00E41312" w:rsidRPr="00B216F7" w:rsidTr="008D41DB">
        <w:trPr>
          <w:trHeight w:val="638"/>
        </w:trPr>
        <w:tc>
          <w:tcPr>
            <w:tcW w:w="1548" w:type="dxa"/>
            <w:vMerge/>
            <w:shd w:val="clear" w:color="auto" w:fill="auto"/>
          </w:tcPr>
          <w:p w:rsidR="00E41312" w:rsidRPr="00B216F7" w:rsidRDefault="00E41312" w:rsidP="008D41DB">
            <w:pPr>
              <w:jc w:val="center"/>
              <w:rPr>
                <w:rFonts w:ascii="宋体" w:hAnsi="宋体"/>
                <w:szCs w:val="21"/>
              </w:rPr>
            </w:pPr>
          </w:p>
        </w:tc>
        <w:tc>
          <w:tcPr>
            <w:tcW w:w="1620" w:type="dxa"/>
            <w:vMerge/>
            <w:shd w:val="clear" w:color="auto" w:fill="auto"/>
            <w:vAlign w:val="center"/>
          </w:tcPr>
          <w:p w:rsidR="00E41312" w:rsidRPr="00B216F7" w:rsidRDefault="00E41312" w:rsidP="008D41DB">
            <w:pPr>
              <w:jc w:val="center"/>
              <w:rPr>
                <w:rFonts w:ascii="宋体" w:hAnsi="宋体"/>
                <w:szCs w:val="21"/>
              </w:rPr>
            </w:pPr>
          </w:p>
        </w:tc>
        <w:tc>
          <w:tcPr>
            <w:tcW w:w="17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产出质量指标</w:t>
            </w:r>
          </w:p>
        </w:tc>
        <w:tc>
          <w:tcPr>
            <w:tcW w:w="4266" w:type="dxa"/>
            <w:gridSpan w:val="2"/>
            <w:shd w:val="clear" w:color="auto" w:fill="auto"/>
            <w:vAlign w:val="center"/>
          </w:tcPr>
          <w:p w:rsidR="00E41312" w:rsidRPr="00B216F7" w:rsidRDefault="00E41312" w:rsidP="008D41DB">
            <w:pPr>
              <w:rPr>
                <w:rFonts w:ascii="宋体" w:hAnsi="宋体"/>
                <w:szCs w:val="21"/>
              </w:rPr>
            </w:pPr>
            <w:r w:rsidRPr="00BB60AD">
              <w:rPr>
                <w:rFonts w:ascii="宋体" w:hAnsi="宋体" w:hint="eastAsia"/>
                <w:szCs w:val="21"/>
              </w:rPr>
              <w:t>严格按照相关制度、规范实施，使工程质量合格。</w:t>
            </w:r>
          </w:p>
        </w:tc>
      </w:tr>
      <w:tr w:rsidR="00E41312" w:rsidRPr="00B216F7" w:rsidTr="008D41DB">
        <w:trPr>
          <w:trHeight w:val="590"/>
        </w:trPr>
        <w:tc>
          <w:tcPr>
            <w:tcW w:w="1548" w:type="dxa"/>
            <w:vMerge/>
            <w:shd w:val="clear" w:color="auto" w:fill="auto"/>
          </w:tcPr>
          <w:p w:rsidR="00E41312" w:rsidRPr="00B216F7" w:rsidRDefault="00E41312" w:rsidP="008D41DB">
            <w:pPr>
              <w:jc w:val="center"/>
              <w:rPr>
                <w:rFonts w:ascii="宋体" w:hAnsi="宋体"/>
                <w:szCs w:val="21"/>
              </w:rPr>
            </w:pPr>
          </w:p>
        </w:tc>
        <w:tc>
          <w:tcPr>
            <w:tcW w:w="1620" w:type="dxa"/>
            <w:vMerge/>
            <w:shd w:val="clear" w:color="auto" w:fill="auto"/>
            <w:vAlign w:val="center"/>
          </w:tcPr>
          <w:p w:rsidR="00E41312" w:rsidRPr="00B216F7" w:rsidRDefault="00E41312" w:rsidP="008D41DB">
            <w:pPr>
              <w:jc w:val="center"/>
              <w:rPr>
                <w:rFonts w:ascii="宋体" w:hAnsi="宋体"/>
                <w:szCs w:val="21"/>
              </w:rPr>
            </w:pPr>
          </w:p>
        </w:tc>
        <w:tc>
          <w:tcPr>
            <w:tcW w:w="17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产出进度指标</w:t>
            </w:r>
          </w:p>
        </w:tc>
        <w:tc>
          <w:tcPr>
            <w:tcW w:w="4266" w:type="dxa"/>
            <w:gridSpan w:val="2"/>
            <w:shd w:val="clear" w:color="auto" w:fill="auto"/>
            <w:vAlign w:val="center"/>
          </w:tcPr>
          <w:p w:rsidR="00E41312" w:rsidRPr="00B216F7" w:rsidRDefault="00E41312" w:rsidP="008D41DB">
            <w:pPr>
              <w:rPr>
                <w:rFonts w:ascii="宋体" w:hAnsi="宋体"/>
                <w:szCs w:val="21"/>
              </w:rPr>
            </w:pPr>
            <w:r w:rsidRPr="00BB60AD">
              <w:rPr>
                <w:rFonts w:ascii="宋体" w:hAnsi="宋体" w:hint="eastAsia"/>
                <w:szCs w:val="21"/>
              </w:rPr>
              <w:t>目标完成周期计划为一年。20</w:t>
            </w:r>
            <w:r>
              <w:rPr>
                <w:rFonts w:ascii="宋体" w:hAnsi="宋体" w:hint="eastAsia"/>
                <w:szCs w:val="21"/>
              </w:rPr>
              <w:t>20</w:t>
            </w:r>
            <w:r w:rsidRPr="00BB60AD">
              <w:rPr>
                <w:rFonts w:ascii="宋体" w:hAnsi="宋体" w:hint="eastAsia"/>
                <w:szCs w:val="21"/>
              </w:rPr>
              <w:t>年4月底完成招投标等前期工作,12月底完成施工。</w:t>
            </w:r>
          </w:p>
        </w:tc>
      </w:tr>
      <w:tr w:rsidR="00E41312" w:rsidRPr="00B216F7" w:rsidTr="008D41DB">
        <w:trPr>
          <w:trHeight w:val="590"/>
        </w:trPr>
        <w:tc>
          <w:tcPr>
            <w:tcW w:w="1548" w:type="dxa"/>
            <w:vMerge/>
            <w:shd w:val="clear" w:color="auto" w:fill="auto"/>
          </w:tcPr>
          <w:p w:rsidR="00E41312" w:rsidRPr="00B216F7" w:rsidRDefault="00E41312" w:rsidP="008D41DB">
            <w:pPr>
              <w:jc w:val="center"/>
              <w:rPr>
                <w:rFonts w:ascii="宋体" w:hAnsi="宋体"/>
                <w:szCs w:val="21"/>
              </w:rPr>
            </w:pPr>
          </w:p>
        </w:tc>
        <w:tc>
          <w:tcPr>
            <w:tcW w:w="1620" w:type="dxa"/>
            <w:vMerge/>
            <w:shd w:val="clear" w:color="auto" w:fill="auto"/>
            <w:vAlign w:val="center"/>
          </w:tcPr>
          <w:p w:rsidR="00E41312" w:rsidRPr="00B216F7" w:rsidRDefault="00E41312" w:rsidP="008D41DB">
            <w:pPr>
              <w:jc w:val="center"/>
              <w:rPr>
                <w:rFonts w:ascii="宋体" w:hAnsi="宋体"/>
                <w:szCs w:val="21"/>
              </w:rPr>
            </w:pPr>
          </w:p>
        </w:tc>
        <w:tc>
          <w:tcPr>
            <w:tcW w:w="17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产出成本指标</w:t>
            </w:r>
          </w:p>
        </w:tc>
        <w:tc>
          <w:tcPr>
            <w:tcW w:w="4266" w:type="dxa"/>
            <w:gridSpan w:val="2"/>
            <w:shd w:val="clear" w:color="auto" w:fill="auto"/>
            <w:vAlign w:val="center"/>
          </w:tcPr>
          <w:p w:rsidR="00E41312" w:rsidRPr="00BB60AD" w:rsidRDefault="00E41312" w:rsidP="008D41DB">
            <w:pPr>
              <w:tabs>
                <w:tab w:val="left" w:pos="2580"/>
              </w:tabs>
              <w:rPr>
                <w:rFonts w:ascii="宋体" w:hAnsi="宋体"/>
                <w:szCs w:val="21"/>
              </w:rPr>
            </w:pPr>
            <w:r w:rsidRPr="00BB60AD">
              <w:rPr>
                <w:rFonts w:ascii="宋体" w:hAnsi="宋体" w:hint="eastAsia"/>
                <w:szCs w:val="21"/>
              </w:rPr>
              <w:t>成本指标按照计划实施，</w:t>
            </w:r>
          </w:p>
          <w:p w:rsidR="00E41312" w:rsidRPr="00B216F7" w:rsidRDefault="00E41312" w:rsidP="008D41DB">
            <w:pPr>
              <w:tabs>
                <w:tab w:val="left" w:pos="2580"/>
              </w:tabs>
              <w:rPr>
                <w:rFonts w:ascii="宋体" w:hAnsi="宋体"/>
                <w:szCs w:val="21"/>
              </w:rPr>
            </w:pPr>
            <w:r w:rsidRPr="00BB60AD">
              <w:rPr>
                <w:rFonts w:ascii="宋体" w:hAnsi="宋体" w:hint="eastAsia"/>
                <w:szCs w:val="21"/>
              </w:rPr>
              <w:t>控制在</w:t>
            </w:r>
            <w:r>
              <w:rPr>
                <w:rFonts w:ascii="宋体" w:hAnsi="宋体" w:hint="eastAsia"/>
                <w:szCs w:val="21"/>
              </w:rPr>
              <w:t>5298.5</w:t>
            </w:r>
            <w:r w:rsidRPr="00BB60AD">
              <w:rPr>
                <w:rFonts w:ascii="宋体" w:hAnsi="宋体" w:hint="eastAsia"/>
                <w:szCs w:val="21"/>
              </w:rPr>
              <w:t>万元之内。</w:t>
            </w:r>
          </w:p>
        </w:tc>
      </w:tr>
      <w:tr w:rsidR="00E41312" w:rsidRPr="00B216F7" w:rsidTr="008D41DB">
        <w:trPr>
          <w:trHeight w:val="370"/>
        </w:trPr>
        <w:tc>
          <w:tcPr>
            <w:tcW w:w="1548" w:type="dxa"/>
            <w:vMerge/>
            <w:shd w:val="clear" w:color="auto" w:fill="auto"/>
          </w:tcPr>
          <w:p w:rsidR="00E41312" w:rsidRPr="00B216F7" w:rsidRDefault="00E41312" w:rsidP="008D41DB">
            <w:pPr>
              <w:jc w:val="center"/>
              <w:rPr>
                <w:rFonts w:ascii="宋体" w:hAnsi="宋体"/>
                <w:szCs w:val="21"/>
              </w:rPr>
            </w:pPr>
          </w:p>
        </w:tc>
        <w:tc>
          <w:tcPr>
            <w:tcW w:w="1620" w:type="dxa"/>
            <w:vMerge/>
            <w:shd w:val="clear" w:color="auto" w:fill="auto"/>
            <w:vAlign w:val="center"/>
          </w:tcPr>
          <w:p w:rsidR="00E41312" w:rsidRPr="00B216F7" w:rsidRDefault="00E41312" w:rsidP="008D41DB">
            <w:pPr>
              <w:jc w:val="center"/>
              <w:rPr>
                <w:rFonts w:ascii="宋体" w:hAnsi="宋体"/>
                <w:szCs w:val="21"/>
              </w:rPr>
            </w:pPr>
          </w:p>
        </w:tc>
        <w:tc>
          <w:tcPr>
            <w:tcW w:w="1748" w:type="dxa"/>
            <w:shd w:val="clear" w:color="auto" w:fill="auto"/>
            <w:vAlign w:val="center"/>
          </w:tcPr>
          <w:p w:rsidR="00E41312" w:rsidRPr="00B216F7" w:rsidRDefault="00E41312" w:rsidP="008D41DB">
            <w:pPr>
              <w:jc w:val="center"/>
              <w:rPr>
                <w:rFonts w:ascii="宋体" w:hAnsi="宋体"/>
                <w:szCs w:val="21"/>
              </w:rPr>
            </w:pPr>
            <w:r>
              <w:rPr>
                <w:rFonts w:ascii="宋体" w:hAnsi="宋体"/>
                <w:szCs w:val="21"/>
              </w:rPr>
              <w:t>…</w:t>
            </w:r>
          </w:p>
        </w:tc>
        <w:tc>
          <w:tcPr>
            <w:tcW w:w="4266" w:type="dxa"/>
            <w:gridSpan w:val="2"/>
            <w:shd w:val="clear" w:color="auto" w:fill="auto"/>
            <w:vAlign w:val="center"/>
          </w:tcPr>
          <w:p w:rsidR="00E41312" w:rsidRPr="00B216F7" w:rsidRDefault="00E41312" w:rsidP="008D41DB">
            <w:pPr>
              <w:tabs>
                <w:tab w:val="left" w:pos="2580"/>
              </w:tabs>
              <w:rPr>
                <w:rFonts w:ascii="宋体" w:hAnsi="宋体"/>
                <w:szCs w:val="21"/>
              </w:rPr>
            </w:pPr>
          </w:p>
        </w:tc>
      </w:tr>
      <w:tr w:rsidR="00E41312" w:rsidRPr="00B216F7" w:rsidTr="008D41DB">
        <w:trPr>
          <w:trHeight w:val="637"/>
        </w:trPr>
        <w:tc>
          <w:tcPr>
            <w:tcW w:w="1548" w:type="dxa"/>
            <w:vMerge/>
            <w:shd w:val="clear" w:color="auto" w:fill="auto"/>
          </w:tcPr>
          <w:p w:rsidR="00E41312" w:rsidRPr="00B216F7" w:rsidRDefault="00E41312" w:rsidP="008D41DB">
            <w:pPr>
              <w:jc w:val="center"/>
              <w:rPr>
                <w:rFonts w:ascii="宋体" w:hAnsi="宋体"/>
                <w:szCs w:val="21"/>
              </w:rPr>
            </w:pPr>
          </w:p>
        </w:tc>
        <w:tc>
          <w:tcPr>
            <w:tcW w:w="1620" w:type="dxa"/>
            <w:vMerge w:val="restart"/>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效益指标</w:t>
            </w:r>
          </w:p>
        </w:tc>
        <w:tc>
          <w:tcPr>
            <w:tcW w:w="17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经济效益指标</w:t>
            </w:r>
          </w:p>
        </w:tc>
        <w:tc>
          <w:tcPr>
            <w:tcW w:w="4266" w:type="dxa"/>
            <w:gridSpan w:val="2"/>
            <w:shd w:val="clear" w:color="auto" w:fill="auto"/>
            <w:vAlign w:val="center"/>
          </w:tcPr>
          <w:p w:rsidR="00E41312" w:rsidRPr="00B216F7" w:rsidRDefault="00E41312" w:rsidP="008D41DB">
            <w:pPr>
              <w:rPr>
                <w:rFonts w:ascii="宋体" w:hAnsi="宋体"/>
                <w:szCs w:val="21"/>
              </w:rPr>
            </w:pPr>
            <w:r w:rsidRPr="00BB60AD">
              <w:rPr>
                <w:rFonts w:ascii="宋体" w:hAnsi="宋体" w:hint="eastAsia"/>
                <w:szCs w:val="21"/>
              </w:rPr>
              <w:t>本项目的经济效益是间接产生作用的，通过整治，解决居民住房安全问题，保障居民的生命财产安全。</w:t>
            </w:r>
          </w:p>
        </w:tc>
      </w:tr>
      <w:tr w:rsidR="00E41312" w:rsidRPr="00B216F7" w:rsidTr="008D41DB">
        <w:trPr>
          <w:trHeight w:val="601"/>
        </w:trPr>
        <w:tc>
          <w:tcPr>
            <w:tcW w:w="1548" w:type="dxa"/>
            <w:vMerge/>
            <w:shd w:val="clear" w:color="auto" w:fill="auto"/>
          </w:tcPr>
          <w:p w:rsidR="00E41312" w:rsidRPr="00B216F7" w:rsidRDefault="00E41312" w:rsidP="008D41DB">
            <w:pPr>
              <w:jc w:val="center"/>
              <w:rPr>
                <w:rFonts w:ascii="宋体" w:hAnsi="宋体"/>
                <w:szCs w:val="21"/>
              </w:rPr>
            </w:pPr>
          </w:p>
        </w:tc>
        <w:tc>
          <w:tcPr>
            <w:tcW w:w="1620" w:type="dxa"/>
            <w:vMerge/>
            <w:shd w:val="clear" w:color="auto" w:fill="auto"/>
          </w:tcPr>
          <w:p w:rsidR="00E41312" w:rsidRPr="00B216F7" w:rsidRDefault="00E41312" w:rsidP="008D41DB">
            <w:pPr>
              <w:jc w:val="center"/>
              <w:rPr>
                <w:rFonts w:ascii="宋体" w:hAnsi="宋体"/>
                <w:szCs w:val="21"/>
              </w:rPr>
            </w:pPr>
          </w:p>
        </w:tc>
        <w:tc>
          <w:tcPr>
            <w:tcW w:w="17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社会效益指标</w:t>
            </w:r>
          </w:p>
        </w:tc>
        <w:tc>
          <w:tcPr>
            <w:tcW w:w="4266" w:type="dxa"/>
            <w:gridSpan w:val="2"/>
            <w:shd w:val="clear" w:color="auto" w:fill="auto"/>
            <w:vAlign w:val="center"/>
          </w:tcPr>
          <w:p w:rsidR="00E41312" w:rsidRPr="00B216F7" w:rsidRDefault="00E41312" w:rsidP="008D41DB">
            <w:pPr>
              <w:rPr>
                <w:rFonts w:ascii="宋体" w:hAnsi="宋体"/>
                <w:szCs w:val="21"/>
              </w:rPr>
            </w:pPr>
            <w:r w:rsidRPr="008F39F0">
              <w:rPr>
                <w:rFonts w:ascii="宋体" w:hAnsi="宋体" w:hint="eastAsia"/>
                <w:szCs w:val="21"/>
              </w:rPr>
              <w:t>改善居民居住条件，提高城市居民的宜居性，提升历史人文的现代价值，促进北京的和谐发展等。</w:t>
            </w:r>
          </w:p>
        </w:tc>
      </w:tr>
      <w:tr w:rsidR="00E41312" w:rsidRPr="00B216F7" w:rsidTr="008D41DB">
        <w:trPr>
          <w:trHeight w:val="614"/>
        </w:trPr>
        <w:tc>
          <w:tcPr>
            <w:tcW w:w="1548" w:type="dxa"/>
            <w:vMerge/>
            <w:shd w:val="clear" w:color="auto" w:fill="auto"/>
          </w:tcPr>
          <w:p w:rsidR="00E41312" w:rsidRPr="00B216F7" w:rsidRDefault="00E41312" w:rsidP="008D41DB">
            <w:pPr>
              <w:jc w:val="center"/>
              <w:rPr>
                <w:rFonts w:ascii="宋体" w:hAnsi="宋体"/>
                <w:szCs w:val="21"/>
              </w:rPr>
            </w:pPr>
          </w:p>
        </w:tc>
        <w:tc>
          <w:tcPr>
            <w:tcW w:w="1620" w:type="dxa"/>
            <w:vMerge/>
            <w:shd w:val="clear" w:color="auto" w:fill="auto"/>
          </w:tcPr>
          <w:p w:rsidR="00E41312" w:rsidRPr="00B216F7" w:rsidRDefault="00E41312" w:rsidP="008D41DB">
            <w:pPr>
              <w:jc w:val="center"/>
              <w:rPr>
                <w:rFonts w:ascii="宋体" w:hAnsi="宋体"/>
                <w:szCs w:val="21"/>
              </w:rPr>
            </w:pPr>
          </w:p>
        </w:tc>
        <w:tc>
          <w:tcPr>
            <w:tcW w:w="17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环境效益指标</w:t>
            </w:r>
          </w:p>
        </w:tc>
        <w:tc>
          <w:tcPr>
            <w:tcW w:w="4266" w:type="dxa"/>
            <w:gridSpan w:val="2"/>
            <w:shd w:val="clear" w:color="auto" w:fill="auto"/>
            <w:vAlign w:val="center"/>
          </w:tcPr>
          <w:p w:rsidR="00E41312" w:rsidRPr="00B216F7" w:rsidRDefault="00E41312" w:rsidP="008D41DB">
            <w:pPr>
              <w:rPr>
                <w:rFonts w:ascii="宋体" w:hAnsi="宋体"/>
                <w:szCs w:val="21"/>
              </w:rPr>
            </w:pPr>
            <w:r w:rsidRPr="008F39F0">
              <w:rPr>
                <w:rFonts w:ascii="宋体" w:hAnsi="宋体" w:hint="eastAsia"/>
                <w:szCs w:val="21"/>
              </w:rPr>
              <w:t>解决平房安全问题，使平房院落脏乱差的现象得以治理。</w:t>
            </w:r>
          </w:p>
        </w:tc>
      </w:tr>
      <w:tr w:rsidR="00E41312" w:rsidRPr="00B216F7" w:rsidTr="008D41DB">
        <w:trPr>
          <w:trHeight w:val="702"/>
        </w:trPr>
        <w:tc>
          <w:tcPr>
            <w:tcW w:w="1548" w:type="dxa"/>
            <w:vMerge/>
            <w:shd w:val="clear" w:color="auto" w:fill="auto"/>
          </w:tcPr>
          <w:p w:rsidR="00E41312" w:rsidRPr="00B216F7" w:rsidRDefault="00E41312" w:rsidP="008D41DB">
            <w:pPr>
              <w:jc w:val="center"/>
              <w:rPr>
                <w:rFonts w:ascii="宋体" w:hAnsi="宋体"/>
                <w:szCs w:val="21"/>
              </w:rPr>
            </w:pPr>
          </w:p>
        </w:tc>
        <w:tc>
          <w:tcPr>
            <w:tcW w:w="1620" w:type="dxa"/>
            <w:vMerge/>
            <w:shd w:val="clear" w:color="auto" w:fill="auto"/>
          </w:tcPr>
          <w:p w:rsidR="00E41312" w:rsidRPr="00B216F7" w:rsidRDefault="00E41312" w:rsidP="008D41DB">
            <w:pPr>
              <w:jc w:val="center"/>
              <w:rPr>
                <w:rFonts w:ascii="宋体" w:hAnsi="宋体"/>
                <w:szCs w:val="21"/>
              </w:rPr>
            </w:pPr>
          </w:p>
        </w:tc>
        <w:tc>
          <w:tcPr>
            <w:tcW w:w="17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可持续影响指标</w:t>
            </w:r>
          </w:p>
        </w:tc>
        <w:tc>
          <w:tcPr>
            <w:tcW w:w="4266" w:type="dxa"/>
            <w:gridSpan w:val="2"/>
            <w:shd w:val="clear" w:color="auto" w:fill="auto"/>
            <w:vAlign w:val="center"/>
          </w:tcPr>
          <w:p w:rsidR="00E41312" w:rsidRPr="00B216F7" w:rsidRDefault="00E41312" w:rsidP="008D41DB">
            <w:pPr>
              <w:rPr>
                <w:rFonts w:ascii="宋体" w:hAnsi="宋体"/>
                <w:szCs w:val="21"/>
              </w:rPr>
            </w:pPr>
            <w:r w:rsidRPr="008F39F0">
              <w:rPr>
                <w:rFonts w:ascii="宋体" w:hAnsi="宋体" w:hint="eastAsia"/>
                <w:szCs w:val="21"/>
              </w:rPr>
              <w:t>项目的实施对未来多年内居民的生活都将产生直接影响，达到改善民生环境的实际作用，于城市居民的心理影响则是无期限的。</w:t>
            </w:r>
          </w:p>
        </w:tc>
      </w:tr>
      <w:tr w:rsidR="00E41312" w:rsidRPr="00B216F7" w:rsidTr="008D41DB">
        <w:trPr>
          <w:trHeight w:val="702"/>
        </w:trPr>
        <w:tc>
          <w:tcPr>
            <w:tcW w:w="1548" w:type="dxa"/>
            <w:vMerge/>
            <w:shd w:val="clear" w:color="auto" w:fill="auto"/>
          </w:tcPr>
          <w:p w:rsidR="00E41312" w:rsidRPr="00B216F7" w:rsidRDefault="00E41312" w:rsidP="008D41DB">
            <w:pPr>
              <w:jc w:val="center"/>
              <w:rPr>
                <w:rFonts w:ascii="宋体" w:hAnsi="宋体"/>
                <w:szCs w:val="21"/>
              </w:rPr>
            </w:pPr>
          </w:p>
        </w:tc>
        <w:tc>
          <w:tcPr>
            <w:tcW w:w="1620" w:type="dxa"/>
            <w:vMerge/>
            <w:shd w:val="clear" w:color="auto" w:fill="auto"/>
          </w:tcPr>
          <w:p w:rsidR="00E41312" w:rsidRPr="00B216F7" w:rsidRDefault="00E41312" w:rsidP="008D41DB">
            <w:pPr>
              <w:jc w:val="center"/>
              <w:rPr>
                <w:rFonts w:ascii="宋体" w:hAnsi="宋体"/>
                <w:szCs w:val="21"/>
              </w:rPr>
            </w:pPr>
          </w:p>
        </w:tc>
        <w:tc>
          <w:tcPr>
            <w:tcW w:w="17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服务对象满意度指标</w:t>
            </w:r>
          </w:p>
        </w:tc>
        <w:tc>
          <w:tcPr>
            <w:tcW w:w="4266" w:type="dxa"/>
            <w:gridSpan w:val="2"/>
            <w:shd w:val="clear" w:color="auto" w:fill="auto"/>
            <w:vAlign w:val="center"/>
          </w:tcPr>
          <w:p w:rsidR="00E41312" w:rsidRPr="00B216F7" w:rsidRDefault="00E41312" w:rsidP="008D41DB">
            <w:pPr>
              <w:rPr>
                <w:rFonts w:ascii="宋体" w:hAnsi="宋体"/>
                <w:szCs w:val="21"/>
              </w:rPr>
            </w:pPr>
            <w:r w:rsidRPr="008F39F0">
              <w:rPr>
                <w:rFonts w:ascii="宋体" w:hAnsi="宋体" w:hint="eastAsia"/>
                <w:szCs w:val="21"/>
              </w:rPr>
              <w:t>本项目的实施符合区域内居民的切身利益，是一项便民服务工程，得到了居民的大力支持与积极配合，公众满意度达到80%。</w:t>
            </w:r>
          </w:p>
        </w:tc>
      </w:tr>
      <w:tr w:rsidR="00E41312" w:rsidRPr="00B216F7" w:rsidTr="008D41DB">
        <w:trPr>
          <w:trHeight w:val="524"/>
        </w:trPr>
        <w:tc>
          <w:tcPr>
            <w:tcW w:w="1548" w:type="dxa"/>
            <w:vMerge/>
            <w:shd w:val="clear" w:color="auto" w:fill="auto"/>
          </w:tcPr>
          <w:p w:rsidR="00E41312" w:rsidRPr="00B216F7" w:rsidRDefault="00E41312" w:rsidP="008D41DB">
            <w:pPr>
              <w:jc w:val="center"/>
              <w:rPr>
                <w:rFonts w:ascii="宋体" w:hAnsi="宋体"/>
                <w:szCs w:val="21"/>
              </w:rPr>
            </w:pPr>
          </w:p>
        </w:tc>
        <w:tc>
          <w:tcPr>
            <w:tcW w:w="1620" w:type="dxa"/>
            <w:vMerge/>
            <w:shd w:val="clear" w:color="auto" w:fill="auto"/>
          </w:tcPr>
          <w:p w:rsidR="00E41312" w:rsidRPr="00B216F7" w:rsidRDefault="00E41312" w:rsidP="008D41DB">
            <w:pPr>
              <w:jc w:val="center"/>
              <w:rPr>
                <w:rFonts w:ascii="宋体" w:hAnsi="宋体"/>
                <w:szCs w:val="21"/>
              </w:rPr>
            </w:pPr>
          </w:p>
        </w:tc>
        <w:tc>
          <w:tcPr>
            <w:tcW w:w="1748" w:type="dxa"/>
            <w:shd w:val="clear" w:color="auto" w:fill="auto"/>
            <w:vAlign w:val="center"/>
          </w:tcPr>
          <w:p w:rsidR="00E41312" w:rsidRPr="00B216F7" w:rsidRDefault="00E41312" w:rsidP="008D41DB">
            <w:pPr>
              <w:jc w:val="center"/>
              <w:rPr>
                <w:rFonts w:ascii="宋体" w:hAnsi="宋体"/>
                <w:szCs w:val="21"/>
              </w:rPr>
            </w:pPr>
            <w:r>
              <w:rPr>
                <w:rFonts w:ascii="宋体" w:hAnsi="宋体"/>
                <w:szCs w:val="21"/>
              </w:rPr>
              <w:t>…</w:t>
            </w:r>
          </w:p>
        </w:tc>
        <w:tc>
          <w:tcPr>
            <w:tcW w:w="4266" w:type="dxa"/>
            <w:gridSpan w:val="2"/>
            <w:shd w:val="clear" w:color="auto" w:fill="auto"/>
            <w:vAlign w:val="center"/>
          </w:tcPr>
          <w:p w:rsidR="00E41312" w:rsidRPr="00B216F7" w:rsidRDefault="00E41312" w:rsidP="008D41DB">
            <w:pPr>
              <w:rPr>
                <w:rFonts w:ascii="宋体" w:hAnsi="宋体"/>
                <w:szCs w:val="21"/>
              </w:rPr>
            </w:pPr>
          </w:p>
        </w:tc>
      </w:tr>
      <w:tr w:rsidR="00E41312" w:rsidRPr="00B216F7" w:rsidTr="008D41DB">
        <w:trPr>
          <w:trHeight w:val="612"/>
        </w:trPr>
        <w:tc>
          <w:tcPr>
            <w:tcW w:w="1548" w:type="dxa"/>
            <w:shd w:val="clear" w:color="auto" w:fill="auto"/>
          </w:tcPr>
          <w:p w:rsidR="00E41312" w:rsidRPr="00B216F7" w:rsidRDefault="00E41312" w:rsidP="008D41DB">
            <w:pPr>
              <w:jc w:val="center"/>
              <w:rPr>
                <w:rFonts w:ascii="宋体" w:hAnsi="宋体"/>
                <w:szCs w:val="21"/>
              </w:rPr>
            </w:pPr>
            <w:r w:rsidRPr="00B216F7">
              <w:rPr>
                <w:rFonts w:ascii="宋体" w:hAnsi="宋体" w:hint="eastAsia"/>
                <w:szCs w:val="21"/>
              </w:rPr>
              <w:t>其他说明的</w:t>
            </w:r>
          </w:p>
          <w:p w:rsidR="00E41312" w:rsidRPr="00B216F7" w:rsidRDefault="00E41312" w:rsidP="008D41DB">
            <w:pPr>
              <w:jc w:val="center"/>
              <w:rPr>
                <w:rFonts w:ascii="宋体" w:hAnsi="宋体"/>
                <w:szCs w:val="21"/>
              </w:rPr>
            </w:pPr>
            <w:r w:rsidRPr="00B216F7">
              <w:rPr>
                <w:rFonts w:ascii="宋体" w:hAnsi="宋体" w:hint="eastAsia"/>
                <w:szCs w:val="21"/>
              </w:rPr>
              <w:t>问题</w:t>
            </w:r>
          </w:p>
        </w:tc>
        <w:tc>
          <w:tcPr>
            <w:tcW w:w="1620" w:type="dxa"/>
            <w:shd w:val="clear" w:color="auto" w:fill="auto"/>
          </w:tcPr>
          <w:p w:rsidR="00E41312" w:rsidRPr="00B216F7" w:rsidRDefault="00E41312" w:rsidP="008D41DB">
            <w:pPr>
              <w:jc w:val="center"/>
              <w:rPr>
                <w:rFonts w:ascii="宋体" w:hAnsi="宋体"/>
                <w:szCs w:val="21"/>
              </w:rPr>
            </w:pPr>
          </w:p>
        </w:tc>
        <w:tc>
          <w:tcPr>
            <w:tcW w:w="1748" w:type="dxa"/>
            <w:shd w:val="clear" w:color="auto" w:fill="auto"/>
          </w:tcPr>
          <w:p w:rsidR="00E41312" w:rsidRPr="00B216F7" w:rsidRDefault="00E41312" w:rsidP="008D41DB">
            <w:pPr>
              <w:jc w:val="center"/>
              <w:rPr>
                <w:rFonts w:ascii="宋体" w:hAnsi="宋体"/>
                <w:szCs w:val="21"/>
              </w:rPr>
            </w:pPr>
          </w:p>
        </w:tc>
        <w:tc>
          <w:tcPr>
            <w:tcW w:w="4266" w:type="dxa"/>
            <w:gridSpan w:val="2"/>
            <w:shd w:val="clear" w:color="auto" w:fill="auto"/>
          </w:tcPr>
          <w:p w:rsidR="00E41312" w:rsidRPr="00B216F7" w:rsidRDefault="00E41312" w:rsidP="008D41DB">
            <w:pPr>
              <w:jc w:val="center"/>
              <w:rPr>
                <w:rFonts w:ascii="宋体" w:hAnsi="宋体"/>
                <w:szCs w:val="21"/>
              </w:rPr>
            </w:pPr>
          </w:p>
        </w:tc>
      </w:tr>
    </w:tbl>
    <w:p w:rsidR="009A0C8D" w:rsidRDefault="009A0C8D" w:rsidP="000A6D67">
      <w:pPr>
        <w:ind w:firstLineChars="100" w:firstLine="300"/>
        <w:rPr>
          <w:rFonts w:ascii="宋体" w:hAnsi="宋体"/>
          <w:sz w:val="30"/>
          <w:szCs w:val="30"/>
        </w:rPr>
      </w:pPr>
    </w:p>
    <w:p w:rsidR="008D41DB" w:rsidRDefault="008D41DB" w:rsidP="000A6D67">
      <w:pPr>
        <w:ind w:firstLineChars="100" w:firstLine="300"/>
        <w:rPr>
          <w:rFonts w:ascii="宋体" w:hAnsi="宋体"/>
          <w:sz w:val="30"/>
          <w:szCs w:val="30"/>
        </w:rPr>
      </w:pPr>
    </w:p>
    <w:p w:rsidR="008D41DB" w:rsidRDefault="008D41DB" w:rsidP="000A6D67">
      <w:pPr>
        <w:ind w:firstLineChars="100" w:firstLine="300"/>
        <w:rPr>
          <w:rFonts w:ascii="宋体" w:hAnsi="宋体"/>
          <w:sz w:val="30"/>
          <w:szCs w:val="30"/>
        </w:rPr>
      </w:pPr>
    </w:p>
    <w:p w:rsidR="009A0C8D" w:rsidRDefault="00E41312" w:rsidP="00E41312">
      <w:pPr>
        <w:ind w:firstLineChars="100" w:firstLine="300"/>
        <w:rPr>
          <w:rFonts w:ascii="宋体" w:hAnsi="宋体"/>
          <w:sz w:val="30"/>
          <w:szCs w:val="30"/>
        </w:rPr>
      </w:pPr>
      <w:r w:rsidRPr="00E41312">
        <w:rPr>
          <w:rFonts w:ascii="宋体" w:hAnsi="宋体" w:hint="eastAsia"/>
          <w:sz w:val="30"/>
          <w:szCs w:val="30"/>
        </w:rPr>
        <w:lastRenderedPageBreak/>
        <w:t>2019年楼房综合维修工程</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748"/>
        <w:gridCol w:w="1566"/>
        <w:gridCol w:w="2700"/>
      </w:tblGrid>
      <w:tr w:rsidR="00E41312" w:rsidRPr="00B216F7" w:rsidTr="008D41DB">
        <w:trPr>
          <w:trHeight w:val="760"/>
        </w:trPr>
        <w:tc>
          <w:tcPr>
            <w:tcW w:w="15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部门（单位）名称</w:t>
            </w:r>
          </w:p>
        </w:tc>
        <w:tc>
          <w:tcPr>
            <w:tcW w:w="7634" w:type="dxa"/>
            <w:gridSpan w:val="4"/>
            <w:shd w:val="clear" w:color="auto" w:fill="auto"/>
            <w:vAlign w:val="center"/>
          </w:tcPr>
          <w:p w:rsidR="00E41312" w:rsidRPr="00B216F7" w:rsidRDefault="00E41312" w:rsidP="008D41DB">
            <w:pPr>
              <w:jc w:val="center"/>
              <w:rPr>
                <w:rFonts w:ascii="宋体" w:hAnsi="宋体"/>
                <w:szCs w:val="21"/>
              </w:rPr>
            </w:pPr>
            <w:r>
              <w:rPr>
                <w:rFonts w:ascii="宋体" w:hAnsi="宋体" w:hint="eastAsia"/>
                <w:szCs w:val="21"/>
              </w:rPr>
              <w:t>北京德源兴业投资管理集团有限公司</w:t>
            </w:r>
          </w:p>
        </w:tc>
      </w:tr>
      <w:tr w:rsidR="00E41312" w:rsidRPr="00B216F7" w:rsidTr="008D41DB">
        <w:trPr>
          <w:trHeight w:val="449"/>
        </w:trPr>
        <w:tc>
          <w:tcPr>
            <w:tcW w:w="15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项目名称</w:t>
            </w:r>
          </w:p>
        </w:tc>
        <w:tc>
          <w:tcPr>
            <w:tcW w:w="3368" w:type="dxa"/>
            <w:gridSpan w:val="2"/>
            <w:shd w:val="clear" w:color="auto" w:fill="auto"/>
            <w:vAlign w:val="center"/>
          </w:tcPr>
          <w:p w:rsidR="00E41312" w:rsidRPr="00B216F7" w:rsidRDefault="00E41312" w:rsidP="008D41DB">
            <w:pPr>
              <w:jc w:val="center"/>
              <w:rPr>
                <w:rFonts w:ascii="宋体" w:hAnsi="宋体"/>
                <w:szCs w:val="21"/>
              </w:rPr>
            </w:pPr>
            <w:r>
              <w:rPr>
                <w:rFonts w:ascii="宋体" w:hAnsi="宋体" w:hint="eastAsia"/>
                <w:szCs w:val="21"/>
              </w:rPr>
              <w:t>2019年楼房综合维修工程</w:t>
            </w:r>
          </w:p>
        </w:tc>
        <w:tc>
          <w:tcPr>
            <w:tcW w:w="1566"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预算金额</w:t>
            </w:r>
          </w:p>
        </w:tc>
        <w:tc>
          <w:tcPr>
            <w:tcW w:w="2700" w:type="dxa"/>
            <w:shd w:val="clear" w:color="auto" w:fill="auto"/>
            <w:vAlign w:val="center"/>
          </w:tcPr>
          <w:p w:rsidR="00E41312" w:rsidRPr="00B216F7" w:rsidRDefault="00E41312" w:rsidP="00E41312">
            <w:pPr>
              <w:jc w:val="center"/>
              <w:rPr>
                <w:rFonts w:ascii="宋体" w:hAnsi="宋体"/>
                <w:szCs w:val="21"/>
              </w:rPr>
            </w:pPr>
            <w:r>
              <w:rPr>
                <w:rFonts w:ascii="宋体" w:hAnsi="宋体" w:hint="eastAsia"/>
                <w:szCs w:val="21"/>
              </w:rPr>
              <w:t>581.86万元</w:t>
            </w:r>
          </w:p>
        </w:tc>
      </w:tr>
      <w:tr w:rsidR="00E41312" w:rsidRPr="00B216F7" w:rsidTr="008D41DB">
        <w:trPr>
          <w:trHeight w:val="449"/>
        </w:trPr>
        <w:tc>
          <w:tcPr>
            <w:tcW w:w="15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项目负责人</w:t>
            </w:r>
          </w:p>
        </w:tc>
        <w:tc>
          <w:tcPr>
            <w:tcW w:w="3368" w:type="dxa"/>
            <w:gridSpan w:val="2"/>
            <w:shd w:val="clear" w:color="auto" w:fill="auto"/>
            <w:vAlign w:val="center"/>
          </w:tcPr>
          <w:p w:rsidR="00E41312" w:rsidRPr="00B216F7" w:rsidRDefault="00E41312" w:rsidP="008D41DB">
            <w:pPr>
              <w:jc w:val="center"/>
              <w:rPr>
                <w:rFonts w:ascii="宋体" w:hAnsi="宋体"/>
                <w:szCs w:val="21"/>
              </w:rPr>
            </w:pPr>
            <w:r>
              <w:rPr>
                <w:rFonts w:ascii="宋体" w:hAnsi="宋体" w:hint="eastAsia"/>
                <w:szCs w:val="21"/>
              </w:rPr>
              <w:t>孙国强</w:t>
            </w:r>
          </w:p>
        </w:tc>
        <w:tc>
          <w:tcPr>
            <w:tcW w:w="1566"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联系电话</w:t>
            </w:r>
          </w:p>
        </w:tc>
        <w:tc>
          <w:tcPr>
            <w:tcW w:w="2700" w:type="dxa"/>
            <w:shd w:val="clear" w:color="auto" w:fill="auto"/>
            <w:vAlign w:val="center"/>
          </w:tcPr>
          <w:p w:rsidR="00E41312" w:rsidRPr="00B216F7" w:rsidRDefault="00E41312" w:rsidP="008D41DB">
            <w:pPr>
              <w:jc w:val="center"/>
              <w:rPr>
                <w:rFonts w:ascii="宋体" w:hAnsi="宋体"/>
                <w:szCs w:val="21"/>
              </w:rPr>
            </w:pPr>
            <w:r>
              <w:rPr>
                <w:rFonts w:ascii="宋体" w:hAnsi="宋体" w:hint="eastAsia"/>
                <w:szCs w:val="21"/>
              </w:rPr>
              <w:t>66182471</w:t>
            </w:r>
          </w:p>
        </w:tc>
      </w:tr>
      <w:tr w:rsidR="00E41312" w:rsidRPr="00B216F7" w:rsidTr="008D41DB">
        <w:trPr>
          <w:trHeight w:val="449"/>
        </w:trPr>
        <w:tc>
          <w:tcPr>
            <w:tcW w:w="15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单位地址</w:t>
            </w:r>
          </w:p>
        </w:tc>
        <w:tc>
          <w:tcPr>
            <w:tcW w:w="3368" w:type="dxa"/>
            <w:gridSpan w:val="2"/>
            <w:shd w:val="clear" w:color="auto" w:fill="auto"/>
            <w:vAlign w:val="center"/>
          </w:tcPr>
          <w:p w:rsidR="00E41312" w:rsidRPr="00B216F7" w:rsidRDefault="00E41312" w:rsidP="008D41DB">
            <w:pPr>
              <w:jc w:val="center"/>
              <w:rPr>
                <w:rFonts w:ascii="宋体" w:hAnsi="宋体"/>
                <w:szCs w:val="21"/>
              </w:rPr>
            </w:pPr>
            <w:r>
              <w:rPr>
                <w:rFonts w:ascii="宋体" w:hAnsi="宋体" w:hint="eastAsia"/>
                <w:szCs w:val="21"/>
              </w:rPr>
              <w:t>西城区平安里西大街10号</w:t>
            </w:r>
          </w:p>
        </w:tc>
        <w:tc>
          <w:tcPr>
            <w:tcW w:w="1566"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邮政编码</w:t>
            </w:r>
          </w:p>
        </w:tc>
        <w:tc>
          <w:tcPr>
            <w:tcW w:w="2700" w:type="dxa"/>
            <w:shd w:val="clear" w:color="auto" w:fill="auto"/>
            <w:vAlign w:val="center"/>
          </w:tcPr>
          <w:p w:rsidR="00E41312" w:rsidRPr="00B216F7" w:rsidRDefault="00E41312" w:rsidP="008D41DB">
            <w:pPr>
              <w:jc w:val="center"/>
              <w:rPr>
                <w:rFonts w:ascii="宋体" w:hAnsi="宋体"/>
                <w:szCs w:val="21"/>
              </w:rPr>
            </w:pPr>
            <w:r>
              <w:rPr>
                <w:rFonts w:ascii="宋体" w:hAnsi="宋体" w:hint="eastAsia"/>
                <w:szCs w:val="21"/>
              </w:rPr>
              <w:t>100035</w:t>
            </w:r>
          </w:p>
        </w:tc>
      </w:tr>
      <w:tr w:rsidR="00E41312" w:rsidRPr="00B216F7" w:rsidTr="008D41DB">
        <w:trPr>
          <w:trHeight w:val="822"/>
        </w:trPr>
        <w:tc>
          <w:tcPr>
            <w:tcW w:w="15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项目类型</w:t>
            </w:r>
          </w:p>
        </w:tc>
        <w:tc>
          <w:tcPr>
            <w:tcW w:w="7634" w:type="dxa"/>
            <w:gridSpan w:val="4"/>
            <w:shd w:val="clear" w:color="auto" w:fill="auto"/>
            <w:vAlign w:val="center"/>
          </w:tcPr>
          <w:p w:rsidR="00E41312" w:rsidRPr="00B216F7" w:rsidRDefault="00E41312" w:rsidP="008D41DB">
            <w:pPr>
              <w:rPr>
                <w:rFonts w:ascii="宋体" w:hAnsi="宋体"/>
                <w:szCs w:val="21"/>
              </w:rPr>
            </w:pPr>
            <w:r w:rsidRPr="00B216F7">
              <w:rPr>
                <w:rFonts w:ascii="宋体" w:hAnsi="宋体" w:hint="eastAsia"/>
                <w:szCs w:val="21"/>
              </w:rPr>
              <w:t>1.大型会议培训    2.信息化系统改造类</w:t>
            </w:r>
          </w:p>
          <w:p w:rsidR="00E41312" w:rsidRPr="00B216F7" w:rsidRDefault="00E41312" w:rsidP="008D41DB">
            <w:pPr>
              <w:rPr>
                <w:rFonts w:ascii="宋体" w:hAnsi="宋体"/>
                <w:szCs w:val="21"/>
              </w:rPr>
            </w:pPr>
            <w:r w:rsidRPr="00B216F7">
              <w:rPr>
                <w:rFonts w:ascii="宋体" w:hAnsi="宋体" w:hint="eastAsia"/>
                <w:szCs w:val="21"/>
              </w:rPr>
              <w:t>3.宣传活动类      4.其他一般类</w:t>
            </w:r>
          </w:p>
        </w:tc>
      </w:tr>
      <w:tr w:rsidR="00E41312" w:rsidRPr="00B216F7" w:rsidTr="008D41DB">
        <w:trPr>
          <w:trHeight w:val="565"/>
        </w:trPr>
        <w:tc>
          <w:tcPr>
            <w:tcW w:w="15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项目绩效目标</w:t>
            </w:r>
          </w:p>
        </w:tc>
        <w:tc>
          <w:tcPr>
            <w:tcW w:w="7634" w:type="dxa"/>
            <w:gridSpan w:val="4"/>
            <w:shd w:val="clear" w:color="auto" w:fill="auto"/>
            <w:vAlign w:val="center"/>
          </w:tcPr>
          <w:p w:rsidR="00E41312" w:rsidRPr="00B216F7" w:rsidRDefault="00E41312" w:rsidP="008D41DB">
            <w:pPr>
              <w:rPr>
                <w:rFonts w:ascii="宋体" w:hAnsi="宋体"/>
                <w:szCs w:val="21"/>
              </w:rPr>
            </w:pPr>
            <w:r w:rsidRPr="00187CFB">
              <w:rPr>
                <w:rFonts w:ascii="宋体" w:hAnsi="宋体" w:hint="eastAsia"/>
                <w:szCs w:val="21"/>
              </w:rPr>
              <w:t>解决老旧楼房屋面、</w:t>
            </w:r>
            <w:r>
              <w:rPr>
                <w:rFonts w:ascii="宋体" w:hAnsi="宋体" w:hint="eastAsia"/>
                <w:szCs w:val="21"/>
              </w:rPr>
              <w:t>窗户</w:t>
            </w:r>
            <w:r w:rsidRPr="00187CFB">
              <w:rPr>
                <w:rFonts w:ascii="宋体" w:hAnsi="宋体" w:hint="eastAsia"/>
                <w:szCs w:val="21"/>
              </w:rPr>
              <w:t>以及</w:t>
            </w:r>
            <w:r>
              <w:rPr>
                <w:rFonts w:ascii="宋体" w:hAnsi="宋体" w:hint="eastAsia"/>
                <w:szCs w:val="21"/>
              </w:rPr>
              <w:t>户内上下水等相关</w:t>
            </w:r>
            <w:r w:rsidRPr="00187CFB">
              <w:rPr>
                <w:rFonts w:ascii="宋体" w:hAnsi="宋体" w:hint="eastAsia"/>
                <w:szCs w:val="21"/>
              </w:rPr>
              <w:t>问题，改善居民居住条件。</w:t>
            </w:r>
          </w:p>
        </w:tc>
      </w:tr>
      <w:tr w:rsidR="00E41312" w:rsidRPr="00B216F7" w:rsidTr="008D41DB">
        <w:trPr>
          <w:trHeight w:val="568"/>
        </w:trPr>
        <w:tc>
          <w:tcPr>
            <w:tcW w:w="1548" w:type="dxa"/>
            <w:vMerge w:val="restart"/>
            <w:shd w:val="clear" w:color="auto" w:fill="auto"/>
            <w:vAlign w:val="center"/>
          </w:tcPr>
          <w:p w:rsidR="00E41312" w:rsidRPr="00B216F7" w:rsidRDefault="00E41312" w:rsidP="008D41DB">
            <w:pPr>
              <w:ind w:firstLineChars="50" w:firstLine="105"/>
              <w:jc w:val="center"/>
              <w:rPr>
                <w:rFonts w:ascii="宋体" w:hAnsi="宋体"/>
                <w:szCs w:val="21"/>
              </w:rPr>
            </w:pPr>
            <w:r w:rsidRPr="00B216F7">
              <w:rPr>
                <w:rFonts w:ascii="宋体" w:hAnsi="宋体" w:hint="eastAsia"/>
                <w:szCs w:val="21"/>
              </w:rPr>
              <w:t>绩效指标</w:t>
            </w:r>
          </w:p>
        </w:tc>
        <w:tc>
          <w:tcPr>
            <w:tcW w:w="1620"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一级指标</w:t>
            </w:r>
          </w:p>
        </w:tc>
        <w:tc>
          <w:tcPr>
            <w:tcW w:w="17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二级指标</w:t>
            </w:r>
          </w:p>
        </w:tc>
        <w:tc>
          <w:tcPr>
            <w:tcW w:w="4266" w:type="dxa"/>
            <w:gridSpan w:val="2"/>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具体指标（指标内容、指标值）</w:t>
            </w:r>
          </w:p>
        </w:tc>
      </w:tr>
      <w:tr w:rsidR="00E41312" w:rsidRPr="00B216F7" w:rsidTr="008D41DB">
        <w:trPr>
          <w:trHeight w:val="546"/>
        </w:trPr>
        <w:tc>
          <w:tcPr>
            <w:tcW w:w="1548" w:type="dxa"/>
            <w:vMerge/>
            <w:shd w:val="clear" w:color="auto" w:fill="auto"/>
          </w:tcPr>
          <w:p w:rsidR="00E41312" w:rsidRPr="00B216F7" w:rsidRDefault="00E41312" w:rsidP="008D41DB">
            <w:pPr>
              <w:jc w:val="center"/>
              <w:rPr>
                <w:rFonts w:ascii="宋体" w:hAnsi="宋体"/>
                <w:szCs w:val="21"/>
              </w:rPr>
            </w:pPr>
          </w:p>
        </w:tc>
        <w:tc>
          <w:tcPr>
            <w:tcW w:w="1620" w:type="dxa"/>
            <w:vMerge w:val="restart"/>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产出指标</w:t>
            </w:r>
          </w:p>
        </w:tc>
        <w:tc>
          <w:tcPr>
            <w:tcW w:w="17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产出数量指标</w:t>
            </w:r>
          </w:p>
        </w:tc>
        <w:tc>
          <w:tcPr>
            <w:tcW w:w="4266" w:type="dxa"/>
            <w:gridSpan w:val="2"/>
            <w:shd w:val="clear" w:color="auto" w:fill="auto"/>
            <w:vAlign w:val="center"/>
          </w:tcPr>
          <w:p w:rsidR="00E41312" w:rsidRPr="00B216F7" w:rsidRDefault="00E41312" w:rsidP="008D41DB">
            <w:pPr>
              <w:tabs>
                <w:tab w:val="left" w:pos="1560"/>
              </w:tabs>
              <w:rPr>
                <w:rFonts w:ascii="宋体" w:hAnsi="宋体"/>
                <w:szCs w:val="21"/>
              </w:rPr>
            </w:pPr>
            <w:r w:rsidRPr="00F94ED4">
              <w:rPr>
                <w:rFonts w:ascii="宋体" w:hAnsi="宋体" w:hint="eastAsia"/>
                <w:szCs w:val="21"/>
              </w:rPr>
              <w:t>对</w:t>
            </w:r>
            <w:r>
              <w:rPr>
                <w:rFonts w:ascii="宋体" w:hAnsi="宋体" w:hint="eastAsia"/>
                <w:szCs w:val="21"/>
              </w:rPr>
              <w:t>47</w:t>
            </w:r>
            <w:r w:rsidRPr="00F94ED4">
              <w:rPr>
                <w:rFonts w:ascii="宋体" w:hAnsi="宋体" w:hint="eastAsia"/>
                <w:szCs w:val="21"/>
              </w:rPr>
              <w:t>栋楼</w:t>
            </w:r>
            <w:r>
              <w:rPr>
                <w:rFonts w:ascii="宋体" w:hAnsi="宋体" w:hint="eastAsia"/>
                <w:szCs w:val="21"/>
              </w:rPr>
              <w:t>房</w:t>
            </w:r>
            <w:r w:rsidRPr="00F94ED4">
              <w:rPr>
                <w:rFonts w:ascii="宋体" w:hAnsi="宋体" w:hint="eastAsia"/>
                <w:szCs w:val="21"/>
              </w:rPr>
              <w:t>进行综合维修。</w:t>
            </w:r>
          </w:p>
        </w:tc>
      </w:tr>
      <w:tr w:rsidR="00E41312" w:rsidRPr="00B216F7" w:rsidTr="008D41DB">
        <w:trPr>
          <w:trHeight w:val="638"/>
        </w:trPr>
        <w:tc>
          <w:tcPr>
            <w:tcW w:w="1548" w:type="dxa"/>
            <w:vMerge/>
            <w:shd w:val="clear" w:color="auto" w:fill="auto"/>
          </w:tcPr>
          <w:p w:rsidR="00E41312" w:rsidRPr="00B216F7" w:rsidRDefault="00E41312" w:rsidP="008D41DB">
            <w:pPr>
              <w:jc w:val="center"/>
              <w:rPr>
                <w:rFonts w:ascii="宋体" w:hAnsi="宋体"/>
                <w:szCs w:val="21"/>
              </w:rPr>
            </w:pPr>
          </w:p>
        </w:tc>
        <w:tc>
          <w:tcPr>
            <w:tcW w:w="1620" w:type="dxa"/>
            <w:vMerge/>
            <w:shd w:val="clear" w:color="auto" w:fill="auto"/>
            <w:vAlign w:val="center"/>
          </w:tcPr>
          <w:p w:rsidR="00E41312" w:rsidRPr="00B216F7" w:rsidRDefault="00E41312" w:rsidP="008D41DB">
            <w:pPr>
              <w:jc w:val="center"/>
              <w:rPr>
                <w:rFonts w:ascii="宋体" w:hAnsi="宋体"/>
                <w:szCs w:val="21"/>
              </w:rPr>
            </w:pPr>
          </w:p>
        </w:tc>
        <w:tc>
          <w:tcPr>
            <w:tcW w:w="17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产出质量指标</w:t>
            </w:r>
          </w:p>
        </w:tc>
        <w:tc>
          <w:tcPr>
            <w:tcW w:w="4266" w:type="dxa"/>
            <w:gridSpan w:val="2"/>
            <w:shd w:val="clear" w:color="auto" w:fill="auto"/>
            <w:vAlign w:val="center"/>
          </w:tcPr>
          <w:p w:rsidR="00E41312" w:rsidRPr="00B216F7" w:rsidRDefault="00E41312" w:rsidP="008D41DB">
            <w:pPr>
              <w:rPr>
                <w:rFonts w:ascii="宋体" w:hAnsi="宋体"/>
                <w:szCs w:val="21"/>
              </w:rPr>
            </w:pPr>
            <w:r w:rsidRPr="00BB60AD">
              <w:rPr>
                <w:rFonts w:ascii="宋体" w:hAnsi="宋体" w:hint="eastAsia"/>
                <w:szCs w:val="21"/>
              </w:rPr>
              <w:t>严格按照相关制度、规范实施，使工程质量合格。</w:t>
            </w:r>
          </w:p>
        </w:tc>
      </w:tr>
      <w:tr w:rsidR="00E41312" w:rsidRPr="00B216F7" w:rsidTr="008D41DB">
        <w:trPr>
          <w:trHeight w:val="590"/>
        </w:trPr>
        <w:tc>
          <w:tcPr>
            <w:tcW w:w="1548" w:type="dxa"/>
            <w:vMerge/>
            <w:shd w:val="clear" w:color="auto" w:fill="auto"/>
          </w:tcPr>
          <w:p w:rsidR="00E41312" w:rsidRPr="00B216F7" w:rsidRDefault="00E41312" w:rsidP="008D41DB">
            <w:pPr>
              <w:jc w:val="center"/>
              <w:rPr>
                <w:rFonts w:ascii="宋体" w:hAnsi="宋体"/>
                <w:szCs w:val="21"/>
              </w:rPr>
            </w:pPr>
          </w:p>
        </w:tc>
        <w:tc>
          <w:tcPr>
            <w:tcW w:w="1620" w:type="dxa"/>
            <w:vMerge/>
            <w:shd w:val="clear" w:color="auto" w:fill="auto"/>
            <w:vAlign w:val="center"/>
          </w:tcPr>
          <w:p w:rsidR="00E41312" w:rsidRPr="00B216F7" w:rsidRDefault="00E41312" w:rsidP="008D41DB">
            <w:pPr>
              <w:jc w:val="center"/>
              <w:rPr>
                <w:rFonts w:ascii="宋体" w:hAnsi="宋体"/>
                <w:szCs w:val="21"/>
              </w:rPr>
            </w:pPr>
          </w:p>
        </w:tc>
        <w:tc>
          <w:tcPr>
            <w:tcW w:w="17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产出进度指标</w:t>
            </w:r>
          </w:p>
        </w:tc>
        <w:tc>
          <w:tcPr>
            <w:tcW w:w="4266" w:type="dxa"/>
            <w:gridSpan w:val="2"/>
            <w:shd w:val="clear" w:color="auto" w:fill="auto"/>
            <w:vAlign w:val="center"/>
          </w:tcPr>
          <w:p w:rsidR="00E41312" w:rsidRPr="00B216F7" w:rsidRDefault="00E41312" w:rsidP="008D41DB">
            <w:pPr>
              <w:rPr>
                <w:rFonts w:ascii="宋体" w:hAnsi="宋体"/>
                <w:szCs w:val="21"/>
              </w:rPr>
            </w:pPr>
            <w:r w:rsidRPr="00BB60AD">
              <w:rPr>
                <w:rFonts w:ascii="宋体" w:hAnsi="宋体" w:hint="eastAsia"/>
                <w:szCs w:val="21"/>
              </w:rPr>
              <w:t>目标完成周期计划为一年。</w:t>
            </w:r>
            <w:r>
              <w:rPr>
                <w:rFonts w:ascii="宋体" w:hAnsi="宋体" w:hint="eastAsia"/>
                <w:szCs w:val="21"/>
              </w:rPr>
              <w:t>2020</w:t>
            </w:r>
            <w:r w:rsidRPr="00BB60AD">
              <w:rPr>
                <w:rFonts w:ascii="宋体" w:hAnsi="宋体" w:hint="eastAsia"/>
                <w:szCs w:val="21"/>
              </w:rPr>
              <w:t>年</w:t>
            </w:r>
            <w:r>
              <w:rPr>
                <w:rFonts w:ascii="宋体" w:hAnsi="宋体" w:hint="eastAsia"/>
                <w:szCs w:val="21"/>
              </w:rPr>
              <w:t>11</w:t>
            </w:r>
            <w:r w:rsidRPr="00BB60AD">
              <w:rPr>
                <w:rFonts w:ascii="宋体" w:hAnsi="宋体" w:hint="eastAsia"/>
                <w:szCs w:val="21"/>
              </w:rPr>
              <w:t>月底</w:t>
            </w:r>
            <w:r>
              <w:rPr>
                <w:rFonts w:ascii="宋体" w:hAnsi="宋体" w:hint="eastAsia"/>
                <w:szCs w:val="21"/>
              </w:rPr>
              <w:t>前完成结算审计工作</w:t>
            </w:r>
            <w:r w:rsidRPr="00BB60AD">
              <w:rPr>
                <w:rFonts w:ascii="宋体" w:hAnsi="宋体" w:hint="eastAsia"/>
                <w:szCs w:val="21"/>
              </w:rPr>
              <w:t>,12月底</w:t>
            </w:r>
            <w:r>
              <w:rPr>
                <w:rFonts w:ascii="宋体" w:hAnsi="宋体" w:hint="eastAsia"/>
                <w:szCs w:val="21"/>
              </w:rPr>
              <w:t>前</w:t>
            </w:r>
            <w:r w:rsidRPr="00BB60AD">
              <w:rPr>
                <w:rFonts w:ascii="宋体" w:hAnsi="宋体" w:hint="eastAsia"/>
                <w:szCs w:val="21"/>
              </w:rPr>
              <w:t>完成</w:t>
            </w:r>
            <w:r>
              <w:rPr>
                <w:rFonts w:ascii="宋体" w:hAnsi="宋体" w:hint="eastAsia"/>
                <w:szCs w:val="21"/>
              </w:rPr>
              <w:t>资金拨付</w:t>
            </w:r>
            <w:r w:rsidRPr="00BB60AD">
              <w:rPr>
                <w:rFonts w:ascii="宋体" w:hAnsi="宋体" w:hint="eastAsia"/>
                <w:szCs w:val="21"/>
              </w:rPr>
              <w:t>。</w:t>
            </w:r>
          </w:p>
        </w:tc>
      </w:tr>
      <w:tr w:rsidR="00E41312" w:rsidRPr="00B216F7" w:rsidTr="008D41DB">
        <w:trPr>
          <w:trHeight w:val="590"/>
        </w:trPr>
        <w:tc>
          <w:tcPr>
            <w:tcW w:w="1548" w:type="dxa"/>
            <w:vMerge/>
            <w:shd w:val="clear" w:color="auto" w:fill="auto"/>
          </w:tcPr>
          <w:p w:rsidR="00E41312" w:rsidRPr="00B216F7" w:rsidRDefault="00E41312" w:rsidP="008D41DB">
            <w:pPr>
              <w:jc w:val="center"/>
              <w:rPr>
                <w:rFonts w:ascii="宋体" w:hAnsi="宋体"/>
                <w:szCs w:val="21"/>
              </w:rPr>
            </w:pPr>
          </w:p>
        </w:tc>
        <w:tc>
          <w:tcPr>
            <w:tcW w:w="1620" w:type="dxa"/>
            <w:vMerge/>
            <w:shd w:val="clear" w:color="auto" w:fill="auto"/>
            <w:vAlign w:val="center"/>
          </w:tcPr>
          <w:p w:rsidR="00E41312" w:rsidRPr="00B216F7" w:rsidRDefault="00E41312" w:rsidP="008D41DB">
            <w:pPr>
              <w:jc w:val="center"/>
              <w:rPr>
                <w:rFonts w:ascii="宋体" w:hAnsi="宋体"/>
                <w:szCs w:val="21"/>
              </w:rPr>
            </w:pPr>
          </w:p>
        </w:tc>
        <w:tc>
          <w:tcPr>
            <w:tcW w:w="17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产出成本指标</w:t>
            </w:r>
          </w:p>
        </w:tc>
        <w:tc>
          <w:tcPr>
            <w:tcW w:w="4266" w:type="dxa"/>
            <w:gridSpan w:val="2"/>
            <w:shd w:val="clear" w:color="auto" w:fill="auto"/>
            <w:vAlign w:val="center"/>
          </w:tcPr>
          <w:p w:rsidR="00E41312" w:rsidRPr="00BB60AD" w:rsidRDefault="00E41312" w:rsidP="008D41DB">
            <w:pPr>
              <w:tabs>
                <w:tab w:val="left" w:pos="2580"/>
              </w:tabs>
              <w:rPr>
                <w:rFonts w:ascii="宋体" w:hAnsi="宋体"/>
                <w:szCs w:val="21"/>
              </w:rPr>
            </w:pPr>
            <w:r w:rsidRPr="00BB60AD">
              <w:rPr>
                <w:rFonts w:ascii="宋体" w:hAnsi="宋体" w:hint="eastAsia"/>
                <w:szCs w:val="21"/>
              </w:rPr>
              <w:t>成本指标按照计划实施，</w:t>
            </w:r>
          </w:p>
          <w:p w:rsidR="00E41312" w:rsidRPr="00B216F7" w:rsidRDefault="00E41312" w:rsidP="00E41312">
            <w:pPr>
              <w:tabs>
                <w:tab w:val="left" w:pos="2580"/>
              </w:tabs>
              <w:rPr>
                <w:rFonts w:ascii="宋体" w:hAnsi="宋体"/>
                <w:szCs w:val="21"/>
              </w:rPr>
            </w:pPr>
            <w:r w:rsidRPr="00BB60AD">
              <w:rPr>
                <w:rFonts w:ascii="宋体" w:hAnsi="宋体" w:hint="eastAsia"/>
                <w:szCs w:val="21"/>
              </w:rPr>
              <w:t>控制在</w:t>
            </w:r>
            <w:r>
              <w:rPr>
                <w:rFonts w:ascii="宋体" w:hAnsi="宋体" w:hint="eastAsia"/>
                <w:szCs w:val="21"/>
              </w:rPr>
              <w:t>581.86</w:t>
            </w:r>
            <w:r w:rsidRPr="00BB60AD">
              <w:rPr>
                <w:rFonts w:ascii="宋体" w:hAnsi="宋体" w:hint="eastAsia"/>
                <w:szCs w:val="21"/>
              </w:rPr>
              <w:t>万元之内。</w:t>
            </w:r>
          </w:p>
        </w:tc>
      </w:tr>
      <w:tr w:rsidR="00E41312" w:rsidRPr="00B216F7" w:rsidTr="008D41DB">
        <w:trPr>
          <w:trHeight w:val="512"/>
        </w:trPr>
        <w:tc>
          <w:tcPr>
            <w:tcW w:w="1548" w:type="dxa"/>
            <w:vMerge/>
            <w:shd w:val="clear" w:color="auto" w:fill="auto"/>
          </w:tcPr>
          <w:p w:rsidR="00E41312" w:rsidRPr="00B216F7" w:rsidRDefault="00E41312" w:rsidP="008D41DB">
            <w:pPr>
              <w:jc w:val="center"/>
              <w:rPr>
                <w:rFonts w:ascii="宋体" w:hAnsi="宋体"/>
                <w:szCs w:val="21"/>
              </w:rPr>
            </w:pPr>
          </w:p>
        </w:tc>
        <w:tc>
          <w:tcPr>
            <w:tcW w:w="1620" w:type="dxa"/>
            <w:vMerge/>
            <w:shd w:val="clear" w:color="auto" w:fill="auto"/>
            <w:vAlign w:val="center"/>
          </w:tcPr>
          <w:p w:rsidR="00E41312" w:rsidRPr="00B216F7" w:rsidRDefault="00E41312" w:rsidP="008D41DB">
            <w:pPr>
              <w:jc w:val="center"/>
              <w:rPr>
                <w:rFonts w:ascii="宋体" w:hAnsi="宋体"/>
                <w:szCs w:val="21"/>
              </w:rPr>
            </w:pPr>
          </w:p>
        </w:tc>
        <w:tc>
          <w:tcPr>
            <w:tcW w:w="1748" w:type="dxa"/>
            <w:shd w:val="clear" w:color="auto" w:fill="auto"/>
            <w:vAlign w:val="center"/>
          </w:tcPr>
          <w:p w:rsidR="00E41312" w:rsidRPr="00B216F7" w:rsidRDefault="00E41312" w:rsidP="008D41DB">
            <w:pPr>
              <w:jc w:val="center"/>
              <w:rPr>
                <w:rFonts w:ascii="宋体" w:hAnsi="宋体"/>
                <w:szCs w:val="21"/>
              </w:rPr>
            </w:pPr>
            <w:r>
              <w:rPr>
                <w:rFonts w:ascii="宋体" w:hAnsi="宋体"/>
                <w:szCs w:val="21"/>
              </w:rPr>
              <w:t>…</w:t>
            </w:r>
          </w:p>
        </w:tc>
        <w:tc>
          <w:tcPr>
            <w:tcW w:w="4266" w:type="dxa"/>
            <w:gridSpan w:val="2"/>
            <w:shd w:val="clear" w:color="auto" w:fill="auto"/>
            <w:vAlign w:val="center"/>
          </w:tcPr>
          <w:p w:rsidR="00E41312" w:rsidRPr="00B216F7" w:rsidRDefault="00E41312" w:rsidP="008D41DB">
            <w:pPr>
              <w:tabs>
                <w:tab w:val="left" w:pos="2580"/>
              </w:tabs>
              <w:rPr>
                <w:rFonts w:ascii="宋体" w:hAnsi="宋体"/>
                <w:szCs w:val="21"/>
              </w:rPr>
            </w:pPr>
          </w:p>
        </w:tc>
      </w:tr>
      <w:tr w:rsidR="00E41312" w:rsidRPr="00B216F7" w:rsidTr="008D41DB">
        <w:trPr>
          <w:trHeight w:val="637"/>
        </w:trPr>
        <w:tc>
          <w:tcPr>
            <w:tcW w:w="1548" w:type="dxa"/>
            <w:vMerge/>
            <w:shd w:val="clear" w:color="auto" w:fill="auto"/>
          </w:tcPr>
          <w:p w:rsidR="00E41312" w:rsidRPr="00B216F7" w:rsidRDefault="00E41312" w:rsidP="008D41DB">
            <w:pPr>
              <w:jc w:val="center"/>
              <w:rPr>
                <w:rFonts w:ascii="宋体" w:hAnsi="宋体"/>
                <w:szCs w:val="21"/>
              </w:rPr>
            </w:pPr>
          </w:p>
        </w:tc>
        <w:tc>
          <w:tcPr>
            <w:tcW w:w="1620" w:type="dxa"/>
            <w:vMerge w:val="restart"/>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效益指标</w:t>
            </w:r>
          </w:p>
        </w:tc>
        <w:tc>
          <w:tcPr>
            <w:tcW w:w="17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经济效益指标</w:t>
            </w:r>
          </w:p>
        </w:tc>
        <w:tc>
          <w:tcPr>
            <w:tcW w:w="4266" w:type="dxa"/>
            <w:gridSpan w:val="2"/>
            <w:shd w:val="clear" w:color="auto" w:fill="auto"/>
            <w:vAlign w:val="center"/>
          </w:tcPr>
          <w:p w:rsidR="00E41312" w:rsidRPr="00B216F7" w:rsidRDefault="00E41312" w:rsidP="008D41DB">
            <w:pPr>
              <w:rPr>
                <w:rFonts w:ascii="宋体" w:hAnsi="宋体"/>
                <w:szCs w:val="21"/>
              </w:rPr>
            </w:pPr>
            <w:r w:rsidRPr="001F20B4">
              <w:rPr>
                <w:rFonts w:ascii="宋体" w:hAnsi="宋体" w:hint="eastAsia"/>
                <w:szCs w:val="21"/>
              </w:rPr>
              <w:t>本项目的经济效益是间接产生作用的，通过整治，改善居民的居住环境，使居民安居乐业。</w:t>
            </w:r>
          </w:p>
        </w:tc>
      </w:tr>
      <w:tr w:rsidR="00E41312" w:rsidRPr="00B216F7" w:rsidTr="008D41DB">
        <w:trPr>
          <w:trHeight w:val="601"/>
        </w:trPr>
        <w:tc>
          <w:tcPr>
            <w:tcW w:w="1548" w:type="dxa"/>
            <w:vMerge/>
            <w:shd w:val="clear" w:color="auto" w:fill="auto"/>
          </w:tcPr>
          <w:p w:rsidR="00E41312" w:rsidRPr="00B216F7" w:rsidRDefault="00E41312" w:rsidP="008D41DB">
            <w:pPr>
              <w:jc w:val="center"/>
              <w:rPr>
                <w:rFonts w:ascii="宋体" w:hAnsi="宋体"/>
                <w:szCs w:val="21"/>
              </w:rPr>
            </w:pPr>
          </w:p>
        </w:tc>
        <w:tc>
          <w:tcPr>
            <w:tcW w:w="1620" w:type="dxa"/>
            <w:vMerge/>
            <w:shd w:val="clear" w:color="auto" w:fill="auto"/>
          </w:tcPr>
          <w:p w:rsidR="00E41312" w:rsidRPr="00B216F7" w:rsidRDefault="00E41312" w:rsidP="008D41DB">
            <w:pPr>
              <w:jc w:val="center"/>
              <w:rPr>
                <w:rFonts w:ascii="宋体" w:hAnsi="宋体"/>
                <w:szCs w:val="21"/>
              </w:rPr>
            </w:pPr>
          </w:p>
        </w:tc>
        <w:tc>
          <w:tcPr>
            <w:tcW w:w="17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社会效益指标</w:t>
            </w:r>
          </w:p>
        </w:tc>
        <w:tc>
          <w:tcPr>
            <w:tcW w:w="4266" w:type="dxa"/>
            <w:gridSpan w:val="2"/>
            <w:shd w:val="clear" w:color="auto" w:fill="auto"/>
            <w:vAlign w:val="center"/>
          </w:tcPr>
          <w:p w:rsidR="00E41312" w:rsidRPr="00B216F7" w:rsidRDefault="00E41312" w:rsidP="008D41DB">
            <w:pPr>
              <w:rPr>
                <w:rFonts w:ascii="宋体" w:hAnsi="宋体"/>
                <w:szCs w:val="21"/>
              </w:rPr>
            </w:pPr>
            <w:r w:rsidRPr="001F20B4">
              <w:rPr>
                <w:rFonts w:ascii="宋体" w:hAnsi="宋体" w:hint="eastAsia"/>
                <w:szCs w:val="21"/>
              </w:rPr>
              <w:t>改善居民居住条件，提高城市居民的宜居性，促进北京的和谐发展等。</w:t>
            </w:r>
          </w:p>
        </w:tc>
      </w:tr>
      <w:tr w:rsidR="00E41312" w:rsidRPr="00B216F7" w:rsidTr="008D41DB">
        <w:trPr>
          <w:trHeight w:val="614"/>
        </w:trPr>
        <w:tc>
          <w:tcPr>
            <w:tcW w:w="1548" w:type="dxa"/>
            <w:vMerge/>
            <w:shd w:val="clear" w:color="auto" w:fill="auto"/>
          </w:tcPr>
          <w:p w:rsidR="00E41312" w:rsidRPr="00B216F7" w:rsidRDefault="00E41312" w:rsidP="008D41DB">
            <w:pPr>
              <w:jc w:val="center"/>
              <w:rPr>
                <w:rFonts w:ascii="宋体" w:hAnsi="宋体"/>
                <w:szCs w:val="21"/>
              </w:rPr>
            </w:pPr>
          </w:p>
        </w:tc>
        <w:tc>
          <w:tcPr>
            <w:tcW w:w="1620" w:type="dxa"/>
            <w:vMerge/>
            <w:shd w:val="clear" w:color="auto" w:fill="auto"/>
          </w:tcPr>
          <w:p w:rsidR="00E41312" w:rsidRPr="00B216F7" w:rsidRDefault="00E41312" w:rsidP="008D41DB">
            <w:pPr>
              <w:jc w:val="center"/>
              <w:rPr>
                <w:rFonts w:ascii="宋体" w:hAnsi="宋体"/>
                <w:szCs w:val="21"/>
              </w:rPr>
            </w:pPr>
          </w:p>
        </w:tc>
        <w:tc>
          <w:tcPr>
            <w:tcW w:w="17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环境效益指标</w:t>
            </w:r>
          </w:p>
        </w:tc>
        <w:tc>
          <w:tcPr>
            <w:tcW w:w="4266" w:type="dxa"/>
            <w:gridSpan w:val="2"/>
            <w:shd w:val="clear" w:color="auto" w:fill="auto"/>
            <w:vAlign w:val="center"/>
          </w:tcPr>
          <w:p w:rsidR="00E41312" w:rsidRPr="00B216F7" w:rsidRDefault="00E41312" w:rsidP="008D41DB">
            <w:pPr>
              <w:rPr>
                <w:rFonts w:ascii="宋体" w:hAnsi="宋体"/>
                <w:szCs w:val="21"/>
              </w:rPr>
            </w:pPr>
            <w:r w:rsidRPr="001F20B4">
              <w:rPr>
                <w:rFonts w:ascii="宋体" w:hAnsi="宋体" w:hint="eastAsia"/>
                <w:szCs w:val="21"/>
              </w:rPr>
              <w:t>解决老旧楼房的相关问题，使老旧楼房脏乱差的现象得以治理。</w:t>
            </w:r>
          </w:p>
        </w:tc>
      </w:tr>
      <w:tr w:rsidR="00E41312" w:rsidRPr="00B216F7" w:rsidTr="008D41DB">
        <w:trPr>
          <w:trHeight w:val="702"/>
        </w:trPr>
        <w:tc>
          <w:tcPr>
            <w:tcW w:w="1548" w:type="dxa"/>
            <w:vMerge/>
            <w:shd w:val="clear" w:color="auto" w:fill="auto"/>
          </w:tcPr>
          <w:p w:rsidR="00E41312" w:rsidRPr="00B216F7" w:rsidRDefault="00E41312" w:rsidP="008D41DB">
            <w:pPr>
              <w:jc w:val="center"/>
              <w:rPr>
                <w:rFonts w:ascii="宋体" w:hAnsi="宋体"/>
                <w:szCs w:val="21"/>
              </w:rPr>
            </w:pPr>
          </w:p>
        </w:tc>
        <w:tc>
          <w:tcPr>
            <w:tcW w:w="1620" w:type="dxa"/>
            <w:vMerge/>
            <w:shd w:val="clear" w:color="auto" w:fill="auto"/>
          </w:tcPr>
          <w:p w:rsidR="00E41312" w:rsidRPr="00B216F7" w:rsidRDefault="00E41312" w:rsidP="008D41DB">
            <w:pPr>
              <w:jc w:val="center"/>
              <w:rPr>
                <w:rFonts w:ascii="宋体" w:hAnsi="宋体"/>
                <w:szCs w:val="21"/>
              </w:rPr>
            </w:pPr>
          </w:p>
        </w:tc>
        <w:tc>
          <w:tcPr>
            <w:tcW w:w="17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可持续影响指标</w:t>
            </w:r>
          </w:p>
        </w:tc>
        <w:tc>
          <w:tcPr>
            <w:tcW w:w="4266" w:type="dxa"/>
            <w:gridSpan w:val="2"/>
            <w:shd w:val="clear" w:color="auto" w:fill="auto"/>
            <w:vAlign w:val="center"/>
          </w:tcPr>
          <w:p w:rsidR="00E41312" w:rsidRPr="00B216F7" w:rsidRDefault="00E41312" w:rsidP="008D41DB">
            <w:pPr>
              <w:rPr>
                <w:rFonts w:ascii="宋体" w:hAnsi="宋体"/>
                <w:szCs w:val="21"/>
              </w:rPr>
            </w:pPr>
            <w:r w:rsidRPr="001F20B4">
              <w:rPr>
                <w:rFonts w:ascii="宋体" w:hAnsi="宋体" w:hint="eastAsia"/>
                <w:szCs w:val="21"/>
              </w:rPr>
              <w:t>项目的实施对未来多年内居民的生活都将产生直接影响，达到改善民生环境的实际作用，于城市居民的心理影响则是无期限的。</w:t>
            </w:r>
          </w:p>
        </w:tc>
      </w:tr>
      <w:tr w:rsidR="00E41312" w:rsidRPr="00B216F7" w:rsidTr="008D41DB">
        <w:trPr>
          <w:trHeight w:val="702"/>
        </w:trPr>
        <w:tc>
          <w:tcPr>
            <w:tcW w:w="1548" w:type="dxa"/>
            <w:vMerge/>
            <w:shd w:val="clear" w:color="auto" w:fill="auto"/>
          </w:tcPr>
          <w:p w:rsidR="00E41312" w:rsidRPr="00B216F7" w:rsidRDefault="00E41312" w:rsidP="008D41DB">
            <w:pPr>
              <w:jc w:val="center"/>
              <w:rPr>
                <w:rFonts w:ascii="宋体" w:hAnsi="宋体"/>
                <w:szCs w:val="21"/>
              </w:rPr>
            </w:pPr>
          </w:p>
        </w:tc>
        <w:tc>
          <w:tcPr>
            <w:tcW w:w="1620" w:type="dxa"/>
            <w:vMerge/>
            <w:shd w:val="clear" w:color="auto" w:fill="auto"/>
          </w:tcPr>
          <w:p w:rsidR="00E41312" w:rsidRPr="00B216F7" w:rsidRDefault="00E41312" w:rsidP="008D41DB">
            <w:pPr>
              <w:jc w:val="center"/>
              <w:rPr>
                <w:rFonts w:ascii="宋体" w:hAnsi="宋体"/>
                <w:szCs w:val="21"/>
              </w:rPr>
            </w:pPr>
          </w:p>
        </w:tc>
        <w:tc>
          <w:tcPr>
            <w:tcW w:w="17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服务对象满意度指标</w:t>
            </w:r>
          </w:p>
        </w:tc>
        <w:tc>
          <w:tcPr>
            <w:tcW w:w="4266" w:type="dxa"/>
            <w:gridSpan w:val="2"/>
            <w:shd w:val="clear" w:color="auto" w:fill="auto"/>
            <w:vAlign w:val="center"/>
          </w:tcPr>
          <w:p w:rsidR="00E41312" w:rsidRPr="00B216F7" w:rsidRDefault="00E41312" w:rsidP="008D41DB">
            <w:pPr>
              <w:rPr>
                <w:rFonts w:ascii="宋体" w:hAnsi="宋体"/>
                <w:szCs w:val="21"/>
              </w:rPr>
            </w:pPr>
            <w:r w:rsidRPr="001F20B4">
              <w:rPr>
                <w:rFonts w:ascii="宋体" w:hAnsi="宋体" w:hint="eastAsia"/>
                <w:szCs w:val="21"/>
              </w:rPr>
              <w:t>本项目的实施符合区域内居民的切身利益，是一项便民服务工程，得到了居民的大力支持与积极配合，公众满意度达到80%。</w:t>
            </w:r>
          </w:p>
        </w:tc>
      </w:tr>
      <w:tr w:rsidR="00E41312" w:rsidRPr="00B216F7" w:rsidTr="008D41DB">
        <w:trPr>
          <w:trHeight w:val="524"/>
        </w:trPr>
        <w:tc>
          <w:tcPr>
            <w:tcW w:w="1548" w:type="dxa"/>
            <w:vMerge/>
            <w:shd w:val="clear" w:color="auto" w:fill="auto"/>
          </w:tcPr>
          <w:p w:rsidR="00E41312" w:rsidRPr="00B216F7" w:rsidRDefault="00E41312" w:rsidP="008D41DB">
            <w:pPr>
              <w:jc w:val="center"/>
              <w:rPr>
                <w:rFonts w:ascii="宋体" w:hAnsi="宋体"/>
                <w:szCs w:val="21"/>
              </w:rPr>
            </w:pPr>
          </w:p>
        </w:tc>
        <w:tc>
          <w:tcPr>
            <w:tcW w:w="1620" w:type="dxa"/>
            <w:vMerge/>
            <w:shd w:val="clear" w:color="auto" w:fill="auto"/>
          </w:tcPr>
          <w:p w:rsidR="00E41312" w:rsidRPr="00B216F7" w:rsidRDefault="00E41312" w:rsidP="008D41DB">
            <w:pPr>
              <w:jc w:val="center"/>
              <w:rPr>
                <w:rFonts w:ascii="宋体" w:hAnsi="宋体"/>
                <w:szCs w:val="21"/>
              </w:rPr>
            </w:pPr>
          </w:p>
        </w:tc>
        <w:tc>
          <w:tcPr>
            <w:tcW w:w="1748" w:type="dxa"/>
            <w:shd w:val="clear" w:color="auto" w:fill="auto"/>
            <w:vAlign w:val="center"/>
          </w:tcPr>
          <w:p w:rsidR="00E41312" w:rsidRPr="00B216F7" w:rsidRDefault="00E41312" w:rsidP="008D41DB">
            <w:pPr>
              <w:jc w:val="center"/>
              <w:rPr>
                <w:rFonts w:ascii="宋体" w:hAnsi="宋体"/>
                <w:szCs w:val="21"/>
              </w:rPr>
            </w:pPr>
            <w:r>
              <w:rPr>
                <w:rFonts w:ascii="宋体" w:hAnsi="宋体"/>
                <w:szCs w:val="21"/>
              </w:rPr>
              <w:t>…</w:t>
            </w:r>
          </w:p>
        </w:tc>
        <w:tc>
          <w:tcPr>
            <w:tcW w:w="4266" w:type="dxa"/>
            <w:gridSpan w:val="2"/>
            <w:shd w:val="clear" w:color="auto" w:fill="auto"/>
            <w:vAlign w:val="center"/>
          </w:tcPr>
          <w:p w:rsidR="00E41312" w:rsidRPr="00B216F7" w:rsidRDefault="00E41312" w:rsidP="008D41DB">
            <w:pPr>
              <w:rPr>
                <w:rFonts w:ascii="宋体" w:hAnsi="宋体"/>
                <w:szCs w:val="21"/>
              </w:rPr>
            </w:pPr>
          </w:p>
        </w:tc>
      </w:tr>
      <w:tr w:rsidR="00E41312" w:rsidRPr="00B216F7" w:rsidTr="008D41DB">
        <w:trPr>
          <w:trHeight w:val="612"/>
        </w:trPr>
        <w:tc>
          <w:tcPr>
            <w:tcW w:w="1548" w:type="dxa"/>
            <w:shd w:val="clear" w:color="auto" w:fill="auto"/>
          </w:tcPr>
          <w:p w:rsidR="00E41312" w:rsidRPr="00B216F7" w:rsidRDefault="00E41312" w:rsidP="008D41DB">
            <w:pPr>
              <w:jc w:val="center"/>
              <w:rPr>
                <w:rFonts w:ascii="宋体" w:hAnsi="宋体"/>
                <w:szCs w:val="21"/>
              </w:rPr>
            </w:pPr>
            <w:r w:rsidRPr="00B216F7">
              <w:rPr>
                <w:rFonts w:ascii="宋体" w:hAnsi="宋体" w:hint="eastAsia"/>
                <w:szCs w:val="21"/>
              </w:rPr>
              <w:t>其他说明的</w:t>
            </w:r>
          </w:p>
          <w:p w:rsidR="00E41312" w:rsidRPr="00B216F7" w:rsidRDefault="00E41312" w:rsidP="008D41DB">
            <w:pPr>
              <w:jc w:val="center"/>
              <w:rPr>
                <w:rFonts w:ascii="宋体" w:hAnsi="宋体"/>
                <w:szCs w:val="21"/>
              </w:rPr>
            </w:pPr>
            <w:r w:rsidRPr="00B216F7">
              <w:rPr>
                <w:rFonts w:ascii="宋体" w:hAnsi="宋体" w:hint="eastAsia"/>
                <w:szCs w:val="21"/>
              </w:rPr>
              <w:t>问题</w:t>
            </w:r>
          </w:p>
        </w:tc>
        <w:tc>
          <w:tcPr>
            <w:tcW w:w="1620" w:type="dxa"/>
            <w:shd w:val="clear" w:color="auto" w:fill="auto"/>
          </w:tcPr>
          <w:p w:rsidR="00E41312" w:rsidRPr="00B216F7" w:rsidRDefault="00E41312" w:rsidP="008D41DB">
            <w:pPr>
              <w:jc w:val="center"/>
              <w:rPr>
                <w:rFonts w:ascii="宋体" w:hAnsi="宋体"/>
                <w:szCs w:val="21"/>
              </w:rPr>
            </w:pPr>
          </w:p>
        </w:tc>
        <w:tc>
          <w:tcPr>
            <w:tcW w:w="1748" w:type="dxa"/>
            <w:shd w:val="clear" w:color="auto" w:fill="auto"/>
          </w:tcPr>
          <w:p w:rsidR="00E41312" w:rsidRPr="00B216F7" w:rsidRDefault="00E41312" w:rsidP="008D41DB">
            <w:pPr>
              <w:jc w:val="center"/>
              <w:rPr>
                <w:rFonts w:ascii="宋体" w:hAnsi="宋体"/>
                <w:szCs w:val="21"/>
              </w:rPr>
            </w:pPr>
          </w:p>
        </w:tc>
        <w:tc>
          <w:tcPr>
            <w:tcW w:w="4266" w:type="dxa"/>
            <w:gridSpan w:val="2"/>
            <w:shd w:val="clear" w:color="auto" w:fill="auto"/>
          </w:tcPr>
          <w:p w:rsidR="00E41312" w:rsidRPr="00B216F7" w:rsidRDefault="00E41312" w:rsidP="008D41DB">
            <w:pPr>
              <w:jc w:val="center"/>
              <w:rPr>
                <w:rFonts w:ascii="宋体" w:hAnsi="宋体"/>
                <w:szCs w:val="21"/>
              </w:rPr>
            </w:pPr>
          </w:p>
        </w:tc>
      </w:tr>
    </w:tbl>
    <w:p w:rsidR="00E41312" w:rsidRDefault="00E41312" w:rsidP="000A6D67">
      <w:pPr>
        <w:ind w:firstLineChars="100" w:firstLine="300"/>
        <w:rPr>
          <w:rFonts w:ascii="宋体" w:hAnsi="宋体"/>
          <w:sz w:val="30"/>
          <w:szCs w:val="30"/>
        </w:rPr>
      </w:pPr>
    </w:p>
    <w:p w:rsidR="008D41DB" w:rsidRDefault="008D41DB" w:rsidP="000A6D67">
      <w:pPr>
        <w:ind w:firstLineChars="100" w:firstLine="300"/>
        <w:rPr>
          <w:rFonts w:ascii="宋体" w:hAnsi="宋体"/>
          <w:sz w:val="30"/>
          <w:szCs w:val="30"/>
        </w:rPr>
      </w:pPr>
    </w:p>
    <w:p w:rsidR="008D41DB" w:rsidRDefault="008D41DB" w:rsidP="000A6D67">
      <w:pPr>
        <w:ind w:firstLineChars="100" w:firstLine="300"/>
        <w:rPr>
          <w:rFonts w:ascii="宋体" w:hAnsi="宋体"/>
          <w:sz w:val="30"/>
          <w:szCs w:val="30"/>
        </w:rPr>
      </w:pPr>
    </w:p>
    <w:p w:rsidR="008D41DB" w:rsidRDefault="008D41DB" w:rsidP="000A6D67">
      <w:pPr>
        <w:ind w:firstLineChars="100" w:firstLine="300"/>
        <w:rPr>
          <w:rFonts w:ascii="宋体" w:hAnsi="宋体"/>
          <w:sz w:val="30"/>
          <w:szCs w:val="30"/>
        </w:rPr>
      </w:pPr>
    </w:p>
    <w:p w:rsidR="00E41312" w:rsidRDefault="00E41312" w:rsidP="00E41312">
      <w:pPr>
        <w:ind w:firstLineChars="100" w:firstLine="300"/>
        <w:rPr>
          <w:rFonts w:ascii="宋体" w:hAnsi="宋体"/>
          <w:sz w:val="30"/>
          <w:szCs w:val="30"/>
        </w:rPr>
      </w:pPr>
      <w:r w:rsidRPr="00E41312">
        <w:rPr>
          <w:rFonts w:ascii="宋体" w:hAnsi="宋体" w:hint="eastAsia"/>
          <w:sz w:val="30"/>
          <w:szCs w:val="30"/>
        </w:rPr>
        <w:lastRenderedPageBreak/>
        <w:t>新阶段老旧小区综合整治(白云路7号院)试点改造项目</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748"/>
        <w:gridCol w:w="1566"/>
        <w:gridCol w:w="2700"/>
      </w:tblGrid>
      <w:tr w:rsidR="00E41312" w:rsidRPr="00B216F7" w:rsidTr="008D41DB">
        <w:trPr>
          <w:trHeight w:val="760"/>
        </w:trPr>
        <w:tc>
          <w:tcPr>
            <w:tcW w:w="15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部门（单位）名称</w:t>
            </w:r>
          </w:p>
        </w:tc>
        <w:tc>
          <w:tcPr>
            <w:tcW w:w="7634" w:type="dxa"/>
            <w:gridSpan w:val="4"/>
            <w:shd w:val="clear" w:color="auto" w:fill="auto"/>
            <w:vAlign w:val="center"/>
          </w:tcPr>
          <w:p w:rsidR="00E41312" w:rsidRPr="00B216F7" w:rsidRDefault="00E41312" w:rsidP="008D41DB">
            <w:pPr>
              <w:jc w:val="center"/>
              <w:rPr>
                <w:rFonts w:ascii="宋体" w:hAnsi="宋体"/>
                <w:szCs w:val="21"/>
              </w:rPr>
            </w:pPr>
            <w:r>
              <w:rPr>
                <w:rFonts w:ascii="宋体" w:hAnsi="宋体" w:hint="eastAsia"/>
                <w:szCs w:val="21"/>
              </w:rPr>
              <w:t>北京市西城区房屋土地经营管理中心</w:t>
            </w:r>
          </w:p>
        </w:tc>
      </w:tr>
      <w:tr w:rsidR="00E41312" w:rsidRPr="00B216F7" w:rsidTr="008D41DB">
        <w:trPr>
          <w:trHeight w:val="449"/>
        </w:trPr>
        <w:tc>
          <w:tcPr>
            <w:tcW w:w="15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项目名称</w:t>
            </w:r>
          </w:p>
        </w:tc>
        <w:tc>
          <w:tcPr>
            <w:tcW w:w="3368" w:type="dxa"/>
            <w:gridSpan w:val="2"/>
            <w:shd w:val="clear" w:color="auto" w:fill="auto"/>
            <w:vAlign w:val="center"/>
          </w:tcPr>
          <w:p w:rsidR="00E41312" w:rsidRPr="00B216F7" w:rsidRDefault="00E41312" w:rsidP="008D41DB">
            <w:pPr>
              <w:jc w:val="center"/>
              <w:rPr>
                <w:rFonts w:ascii="宋体" w:hAnsi="宋体"/>
                <w:szCs w:val="21"/>
              </w:rPr>
            </w:pPr>
            <w:r>
              <w:rPr>
                <w:rFonts w:ascii="宋体" w:hAnsi="宋体" w:hint="eastAsia"/>
                <w:szCs w:val="21"/>
              </w:rPr>
              <w:t>新阶段老旧小区综合整治(白云路7号院)试点改造项目</w:t>
            </w:r>
          </w:p>
        </w:tc>
        <w:tc>
          <w:tcPr>
            <w:tcW w:w="1566"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预算金额</w:t>
            </w:r>
          </w:p>
        </w:tc>
        <w:tc>
          <w:tcPr>
            <w:tcW w:w="2700" w:type="dxa"/>
            <w:shd w:val="clear" w:color="auto" w:fill="auto"/>
            <w:vAlign w:val="center"/>
          </w:tcPr>
          <w:p w:rsidR="00E41312" w:rsidRPr="00B216F7" w:rsidRDefault="00970D6F" w:rsidP="008D41DB">
            <w:pPr>
              <w:jc w:val="center"/>
              <w:rPr>
                <w:rFonts w:ascii="宋体" w:hAnsi="宋体"/>
                <w:szCs w:val="21"/>
              </w:rPr>
            </w:pPr>
            <w:r>
              <w:rPr>
                <w:rFonts w:ascii="宋体" w:hAnsi="宋体" w:hint="eastAsia"/>
                <w:szCs w:val="21"/>
              </w:rPr>
              <w:t>2737.36</w:t>
            </w:r>
            <w:r w:rsidR="00E41312">
              <w:rPr>
                <w:rFonts w:ascii="宋体" w:hAnsi="宋体" w:hint="eastAsia"/>
                <w:szCs w:val="21"/>
              </w:rPr>
              <w:t>万元</w:t>
            </w:r>
          </w:p>
        </w:tc>
      </w:tr>
      <w:tr w:rsidR="00E41312" w:rsidRPr="00B216F7" w:rsidTr="008D41DB">
        <w:trPr>
          <w:trHeight w:val="449"/>
        </w:trPr>
        <w:tc>
          <w:tcPr>
            <w:tcW w:w="15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项目负责人</w:t>
            </w:r>
          </w:p>
        </w:tc>
        <w:tc>
          <w:tcPr>
            <w:tcW w:w="3368" w:type="dxa"/>
            <w:gridSpan w:val="2"/>
            <w:shd w:val="clear" w:color="auto" w:fill="auto"/>
            <w:vAlign w:val="center"/>
          </w:tcPr>
          <w:p w:rsidR="00E41312" w:rsidRPr="00B216F7" w:rsidRDefault="00E41312" w:rsidP="008D41DB">
            <w:pPr>
              <w:jc w:val="center"/>
              <w:rPr>
                <w:rFonts w:ascii="宋体" w:hAnsi="宋体"/>
                <w:szCs w:val="21"/>
              </w:rPr>
            </w:pPr>
            <w:r>
              <w:rPr>
                <w:rFonts w:ascii="宋体" w:hAnsi="宋体" w:hint="eastAsia"/>
                <w:szCs w:val="21"/>
              </w:rPr>
              <w:t>孙国强</w:t>
            </w:r>
          </w:p>
        </w:tc>
        <w:tc>
          <w:tcPr>
            <w:tcW w:w="1566"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联系电话</w:t>
            </w:r>
          </w:p>
        </w:tc>
        <w:tc>
          <w:tcPr>
            <w:tcW w:w="2700" w:type="dxa"/>
            <w:shd w:val="clear" w:color="auto" w:fill="auto"/>
            <w:vAlign w:val="center"/>
          </w:tcPr>
          <w:p w:rsidR="00E41312" w:rsidRPr="00B216F7" w:rsidRDefault="00E41312" w:rsidP="008D41DB">
            <w:pPr>
              <w:jc w:val="center"/>
              <w:rPr>
                <w:rFonts w:ascii="宋体" w:hAnsi="宋体"/>
                <w:szCs w:val="21"/>
              </w:rPr>
            </w:pPr>
            <w:r>
              <w:rPr>
                <w:rFonts w:ascii="宋体" w:hAnsi="宋体" w:hint="eastAsia"/>
                <w:szCs w:val="21"/>
              </w:rPr>
              <w:t>66182471</w:t>
            </w:r>
          </w:p>
        </w:tc>
      </w:tr>
      <w:tr w:rsidR="00E41312" w:rsidRPr="00B216F7" w:rsidTr="008D41DB">
        <w:trPr>
          <w:trHeight w:val="449"/>
        </w:trPr>
        <w:tc>
          <w:tcPr>
            <w:tcW w:w="15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单位地址</w:t>
            </w:r>
          </w:p>
        </w:tc>
        <w:tc>
          <w:tcPr>
            <w:tcW w:w="3368" w:type="dxa"/>
            <w:gridSpan w:val="2"/>
            <w:shd w:val="clear" w:color="auto" w:fill="auto"/>
            <w:vAlign w:val="center"/>
          </w:tcPr>
          <w:p w:rsidR="00E41312" w:rsidRPr="00B216F7" w:rsidRDefault="00E41312" w:rsidP="008D41DB">
            <w:pPr>
              <w:jc w:val="center"/>
              <w:rPr>
                <w:rFonts w:ascii="宋体" w:hAnsi="宋体"/>
                <w:szCs w:val="21"/>
              </w:rPr>
            </w:pPr>
            <w:r>
              <w:rPr>
                <w:rFonts w:ascii="宋体" w:hAnsi="宋体" w:hint="eastAsia"/>
                <w:szCs w:val="21"/>
              </w:rPr>
              <w:t>西城区平安里西大街10号</w:t>
            </w:r>
          </w:p>
        </w:tc>
        <w:tc>
          <w:tcPr>
            <w:tcW w:w="1566"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邮政编码</w:t>
            </w:r>
          </w:p>
        </w:tc>
        <w:tc>
          <w:tcPr>
            <w:tcW w:w="2700" w:type="dxa"/>
            <w:shd w:val="clear" w:color="auto" w:fill="auto"/>
            <w:vAlign w:val="center"/>
          </w:tcPr>
          <w:p w:rsidR="00E41312" w:rsidRPr="00B216F7" w:rsidRDefault="00E41312" w:rsidP="008D41DB">
            <w:pPr>
              <w:jc w:val="center"/>
              <w:rPr>
                <w:rFonts w:ascii="宋体" w:hAnsi="宋体"/>
                <w:szCs w:val="21"/>
              </w:rPr>
            </w:pPr>
            <w:r>
              <w:rPr>
                <w:rFonts w:ascii="宋体" w:hAnsi="宋体" w:hint="eastAsia"/>
                <w:szCs w:val="21"/>
              </w:rPr>
              <w:t>100035</w:t>
            </w:r>
          </w:p>
        </w:tc>
      </w:tr>
      <w:tr w:rsidR="00E41312" w:rsidRPr="00B216F7" w:rsidTr="008D41DB">
        <w:trPr>
          <w:trHeight w:val="822"/>
        </w:trPr>
        <w:tc>
          <w:tcPr>
            <w:tcW w:w="15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项目类型</w:t>
            </w:r>
          </w:p>
        </w:tc>
        <w:tc>
          <w:tcPr>
            <w:tcW w:w="7634" w:type="dxa"/>
            <w:gridSpan w:val="4"/>
            <w:shd w:val="clear" w:color="auto" w:fill="auto"/>
            <w:vAlign w:val="center"/>
          </w:tcPr>
          <w:p w:rsidR="00E41312" w:rsidRPr="00B216F7" w:rsidRDefault="00E41312" w:rsidP="008D41DB">
            <w:pPr>
              <w:rPr>
                <w:rFonts w:ascii="宋体" w:hAnsi="宋体"/>
                <w:szCs w:val="21"/>
              </w:rPr>
            </w:pPr>
            <w:r w:rsidRPr="00B216F7">
              <w:rPr>
                <w:rFonts w:ascii="宋体" w:hAnsi="宋体" w:hint="eastAsia"/>
                <w:szCs w:val="21"/>
              </w:rPr>
              <w:t>1.大型会议培训    2.信息化系统改造类</w:t>
            </w:r>
          </w:p>
          <w:p w:rsidR="00E41312" w:rsidRPr="00B216F7" w:rsidRDefault="00E41312" w:rsidP="008D41DB">
            <w:pPr>
              <w:rPr>
                <w:rFonts w:ascii="宋体" w:hAnsi="宋体"/>
                <w:szCs w:val="21"/>
              </w:rPr>
            </w:pPr>
            <w:r w:rsidRPr="00B216F7">
              <w:rPr>
                <w:rFonts w:ascii="宋体" w:hAnsi="宋体" w:hint="eastAsia"/>
                <w:szCs w:val="21"/>
              </w:rPr>
              <w:t>3.宣传活动类      4.其他一般类</w:t>
            </w:r>
          </w:p>
        </w:tc>
      </w:tr>
      <w:tr w:rsidR="00E41312" w:rsidRPr="00B216F7" w:rsidTr="008D41DB">
        <w:trPr>
          <w:trHeight w:val="565"/>
        </w:trPr>
        <w:tc>
          <w:tcPr>
            <w:tcW w:w="15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项目绩效目标</w:t>
            </w:r>
          </w:p>
        </w:tc>
        <w:tc>
          <w:tcPr>
            <w:tcW w:w="7634" w:type="dxa"/>
            <w:gridSpan w:val="4"/>
            <w:shd w:val="clear" w:color="auto" w:fill="auto"/>
            <w:vAlign w:val="center"/>
          </w:tcPr>
          <w:p w:rsidR="00E41312" w:rsidRPr="00B216F7" w:rsidRDefault="00E41312" w:rsidP="008D41DB">
            <w:pPr>
              <w:rPr>
                <w:rFonts w:ascii="宋体" w:hAnsi="宋体"/>
                <w:szCs w:val="21"/>
              </w:rPr>
            </w:pPr>
            <w:r w:rsidRPr="00187CFB">
              <w:rPr>
                <w:rFonts w:ascii="宋体" w:hAnsi="宋体" w:hint="eastAsia"/>
                <w:szCs w:val="21"/>
              </w:rPr>
              <w:t>解决老旧</w:t>
            </w:r>
            <w:r>
              <w:rPr>
                <w:rFonts w:ascii="宋体" w:hAnsi="宋体" w:hint="eastAsia"/>
                <w:szCs w:val="21"/>
              </w:rPr>
              <w:t>小区外墙破损、管线老旧、道路破损等</w:t>
            </w:r>
            <w:r w:rsidRPr="00187CFB">
              <w:rPr>
                <w:rFonts w:ascii="宋体" w:hAnsi="宋体" w:hint="eastAsia"/>
                <w:szCs w:val="21"/>
              </w:rPr>
              <w:t>问题，改善居民居住条件。</w:t>
            </w:r>
          </w:p>
        </w:tc>
      </w:tr>
      <w:tr w:rsidR="00E41312" w:rsidRPr="00B216F7" w:rsidTr="008D41DB">
        <w:trPr>
          <w:trHeight w:val="568"/>
        </w:trPr>
        <w:tc>
          <w:tcPr>
            <w:tcW w:w="1548" w:type="dxa"/>
            <w:vMerge w:val="restart"/>
            <w:shd w:val="clear" w:color="auto" w:fill="auto"/>
            <w:vAlign w:val="center"/>
          </w:tcPr>
          <w:p w:rsidR="00E41312" w:rsidRPr="00B216F7" w:rsidRDefault="00E41312" w:rsidP="008D41DB">
            <w:pPr>
              <w:ind w:firstLineChars="50" w:firstLine="105"/>
              <w:jc w:val="center"/>
              <w:rPr>
                <w:rFonts w:ascii="宋体" w:hAnsi="宋体"/>
                <w:szCs w:val="21"/>
              </w:rPr>
            </w:pPr>
            <w:r w:rsidRPr="00B216F7">
              <w:rPr>
                <w:rFonts w:ascii="宋体" w:hAnsi="宋体" w:hint="eastAsia"/>
                <w:szCs w:val="21"/>
              </w:rPr>
              <w:t>绩效指标</w:t>
            </w:r>
          </w:p>
        </w:tc>
        <w:tc>
          <w:tcPr>
            <w:tcW w:w="1620"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一级指标</w:t>
            </w:r>
          </w:p>
        </w:tc>
        <w:tc>
          <w:tcPr>
            <w:tcW w:w="17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二级指标</w:t>
            </w:r>
          </w:p>
        </w:tc>
        <w:tc>
          <w:tcPr>
            <w:tcW w:w="4266" w:type="dxa"/>
            <w:gridSpan w:val="2"/>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具体指标（指标内容、指标值）</w:t>
            </w:r>
          </w:p>
        </w:tc>
      </w:tr>
      <w:tr w:rsidR="00E41312" w:rsidRPr="00B216F7" w:rsidTr="008D41DB">
        <w:trPr>
          <w:trHeight w:val="546"/>
        </w:trPr>
        <w:tc>
          <w:tcPr>
            <w:tcW w:w="1548" w:type="dxa"/>
            <w:vMerge/>
            <w:shd w:val="clear" w:color="auto" w:fill="auto"/>
          </w:tcPr>
          <w:p w:rsidR="00E41312" w:rsidRPr="00B216F7" w:rsidRDefault="00E41312" w:rsidP="008D41DB">
            <w:pPr>
              <w:jc w:val="center"/>
              <w:rPr>
                <w:rFonts w:ascii="宋体" w:hAnsi="宋体"/>
                <w:szCs w:val="21"/>
              </w:rPr>
            </w:pPr>
          </w:p>
        </w:tc>
        <w:tc>
          <w:tcPr>
            <w:tcW w:w="1620" w:type="dxa"/>
            <w:vMerge w:val="restart"/>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产出指标</w:t>
            </w:r>
          </w:p>
        </w:tc>
        <w:tc>
          <w:tcPr>
            <w:tcW w:w="17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产出数量指标</w:t>
            </w:r>
          </w:p>
        </w:tc>
        <w:tc>
          <w:tcPr>
            <w:tcW w:w="4266" w:type="dxa"/>
            <w:gridSpan w:val="2"/>
            <w:shd w:val="clear" w:color="auto" w:fill="auto"/>
            <w:vAlign w:val="center"/>
          </w:tcPr>
          <w:p w:rsidR="00E41312" w:rsidRPr="00B216F7" w:rsidRDefault="00E41312" w:rsidP="008D41DB">
            <w:pPr>
              <w:tabs>
                <w:tab w:val="left" w:pos="1560"/>
              </w:tabs>
              <w:rPr>
                <w:rFonts w:ascii="宋体" w:hAnsi="宋体"/>
                <w:szCs w:val="21"/>
              </w:rPr>
            </w:pPr>
            <w:r w:rsidRPr="00F94ED4">
              <w:rPr>
                <w:rFonts w:ascii="宋体" w:hAnsi="宋体" w:hint="eastAsia"/>
                <w:szCs w:val="21"/>
              </w:rPr>
              <w:t>对</w:t>
            </w:r>
            <w:r>
              <w:rPr>
                <w:rFonts w:ascii="宋体" w:hAnsi="宋体" w:hint="eastAsia"/>
                <w:szCs w:val="21"/>
              </w:rPr>
              <w:t>白云路7号院</w:t>
            </w:r>
            <w:r w:rsidRPr="00F94ED4">
              <w:rPr>
                <w:rFonts w:ascii="宋体" w:hAnsi="宋体" w:hint="eastAsia"/>
                <w:szCs w:val="21"/>
              </w:rPr>
              <w:t>进行</w:t>
            </w:r>
            <w:r>
              <w:rPr>
                <w:rFonts w:ascii="宋体" w:hAnsi="宋体" w:hint="eastAsia"/>
                <w:szCs w:val="21"/>
              </w:rPr>
              <w:t>综合整治</w:t>
            </w:r>
            <w:r w:rsidRPr="00F94ED4">
              <w:rPr>
                <w:rFonts w:ascii="宋体" w:hAnsi="宋体" w:hint="eastAsia"/>
                <w:szCs w:val="21"/>
              </w:rPr>
              <w:t>。</w:t>
            </w:r>
          </w:p>
        </w:tc>
      </w:tr>
      <w:tr w:rsidR="00E41312" w:rsidRPr="00B216F7" w:rsidTr="008D41DB">
        <w:trPr>
          <w:trHeight w:val="638"/>
        </w:trPr>
        <w:tc>
          <w:tcPr>
            <w:tcW w:w="1548" w:type="dxa"/>
            <w:vMerge/>
            <w:shd w:val="clear" w:color="auto" w:fill="auto"/>
          </w:tcPr>
          <w:p w:rsidR="00E41312" w:rsidRPr="00B216F7" w:rsidRDefault="00E41312" w:rsidP="008D41DB">
            <w:pPr>
              <w:jc w:val="center"/>
              <w:rPr>
                <w:rFonts w:ascii="宋体" w:hAnsi="宋体"/>
                <w:szCs w:val="21"/>
              </w:rPr>
            </w:pPr>
          </w:p>
        </w:tc>
        <w:tc>
          <w:tcPr>
            <w:tcW w:w="1620" w:type="dxa"/>
            <w:vMerge/>
            <w:shd w:val="clear" w:color="auto" w:fill="auto"/>
            <w:vAlign w:val="center"/>
          </w:tcPr>
          <w:p w:rsidR="00E41312" w:rsidRPr="00B216F7" w:rsidRDefault="00E41312" w:rsidP="008D41DB">
            <w:pPr>
              <w:jc w:val="center"/>
              <w:rPr>
                <w:rFonts w:ascii="宋体" w:hAnsi="宋体"/>
                <w:szCs w:val="21"/>
              </w:rPr>
            </w:pPr>
          </w:p>
        </w:tc>
        <w:tc>
          <w:tcPr>
            <w:tcW w:w="17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产出质量指标</w:t>
            </w:r>
          </w:p>
        </w:tc>
        <w:tc>
          <w:tcPr>
            <w:tcW w:w="4266" w:type="dxa"/>
            <w:gridSpan w:val="2"/>
            <w:shd w:val="clear" w:color="auto" w:fill="auto"/>
            <w:vAlign w:val="center"/>
          </w:tcPr>
          <w:p w:rsidR="00E41312" w:rsidRPr="00B216F7" w:rsidRDefault="00E41312" w:rsidP="008D41DB">
            <w:pPr>
              <w:rPr>
                <w:rFonts w:ascii="宋体" w:hAnsi="宋体"/>
                <w:szCs w:val="21"/>
              </w:rPr>
            </w:pPr>
            <w:r w:rsidRPr="00BB60AD">
              <w:rPr>
                <w:rFonts w:ascii="宋体" w:hAnsi="宋体" w:hint="eastAsia"/>
                <w:szCs w:val="21"/>
              </w:rPr>
              <w:t>严格按照相关制度、规范实施，使工程质量合格。</w:t>
            </w:r>
          </w:p>
        </w:tc>
      </w:tr>
      <w:tr w:rsidR="00E41312" w:rsidRPr="00B216F7" w:rsidTr="008D41DB">
        <w:trPr>
          <w:trHeight w:val="590"/>
        </w:trPr>
        <w:tc>
          <w:tcPr>
            <w:tcW w:w="1548" w:type="dxa"/>
            <w:vMerge/>
            <w:shd w:val="clear" w:color="auto" w:fill="auto"/>
          </w:tcPr>
          <w:p w:rsidR="00E41312" w:rsidRPr="00B216F7" w:rsidRDefault="00E41312" w:rsidP="008D41DB">
            <w:pPr>
              <w:jc w:val="center"/>
              <w:rPr>
                <w:rFonts w:ascii="宋体" w:hAnsi="宋体"/>
                <w:szCs w:val="21"/>
              </w:rPr>
            </w:pPr>
          </w:p>
        </w:tc>
        <w:tc>
          <w:tcPr>
            <w:tcW w:w="1620" w:type="dxa"/>
            <w:vMerge/>
            <w:shd w:val="clear" w:color="auto" w:fill="auto"/>
            <w:vAlign w:val="center"/>
          </w:tcPr>
          <w:p w:rsidR="00E41312" w:rsidRPr="00B216F7" w:rsidRDefault="00E41312" w:rsidP="008D41DB">
            <w:pPr>
              <w:jc w:val="center"/>
              <w:rPr>
                <w:rFonts w:ascii="宋体" w:hAnsi="宋体"/>
                <w:szCs w:val="21"/>
              </w:rPr>
            </w:pPr>
          </w:p>
        </w:tc>
        <w:tc>
          <w:tcPr>
            <w:tcW w:w="17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产出进度指标</w:t>
            </w:r>
          </w:p>
        </w:tc>
        <w:tc>
          <w:tcPr>
            <w:tcW w:w="4266" w:type="dxa"/>
            <w:gridSpan w:val="2"/>
            <w:shd w:val="clear" w:color="auto" w:fill="auto"/>
            <w:vAlign w:val="center"/>
          </w:tcPr>
          <w:p w:rsidR="00E41312" w:rsidRPr="00B216F7" w:rsidRDefault="00E41312" w:rsidP="008D41DB">
            <w:pPr>
              <w:rPr>
                <w:rFonts w:ascii="宋体" w:hAnsi="宋体"/>
                <w:szCs w:val="21"/>
              </w:rPr>
            </w:pPr>
            <w:r w:rsidRPr="00BB60AD">
              <w:rPr>
                <w:rFonts w:ascii="宋体" w:hAnsi="宋体" w:hint="eastAsia"/>
                <w:szCs w:val="21"/>
              </w:rPr>
              <w:t>目标完成周期计划为一年。</w:t>
            </w:r>
            <w:r>
              <w:rPr>
                <w:rFonts w:ascii="宋体" w:hAnsi="宋体" w:hint="eastAsia"/>
                <w:szCs w:val="21"/>
              </w:rPr>
              <w:t>2020</w:t>
            </w:r>
            <w:r w:rsidRPr="00BB60AD">
              <w:rPr>
                <w:rFonts w:ascii="宋体" w:hAnsi="宋体" w:hint="eastAsia"/>
                <w:szCs w:val="21"/>
              </w:rPr>
              <w:t>年</w:t>
            </w:r>
            <w:r>
              <w:rPr>
                <w:rFonts w:ascii="宋体" w:hAnsi="宋体" w:hint="eastAsia"/>
                <w:szCs w:val="21"/>
              </w:rPr>
              <w:t>11</w:t>
            </w:r>
            <w:r w:rsidRPr="00BB60AD">
              <w:rPr>
                <w:rFonts w:ascii="宋体" w:hAnsi="宋体" w:hint="eastAsia"/>
                <w:szCs w:val="21"/>
              </w:rPr>
              <w:t>月底</w:t>
            </w:r>
            <w:r>
              <w:rPr>
                <w:rFonts w:ascii="宋体" w:hAnsi="宋体" w:hint="eastAsia"/>
                <w:szCs w:val="21"/>
              </w:rPr>
              <w:t>前完成结算审计工作</w:t>
            </w:r>
            <w:r w:rsidRPr="00BB60AD">
              <w:rPr>
                <w:rFonts w:ascii="宋体" w:hAnsi="宋体" w:hint="eastAsia"/>
                <w:szCs w:val="21"/>
              </w:rPr>
              <w:t>,12月底</w:t>
            </w:r>
            <w:r>
              <w:rPr>
                <w:rFonts w:ascii="宋体" w:hAnsi="宋体" w:hint="eastAsia"/>
                <w:szCs w:val="21"/>
              </w:rPr>
              <w:t>前</w:t>
            </w:r>
            <w:r w:rsidRPr="00BB60AD">
              <w:rPr>
                <w:rFonts w:ascii="宋体" w:hAnsi="宋体" w:hint="eastAsia"/>
                <w:szCs w:val="21"/>
              </w:rPr>
              <w:t>完成</w:t>
            </w:r>
            <w:r>
              <w:rPr>
                <w:rFonts w:ascii="宋体" w:hAnsi="宋体" w:hint="eastAsia"/>
                <w:szCs w:val="21"/>
              </w:rPr>
              <w:t>资金拨付</w:t>
            </w:r>
            <w:r w:rsidRPr="00BB60AD">
              <w:rPr>
                <w:rFonts w:ascii="宋体" w:hAnsi="宋体" w:hint="eastAsia"/>
                <w:szCs w:val="21"/>
              </w:rPr>
              <w:t>。</w:t>
            </w:r>
          </w:p>
        </w:tc>
      </w:tr>
      <w:tr w:rsidR="00E41312" w:rsidRPr="00B216F7" w:rsidTr="008D41DB">
        <w:trPr>
          <w:trHeight w:val="590"/>
        </w:trPr>
        <w:tc>
          <w:tcPr>
            <w:tcW w:w="1548" w:type="dxa"/>
            <w:vMerge/>
            <w:shd w:val="clear" w:color="auto" w:fill="auto"/>
          </w:tcPr>
          <w:p w:rsidR="00E41312" w:rsidRPr="00B216F7" w:rsidRDefault="00E41312" w:rsidP="008D41DB">
            <w:pPr>
              <w:jc w:val="center"/>
              <w:rPr>
                <w:rFonts w:ascii="宋体" w:hAnsi="宋体"/>
                <w:szCs w:val="21"/>
              </w:rPr>
            </w:pPr>
          </w:p>
        </w:tc>
        <w:tc>
          <w:tcPr>
            <w:tcW w:w="1620" w:type="dxa"/>
            <w:vMerge/>
            <w:shd w:val="clear" w:color="auto" w:fill="auto"/>
            <w:vAlign w:val="center"/>
          </w:tcPr>
          <w:p w:rsidR="00E41312" w:rsidRPr="00B216F7" w:rsidRDefault="00E41312" w:rsidP="008D41DB">
            <w:pPr>
              <w:jc w:val="center"/>
              <w:rPr>
                <w:rFonts w:ascii="宋体" w:hAnsi="宋体"/>
                <w:szCs w:val="21"/>
              </w:rPr>
            </w:pPr>
          </w:p>
        </w:tc>
        <w:tc>
          <w:tcPr>
            <w:tcW w:w="17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产出成本指标</w:t>
            </w:r>
          </w:p>
        </w:tc>
        <w:tc>
          <w:tcPr>
            <w:tcW w:w="4266" w:type="dxa"/>
            <w:gridSpan w:val="2"/>
            <w:shd w:val="clear" w:color="auto" w:fill="auto"/>
            <w:vAlign w:val="center"/>
          </w:tcPr>
          <w:p w:rsidR="00E41312" w:rsidRPr="00BB60AD" w:rsidRDefault="00E41312" w:rsidP="008D41DB">
            <w:pPr>
              <w:tabs>
                <w:tab w:val="left" w:pos="2580"/>
              </w:tabs>
              <w:rPr>
                <w:rFonts w:ascii="宋体" w:hAnsi="宋体"/>
                <w:szCs w:val="21"/>
              </w:rPr>
            </w:pPr>
            <w:r w:rsidRPr="00BB60AD">
              <w:rPr>
                <w:rFonts w:ascii="宋体" w:hAnsi="宋体" w:hint="eastAsia"/>
                <w:szCs w:val="21"/>
              </w:rPr>
              <w:t>成本指标按照计划实施，</w:t>
            </w:r>
          </w:p>
          <w:p w:rsidR="00E41312" w:rsidRPr="00B216F7" w:rsidRDefault="00E41312" w:rsidP="00DF1666">
            <w:pPr>
              <w:tabs>
                <w:tab w:val="left" w:pos="2580"/>
              </w:tabs>
              <w:rPr>
                <w:rFonts w:ascii="宋体" w:hAnsi="宋体"/>
                <w:szCs w:val="21"/>
              </w:rPr>
            </w:pPr>
            <w:r w:rsidRPr="00BB60AD">
              <w:rPr>
                <w:rFonts w:ascii="宋体" w:hAnsi="宋体" w:hint="eastAsia"/>
                <w:szCs w:val="21"/>
              </w:rPr>
              <w:t>控制在</w:t>
            </w:r>
            <w:r w:rsidR="00DF1666">
              <w:rPr>
                <w:rFonts w:ascii="宋体" w:hAnsi="宋体" w:hint="eastAsia"/>
                <w:szCs w:val="21"/>
              </w:rPr>
              <w:t>2737.36</w:t>
            </w:r>
            <w:r w:rsidRPr="00BB60AD">
              <w:rPr>
                <w:rFonts w:ascii="宋体" w:hAnsi="宋体" w:hint="eastAsia"/>
                <w:szCs w:val="21"/>
              </w:rPr>
              <w:t>万元之内。</w:t>
            </w:r>
          </w:p>
        </w:tc>
      </w:tr>
      <w:tr w:rsidR="00E41312" w:rsidRPr="00B216F7" w:rsidTr="008D41DB">
        <w:trPr>
          <w:trHeight w:val="512"/>
        </w:trPr>
        <w:tc>
          <w:tcPr>
            <w:tcW w:w="1548" w:type="dxa"/>
            <w:vMerge/>
            <w:shd w:val="clear" w:color="auto" w:fill="auto"/>
          </w:tcPr>
          <w:p w:rsidR="00E41312" w:rsidRPr="00B216F7" w:rsidRDefault="00E41312" w:rsidP="008D41DB">
            <w:pPr>
              <w:jc w:val="center"/>
              <w:rPr>
                <w:rFonts w:ascii="宋体" w:hAnsi="宋体"/>
                <w:szCs w:val="21"/>
              </w:rPr>
            </w:pPr>
          </w:p>
        </w:tc>
        <w:tc>
          <w:tcPr>
            <w:tcW w:w="1620" w:type="dxa"/>
            <w:vMerge/>
            <w:shd w:val="clear" w:color="auto" w:fill="auto"/>
            <w:vAlign w:val="center"/>
          </w:tcPr>
          <w:p w:rsidR="00E41312" w:rsidRPr="00B216F7" w:rsidRDefault="00E41312" w:rsidP="008D41DB">
            <w:pPr>
              <w:jc w:val="center"/>
              <w:rPr>
                <w:rFonts w:ascii="宋体" w:hAnsi="宋体"/>
                <w:szCs w:val="21"/>
              </w:rPr>
            </w:pPr>
          </w:p>
        </w:tc>
        <w:tc>
          <w:tcPr>
            <w:tcW w:w="1748" w:type="dxa"/>
            <w:shd w:val="clear" w:color="auto" w:fill="auto"/>
            <w:vAlign w:val="center"/>
          </w:tcPr>
          <w:p w:rsidR="00E41312" w:rsidRPr="00B216F7" w:rsidRDefault="00E41312" w:rsidP="008D41DB">
            <w:pPr>
              <w:jc w:val="center"/>
              <w:rPr>
                <w:rFonts w:ascii="宋体" w:hAnsi="宋体"/>
                <w:szCs w:val="21"/>
              </w:rPr>
            </w:pPr>
            <w:r>
              <w:rPr>
                <w:rFonts w:ascii="宋体" w:hAnsi="宋体"/>
                <w:szCs w:val="21"/>
              </w:rPr>
              <w:t>…</w:t>
            </w:r>
          </w:p>
        </w:tc>
        <w:tc>
          <w:tcPr>
            <w:tcW w:w="4266" w:type="dxa"/>
            <w:gridSpan w:val="2"/>
            <w:shd w:val="clear" w:color="auto" w:fill="auto"/>
            <w:vAlign w:val="center"/>
          </w:tcPr>
          <w:p w:rsidR="00E41312" w:rsidRPr="00B216F7" w:rsidRDefault="00E41312" w:rsidP="008D41DB">
            <w:pPr>
              <w:tabs>
                <w:tab w:val="left" w:pos="2580"/>
              </w:tabs>
              <w:rPr>
                <w:rFonts w:ascii="宋体" w:hAnsi="宋体"/>
                <w:szCs w:val="21"/>
              </w:rPr>
            </w:pPr>
          </w:p>
        </w:tc>
      </w:tr>
      <w:tr w:rsidR="00E41312" w:rsidRPr="00B216F7" w:rsidTr="008D41DB">
        <w:trPr>
          <w:trHeight w:val="637"/>
        </w:trPr>
        <w:tc>
          <w:tcPr>
            <w:tcW w:w="1548" w:type="dxa"/>
            <w:vMerge/>
            <w:shd w:val="clear" w:color="auto" w:fill="auto"/>
          </w:tcPr>
          <w:p w:rsidR="00E41312" w:rsidRPr="00B216F7" w:rsidRDefault="00E41312" w:rsidP="008D41DB">
            <w:pPr>
              <w:jc w:val="center"/>
              <w:rPr>
                <w:rFonts w:ascii="宋体" w:hAnsi="宋体"/>
                <w:szCs w:val="21"/>
              </w:rPr>
            </w:pPr>
          </w:p>
        </w:tc>
        <w:tc>
          <w:tcPr>
            <w:tcW w:w="1620" w:type="dxa"/>
            <w:vMerge w:val="restart"/>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效益指标</w:t>
            </w:r>
          </w:p>
        </w:tc>
        <w:tc>
          <w:tcPr>
            <w:tcW w:w="17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经济效益指标</w:t>
            </w:r>
          </w:p>
        </w:tc>
        <w:tc>
          <w:tcPr>
            <w:tcW w:w="4266" w:type="dxa"/>
            <w:gridSpan w:val="2"/>
            <w:shd w:val="clear" w:color="auto" w:fill="auto"/>
            <w:vAlign w:val="center"/>
          </w:tcPr>
          <w:p w:rsidR="00E41312" w:rsidRPr="00B216F7" w:rsidRDefault="00E41312" w:rsidP="008D41DB">
            <w:pPr>
              <w:rPr>
                <w:rFonts w:ascii="宋体" w:hAnsi="宋体"/>
                <w:szCs w:val="21"/>
              </w:rPr>
            </w:pPr>
            <w:r w:rsidRPr="001F20B4">
              <w:rPr>
                <w:rFonts w:ascii="宋体" w:hAnsi="宋体" w:hint="eastAsia"/>
                <w:szCs w:val="21"/>
              </w:rPr>
              <w:t>本项目的经济效益是间接产生作用的，通过整治，改善居民的居住环境，使居民安居乐业。</w:t>
            </w:r>
          </w:p>
        </w:tc>
      </w:tr>
      <w:tr w:rsidR="00E41312" w:rsidRPr="00B216F7" w:rsidTr="008D41DB">
        <w:trPr>
          <w:trHeight w:val="601"/>
        </w:trPr>
        <w:tc>
          <w:tcPr>
            <w:tcW w:w="1548" w:type="dxa"/>
            <w:vMerge/>
            <w:shd w:val="clear" w:color="auto" w:fill="auto"/>
          </w:tcPr>
          <w:p w:rsidR="00E41312" w:rsidRPr="00B216F7" w:rsidRDefault="00E41312" w:rsidP="008D41DB">
            <w:pPr>
              <w:jc w:val="center"/>
              <w:rPr>
                <w:rFonts w:ascii="宋体" w:hAnsi="宋体"/>
                <w:szCs w:val="21"/>
              </w:rPr>
            </w:pPr>
          </w:p>
        </w:tc>
        <w:tc>
          <w:tcPr>
            <w:tcW w:w="1620" w:type="dxa"/>
            <w:vMerge/>
            <w:shd w:val="clear" w:color="auto" w:fill="auto"/>
          </w:tcPr>
          <w:p w:rsidR="00E41312" w:rsidRPr="00B216F7" w:rsidRDefault="00E41312" w:rsidP="008D41DB">
            <w:pPr>
              <w:jc w:val="center"/>
              <w:rPr>
                <w:rFonts w:ascii="宋体" w:hAnsi="宋体"/>
                <w:szCs w:val="21"/>
              </w:rPr>
            </w:pPr>
          </w:p>
        </w:tc>
        <w:tc>
          <w:tcPr>
            <w:tcW w:w="17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社会效益指标</w:t>
            </w:r>
          </w:p>
        </w:tc>
        <w:tc>
          <w:tcPr>
            <w:tcW w:w="4266" w:type="dxa"/>
            <w:gridSpan w:val="2"/>
            <w:shd w:val="clear" w:color="auto" w:fill="auto"/>
            <w:vAlign w:val="center"/>
          </w:tcPr>
          <w:p w:rsidR="00E41312" w:rsidRPr="00B216F7" w:rsidRDefault="00E41312" w:rsidP="008D41DB">
            <w:pPr>
              <w:rPr>
                <w:rFonts w:ascii="宋体" w:hAnsi="宋体"/>
                <w:szCs w:val="21"/>
              </w:rPr>
            </w:pPr>
            <w:r w:rsidRPr="001F20B4">
              <w:rPr>
                <w:rFonts w:ascii="宋体" w:hAnsi="宋体" w:hint="eastAsia"/>
                <w:szCs w:val="21"/>
              </w:rPr>
              <w:t>改善居民居住条件，提高城市居民的宜居性，促进北京的和谐发展等。</w:t>
            </w:r>
          </w:p>
        </w:tc>
      </w:tr>
      <w:tr w:rsidR="00E41312" w:rsidRPr="00B216F7" w:rsidTr="008D41DB">
        <w:trPr>
          <w:trHeight w:val="614"/>
        </w:trPr>
        <w:tc>
          <w:tcPr>
            <w:tcW w:w="1548" w:type="dxa"/>
            <w:vMerge/>
            <w:shd w:val="clear" w:color="auto" w:fill="auto"/>
          </w:tcPr>
          <w:p w:rsidR="00E41312" w:rsidRPr="00B216F7" w:rsidRDefault="00E41312" w:rsidP="008D41DB">
            <w:pPr>
              <w:jc w:val="center"/>
              <w:rPr>
                <w:rFonts w:ascii="宋体" w:hAnsi="宋体"/>
                <w:szCs w:val="21"/>
              </w:rPr>
            </w:pPr>
          </w:p>
        </w:tc>
        <w:tc>
          <w:tcPr>
            <w:tcW w:w="1620" w:type="dxa"/>
            <w:vMerge/>
            <w:shd w:val="clear" w:color="auto" w:fill="auto"/>
          </w:tcPr>
          <w:p w:rsidR="00E41312" w:rsidRPr="00B216F7" w:rsidRDefault="00E41312" w:rsidP="008D41DB">
            <w:pPr>
              <w:jc w:val="center"/>
              <w:rPr>
                <w:rFonts w:ascii="宋体" w:hAnsi="宋体"/>
                <w:szCs w:val="21"/>
              </w:rPr>
            </w:pPr>
          </w:p>
        </w:tc>
        <w:tc>
          <w:tcPr>
            <w:tcW w:w="17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环境效益指标</w:t>
            </w:r>
          </w:p>
        </w:tc>
        <w:tc>
          <w:tcPr>
            <w:tcW w:w="4266" w:type="dxa"/>
            <w:gridSpan w:val="2"/>
            <w:shd w:val="clear" w:color="auto" w:fill="auto"/>
            <w:vAlign w:val="center"/>
          </w:tcPr>
          <w:p w:rsidR="00E41312" w:rsidRPr="00B216F7" w:rsidRDefault="00E41312" w:rsidP="008D41DB">
            <w:pPr>
              <w:rPr>
                <w:rFonts w:ascii="宋体" w:hAnsi="宋体"/>
                <w:szCs w:val="21"/>
              </w:rPr>
            </w:pPr>
            <w:r w:rsidRPr="001F20B4">
              <w:rPr>
                <w:rFonts w:ascii="宋体" w:hAnsi="宋体" w:hint="eastAsia"/>
                <w:szCs w:val="21"/>
              </w:rPr>
              <w:t>解决老旧</w:t>
            </w:r>
            <w:r>
              <w:rPr>
                <w:rFonts w:ascii="宋体" w:hAnsi="宋体" w:hint="eastAsia"/>
                <w:szCs w:val="21"/>
              </w:rPr>
              <w:t>小区</w:t>
            </w:r>
            <w:r w:rsidRPr="001F20B4">
              <w:rPr>
                <w:rFonts w:ascii="宋体" w:hAnsi="宋体" w:hint="eastAsia"/>
                <w:szCs w:val="21"/>
              </w:rPr>
              <w:t>的相关问题，使老旧</w:t>
            </w:r>
            <w:r>
              <w:rPr>
                <w:rFonts w:ascii="宋体" w:hAnsi="宋体" w:hint="eastAsia"/>
                <w:szCs w:val="21"/>
              </w:rPr>
              <w:t>小区</w:t>
            </w:r>
            <w:r w:rsidRPr="001F20B4">
              <w:rPr>
                <w:rFonts w:ascii="宋体" w:hAnsi="宋体" w:hint="eastAsia"/>
                <w:szCs w:val="21"/>
              </w:rPr>
              <w:t>脏乱差的现象得以治理。</w:t>
            </w:r>
          </w:p>
        </w:tc>
      </w:tr>
      <w:tr w:rsidR="00E41312" w:rsidRPr="00B216F7" w:rsidTr="008D41DB">
        <w:trPr>
          <w:trHeight w:val="702"/>
        </w:trPr>
        <w:tc>
          <w:tcPr>
            <w:tcW w:w="1548" w:type="dxa"/>
            <w:vMerge/>
            <w:shd w:val="clear" w:color="auto" w:fill="auto"/>
          </w:tcPr>
          <w:p w:rsidR="00E41312" w:rsidRPr="00B216F7" w:rsidRDefault="00E41312" w:rsidP="008D41DB">
            <w:pPr>
              <w:jc w:val="center"/>
              <w:rPr>
                <w:rFonts w:ascii="宋体" w:hAnsi="宋体"/>
                <w:szCs w:val="21"/>
              </w:rPr>
            </w:pPr>
          </w:p>
        </w:tc>
        <w:tc>
          <w:tcPr>
            <w:tcW w:w="1620" w:type="dxa"/>
            <w:vMerge/>
            <w:shd w:val="clear" w:color="auto" w:fill="auto"/>
          </w:tcPr>
          <w:p w:rsidR="00E41312" w:rsidRPr="00B216F7" w:rsidRDefault="00E41312" w:rsidP="008D41DB">
            <w:pPr>
              <w:jc w:val="center"/>
              <w:rPr>
                <w:rFonts w:ascii="宋体" w:hAnsi="宋体"/>
                <w:szCs w:val="21"/>
              </w:rPr>
            </w:pPr>
          </w:p>
        </w:tc>
        <w:tc>
          <w:tcPr>
            <w:tcW w:w="17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可持续影响指标</w:t>
            </w:r>
          </w:p>
        </w:tc>
        <w:tc>
          <w:tcPr>
            <w:tcW w:w="4266" w:type="dxa"/>
            <w:gridSpan w:val="2"/>
            <w:shd w:val="clear" w:color="auto" w:fill="auto"/>
            <w:vAlign w:val="center"/>
          </w:tcPr>
          <w:p w:rsidR="00E41312" w:rsidRPr="00B216F7" w:rsidRDefault="00E41312" w:rsidP="008D41DB">
            <w:pPr>
              <w:rPr>
                <w:rFonts w:ascii="宋体" w:hAnsi="宋体"/>
                <w:szCs w:val="21"/>
              </w:rPr>
            </w:pPr>
            <w:r w:rsidRPr="001F20B4">
              <w:rPr>
                <w:rFonts w:ascii="宋体" w:hAnsi="宋体" w:hint="eastAsia"/>
                <w:szCs w:val="21"/>
              </w:rPr>
              <w:t>项目的实施对未来多年内居民的生活都将产生直接影响，达到改善民生环境的实际作用，于城市居民的心理影响则是无期限的。</w:t>
            </w:r>
          </w:p>
        </w:tc>
      </w:tr>
      <w:tr w:rsidR="00E41312" w:rsidRPr="00B216F7" w:rsidTr="008D41DB">
        <w:trPr>
          <w:trHeight w:val="702"/>
        </w:trPr>
        <w:tc>
          <w:tcPr>
            <w:tcW w:w="1548" w:type="dxa"/>
            <w:vMerge/>
            <w:shd w:val="clear" w:color="auto" w:fill="auto"/>
          </w:tcPr>
          <w:p w:rsidR="00E41312" w:rsidRPr="00B216F7" w:rsidRDefault="00E41312" w:rsidP="008D41DB">
            <w:pPr>
              <w:jc w:val="center"/>
              <w:rPr>
                <w:rFonts w:ascii="宋体" w:hAnsi="宋体"/>
                <w:szCs w:val="21"/>
              </w:rPr>
            </w:pPr>
          </w:p>
        </w:tc>
        <w:tc>
          <w:tcPr>
            <w:tcW w:w="1620" w:type="dxa"/>
            <w:vMerge/>
            <w:shd w:val="clear" w:color="auto" w:fill="auto"/>
          </w:tcPr>
          <w:p w:rsidR="00E41312" w:rsidRPr="00B216F7" w:rsidRDefault="00E41312" w:rsidP="008D41DB">
            <w:pPr>
              <w:jc w:val="center"/>
              <w:rPr>
                <w:rFonts w:ascii="宋体" w:hAnsi="宋体"/>
                <w:szCs w:val="21"/>
              </w:rPr>
            </w:pPr>
          </w:p>
        </w:tc>
        <w:tc>
          <w:tcPr>
            <w:tcW w:w="1748" w:type="dxa"/>
            <w:shd w:val="clear" w:color="auto" w:fill="auto"/>
            <w:vAlign w:val="center"/>
          </w:tcPr>
          <w:p w:rsidR="00E41312" w:rsidRPr="00B216F7" w:rsidRDefault="00E41312" w:rsidP="008D41DB">
            <w:pPr>
              <w:jc w:val="center"/>
              <w:rPr>
                <w:rFonts w:ascii="宋体" w:hAnsi="宋体"/>
                <w:szCs w:val="21"/>
              </w:rPr>
            </w:pPr>
            <w:r w:rsidRPr="00B216F7">
              <w:rPr>
                <w:rFonts w:ascii="宋体" w:hAnsi="宋体" w:hint="eastAsia"/>
                <w:szCs w:val="21"/>
              </w:rPr>
              <w:t>服务对象满意度指标</w:t>
            </w:r>
          </w:p>
        </w:tc>
        <w:tc>
          <w:tcPr>
            <w:tcW w:w="4266" w:type="dxa"/>
            <w:gridSpan w:val="2"/>
            <w:shd w:val="clear" w:color="auto" w:fill="auto"/>
            <w:vAlign w:val="center"/>
          </w:tcPr>
          <w:p w:rsidR="00E41312" w:rsidRPr="00B216F7" w:rsidRDefault="00E41312" w:rsidP="008D41DB">
            <w:pPr>
              <w:rPr>
                <w:rFonts w:ascii="宋体" w:hAnsi="宋体"/>
                <w:szCs w:val="21"/>
              </w:rPr>
            </w:pPr>
            <w:r w:rsidRPr="001F20B4">
              <w:rPr>
                <w:rFonts w:ascii="宋体" w:hAnsi="宋体" w:hint="eastAsia"/>
                <w:szCs w:val="21"/>
              </w:rPr>
              <w:t>本项目的实施符合区域内居民的切身利益，是一项便民服务工程，得到了居民的大力支持与积极配合，公众满意度达到80%。</w:t>
            </w:r>
          </w:p>
        </w:tc>
      </w:tr>
      <w:tr w:rsidR="00E41312" w:rsidRPr="00B216F7" w:rsidTr="008D41DB">
        <w:trPr>
          <w:trHeight w:val="524"/>
        </w:trPr>
        <w:tc>
          <w:tcPr>
            <w:tcW w:w="1548" w:type="dxa"/>
            <w:vMerge/>
            <w:shd w:val="clear" w:color="auto" w:fill="auto"/>
          </w:tcPr>
          <w:p w:rsidR="00E41312" w:rsidRPr="00B216F7" w:rsidRDefault="00E41312" w:rsidP="008D41DB">
            <w:pPr>
              <w:jc w:val="center"/>
              <w:rPr>
                <w:rFonts w:ascii="宋体" w:hAnsi="宋体"/>
                <w:szCs w:val="21"/>
              </w:rPr>
            </w:pPr>
          </w:p>
        </w:tc>
        <w:tc>
          <w:tcPr>
            <w:tcW w:w="1620" w:type="dxa"/>
            <w:vMerge/>
            <w:shd w:val="clear" w:color="auto" w:fill="auto"/>
          </w:tcPr>
          <w:p w:rsidR="00E41312" w:rsidRPr="00B216F7" w:rsidRDefault="00E41312" w:rsidP="008D41DB">
            <w:pPr>
              <w:jc w:val="center"/>
              <w:rPr>
                <w:rFonts w:ascii="宋体" w:hAnsi="宋体"/>
                <w:szCs w:val="21"/>
              </w:rPr>
            </w:pPr>
          </w:p>
        </w:tc>
        <w:tc>
          <w:tcPr>
            <w:tcW w:w="1748" w:type="dxa"/>
            <w:shd w:val="clear" w:color="auto" w:fill="auto"/>
            <w:vAlign w:val="center"/>
          </w:tcPr>
          <w:p w:rsidR="00E41312" w:rsidRPr="00B216F7" w:rsidRDefault="00E41312" w:rsidP="008D41DB">
            <w:pPr>
              <w:jc w:val="center"/>
              <w:rPr>
                <w:rFonts w:ascii="宋体" w:hAnsi="宋体"/>
                <w:szCs w:val="21"/>
              </w:rPr>
            </w:pPr>
            <w:r>
              <w:rPr>
                <w:rFonts w:ascii="宋体" w:hAnsi="宋体"/>
                <w:szCs w:val="21"/>
              </w:rPr>
              <w:t>…</w:t>
            </w:r>
          </w:p>
        </w:tc>
        <w:tc>
          <w:tcPr>
            <w:tcW w:w="4266" w:type="dxa"/>
            <w:gridSpan w:val="2"/>
            <w:shd w:val="clear" w:color="auto" w:fill="auto"/>
            <w:vAlign w:val="center"/>
          </w:tcPr>
          <w:p w:rsidR="00E41312" w:rsidRPr="00B216F7" w:rsidRDefault="00E41312" w:rsidP="008D41DB">
            <w:pPr>
              <w:rPr>
                <w:rFonts w:ascii="宋体" w:hAnsi="宋体"/>
                <w:szCs w:val="21"/>
              </w:rPr>
            </w:pPr>
          </w:p>
        </w:tc>
      </w:tr>
      <w:tr w:rsidR="00E41312" w:rsidRPr="00B216F7" w:rsidTr="008D41DB">
        <w:trPr>
          <w:trHeight w:val="612"/>
        </w:trPr>
        <w:tc>
          <w:tcPr>
            <w:tcW w:w="1548" w:type="dxa"/>
            <w:shd w:val="clear" w:color="auto" w:fill="auto"/>
          </w:tcPr>
          <w:p w:rsidR="00E41312" w:rsidRPr="00B216F7" w:rsidRDefault="00E41312" w:rsidP="008D41DB">
            <w:pPr>
              <w:jc w:val="center"/>
              <w:rPr>
                <w:rFonts w:ascii="宋体" w:hAnsi="宋体"/>
                <w:szCs w:val="21"/>
              </w:rPr>
            </w:pPr>
            <w:r w:rsidRPr="00B216F7">
              <w:rPr>
                <w:rFonts w:ascii="宋体" w:hAnsi="宋体" w:hint="eastAsia"/>
                <w:szCs w:val="21"/>
              </w:rPr>
              <w:t>其他说明的</w:t>
            </w:r>
          </w:p>
          <w:p w:rsidR="00E41312" w:rsidRPr="00B216F7" w:rsidRDefault="00E41312" w:rsidP="008D41DB">
            <w:pPr>
              <w:jc w:val="center"/>
              <w:rPr>
                <w:rFonts w:ascii="宋体" w:hAnsi="宋体"/>
                <w:szCs w:val="21"/>
              </w:rPr>
            </w:pPr>
            <w:r w:rsidRPr="00B216F7">
              <w:rPr>
                <w:rFonts w:ascii="宋体" w:hAnsi="宋体" w:hint="eastAsia"/>
                <w:szCs w:val="21"/>
              </w:rPr>
              <w:t>问题</w:t>
            </w:r>
          </w:p>
        </w:tc>
        <w:tc>
          <w:tcPr>
            <w:tcW w:w="1620" w:type="dxa"/>
            <w:shd w:val="clear" w:color="auto" w:fill="auto"/>
          </w:tcPr>
          <w:p w:rsidR="00E41312" w:rsidRPr="00B216F7" w:rsidRDefault="00E41312" w:rsidP="008D41DB">
            <w:pPr>
              <w:jc w:val="center"/>
              <w:rPr>
                <w:rFonts w:ascii="宋体" w:hAnsi="宋体"/>
                <w:szCs w:val="21"/>
              </w:rPr>
            </w:pPr>
          </w:p>
        </w:tc>
        <w:tc>
          <w:tcPr>
            <w:tcW w:w="1748" w:type="dxa"/>
            <w:shd w:val="clear" w:color="auto" w:fill="auto"/>
          </w:tcPr>
          <w:p w:rsidR="00E41312" w:rsidRPr="00B216F7" w:rsidRDefault="00E41312" w:rsidP="008D41DB">
            <w:pPr>
              <w:jc w:val="center"/>
              <w:rPr>
                <w:rFonts w:ascii="宋体" w:hAnsi="宋体"/>
                <w:szCs w:val="21"/>
              </w:rPr>
            </w:pPr>
          </w:p>
        </w:tc>
        <w:tc>
          <w:tcPr>
            <w:tcW w:w="4266" w:type="dxa"/>
            <w:gridSpan w:val="2"/>
            <w:shd w:val="clear" w:color="auto" w:fill="auto"/>
          </w:tcPr>
          <w:p w:rsidR="00E41312" w:rsidRPr="00B216F7" w:rsidRDefault="00E41312" w:rsidP="008D41DB">
            <w:pPr>
              <w:jc w:val="center"/>
              <w:rPr>
                <w:rFonts w:ascii="宋体" w:hAnsi="宋体"/>
                <w:szCs w:val="21"/>
              </w:rPr>
            </w:pPr>
          </w:p>
        </w:tc>
      </w:tr>
    </w:tbl>
    <w:p w:rsidR="00E41312" w:rsidRDefault="00E41312" w:rsidP="000A6D67">
      <w:pPr>
        <w:ind w:firstLineChars="100" w:firstLine="300"/>
        <w:rPr>
          <w:rFonts w:ascii="宋体" w:hAnsi="宋体"/>
          <w:sz w:val="30"/>
          <w:szCs w:val="30"/>
        </w:rPr>
      </w:pPr>
    </w:p>
    <w:p w:rsidR="008D41DB" w:rsidRDefault="008D41DB" w:rsidP="000A6D67">
      <w:pPr>
        <w:ind w:firstLineChars="100" w:firstLine="300"/>
        <w:rPr>
          <w:rFonts w:ascii="宋体" w:hAnsi="宋体"/>
          <w:sz w:val="30"/>
          <w:szCs w:val="30"/>
        </w:rPr>
      </w:pPr>
    </w:p>
    <w:p w:rsidR="008D41DB" w:rsidRDefault="008D41DB" w:rsidP="000A6D67">
      <w:pPr>
        <w:ind w:firstLineChars="100" w:firstLine="300"/>
        <w:rPr>
          <w:rFonts w:ascii="宋体" w:hAnsi="宋体"/>
          <w:sz w:val="30"/>
          <w:szCs w:val="30"/>
        </w:rPr>
      </w:pPr>
    </w:p>
    <w:p w:rsidR="00E41312" w:rsidRDefault="00E41312" w:rsidP="000A6D67">
      <w:pPr>
        <w:ind w:firstLineChars="100" w:firstLine="300"/>
        <w:rPr>
          <w:rFonts w:ascii="宋体" w:hAnsi="宋体"/>
          <w:sz w:val="30"/>
          <w:szCs w:val="30"/>
        </w:rPr>
      </w:pPr>
      <w:r>
        <w:rPr>
          <w:rFonts w:ascii="宋体" w:hAnsi="宋体" w:hint="eastAsia"/>
          <w:sz w:val="30"/>
          <w:szCs w:val="30"/>
        </w:rPr>
        <w:lastRenderedPageBreak/>
        <w:t>57号工程</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748"/>
        <w:gridCol w:w="1566"/>
        <w:gridCol w:w="2700"/>
      </w:tblGrid>
      <w:tr w:rsidR="00E41312" w:rsidRPr="00E41312" w:rsidTr="008D41DB">
        <w:trPr>
          <w:trHeight w:val="760"/>
        </w:trPr>
        <w:tc>
          <w:tcPr>
            <w:tcW w:w="1548"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部门（单位）名称</w:t>
            </w:r>
          </w:p>
        </w:tc>
        <w:tc>
          <w:tcPr>
            <w:tcW w:w="7634" w:type="dxa"/>
            <w:gridSpan w:val="4"/>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北京市西城区房屋土地经营管理中心</w:t>
            </w:r>
          </w:p>
        </w:tc>
      </w:tr>
      <w:tr w:rsidR="00E41312" w:rsidRPr="00E41312" w:rsidTr="008D41DB">
        <w:trPr>
          <w:trHeight w:val="449"/>
        </w:trPr>
        <w:tc>
          <w:tcPr>
            <w:tcW w:w="1548"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项目名称</w:t>
            </w:r>
          </w:p>
        </w:tc>
        <w:tc>
          <w:tcPr>
            <w:tcW w:w="3368" w:type="dxa"/>
            <w:gridSpan w:val="2"/>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护国寺西巷57号工程</w:t>
            </w:r>
          </w:p>
        </w:tc>
        <w:tc>
          <w:tcPr>
            <w:tcW w:w="1566"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预算金额</w:t>
            </w:r>
          </w:p>
        </w:tc>
        <w:tc>
          <w:tcPr>
            <w:tcW w:w="2700" w:type="dxa"/>
            <w:shd w:val="clear" w:color="auto" w:fill="auto"/>
            <w:vAlign w:val="center"/>
          </w:tcPr>
          <w:p w:rsidR="00E41312" w:rsidRPr="00E41312" w:rsidRDefault="00E41312" w:rsidP="00970D6F">
            <w:pPr>
              <w:jc w:val="center"/>
              <w:rPr>
                <w:rFonts w:ascii="宋体" w:hAnsi="宋体"/>
                <w:szCs w:val="21"/>
              </w:rPr>
            </w:pPr>
            <w:r w:rsidRPr="00E41312">
              <w:rPr>
                <w:rFonts w:ascii="宋体" w:hAnsi="宋体" w:hint="eastAsia"/>
                <w:szCs w:val="21"/>
              </w:rPr>
              <w:t>1</w:t>
            </w:r>
            <w:r w:rsidR="00970D6F">
              <w:rPr>
                <w:rFonts w:ascii="宋体" w:hAnsi="宋体" w:hint="eastAsia"/>
                <w:szCs w:val="21"/>
              </w:rPr>
              <w:t>451.16</w:t>
            </w:r>
            <w:r w:rsidRPr="00E41312">
              <w:rPr>
                <w:rFonts w:ascii="宋体" w:hAnsi="宋体" w:hint="eastAsia"/>
                <w:szCs w:val="21"/>
              </w:rPr>
              <w:t>万元</w:t>
            </w:r>
          </w:p>
        </w:tc>
      </w:tr>
      <w:tr w:rsidR="00E41312" w:rsidRPr="00E41312" w:rsidTr="008D41DB">
        <w:trPr>
          <w:trHeight w:val="449"/>
        </w:trPr>
        <w:tc>
          <w:tcPr>
            <w:tcW w:w="1548"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项目负责人</w:t>
            </w:r>
          </w:p>
        </w:tc>
        <w:tc>
          <w:tcPr>
            <w:tcW w:w="3368" w:type="dxa"/>
            <w:gridSpan w:val="2"/>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孙国强</w:t>
            </w:r>
          </w:p>
        </w:tc>
        <w:tc>
          <w:tcPr>
            <w:tcW w:w="1566"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联系电话</w:t>
            </w:r>
          </w:p>
        </w:tc>
        <w:tc>
          <w:tcPr>
            <w:tcW w:w="2700"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66182471</w:t>
            </w:r>
          </w:p>
        </w:tc>
      </w:tr>
      <w:tr w:rsidR="00E41312" w:rsidRPr="00E41312" w:rsidTr="008D41DB">
        <w:trPr>
          <w:trHeight w:val="449"/>
        </w:trPr>
        <w:tc>
          <w:tcPr>
            <w:tcW w:w="1548"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单位地址</w:t>
            </w:r>
          </w:p>
        </w:tc>
        <w:tc>
          <w:tcPr>
            <w:tcW w:w="3368" w:type="dxa"/>
            <w:gridSpan w:val="2"/>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西城区平安里西大街10号</w:t>
            </w:r>
          </w:p>
        </w:tc>
        <w:tc>
          <w:tcPr>
            <w:tcW w:w="1566"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邮政编码</w:t>
            </w:r>
          </w:p>
        </w:tc>
        <w:tc>
          <w:tcPr>
            <w:tcW w:w="2700"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100035</w:t>
            </w:r>
          </w:p>
        </w:tc>
      </w:tr>
      <w:tr w:rsidR="00E41312" w:rsidRPr="00E41312" w:rsidTr="008D41DB">
        <w:trPr>
          <w:trHeight w:val="822"/>
        </w:trPr>
        <w:tc>
          <w:tcPr>
            <w:tcW w:w="1548"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项目类型</w:t>
            </w:r>
          </w:p>
        </w:tc>
        <w:tc>
          <w:tcPr>
            <w:tcW w:w="7634" w:type="dxa"/>
            <w:gridSpan w:val="4"/>
            <w:shd w:val="clear" w:color="auto" w:fill="auto"/>
            <w:vAlign w:val="center"/>
          </w:tcPr>
          <w:p w:rsidR="00E41312" w:rsidRPr="00E41312" w:rsidRDefault="00E41312" w:rsidP="00E41312">
            <w:pPr>
              <w:rPr>
                <w:rFonts w:ascii="宋体" w:hAnsi="宋体"/>
                <w:szCs w:val="21"/>
              </w:rPr>
            </w:pPr>
            <w:r w:rsidRPr="00E41312">
              <w:rPr>
                <w:rFonts w:ascii="宋体" w:hAnsi="宋体" w:hint="eastAsia"/>
                <w:szCs w:val="21"/>
              </w:rPr>
              <w:t>1.大型会议培训    2.信息化系统改造类</w:t>
            </w:r>
          </w:p>
          <w:p w:rsidR="00E41312" w:rsidRPr="00E41312" w:rsidRDefault="00E41312" w:rsidP="00E41312">
            <w:pPr>
              <w:rPr>
                <w:rFonts w:ascii="宋体" w:hAnsi="宋体"/>
                <w:szCs w:val="21"/>
              </w:rPr>
            </w:pPr>
            <w:r w:rsidRPr="00E41312">
              <w:rPr>
                <w:rFonts w:ascii="宋体" w:hAnsi="宋体" w:hint="eastAsia"/>
                <w:szCs w:val="21"/>
              </w:rPr>
              <w:t>3.宣传活动类      4.其他一般类</w:t>
            </w:r>
          </w:p>
        </w:tc>
      </w:tr>
      <w:tr w:rsidR="00E41312" w:rsidRPr="00E41312" w:rsidTr="008D41DB">
        <w:trPr>
          <w:trHeight w:val="565"/>
        </w:trPr>
        <w:tc>
          <w:tcPr>
            <w:tcW w:w="1548"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项目绩效目标</w:t>
            </w:r>
          </w:p>
        </w:tc>
        <w:tc>
          <w:tcPr>
            <w:tcW w:w="7634" w:type="dxa"/>
            <w:gridSpan w:val="4"/>
            <w:shd w:val="clear" w:color="auto" w:fill="auto"/>
            <w:vAlign w:val="center"/>
          </w:tcPr>
          <w:p w:rsidR="00E41312" w:rsidRPr="00E41312" w:rsidRDefault="00E41312" w:rsidP="00E41312">
            <w:pPr>
              <w:rPr>
                <w:rFonts w:ascii="宋体" w:hAnsi="宋体"/>
                <w:szCs w:val="21"/>
              </w:rPr>
            </w:pPr>
            <w:r w:rsidRPr="00E41312">
              <w:rPr>
                <w:rFonts w:ascii="宋体" w:hAnsi="宋体" w:hint="eastAsia"/>
                <w:szCs w:val="21"/>
              </w:rPr>
              <w:t>解决护国寺西巷57号使用单位的办公用房问题。</w:t>
            </w:r>
          </w:p>
        </w:tc>
      </w:tr>
      <w:tr w:rsidR="00E41312" w:rsidRPr="00E41312" w:rsidTr="008D41DB">
        <w:trPr>
          <w:trHeight w:val="568"/>
        </w:trPr>
        <w:tc>
          <w:tcPr>
            <w:tcW w:w="1548" w:type="dxa"/>
            <w:vMerge w:val="restart"/>
            <w:shd w:val="clear" w:color="auto" w:fill="auto"/>
            <w:vAlign w:val="center"/>
          </w:tcPr>
          <w:p w:rsidR="00E41312" w:rsidRPr="00E41312" w:rsidRDefault="00E41312" w:rsidP="00E41312">
            <w:pPr>
              <w:ind w:firstLineChars="50" w:firstLine="105"/>
              <w:jc w:val="center"/>
              <w:rPr>
                <w:rFonts w:ascii="宋体" w:hAnsi="宋体"/>
                <w:szCs w:val="21"/>
              </w:rPr>
            </w:pPr>
            <w:r w:rsidRPr="00E41312">
              <w:rPr>
                <w:rFonts w:ascii="宋体" w:hAnsi="宋体" w:hint="eastAsia"/>
                <w:szCs w:val="21"/>
              </w:rPr>
              <w:t>绩效指标</w:t>
            </w:r>
          </w:p>
        </w:tc>
        <w:tc>
          <w:tcPr>
            <w:tcW w:w="1620"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一级指标</w:t>
            </w:r>
          </w:p>
        </w:tc>
        <w:tc>
          <w:tcPr>
            <w:tcW w:w="1748"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二级指标</w:t>
            </w:r>
          </w:p>
        </w:tc>
        <w:tc>
          <w:tcPr>
            <w:tcW w:w="4266" w:type="dxa"/>
            <w:gridSpan w:val="2"/>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具体指标（指标内容、指标值）</w:t>
            </w:r>
          </w:p>
        </w:tc>
      </w:tr>
      <w:tr w:rsidR="00E41312" w:rsidRPr="00E41312" w:rsidTr="008D41DB">
        <w:trPr>
          <w:trHeight w:val="546"/>
        </w:trPr>
        <w:tc>
          <w:tcPr>
            <w:tcW w:w="1548" w:type="dxa"/>
            <w:vMerge/>
            <w:shd w:val="clear" w:color="auto" w:fill="auto"/>
          </w:tcPr>
          <w:p w:rsidR="00E41312" w:rsidRPr="00E41312" w:rsidRDefault="00E41312" w:rsidP="00E41312">
            <w:pPr>
              <w:jc w:val="center"/>
              <w:rPr>
                <w:rFonts w:ascii="宋体" w:hAnsi="宋体"/>
                <w:szCs w:val="21"/>
              </w:rPr>
            </w:pPr>
          </w:p>
        </w:tc>
        <w:tc>
          <w:tcPr>
            <w:tcW w:w="1620" w:type="dxa"/>
            <w:vMerge w:val="restart"/>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产出指标</w:t>
            </w:r>
          </w:p>
        </w:tc>
        <w:tc>
          <w:tcPr>
            <w:tcW w:w="1748"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产出数量指标</w:t>
            </w:r>
          </w:p>
        </w:tc>
        <w:tc>
          <w:tcPr>
            <w:tcW w:w="4266" w:type="dxa"/>
            <w:gridSpan w:val="2"/>
            <w:shd w:val="clear" w:color="auto" w:fill="auto"/>
            <w:vAlign w:val="center"/>
          </w:tcPr>
          <w:p w:rsidR="00E41312" w:rsidRPr="00E41312" w:rsidRDefault="00E41312" w:rsidP="00E41312">
            <w:pPr>
              <w:tabs>
                <w:tab w:val="left" w:pos="1560"/>
              </w:tabs>
              <w:rPr>
                <w:rFonts w:ascii="宋体" w:hAnsi="宋体"/>
                <w:szCs w:val="21"/>
              </w:rPr>
            </w:pPr>
            <w:r w:rsidRPr="00E41312">
              <w:rPr>
                <w:rFonts w:ascii="宋体" w:hAnsi="宋体" w:hint="eastAsia"/>
                <w:szCs w:val="21"/>
              </w:rPr>
              <w:t>对护国寺西巷57号进行综合改造。</w:t>
            </w:r>
          </w:p>
        </w:tc>
      </w:tr>
      <w:tr w:rsidR="00E41312" w:rsidRPr="00E41312" w:rsidTr="008D41DB">
        <w:trPr>
          <w:trHeight w:val="638"/>
        </w:trPr>
        <w:tc>
          <w:tcPr>
            <w:tcW w:w="1548" w:type="dxa"/>
            <w:vMerge/>
            <w:shd w:val="clear" w:color="auto" w:fill="auto"/>
          </w:tcPr>
          <w:p w:rsidR="00E41312" w:rsidRPr="00E41312" w:rsidRDefault="00E41312" w:rsidP="00E41312">
            <w:pPr>
              <w:jc w:val="center"/>
              <w:rPr>
                <w:rFonts w:ascii="宋体" w:hAnsi="宋体"/>
                <w:szCs w:val="21"/>
              </w:rPr>
            </w:pPr>
          </w:p>
        </w:tc>
        <w:tc>
          <w:tcPr>
            <w:tcW w:w="1620" w:type="dxa"/>
            <w:vMerge/>
            <w:shd w:val="clear" w:color="auto" w:fill="auto"/>
            <w:vAlign w:val="center"/>
          </w:tcPr>
          <w:p w:rsidR="00E41312" w:rsidRPr="00E41312" w:rsidRDefault="00E41312" w:rsidP="00E41312">
            <w:pPr>
              <w:jc w:val="center"/>
              <w:rPr>
                <w:rFonts w:ascii="宋体" w:hAnsi="宋体"/>
                <w:szCs w:val="21"/>
              </w:rPr>
            </w:pPr>
          </w:p>
        </w:tc>
        <w:tc>
          <w:tcPr>
            <w:tcW w:w="1748"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产出质量指标</w:t>
            </w:r>
          </w:p>
        </w:tc>
        <w:tc>
          <w:tcPr>
            <w:tcW w:w="4266" w:type="dxa"/>
            <w:gridSpan w:val="2"/>
            <w:shd w:val="clear" w:color="auto" w:fill="auto"/>
            <w:vAlign w:val="center"/>
          </w:tcPr>
          <w:p w:rsidR="00E41312" w:rsidRPr="00E41312" w:rsidRDefault="00E41312" w:rsidP="00E41312">
            <w:pPr>
              <w:rPr>
                <w:rFonts w:ascii="宋体" w:hAnsi="宋体"/>
                <w:szCs w:val="21"/>
              </w:rPr>
            </w:pPr>
            <w:r w:rsidRPr="00E41312">
              <w:rPr>
                <w:rFonts w:ascii="宋体" w:hAnsi="宋体" w:hint="eastAsia"/>
                <w:szCs w:val="21"/>
              </w:rPr>
              <w:t>严格按照相关制度、规范实施，使工程质量合格。</w:t>
            </w:r>
          </w:p>
        </w:tc>
      </w:tr>
      <w:tr w:rsidR="00E41312" w:rsidRPr="00E41312" w:rsidTr="008D41DB">
        <w:trPr>
          <w:trHeight w:val="590"/>
        </w:trPr>
        <w:tc>
          <w:tcPr>
            <w:tcW w:w="1548" w:type="dxa"/>
            <w:vMerge/>
            <w:shd w:val="clear" w:color="auto" w:fill="auto"/>
          </w:tcPr>
          <w:p w:rsidR="00E41312" w:rsidRPr="00E41312" w:rsidRDefault="00E41312" w:rsidP="00E41312">
            <w:pPr>
              <w:jc w:val="center"/>
              <w:rPr>
                <w:rFonts w:ascii="宋体" w:hAnsi="宋体"/>
                <w:szCs w:val="21"/>
              </w:rPr>
            </w:pPr>
          </w:p>
        </w:tc>
        <w:tc>
          <w:tcPr>
            <w:tcW w:w="1620" w:type="dxa"/>
            <w:vMerge/>
            <w:shd w:val="clear" w:color="auto" w:fill="auto"/>
            <w:vAlign w:val="center"/>
          </w:tcPr>
          <w:p w:rsidR="00E41312" w:rsidRPr="00E41312" w:rsidRDefault="00E41312" w:rsidP="00E41312">
            <w:pPr>
              <w:jc w:val="center"/>
              <w:rPr>
                <w:rFonts w:ascii="宋体" w:hAnsi="宋体"/>
                <w:szCs w:val="21"/>
              </w:rPr>
            </w:pPr>
          </w:p>
        </w:tc>
        <w:tc>
          <w:tcPr>
            <w:tcW w:w="1748"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产出进度指标</w:t>
            </w:r>
          </w:p>
        </w:tc>
        <w:tc>
          <w:tcPr>
            <w:tcW w:w="4266" w:type="dxa"/>
            <w:gridSpan w:val="2"/>
            <w:shd w:val="clear" w:color="auto" w:fill="auto"/>
            <w:vAlign w:val="center"/>
          </w:tcPr>
          <w:p w:rsidR="00E41312" w:rsidRPr="00E41312" w:rsidRDefault="00E41312" w:rsidP="00E41312">
            <w:pPr>
              <w:rPr>
                <w:rFonts w:ascii="宋体" w:hAnsi="宋体"/>
                <w:szCs w:val="21"/>
              </w:rPr>
            </w:pPr>
            <w:r w:rsidRPr="00E41312">
              <w:rPr>
                <w:rFonts w:ascii="宋体" w:hAnsi="宋体" w:hint="eastAsia"/>
                <w:szCs w:val="21"/>
              </w:rPr>
              <w:t>目标完成周期计划为一年。2020年11月底前完成结算审计工作,12月底前完成资金拨付。</w:t>
            </w:r>
          </w:p>
        </w:tc>
      </w:tr>
      <w:tr w:rsidR="00E41312" w:rsidRPr="00E41312" w:rsidTr="008D41DB">
        <w:trPr>
          <w:trHeight w:val="590"/>
        </w:trPr>
        <w:tc>
          <w:tcPr>
            <w:tcW w:w="1548" w:type="dxa"/>
            <w:vMerge/>
            <w:shd w:val="clear" w:color="auto" w:fill="auto"/>
          </w:tcPr>
          <w:p w:rsidR="00E41312" w:rsidRPr="00E41312" w:rsidRDefault="00E41312" w:rsidP="00E41312">
            <w:pPr>
              <w:jc w:val="center"/>
              <w:rPr>
                <w:rFonts w:ascii="宋体" w:hAnsi="宋体"/>
                <w:szCs w:val="21"/>
              </w:rPr>
            </w:pPr>
          </w:p>
        </w:tc>
        <w:tc>
          <w:tcPr>
            <w:tcW w:w="1620" w:type="dxa"/>
            <w:vMerge/>
            <w:shd w:val="clear" w:color="auto" w:fill="auto"/>
            <w:vAlign w:val="center"/>
          </w:tcPr>
          <w:p w:rsidR="00E41312" w:rsidRPr="00E41312" w:rsidRDefault="00E41312" w:rsidP="00E41312">
            <w:pPr>
              <w:jc w:val="center"/>
              <w:rPr>
                <w:rFonts w:ascii="宋体" w:hAnsi="宋体"/>
                <w:szCs w:val="21"/>
              </w:rPr>
            </w:pPr>
          </w:p>
        </w:tc>
        <w:tc>
          <w:tcPr>
            <w:tcW w:w="1748"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产出成本指标</w:t>
            </w:r>
          </w:p>
        </w:tc>
        <w:tc>
          <w:tcPr>
            <w:tcW w:w="4266" w:type="dxa"/>
            <w:gridSpan w:val="2"/>
            <w:shd w:val="clear" w:color="auto" w:fill="auto"/>
            <w:vAlign w:val="center"/>
          </w:tcPr>
          <w:p w:rsidR="00E41312" w:rsidRPr="00E41312" w:rsidRDefault="00E41312" w:rsidP="00E41312">
            <w:pPr>
              <w:tabs>
                <w:tab w:val="left" w:pos="2580"/>
              </w:tabs>
              <w:rPr>
                <w:rFonts w:ascii="宋体" w:hAnsi="宋体"/>
                <w:szCs w:val="21"/>
              </w:rPr>
            </w:pPr>
            <w:r w:rsidRPr="00E41312">
              <w:rPr>
                <w:rFonts w:ascii="宋体" w:hAnsi="宋体" w:hint="eastAsia"/>
                <w:szCs w:val="21"/>
              </w:rPr>
              <w:t>成本指标按照计划实施，</w:t>
            </w:r>
          </w:p>
          <w:p w:rsidR="00E41312" w:rsidRPr="00E41312" w:rsidRDefault="00E41312" w:rsidP="00DF1666">
            <w:pPr>
              <w:tabs>
                <w:tab w:val="left" w:pos="2580"/>
              </w:tabs>
              <w:rPr>
                <w:rFonts w:ascii="宋体" w:hAnsi="宋体"/>
                <w:szCs w:val="21"/>
              </w:rPr>
            </w:pPr>
            <w:r w:rsidRPr="00E41312">
              <w:rPr>
                <w:rFonts w:ascii="宋体" w:hAnsi="宋体" w:hint="eastAsia"/>
                <w:szCs w:val="21"/>
              </w:rPr>
              <w:t>控制在</w:t>
            </w:r>
            <w:r w:rsidR="00DF1666">
              <w:rPr>
                <w:rFonts w:ascii="宋体" w:hAnsi="宋体" w:hint="eastAsia"/>
                <w:szCs w:val="21"/>
              </w:rPr>
              <w:t>1451.16</w:t>
            </w:r>
            <w:r w:rsidRPr="00E41312">
              <w:rPr>
                <w:rFonts w:ascii="宋体" w:hAnsi="宋体" w:hint="eastAsia"/>
                <w:szCs w:val="21"/>
              </w:rPr>
              <w:t>万元之内。</w:t>
            </w:r>
          </w:p>
        </w:tc>
      </w:tr>
      <w:tr w:rsidR="00E41312" w:rsidRPr="00E41312" w:rsidTr="008D41DB">
        <w:trPr>
          <w:trHeight w:val="512"/>
        </w:trPr>
        <w:tc>
          <w:tcPr>
            <w:tcW w:w="1548" w:type="dxa"/>
            <w:vMerge/>
            <w:shd w:val="clear" w:color="auto" w:fill="auto"/>
          </w:tcPr>
          <w:p w:rsidR="00E41312" w:rsidRPr="00E41312" w:rsidRDefault="00E41312" w:rsidP="00E41312">
            <w:pPr>
              <w:jc w:val="center"/>
              <w:rPr>
                <w:rFonts w:ascii="宋体" w:hAnsi="宋体"/>
                <w:szCs w:val="21"/>
              </w:rPr>
            </w:pPr>
          </w:p>
        </w:tc>
        <w:tc>
          <w:tcPr>
            <w:tcW w:w="1620" w:type="dxa"/>
            <w:vMerge/>
            <w:shd w:val="clear" w:color="auto" w:fill="auto"/>
            <w:vAlign w:val="center"/>
          </w:tcPr>
          <w:p w:rsidR="00E41312" w:rsidRPr="00E41312" w:rsidRDefault="00E41312" w:rsidP="00E41312">
            <w:pPr>
              <w:jc w:val="center"/>
              <w:rPr>
                <w:rFonts w:ascii="宋体" w:hAnsi="宋体"/>
                <w:szCs w:val="21"/>
              </w:rPr>
            </w:pPr>
          </w:p>
        </w:tc>
        <w:tc>
          <w:tcPr>
            <w:tcW w:w="1748"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szCs w:val="21"/>
              </w:rPr>
              <w:t>…</w:t>
            </w:r>
          </w:p>
        </w:tc>
        <w:tc>
          <w:tcPr>
            <w:tcW w:w="4266" w:type="dxa"/>
            <w:gridSpan w:val="2"/>
            <w:shd w:val="clear" w:color="auto" w:fill="auto"/>
            <w:vAlign w:val="center"/>
          </w:tcPr>
          <w:p w:rsidR="00E41312" w:rsidRPr="00E41312" w:rsidRDefault="00E41312" w:rsidP="00E41312">
            <w:pPr>
              <w:tabs>
                <w:tab w:val="left" w:pos="2580"/>
              </w:tabs>
              <w:rPr>
                <w:rFonts w:ascii="宋体" w:hAnsi="宋体"/>
                <w:szCs w:val="21"/>
              </w:rPr>
            </w:pPr>
          </w:p>
        </w:tc>
      </w:tr>
      <w:tr w:rsidR="00E41312" w:rsidRPr="00E41312" w:rsidTr="008D41DB">
        <w:trPr>
          <w:trHeight w:val="637"/>
        </w:trPr>
        <w:tc>
          <w:tcPr>
            <w:tcW w:w="1548" w:type="dxa"/>
            <w:vMerge/>
            <w:shd w:val="clear" w:color="auto" w:fill="auto"/>
          </w:tcPr>
          <w:p w:rsidR="00E41312" w:rsidRPr="00E41312" w:rsidRDefault="00E41312" w:rsidP="00E41312">
            <w:pPr>
              <w:jc w:val="center"/>
              <w:rPr>
                <w:rFonts w:ascii="宋体" w:hAnsi="宋体"/>
                <w:szCs w:val="21"/>
              </w:rPr>
            </w:pPr>
          </w:p>
        </w:tc>
        <w:tc>
          <w:tcPr>
            <w:tcW w:w="1620" w:type="dxa"/>
            <w:vMerge w:val="restart"/>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效益指标</w:t>
            </w:r>
          </w:p>
        </w:tc>
        <w:tc>
          <w:tcPr>
            <w:tcW w:w="1748"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经济效益指标</w:t>
            </w:r>
          </w:p>
        </w:tc>
        <w:tc>
          <w:tcPr>
            <w:tcW w:w="4266" w:type="dxa"/>
            <w:gridSpan w:val="2"/>
            <w:shd w:val="clear" w:color="auto" w:fill="auto"/>
            <w:vAlign w:val="center"/>
          </w:tcPr>
          <w:p w:rsidR="00E41312" w:rsidRPr="00E41312" w:rsidRDefault="00E41312" w:rsidP="00E41312">
            <w:pPr>
              <w:rPr>
                <w:rFonts w:ascii="宋体" w:hAnsi="宋体"/>
                <w:szCs w:val="21"/>
              </w:rPr>
            </w:pPr>
            <w:r w:rsidRPr="00E41312">
              <w:rPr>
                <w:rFonts w:ascii="宋体" w:hAnsi="宋体" w:hint="eastAsia"/>
                <w:szCs w:val="21"/>
              </w:rPr>
              <w:t>不可估算</w:t>
            </w:r>
          </w:p>
        </w:tc>
      </w:tr>
      <w:tr w:rsidR="00E41312" w:rsidRPr="00E41312" w:rsidTr="008D41DB">
        <w:trPr>
          <w:trHeight w:val="601"/>
        </w:trPr>
        <w:tc>
          <w:tcPr>
            <w:tcW w:w="1548" w:type="dxa"/>
            <w:vMerge/>
            <w:shd w:val="clear" w:color="auto" w:fill="auto"/>
          </w:tcPr>
          <w:p w:rsidR="00E41312" w:rsidRPr="00E41312" w:rsidRDefault="00E41312" w:rsidP="00E41312">
            <w:pPr>
              <w:jc w:val="center"/>
              <w:rPr>
                <w:rFonts w:ascii="宋体" w:hAnsi="宋体"/>
                <w:szCs w:val="21"/>
              </w:rPr>
            </w:pPr>
          </w:p>
        </w:tc>
        <w:tc>
          <w:tcPr>
            <w:tcW w:w="1620" w:type="dxa"/>
            <w:vMerge/>
            <w:shd w:val="clear" w:color="auto" w:fill="auto"/>
          </w:tcPr>
          <w:p w:rsidR="00E41312" w:rsidRPr="00E41312" w:rsidRDefault="00E41312" w:rsidP="00E41312">
            <w:pPr>
              <w:jc w:val="center"/>
              <w:rPr>
                <w:rFonts w:ascii="宋体" w:hAnsi="宋体"/>
                <w:szCs w:val="21"/>
              </w:rPr>
            </w:pPr>
          </w:p>
        </w:tc>
        <w:tc>
          <w:tcPr>
            <w:tcW w:w="1748"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社会效益指标</w:t>
            </w:r>
          </w:p>
        </w:tc>
        <w:tc>
          <w:tcPr>
            <w:tcW w:w="4266" w:type="dxa"/>
            <w:gridSpan w:val="2"/>
            <w:shd w:val="clear" w:color="auto" w:fill="auto"/>
            <w:vAlign w:val="center"/>
          </w:tcPr>
          <w:p w:rsidR="00E41312" w:rsidRPr="00E41312" w:rsidRDefault="00E41312" w:rsidP="00E41312">
            <w:pPr>
              <w:rPr>
                <w:rFonts w:ascii="宋体" w:hAnsi="宋体"/>
                <w:szCs w:val="21"/>
              </w:rPr>
            </w:pPr>
            <w:r w:rsidRPr="00E41312">
              <w:rPr>
                <w:rFonts w:ascii="宋体" w:hAnsi="宋体" w:hint="eastAsia"/>
                <w:szCs w:val="21"/>
              </w:rPr>
              <w:t>不可估算</w:t>
            </w:r>
          </w:p>
        </w:tc>
      </w:tr>
      <w:tr w:rsidR="00E41312" w:rsidRPr="00E41312" w:rsidTr="008D41DB">
        <w:trPr>
          <w:trHeight w:val="614"/>
        </w:trPr>
        <w:tc>
          <w:tcPr>
            <w:tcW w:w="1548" w:type="dxa"/>
            <w:vMerge/>
            <w:shd w:val="clear" w:color="auto" w:fill="auto"/>
          </w:tcPr>
          <w:p w:rsidR="00E41312" w:rsidRPr="00E41312" w:rsidRDefault="00E41312" w:rsidP="00E41312">
            <w:pPr>
              <w:jc w:val="center"/>
              <w:rPr>
                <w:rFonts w:ascii="宋体" w:hAnsi="宋体"/>
                <w:szCs w:val="21"/>
              </w:rPr>
            </w:pPr>
          </w:p>
        </w:tc>
        <w:tc>
          <w:tcPr>
            <w:tcW w:w="1620" w:type="dxa"/>
            <w:vMerge/>
            <w:shd w:val="clear" w:color="auto" w:fill="auto"/>
          </w:tcPr>
          <w:p w:rsidR="00E41312" w:rsidRPr="00E41312" w:rsidRDefault="00E41312" w:rsidP="00E41312">
            <w:pPr>
              <w:jc w:val="center"/>
              <w:rPr>
                <w:rFonts w:ascii="宋体" w:hAnsi="宋体"/>
                <w:szCs w:val="21"/>
              </w:rPr>
            </w:pPr>
          </w:p>
        </w:tc>
        <w:tc>
          <w:tcPr>
            <w:tcW w:w="1748"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环境效益指标</w:t>
            </w:r>
          </w:p>
        </w:tc>
        <w:tc>
          <w:tcPr>
            <w:tcW w:w="4266" w:type="dxa"/>
            <w:gridSpan w:val="2"/>
            <w:shd w:val="clear" w:color="auto" w:fill="auto"/>
            <w:vAlign w:val="center"/>
          </w:tcPr>
          <w:p w:rsidR="00E41312" w:rsidRPr="00E41312" w:rsidRDefault="00E41312" w:rsidP="00E41312">
            <w:pPr>
              <w:rPr>
                <w:rFonts w:ascii="宋体" w:hAnsi="宋体"/>
                <w:szCs w:val="21"/>
              </w:rPr>
            </w:pPr>
            <w:r w:rsidRPr="00E41312">
              <w:rPr>
                <w:rFonts w:ascii="宋体" w:hAnsi="宋体" w:hint="eastAsia"/>
                <w:szCs w:val="21"/>
              </w:rPr>
              <w:t>不可估算</w:t>
            </w:r>
          </w:p>
        </w:tc>
      </w:tr>
      <w:tr w:rsidR="00E41312" w:rsidRPr="00E41312" w:rsidTr="008D41DB">
        <w:trPr>
          <w:trHeight w:val="702"/>
        </w:trPr>
        <w:tc>
          <w:tcPr>
            <w:tcW w:w="1548" w:type="dxa"/>
            <w:vMerge/>
            <w:shd w:val="clear" w:color="auto" w:fill="auto"/>
          </w:tcPr>
          <w:p w:rsidR="00E41312" w:rsidRPr="00E41312" w:rsidRDefault="00E41312" w:rsidP="00E41312">
            <w:pPr>
              <w:jc w:val="center"/>
              <w:rPr>
                <w:rFonts w:ascii="宋体" w:hAnsi="宋体"/>
                <w:szCs w:val="21"/>
              </w:rPr>
            </w:pPr>
          </w:p>
        </w:tc>
        <w:tc>
          <w:tcPr>
            <w:tcW w:w="1620" w:type="dxa"/>
            <w:vMerge/>
            <w:shd w:val="clear" w:color="auto" w:fill="auto"/>
          </w:tcPr>
          <w:p w:rsidR="00E41312" w:rsidRPr="00E41312" w:rsidRDefault="00E41312" w:rsidP="00E41312">
            <w:pPr>
              <w:jc w:val="center"/>
              <w:rPr>
                <w:rFonts w:ascii="宋体" w:hAnsi="宋体"/>
                <w:szCs w:val="21"/>
              </w:rPr>
            </w:pPr>
          </w:p>
        </w:tc>
        <w:tc>
          <w:tcPr>
            <w:tcW w:w="1748"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可持续影响指标</w:t>
            </w:r>
          </w:p>
        </w:tc>
        <w:tc>
          <w:tcPr>
            <w:tcW w:w="4266" w:type="dxa"/>
            <w:gridSpan w:val="2"/>
            <w:shd w:val="clear" w:color="auto" w:fill="auto"/>
            <w:vAlign w:val="center"/>
          </w:tcPr>
          <w:p w:rsidR="00E41312" w:rsidRPr="00E41312" w:rsidRDefault="00E41312" w:rsidP="00E41312">
            <w:pPr>
              <w:rPr>
                <w:rFonts w:ascii="宋体" w:hAnsi="宋体"/>
                <w:szCs w:val="21"/>
              </w:rPr>
            </w:pPr>
            <w:r w:rsidRPr="00E41312">
              <w:rPr>
                <w:rFonts w:ascii="宋体" w:hAnsi="宋体" w:hint="eastAsia"/>
                <w:szCs w:val="21"/>
              </w:rPr>
              <w:t>不可估算</w:t>
            </w:r>
          </w:p>
        </w:tc>
      </w:tr>
      <w:tr w:rsidR="00E41312" w:rsidRPr="00E41312" w:rsidTr="008D41DB">
        <w:trPr>
          <w:trHeight w:val="702"/>
        </w:trPr>
        <w:tc>
          <w:tcPr>
            <w:tcW w:w="1548" w:type="dxa"/>
            <w:vMerge/>
            <w:shd w:val="clear" w:color="auto" w:fill="auto"/>
          </w:tcPr>
          <w:p w:rsidR="00E41312" w:rsidRPr="00E41312" w:rsidRDefault="00E41312" w:rsidP="00E41312">
            <w:pPr>
              <w:jc w:val="center"/>
              <w:rPr>
                <w:rFonts w:ascii="宋体" w:hAnsi="宋体"/>
                <w:szCs w:val="21"/>
              </w:rPr>
            </w:pPr>
          </w:p>
        </w:tc>
        <w:tc>
          <w:tcPr>
            <w:tcW w:w="1620" w:type="dxa"/>
            <w:vMerge/>
            <w:shd w:val="clear" w:color="auto" w:fill="auto"/>
          </w:tcPr>
          <w:p w:rsidR="00E41312" w:rsidRPr="00E41312" w:rsidRDefault="00E41312" w:rsidP="00E41312">
            <w:pPr>
              <w:jc w:val="center"/>
              <w:rPr>
                <w:rFonts w:ascii="宋体" w:hAnsi="宋体"/>
                <w:szCs w:val="21"/>
              </w:rPr>
            </w:pPr>
          </w:p>
        </w:tc>
        <w:tc>
          <w:tcPr>
            <w:tcW w:w="1748"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服务对象满意度指标</w:t>
            </w:r>
          </w:p>
        </w:tc>
        <w:tc>
          <w:tcPr>
            <w:tcW w:w="4266" w:type="dxa"/>
            <w:gridSpan w:val="2"/>
            <w:shd w:val="clear" w:color="auto" w:fill="auto"/>
            <w:vAlign w:val="center"/>
          </w:tcPr>
          <w:p w:rsidR="00E41312" w:rsidRPr="00E41312" w:rsidRDefault="00E41312" w:rsidP="00E41312">
            <w:pPr>
              <w:rPr>
                <w:rFonts w:ascii="宋体" w:hAnsi="宋体"/>
                <w:szCs w:val="21"/>
              </w:rPr>
            </w:pPr>
            <w:r w:rsidRPr="00E41312">
              <w:rPr>
                <w:rFonts w:ascii="宋体" w:hAnsi="宋体" w:hint="eastAsia"/>
                <w:szCs w:val="21"/>
              </w:rPr>
              <w:t>解决使用单位的办公用房问题，达到使用单位要求，满意度100%。</w:t>
            </w:r>
          </w:p>
        </w:tc>
      </w:tr>
      <w:tr w:rsidR="00E41312" w:rsidRPr="00E41312" w:rsidTr="008D41DB">
        <w:trPr>
          <w:trHeight w:val="524"/>
        </w:trPr>
        <w:tc>
          <w:tcPr>
            <w:tcW w:w="1548" w:type="dxa"/>
            <w:vMerge/>
            <w:shd w:val="clear" w:color="auto" w:fill="auto"/>
          </w:tcPr>
          <w:p w:rsidR="00E41312" w:rsidRPr="00E41312" w:rsidRDefault="00E41312" w:rsidP="00E41312">
            <w:pPr>
              <w:jc w:val="center"/>
              <w:rPr>
                <w:rFonts w:ascii="宋体" w:hAnsi="宋体"/>
                <w:szCs w:val="21"/>
              </w:rPr>
            </w:pPr>
          </w:p>
        </w:tc>
        <w:tc>
          <w:tcPr>
            <w:tcW w:w="1620" w:type="dxa"/>
            <w:vMerge/>
            <w:shd w:val="clear" w:color="auto" w:fill="auto"/>
          </w:tcPr>
          <w:p w:rsidR="00E41312" w:rsidRPr="00E41312" w:rsidRDefault="00E41312" w:rsidP="00E41312">
            <w:pPr>
              <w:jc w:val="center"/>
              <w:rPr>
                <w:rFonts w:ascii="宋体" w:hAnsi="宋体"/>
                <w:szCs w:val="21"/>
              </w:rPr>
            </w:pPr>
          </w:p>
        </w:tc>
        <w:tc>
          <w:tcPr>
            <w:tcW w:w="1748"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szCs w:val="21"/>
              </w:rPr>
              <w:t>…</w:t>
            </w:r>
          </w:p>
        </w:tc>
        <w:tc>
          <w:tcPr>
            <w:tcW w:w="4266" w:type="dxa"/>
            <w:gridSpan w:val="2"/>
            <w:shd w:val="clear" w:color="auto" w:fill="auto"/>
            <w:vAlign w:val="center"/>
          </w:tcPr>
          <w:p w:rsidR="00E41312" w:rsidRPr="00E41312" w:rsidRDefault="00E41312" w:rsidP="00E41312">
            <w:pPr>
              <w:rPr>
                <w:rFonts w:ascii="宋体" w:hAnsi="宋体"/>
                <w:szCs w:val="21"/>
              </w:rPr>
            </w:pPr>
          </w:p>
        </w:tc>
      </w:tr>
      <w:tr w:rsidR="00E41312" w:rsidRPr="00E41312" w:rsidTr="008D41DB">
        <w:trPr>
          <w:trHeight w:val="612"/>
        </w:trPr>
        <w:tc>
          <w:tcPr>
            <w:tcW w:w="1548" w:type="dxa"/>
            <w:shd w:val="clear" w:color="auto" w:fill="auto"/>
          </w:tcPr>
          <w:p w:rsidR="00E41312" w:rsidRPr="00E41312" w:rsidRDefault="00E41312" w:rsidP="00E41312">
            <w:pPr>
              <w:jc w:val="center"/>
              <w:rPr>
                <w:rFonts w:ascii="宋体" w:hAnsi="宋体"/>
                <w:szCs w:val="21"/>
              </w:rPr>
            </w:pPr>
            <w:r w:rsidRPr="00E41312">
              <w:rPr>
                <w:rFonts w:ascii="宋体" w:hAnsi="宋体" w:hint="eastAsia"/>
                <w:szCs w:val="21"/>
              </w:rPr>
              <w:t>其他说明的</w:t>
            </w:r>
          </w:p>
          <w:p w:rsidR="00E41312" w:rsidRPr="00E41312" w:rsidRDefault="00E41312" w:rsidP="00E41312">
            <w:pPr>
              <w:jc w:val="center"/>
              <w:rPr>
                <w:rFonts w:ascii="宋体" w:hAnsi="宋体"/>
                <w:szCs w:val="21"/>
              </w:rPr>
            </w:pPr>
            <w:r w:rsidRPr="00E41312">
              <w:rPr>
                <w:rFonts w:ascii="宋体" w:hAnsi="宋体" w:hint="eastAsia"/>
                <w:szCs w:val="21"/>
              </w:rPr>
              <w:t>问题</w:t>
            </w:r>
          </w:p>
        </w:tc>
        <w:tc>
          <w:tcPr>
            <w:tcW w:w="1620" w:type="dxa"/>
            <w:shd w:val="clear" w:color="auto" w:fill="auto"/>
          </w:tcPr>
          <w:p w:rsidR="00E41312" w:rsidRPr="00E41312" w:rsidRDefault="00E41312" w:rsidP="00E41312">
            <w:pPr>
              <w:jc w:val="center"/>
              <w:rPr>
                <w:rFonts w:ascii="宋体" w:hAnsi="宋体"/>
                <w:szCs w:val="21"/>
              </w:rPr>
            </w:pPr>
          </w:p>
        </w:tc>
        <w:tc>
          <w:tcPr>
            <w:tcW w:w="1748" w:type="dxa"/>
            <w:shd w:val="clear" w:color="auto" w:fill="auto"/>
          </w:tcPr>
          <w:p w:rsidR="00E41312" w:rsidRPr="00E41312" w:rsidRDefault="00E41312" w:rsidP="00E41312">
            <w:pPr>
              <w:jc w:val="center"/>
              <w:rPr>
                <w:rFonts w:ascii="宋体" w:hAnsi="宋体"/>
                <w:szCs w:val="21"/>
              </w:rPr>
            </w:pPr>
          </w:p>
        </w:tc>
        <w:tc>
          <w:tcPr>
            <w:tcW w:w="4266" w:type="dxa"/>
            <w:gridSpan w:val="2"/>
            <w:shd w:val="clear" w:color="auto" w:fill="auto"/>
          </w:tcPr>
          <w:p w:rsidR="00E41312" w:rsidRPr="00E41312" w:rsidRDefault="00E41312" w:rsidP="00E41312">
            <w:pPr>
              <w:jc w:val="center"/>
              <w:rPr>
                <w:rFonts w:ascii="宋体" w:hAnsi="宋体"/>
                <w:szCs w:val="21"/>
              </w:rPr>
            </w:pPr>
          </w:p>
        </w:tc>
      </w:tr>
    </w:tbl>
    <w:p w:rsidR="00E41312" w:rsidRDefault="00E41312" w:rsidP="000A6D67">
      <w:pPr>
        <w:ind w:firstLineChars="100" w:firstLine="300"/>
        <w:rPr>
          <w:rFonts w:ascii="宋体" w:hAnsi="宋体"/>
          <w:sz w:val="30"/>
          <w:szCs w:val="30"/>
        </w:rPr>
      </w:pPr>
    </w:p>
    <w:p w:rsidR="00E41312" w:rsidRDefault="00E41312" w:rsidP="000A6D67">
      <w:pPr>
        <w:ind w:firstLineChars="100" w:firstLine="300"/>
        <w:rPr>
          <w:rFonts w:ascii="宋体" w:hAnsi="宋体"/>
          <w:sz w:val="30"/>
          <w:szCs w:val="30"/>
        </w:rPr>
      </w:pPr>
    </w:p>
    <w:p w:rsidR="008D41DB" w:rsidRDefault="008D41DB" w:rsidP="000A6D67">
      <w:pPr>
        <w:ind w:firstLineChars="100" w:firstLine="300"/>
        <w:rPr>
          <w:rFonts w:ascii="宋体" w:hAnsi="宋体"/>
          <w:sz w:val="30"/>
          <w:szCs w:val="30"/>
        </w:rPr>
      </w:pPr>
    </w:p>
    <w:p w:rsidR="008D41DB" w:rsidRDefault="008D41DB" w:rsidP="000A6D67">
      <w:pPr>
        <w:ind w:firstLineChars="100" w:firstLine="300"/>
        <w:rPr>
          <w:rFonts w:ascii="宋体" w:hAnsi="宋体"/>
          <w:sz w:val="30"/>
          <w:szCs w:val="30"/>
        </w:rPr>
      </w:pPr>
    </w:p>
    <w:p w:rsidR="008D41DB" w:rsidRDefault="008D41DB" w:rsidP="000A6D67">
      <w:pPr>
        <w:ind w:firstLineChars="100" w:firstLine="300"/>
        <w:rPr>
          <w:rFonts w:ascii="宋体" w:hAnsi="宋体"/>
          <w:sz w:val="30"/>
          <w:szCs w:val="30"/>
        </w:rPr>
      </w:pPr>
    </w:p>
    <w:p w:rsidR="00E41312" w:rsidRDefault="00E41312" w:rsidP="00E41312">
      <w:pPr>
        <w:ind w:firstLineChars="100" w:firstLine="300"/>
        <w:rPr>
          <w:rFonts w:ascii="宋体" w:hAnsi="宋体"/>
          <w:sz w:val="30"/>
          <w:szCs w:val="30"/>
        </w:rPr>
      </w:pPr>
      <w:r w:rsidRPr="00E41312">
        <w:rPr>
          <w:rFonts w:ascii="宋体" w:hAnsi="宋体" w:hint="eastAsia"/>
          <w:sz w:val="30"/>
          <w:szCs w:val="30"/>
        </w:rPr>
        <w:lastRenderedPageBreak/>
        <w:t>西城区2018年老旧小区综合整治—安德路小区</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748"/>
        <w:gridCol w:w="1566"/>
        <w:gridCol w:w="2700"/>
      </w:tblGrid>
      <w:tr w:rsidR="00E41312" w:rsidRPr="00E41312" w:rsidTr="008D41DB">
        <w:trPr>
          <w:trHeight w:val="760"/>
        </w:trPr>
        <w:tc>
          <w:tcPr>
            <w:tcW w:w="1548"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部门（单位）名称</w:t>
            </w:r>
          </w:p>
        </w:tc>
        <w:tc>
          <w:tcPr>
            <w:tcW w:w="7634" w:type="dxa"/>
            <w:gridSpan w:val="4"/>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北京市西城区房屋土地经营管理中心</w:t>
            </w:r>
          </w:p>
        </w:tc>
      </w:tr>
      <w:tr w:rsidR="00E41312" w:rsidRPr="00E41312" w:rsidTr="008D41DB">
        <w:trPr>
          <w:trHeight w:val="449"/>
        </w:trPr>
        <w:tc>
          <w:tcPr>
            <w:tcW w:w="1548"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项目名称</w:t>
            </w:r>
          </w:p>
        </w:tc>
        <w:tc>
          <w:tcPr>
            <w:tcW w:w="3368" w:type="dxa"/>
            <w:gridSpan w:val="2"/>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西城区2018年老旧小区综合整治—安德路小区</w:t>
            </w:r>
          </w:p>
        </w:tc>
        <w:tc>
          <w:tcPr>
            <w:tcW w:w="1566"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预算金额</w:t>
            </w:r>
          </w:p>
        </w:tc>
        <w:tc>
          <w:tcPr>
            <w:tcW w:w="2700" w:type="dxa"/>
            <w:shd w:val="clear" w:color="auto" w:fill="auto"/>
            <w:vAlign w:val="center"/>
          </w:tcPr>
          <w:p w:rsidR="00E41312" w:rsidRPr="00E41312" w:rsidRDefault="00970D6F" w:rsidP="00E41312">
            <w:pPr>
              <w:jc w:val="center"/>
              <w:rPr>
                <w:rFonts w:ascii="宋体" w:hAnsi="宋体"/>
                <w:szCs w:val="21"/>
              </w:rPr>
            </w:pPr>
            <w:r>
              <w:rPr>
                <w:rFonts w:ascii="宋体" w:hAnsi="宋体" w:hint="eastAsia"/>
                <w:szCs w:val="21"/>
              </w:rPr>
              <w:t>978.31</w:t>
            </w:r>
            <w:r w:rsidR="00E41312" w:rsidRPr="00E41312">
              <w:rPr>
                <w:rFonts w:ascii="宋体" w:hAnsi="宋体" w:hint="eastAsia"/>
                <w:szCs w:val="21"/>
              </w:rPr>
              <w:t>万元</w:t>
            </w:r>
          </w:p>
        </w:tc>
      </w:tr>
      <w:tr w:rsidR="00E41312" w:rsidRPr="00E41312" w:rsidTr="008D41DB">
        <w:trPr>
          <w:trHeight w:val="449"/>
        </w:trPr>
        <w:tc>
          <w:tcPr>
            <w:tcW w:w="1548"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项目负责人</w:t>
            </w:r>
          </w:p>
        </w:tc>
        <w:tc>
          <w:tcPr>
            <w:tcW w:w="3368" w:type="dxa"/>
            <w:gridSpan w:val="2"/>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孙国强</w:t>
            </w:r>
          </w:p>
        </w:tc>
        <w:tc>
          <w:tcPr>
            <w:tcW w:w="1566"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联系电话</w:t>
            </w:r>
          </w:p>
        </w:tc>
        <w:tc>
          <w:tcPr>
            <w:tcW w:w="2700"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66182471</w:t>
            </w:r>
          </w:p>
        </w:tc>
      </w:tr>
      <w:tr w:rsidR="00E41312" w:rsidRPr="00E41312" w:rsidTr="008D41DB">
        <w:trPr>
          <w:trHeight w:val="449"/>
        </w:trPr>
        <w:tc>
          <w:tcPr>
            <w:tcW w:w="1548"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单位地址</w:t>
            </w:r>
          </w:p>
        </w:tc>
        <w:tc>
          <w:tcPr>
            <w:tcW w:w="3368" w:type="dxa"/>
            <w:gridSpan w:val="2"/>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西城区平安里西大街10号</w:t>
            </w:r>
          </w:p>
        </w:tc>
        <w:tc>
          <w:tcPr>
            <w:tcW w:w="1566"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邮政编码</w:t>
            </w:r>
          </w:p>
        </w:tc>
        <w:tc>
          <w:tcPr>
            <w:tcW w:w="2700"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100035</w:t>
            </w:r>
          </w:p>
        </w:tc>
      </w:tr>
      <w:tr w:rsidR="00E41312" w:rsidRPr="00E41312" w:rsidTr="008D41DB">
        <w:trPr>
          <w:trHeight w:val="822"/>
        </w:trPr>
        <w:tc>
          <w:tcPr>
            <w:tcW w:w="1548"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项目类型</w:t>
            </w:r>
          </w:p>
        </w:tc>
        <w:tc>
          <w:tcPr>
            <w:tcW w:w="7634" w:type="dxa"/>
            <w:gridSpan w:val="4"/>
            <w:shd w:val="clear" w:color="auto" w:fill="auto"/>
            <w:vAlign w:val="center"/>
          </w:tcPr>
          <w:p w:rsidR="00E41312" w:rsidRPr="00E41312" w:rsidRDefault="00E41312" w:rsidP="00E41312">
            <w:pPr>
              <w:rPr>
                <w:rFonts w:ascii="宋体" w:hAnsi="宋体"/>
                <w:szCs w:val="21"/>
              </w:rPr>
            </w:pPr>
            <w:r w:rsidRPr="00E41312">
              <w:rPr>
                <w:rFonts w:ascii="宋体" w:hAnsi="宋体" w:hint="eastAsia"/>
                <w:szCs w:val="21"/>
              </w:rPr>
              <w:t>1.大型会议培训    2.信息化系统改造类</w:t>
            </w:r>
          </w:p>
          <w:p w:rsidR="00E41312" w:rsidRPr="00E41312" w:rsidRDefault="00E41312" w:rsidP="00E41312">
            <w:pPr>
              <w:rPr>
                <w:rFonts w:ascii="宋体" w:hAnsi="宋体"/>
                <w:szCs w:val="21"/>
              </w:rPr>
            </w:pPr>
            <w:r w:rsidRPr="00E41312">
              <w:rPr>
                <w:rFonts w:ascii="宋体" w:hAnsi="宋体" w:hint="eastAsia"/>
                <w:szCs w:val="21"/>
              </w:rPr>
              <w:t>3.宣传活动类      4.其他一般类</w:t>
            </w:r>
          </w:p>
        </w:tc>
      </w:tr>
      <w:tr w:rsidR="00E41312" w:rsidRPr="00E41312" w:rsidTr="008D41DB">
        <w:trPr>
          <w:trHeight w:val="565"/>
        </w:trPr>
        <w:tc>
          <w:tcPr>
            <w:tcW w:w="1548"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项目绩效目标</w:t>
            </w:r>
          </w:p>
        </w:tc>
        <w:tc>
          <w:tcPr>
            <w:tcW w:w="7634" w:type="dxa"/>
            <w:gridSpan w:val="4"/>
            <w:shd w:val="clear" w:color="auto" w:fill="auto"/>
            <w:vAlign w:val="center"/>
          </w:tcPr>
          <w:p w:rsidR="00E41312" w:rsidRPr="00E41312" w:rsidRDefault="00E41312" w:rsidP="00E41312">
            <w:pPr>
              <w:rPr>
                <w:rFonts w:ascii="宋体" w:hAnsi="宋体"/>
                <w:szCs w:val="21"/>
              </w:rPr>
            </w:pPr>
            <w:r w:rsidRPr="00E41312">
              <w:rPr>
                <w:rFonts w:ascii="宋体" w:hAnsi="宋体" w:hint="eastAsia"/>
                <w:szCs w:val="21"/>
              </w:rPr>
              <w:t>解决老旧小区外墙破损、管线老旧、道路破损等问题，改善居民居住条件。</w:t>
            </w:r>
          </w:p>
        </w:tc>
      </w:tr>
      <w:tr w:rsidR="00E41312" w:rsidRPr="00E41312" w:rsidTr="008D41DB">
        <w:trPr>
          <w:trHeight w:val="568"/>
        </w:trPr>
        <w:tc>
          <w:tcPr>
            <w:tcW w:w="1548" w:type="dxa"/>
            <w:vMerge w:val="restart"/>
            <w:shd w:val="clear" w:color="auto" w:fill="auto"/>
            <w:vAlign w:val="center"/>
          </w:tcPr>
          <w:p w:rsidR="00E41312" w:rsidRPr="00E41312" w:rsidRDefault="00E41312" w:rsidP="00E41312">
            <w:pPr>
              <w:ind w:firstLineChars="50" w:firstLine="105"/>
              <w:jc w:val="center"/>
              <w:rPr>
                <w:rFonts w:ascii="宋体" w:hAnsi="宋体"/>
                <w:szCs w:val="21"/>
              </w:rPr>
            </w:pPr>
            <w:r w:rsidRPr="00E41312">
              <w:rPr>
                <w:rFonts w:ascii="宋体" w:hAnsi="宋体" w:hint="eastAsia"/>
                <w:szCs w:val="21"/>
              </w:rPr>
              <w:t>绩效指标</w:t>
            </w:r>
          </w:p>
        </w:tc>
        <w:tc>
          <w:tcPr>
            <w:tcW w:w="1620"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一级指标</w:t>
            </w:r>
          </w:p>
        </w:tc>
        <w:tc>
          <w:tcPr>
            <w:tcW w:w="1748"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二级指标</w:t>
            </w:r>
          </w:p>
        </w:tc>
        <w:tc>
          <w:tcPr>
            <w:tcW w:w="4266" w:type="dxa"/>
            <w:gridSpan w:val="2"/>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具体指标（指标内容、指标值）</w:t>
            </w:r>
          </w:p>
        </w:tc>
      </w:tr>
      <w:tr w:rsidR="00E41312" w:rsidRPr="00E41312" w:rsidTr="008D41DB">
        <w:trPr>
          <w:trHeight w:val="546"/>
        </w:trPr>
        <w:tc>
          <w:tcPr>
            <w:tcW w:w="1548" w:type="dxa"/>
            <w:vMerge/>
            <w:shd w:val="clear" w:color="auto" w:fill="auto"/>
          </w:tcPr>
          <w:p w:rsidR="00E41312" w:rsidRPr="00E41312" w:rsidRDefault="00E41312" w:rsidP="00E41312">
            <w:pPr>
              <w:jc w:val="center"/>
              <w:rPr>
                <w:rFonts w:ascii="宋体" w:hAnsi="宋体"/>
                <w:szCs w:val="21"/>
              </w:rPr>
            </w:pPr>
          </w:p>
        </w:tc>
        <w:tc>
          <w:tcPr>
            <w:tcW w:w="1620" w:type="dxa"/>
            <w:vMerge w:val="restart"/>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产出指标</w:t>
            </w:r>
          </w:p>
        </w:tc>
        <w:tc>
          <w:tcPr>
            <w:tcW w:w="1748"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产出数量指标</w:t>
            </w:r>
          </w:p>
        </w:tc>
        <w:tc>
          <w:tcPr>
            <w:tcW w:w="4266" w:type="dxa"/>
            <w:gridSpan w:val="2"/>
            <w:shd w:val="clear" w:color="auto" w:fill="auto"/>
            <w:vAlign w:val="center"/>
          </w:tcPr>
          <w:p w:rsidR="00E41312" w:rsidRPr="00E41312" w:rsidRDefault="00E41312" w:rsidP="00E41312">
            <w:pPr>
              <w:tabs>
                <w:tab w:val="left" w:pos="1560"/>
              </w:tabs>
              <w:rPr>
                <w:rFonts w:ascii="宋体" w:hAnsi="宋体"/>
                <w:szCs w:val="21"/>
              </w:rPr>
            </w:pPr>
            <w:r w:rsidRPr="00E41312">
              <w:rPr>
                <w:rFonts w:ascii="宋体" w:hAnsi="宋体" w:hint="eastAsia"/>
                <w:szCs w:val="21"/>
              </w:rPr>
              <w:t>对安德路小区进行综合整治。</w:t>
            </w:r>
          </w:p>
        </w:tc>
      </w:tr>
      <w:tr w:rsidR="00E41312" w:rsidRPr="00E41312" w:rsidTr="008D41DB">
        <w:trPr>
          <w:trHeight w:val="638"/>
        </w:trPr>
        <w:tc>
          <w:tcPr>
            <w:tcW w:w="1548" w:type="dxa"/>
            <w:vMerge/>
            <w:shd w:val="clear" w:color="auto" w:fill="auto"/>
          </w:tcPr>
          <w:p w:rsidR="00E41312" w:rsidRPr="00E41312" w:rsidRDefault="00E41312" w:rsidP="00E41312">
            <w:pPr>
              <w:jc w:val="center"/>
              <w:rPr>
                <w:rFonts w:ascii="宋体" w:hAnsi="宋体"/>
                <w:szCs w:val="21"/>
              </w:rPr>
            </w:pPr>
          </w:p>
        </w:tc>
        <w:tc>
          <w:tcPr>
            <w:tcW w:w="1620" w:type="dxa"/>
            <w:vMerge/>
            <w:shd w:val="clear" w:color="auto" w:fill="auto"/>
            <w:vAlign w:val="center"/>
          </w:tcPr>
          <w:p w:rsidR="00E41312" w:rsidRPr="00E41312" w:rsidRDefault="00E41312" w:rsidP="00E41312">
            <w:pPr>
              <w:jc w:val="center"/>
              <w:rPr>
                <w:rFonts w:ascii="宋体" w:hAnsi="宋体"/>
                <w:szCs w:val="21"/>
              </w:rPr>
            </w:pPr>
          </w:p>
        </w:tc>
        <w:tc>
          <w:tcPr>
            <w:tcW w:w="1748"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产出质量指标</w:t>
            </w:r>
          </w:p>
        </w:tc>
        <w:tc>
          <w:tcPr>
            <w:tcW w:w="4266" w:type="dxa"/>
            <w:gridSpan w:val="2"/>
            <w:shd w:val="clear" w:color="auto" w:fill="auto"/>
            <w:vAlign w:val="center"/>
          </w:tcPr>
          <w:p w:rsidR="00E41312" w:rsidRPr="00E41312" w:rsidRDefault="00E41312" w:rsidP="00E41312">
            <w:pPr>
              <w:rPr>
                <w:rFonts w:ascii="宋体" w:hAnsi="宋体"/>
                <w:szCs w:val="21"/>
              </w:rPr>
            </w:pPr>
            <w:r w:rsidRPr="00E41312">
              <w:rPr>
                <w:rFonts w:ascii="宋体" w:hAnsi="宋体" w:hint="eastAsia"/>
                <w:szCs w:val="21"/>
              </w:rPr>
              <w:t>严格按照相关制度、规范实施，使工程质量合格。</w:t>
            </w:r>
          </w:p>
        </w:tc>
      </w:tr>
      <w:tr w:rsidR="00E41312" w:rsidRPr="00E41312" w:rsidTr="008D41DB">
        <w:trPr>
          <w:trHeight w:val="590"/>
        </w:trPr>
        <w:tc>
          <w:tcPr>
            <w:tcW w:w="1548" w:type="dxa"/>
            <w:vMerge/>
            <w:shd w:val="clear" w:color="auto" w:fill="auto"/>
          </w:tcPr>
          <w:p w:rsidR="00E41312" w:rsidRPr="00E41312" w:rsidRDefault="00E41312" w:rsidP="00E41312">
            <w:pPr>
              <w:jc w:val="center"/>
              <w:rPr>
                <w:rFonts w:ascii="宋体" w:hAnsi="宋体"/>
                <w:szCs w:val="21"/>
              </w:rPr>
            </w:pPr>
          </w:p>
        </w:tc>
        <w:tc>
          <w:tcPr>
            <w:tcW w:w="1620" w:type="dxa"/>
            <w:vMerge/>
            <w:shd w:val="clear" w:color="auto" w:fill="auto"/>
            <w:vAlign w:val="center"/>
          </w:tcPr>
          <w:p w:rsidR="00E41312" w:rsidRPr="00E41312" w:rsidRDefault="00E41312" w:rsidP="00E41312">
            <w:pPr>
              <w:jc w:val="center"/>
              <w:rPr>
                <w:rFonts w:ascii="宋体" w:hAnsi="宋体"/>
                <w:szCs w:val="21"/>
              </w:rPr>
            </w:pPr>
          </w:p>
        </w:tc>
        <w:tc>
          <w:tcPr>
            <w:tcW w:w="1748"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产出进度指标</w:t>
            </w:r>
          </w:p>
        </w:tc>
        <w:tc>
          <w:tcPr>
            <w:tcW w:w="4266" w:type="dxa"/>
            <w:gridSpan w:val="2"/>
            <w:shd w:val="clear" w:color="auto" w:fill="auto"/>
            <w:vAlign w:val="center"/>
          </w:tcPr>
          <w:p w:rsidR="00E41312" w:rsidRPr="00E41312" w:rsidRDefault="00E41312" w:rsidP="00E41312">
            <w:pPr>
              <w:rPr>
                <w:rFonts w:ascii="宋体" w:hAnsi="宋体"/>
                <w:szCs w:val="21"/>
              </w:rPr>
            </w:pPr>
            <w:r w:rsidRPr="00E41312">
              <w:rPr>
                <w:rFonts w:ascii="宋体" w:hAnsi="宋体" w:hint="eastAsia"/>
                <w:szCs w:val="21"/>
              </w:rPr>
              <w:t>目标完成周期计划为一年。2020年11月底前完成结算审计工作,12月底前完成资金拨付。</w:t>
            </w:r>
          </w:p>
        </w:tc>
      </w:tr>
      <w:tr w:rsidR="00E41312" w:rsidRPr="00E41312" w:rsidTr="008D41DB">
        <w:trPr>
          <w:trHeight w:val="590"/>
        </w:trPr>
        <w:tc>
          <w:tcPr>
            <w:tcW w:w="1548" w:type="dxa"/>
            <w:vMerge/>
            <w:shd w:val="clear" w:color="auto" w:fill="auto"/>
          </w:tcPr>
          <w:p w:rsidR="00E41312" w:rsidRPr="00E41312" w:rsidRDefault="00E41312" w:rsidP="00E41312">
            <w:pPr>
              <w:jc w:val="center"/>
              <w:rPr>
                <w:rFonts w:ascii="宋体" w:hAnsi="宋体"/>
                <w:szCs w:val="21"/>
              </w:rPr>
            </w:pPr>
          </w:p>
        </w:tc>
        <w:tc>
          <w:tcPr>
            <w:tcW w:w="1620" w:type="dxa"/>
            <w:vMerge/>
            <w:shd w:val="clear" w:color="auto" w:fill="auto"/>
            <w:vAlign w:val="center"/>
          </w:tcPr>
          <w:p w:rsidR="00E41312" w:rsidRPr="00E41312" w:rsidRDefault="00E41312" w:rsidP="00E41312">
            <w:pPr>
              <w:jc w:val="center"/>
              <w:rPr>
                <w:rFonts w:ascii="宋体" w:hAnsi="宋体"/>
                <w:szCs w:val="21"/>
              </w:rPr>
            </w:pPr>
          </w:p>
        </w:tc>
        <w:tc>
          <w:tcPr>
            <w:tcW w:w="1748"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产出成本指标</w:t>
            </w:r>
          </w:p>
        </w:tc>
        <w:tc>
          <w:tcPr>
            <w:tcW w:w="4266" w:type="dxa"/>
            <w:gridSpan w:val="2"/>
            <w:shd w:val="clear" w:color="auto" w:fill="auto"/>
            <w:vAlign w:val="center"/>
          </w:tcPr>
          <w:p w:rsidR="00E41312" w:rsidRPr="00E41312" w:rsidRDefault="00E41312" w:rsidP="00E41312">
            <w:pPr>
              <w:tabs>
                <w:tab w:val="left" w:pos="2580"/>
              </w:tabs>
              <w:rPr>
                <w:rFonts w:ascii="宋体" w:hAnsi="宋体"/>
                <w:szCs w:val="21"/>
              </w:rPr>
            </w:pPr>
            <w:r w:rsidRPr="00E41312">
              <w:rPr>
                <w:rFonts w:ascii="宋体" w:hAnsi="宋体" w:hint="eastAsia"/>
                <w:szCs w:val="21"/>
              </w:rPr>
              <w:t>成本指标按照计划实施，</w:t>
            </w:r>
          </w:p>
          <w:p w:rsidR="00E41312" w:rsidRPr="00E41312" w:rsidRDefault="00E41312" w:rsidP="00E41312">
            <w:pPr>
              <w:tabs>
                <w:tab w:val="left" w:pos="2580"/>
              </w:tabs>
              <w:rPr>
                <w:rFonts w:ascii="宋体" w:hAnsi="宋体"/>
                <w:szCs w:val="21"/>
              </w:rPr>
            </w:pPr>
            <w:r w:rsidRPr="00E41312">
              <w:rPr>
                <w:rFonts w:ascii="宋体" w:hAnsi="宋体" w:hint="eastAsia"/>
                <w:szCs w:val="21"/>
              </w:rPr>
              <w:t>控制在1474.4万元之内。</w:t>
            </w:r>
          </w:p>
        </w:tc>
      </w:tr>
      <w:tr w:rsidR="00E41312" w:rsidRPr="00E41312" w:rsidTr="008D41DB">
        <w:trPr>
          <w:trHeight w:val="512"/>
        </w:trPr>
        <w:tc>
          <w:tcPr>
            <w:tcW w:w="1548" w:type="dxa"/>
            <w:vMerge/>
            <w:shd w:val="clear" w:color="auto" w:fill="auto"/>
          </w:tcPr>
          <w:p w:rsidR="00E41312" w:rsidRPr="00E41312" w:rsidRDefault="00E41312" w:rsidP="00E41312">
            <w:pPr>
              <w:jc w:val="center"/>
              <w:rPr>
                <w:rFonts w:ascii="宋体" w:hAnsi="宋体"/>
                <w:szCs w:val="21"/>
              </w:rPr>
            </w:pPr>
          </w:p>
        </w:tc>
        <w:tc>
          <w:tcPr>
            <w:tcW w:w="1620" w:type="dxa"/>
            <w:vMerge/>
            <w:shd w:val="clear" w:color="auto" w:fill="auto"/>
            <w:vAlign w:val="center"/>
          </w:tcPr>
          <w:p w:rsidR="00E41312" w:rsidRPr="00E41312" w:rsidRDefault="00E41312" w:rsidP="00E41312">
            <w:pPr>
              <w:jc w:val="center"/>
              <w:rPr>
                <w:rFonts w:ascii="宋体" w:hAnsi="宋体"/>
                <w:szCs w:val="21"/>
              </w:rPr>
            </w:pPr>
          </w:p>
        </w:tc>
        <w:tc>
          <w:tcPr>
            <w:tcW w:w="1748"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szCs w:val="21"/>
              </w:rPr>
              <w:t>…</w:t>
            </w:r>
          </w:p>
        </w:tc>
        <w:tc>
          <w:tcPr>
            <w:tcW w:w="4266" w:type="dxa"/>
            <w:gridSpan w:val="2"/>
            <w:shd w:val="clear" w:color="auto" w:fill="auto"/>
            <w:vAlign w:val="center"/>
          </w:tcPr>
          <w:p w:rsidR="00E41312" w:rsidRPr="00E41312" w:rsidRDefault="00E41312" w:rsidP="00E41312">
            <w:pPr>
              <w:tabs>
                <w:tab w:val="left" w:pos="2580"/>
              </w:tabs>
              <w:rPr>
                <w:rFonts w:ascii="宋体" w:hAnsi="宋体"/>
                <w:szCs w:val="21"/>
              </w:rPr>
            </w:pPr>
          </w:p>
        </w:tc>
      </w:tr>
      <w:tr w:rsidR="00E41312" w:rsidRPr="00E41312" w:rsidTr="008D41DB">
        <w:trPr>
          <w:trHeight w:val="637"/>
        </w:trPr>
        <w:tc>
          <w:tcPr>
            <w:tcW w:w="1548" w:type="dxa"/>
            <w:vMerge/>
            <w:shd w:val="clear" w:color="auto" w:fill="auto"/>
          </w:tcPr>
          <w:p w:rsidR="00E41312" w:rsidRPr="00E41312" w:rsidRDefault="00E41312" w:rsidP="00E41312">
            <w:pPr>
              <w:jc w:val="center"/>
              <w:rPr>
                <w:rFonts w:ascii="宋体" w:hAnsi="宋体"/>
                <w:szCs w:val="21"/>
              </w:rPr>
            </w:pPr>
          </w:p>
        </w:tc>
        <w:tc>
          <w:tcPr>
            <w:tcW w:w="1620" w:type="dxa"/>
            <w:vMerge w:val="restart"/>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效益指标</w:t>
            </w:r>
          </w:p>
        </w:tc>
        <w:tc>
          <w:tcPr>
            <w:tcW w:w="1748"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经济效益指标</w:t>
            </w:r>
          </w:p>
        </w:tc>
        <w:tc>
          <w:tcPr>
            <w:tcW w:w="4266" w:type="dxa"/>
            <w:gridSpan w:val="2"/>
            <w:shd w:val="clear" w:color="auto" w:fill="auto"/>
            <w:vAlign w:val="center"/>
          </w:tcPr>
          <w:p w:rsidR="00E41312" w:rsidRPr="00E41312" w:rsidRDefault="00E41312" w:rsidP="00E41312">
            <w:pPr>
              <w:rPr>
                <w:rFonts w:ascii="宋体" w:hAnsi="宋体"/>
                <w:szCs w:val="21"/>
              </w:rPr>
            </w:pPr>
            <w:r w:rsidRPr="00E41312">
              <w:rPr>
                <w:rFonts w:ascii="宋体" w:hAnsi="宋体" w:hint="eastAsia"/>
                <w:szCs w:val="21"/>
              </w:rPr>
              <w:t>本项目的经济效益是间接产生作用的，通过整治，改善居民的居住环境，使居民安居乐业。</w:t>
            </w:r>
          </w:p>
        </w:tc>
      </w:tr>
      <w:tr w:rsidR="00E41312" w:rsidRPr="00E41312" w:rsidTr="008D41DB">
        <w:trPr>
          <w:trHeight w:val="601"/>
        </w:trPr>
        <w:tc>
          <w:tcPr>
            <w:tcW w:w="1548" w:type="dxa"/>
            <w:vMerge/>
            <w:shd w:val="clear" w:color="auto" w:fill="auto"/>
          </w:tcPr>
          <w:p w:rsidR="00E41312" w:rsidRPr="00E41312" w:rsidRDefault="00E41312" w:rsidP="00E41312">
            <w:pPr>
              <w:jc w:val="center"/>
              <w:rPr>
                <w:rFonts w:ascii="宋体" w:hAnsi="宋体"/>
                <w:szCs w:val="21"/>
              </w:rPr>
            </w:pPr>
          </w:p>
        </w:tc>
        <w:tc>
          <w:tcPr>
            <w:tcW w:w="1620" w:type="dxa"/>
            <w:vMerge/>
            <w:shd w:val="clear" w:color="auto" w:fill="auto"/>
          </w:tcPr>
          <w:p w:rsidR="00E41312" w:rsidRPr="00E41312" w:rsidRDefault="00E41312" w:rsidP="00E41312">
            <w:pPr>
              <w:jc w:val="center"/>
              <w:rPr>
                <w:rFonts w:ascii="宋体" w:hAnsi="宋体"/>
                <w:szCs w:val="21"/>
              </w:rPr>
            </w:pPr>
          </w:p>
        </w:tc>
        <w:tc>
          <w:tcPr>
            <w:tcW w:w="1748"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社会效益指标</w:t>
            </w:r>
          </w:p>
        </w:tc>
        <w:tc>
          <w:tcPr>
            <w:tcW w:w="4266" w:type="dxa"/>
            <w:gridSpan w:val="2"/>
            <w:shd w:val="clear" w:color="auto" w:fill="auto"/>
            <w:vAlign w:val="center"/>
          </w:tcPr>
          <w:p w:rsidR="00E41312" w:rsidRPr="00E41312" w:rsidRDefault="00E41312" w:rsidP="00E41312">
            <w:pPr>
              <w:rPr>
                <w:rFonts w:ascii="宋体" w:hAnsi="宋体"/>
                <w:szCs w:val="21"/>
              </w:rPr>
            </w:pPr>
            <w:r w:rsidRPr="00E41312">
              <w:rPr>
                <w:rFonts w:ascii="宋体" w:hAnsi="宋体" w:hint="eastAsia"/>
                <w:szCs w:val="21"/>
              </w:rPr>
              <w:t>改善居民居住条件，提高城市居民的宜居性，促进北京的和谐发展等。</w:t>
            </w:r>
          </w:p>
        </w:tc>
      </w:tr>
      <w:tr w:rsidR="00E41312" w:rsidRPr="00E41312" w:rsidTr="008D41DB">
        <w:trPr>
          <w:trHeight w:val="614"/>
        </w:trPr>
        <w:tc>
          <w:tcPr>
            <w:tcW w:w="1548" w:type="dxa"/>
            <w:vMerge/>
            <w:shd w:val="clear" w:color="auto" w:fill="auto"/>
          </w:tcPr>
          <w:p w:rsidR="00E41312" w:rsidRPr="00E41312" w:rsidRDefault="00E41312" w:rsidP="00E41312">
            <w:pPr>
              <w:jc w:val="center"/>
              <w:rPr>
                <w:rFonts w:ascii="宋体" w:hAnsi="宋体"/>
                <w:szCs w:val="21"/>
              </w:rPr>
            </w:pPr>
          </w:p>
        </w:tc>
        <w:tc>
          <w:tcPr>
            <w:tcW w:w="1620" w:type="dxa"/>
            <w:vMerge/>
            <w:shd w:val="clear" w:color="auto" w:fill="auto"/>
          </w:tcPr>
          <w:p w:rsidR="00E41312" w:rsidRPr="00E41312" w:rsidRDefault="00E41312" w:rsidP="00E41312">
            <w:pPr>
              <w:jc w:val="center"/>
              <w:rPr>
                <w:rFonts w:ascii="宋体" w:hAnsi="宋体"/>
                <w:szCs w:val="21"/>
              </w:rPr>
            </w:pPr>
          </w:p>
        </w:tc>
        <w:tc>
          <w:tcPr>
            <w:tcW w:w="1748"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环境效益指标</w:t>
            </w:r>
          </w:p>
        </w:tc>
        <w:tc>
          <w:tcPr>
            <w:tcW w:w="4266" w:type="dxa"/>
            <w:gridSpan w:val="2"/>
            <w:shd w:val="clear" w:color="auto" w:fill="auto"/>
            <w:vAlign w:val="center"/>
          </w:tcPr>
          <w:p w:rsidR="00E41312" w:rsidRPr="00E41312" w:rsidRDefault="00E41312" w:rsidP="00E41312">
            <w:pPr>
              <w:rPr>
                <w:rFonts w:ascii="宋体" w:hAnsi="宋体"/>
                <w:szCs w:val="21"/>
              </w:rPr>
            </w:pPr>
            <w:r w:rsidRPr="00E41312">
              <w:rPr>
                <w:rFonts w:ascii="宋体" w:hAnsi="宋体" w:hint="eastAsia"/>
                <w:szCs w:val="21"/>
              </w:rPr>
              <w:t>解决老旧小区的相关问题，使老旧小区脏乱差的现象得以治理。</w:t>
            </w:r>
          </w:p>
        </w:tc>
      </w:tr>
      <w:tr w:rsidR="00E41312" w:rsidRPr="00E41312" w:rsidTr="008D41DB">
        <w:trPr>
          <w:trHeight w:val="702"/>
        </w:trPr>
        <w:tc>
          <w:tcPr>
            <w:tcW w:w="1548" w:type="dxa"/>
            <w:vMerge/>
            <w:shd w:val="clear" w:color="auto" w:fill="auto"/>
          </w:tcPr>
          <w:p w:rsidR="00E41312" w:rsidRPr="00E41312" w:rsidRDefault="00E41312" w:rsidP="00E41312">
            <w:pPr>
              <w:jc w:val="center"/>
              <w:rPr>
                <w:rFonts w:ascii="宋体" w:hAnsi="宋体"/>
                <w:szCs w:val="21"/>
              </w:rPr>
            </w:pPr>
          </w:p>
        </w:tc>
        <w:tc>
          <w:tcPr>
            <w:tcW w:w="1620" w:type="dxa"/>
            <w:vMerge/>
            <w:shd w:val="clear" w:color="auto" w:fill="auto"/>
          </w:tcPr>
          <w:p w:rsidR="00E41312" w:rsidRPr="00E41312" w:rsidRDefault="00E41312" w:rsidP="00E41312">
            <w:pPr>
              <w:jc w:val="center"/>
              <w:rPr>
                <w:rFonts w:ascii="宋体" w:hAnsi="宋体"/>
                <w:szCs w:val="21"/>
              </w:rPr>
            </w:pPr>
          </w:p>
        </w:tc>
        <w:tc>
          <w:tcPr>
            <w:tcW w:w="1748"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可持续影响指标</w:t>
            </w:r>
          </w:p>
        </w:tc>
        <w:tc>
          <w:tcPr>
            <w:tcW w:w="4266" w:type="dxa"/>
            <w:gridSpan w:val="2"/>
            <w:shd w:val="clear" w:color="auto" w:fill="auto"/>
            <w:vAlign w:val="center"/>
          </w:tcPr>
          <w:p w:rsidR="00E41312" w:rsidRPr="00E41312" w:rsidRDefault="00E41312" w:rsidP="00E41312">
            <w:pPr>
              <w:rPr>
                <w:rFonts w:ascii="宋体" w:hAnsi="宋体"/>
                <w:szCs w:val="21"/>
              </w:rPr>
            </w:pPr>
            <w:r w:rsidRPr="00E41312">
              <w:rPr>
                <w:rFonts w:ascii="宋体" w:hAnsi="宋体" w:hint="eastAsia"/>
                <w:szCs w:val="21"/>
              </w:rPr>
              <w:t>项目的实施对未来多年内居民的生活都将产生直接影响，达到改善民生环境的实际作用，于城市居民的心理影响则是无期限的。</w:t>
            </w:r>
          </w:p>
        </w:tc>
      </w:tr>
      <w:tr w:rsidR="00E41312" w:rsidRPr="00E41312" w:rsidTr="008D41DB">
        <w:trPr>
          <w:trHeight w:val="702"/>
        </w:trPr>
        <w:tc>
          <w:tcPr>
            <w:tcW w:w="1548" w:type="dxa"/>
            <w:vMerge/>
            <w:shd w:val="clear" w:color="auto" w:fill="auto"/>
          </w:tcPr>
          <w:p w:rsidR="00E41312" w:rsidRPr="00E41312" w:rsidRDefault="00E41312" w:rsidP="00E41312">
            <w:pPr>
              <w:jc w:val="center"/>
              <w:rPr>
                <w:rFonts w:ascii="宋体" w:hAnsi="宋体"/>
                <w:szCs w:val="21"/>
              </w:rPr>
            </w:pPr>
          </w:p>
        </w:tc>
        <w:tc>
          <w:tcPr>
            <w:tcW w:w="1620" w:type="dxa"/>
            <w:vMerge/>
            <w:shd w:val="clear" w:color="auto" w:fill="auto"/>
          </w:tcPr>
          <w:p w:rsidR="00E41312" w:rsidRPr="00E41312" w:rsidRDefault="00E41312" w:rsidP="00E41312">
            <w:pPr>
              <w:jc w:val="center"/>
              <w:rPr>
                <w:rFonts w:ascii="宋体" w:hAnsi="宋体"/>
                <w:szCs w:val="21"/>
              </w:rPr>
            </w:pPr>
          </w:p>
        </w:tc>
        <w:tc>
          <w:tcPr>
            <w:tcW w:w="1748"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hint="eastAsia"/>
                <w:szCs w:val="21"/>
              </w:rPr>
              <w:t>服务对象满意度指标</w:t>
            </w:r>
          </w:p>
        </w:tc>
        <w:tc>
          <w:tcPr>
            <w:tcW w:w="4266" w:type="dxa"/>
            <w:gridSpan w:val="2"/>
            <w:shd w:val="clear" w:color="auto" w:fill="auto"/>
            <w:vAlign w:val="center"/>
          </w:tcPr>
          <w:p w:rsidR="00E41312" w:rsidRPr="00E41312" w:rsidRDefault="00E41312" w:rsidP="00E41312">
            <w:pPr>
              <w:rPr>
                <w:rFonts w:ascii="宋体" w:hAnsi="宋体"/>
                <w:szCs w:val="21"/>
              </w:rPr>
            </w:pPr>
            <w:r w:rsidRPr="00E41312">
              <w:rPr>
                <w:rFonts w:ascii="宋体" w:hAnsi="宋体" w:hint="eastAsia"/>
                <w:szCs w:val="21"/>
              </w:rPr>
              <w:t>本项目的实施符合区域内居民的切身利益，是一项便民服务工程，得到了居民的大力支持与积极配合，公众满意度达到80%。</w:t>
            </w:r>
          </w:p>
        </w:tc>
      </w:tr>
      <w:tr w:rsidR="00E41312" w:rsidRPr="00E41312" w:rsidTr="008D41DB">
        <w:trPr>
          <w:trHeight w:val="524"/>
        </w:trPr>
        <w:tc>
          <w:tcPr>
            <w:tcW w:w="1548" w:type="dxa"/>
            <w:vMerge/>
            <w:shd w:val="clear" w:color="auto" w:fill="auto"/>
          </w:tcPr>
          <w:p w:rsidR="00E41312" w:rsidRPr="00E41312" w:rsidRDefault="00E41312" w:rsidP="00E41312">
            <w:pPr>
              <w:jc w:val="center"/>
              <w:rPr>
                <w:rFonts w:ascii="宋体" w:hAnsi="宋体"/>
                <w:szCs w:val="21"/>
              </w:rPr>
            </w:pPr>
          </w:p>
        </w:tc>
        <w:tc>
          <w:tcPr>
            <w:tcW w:w="1620" w:type="dxa"/>
            <w:vMerge/>
            <w:shd w:val="clear" w:color="auto" w:fill="auto"/>
          </w:tcPr>
          <w:p w:rsidR="00E41312" w:rsidRPr="00E41312" w:rsidRDefault="00E41312" w:rsidP="00E41312">
            <w:pPr>
              <w:jc w:val="center"/>
              <w:rPr>
                <w:rFonts w:ascii="宋体" w:hAnsi="宋体"/>
                <w:szCs w:val="21"/>
              </w:rPr>
            </w:pPr>
          </w:p>
        </w:tc>
        <w:tc>
          <w:tcPr>
            <w:tcW w:w="1748" w:type="dxa"/>
            <w:shd w:val="clear" w:color="auto" w:fill="auto"/>
            <w:vAlign w:val="center"/>
          </w:tcPr>
          <w:p w:rsidR="00E41312" w:rsidRPr="00E41312" w:rsidRDefault="00E41312" w:rsidP="00E41312">
            <w:pPr>
              <w:jc w:val="center"/>
              <w:rPr>
                <w:rFonts w:ascii="宋体" w:hAnsi="宋体"/>
                <w:szCs w:val="21"/>
              </w:rPr>
            </w:pPr>
            <w:r w:rsidRPr="00E41312">
              <w:rPr>
                <w:rFonts w:ascii="宋体" w:hAnsi="宋体"/>
                <w:szCs w:val="21"/>
              </w:rPr>
              <w:t>…</w:t>
            </w:r>
          </w:p>
        </w:tc>
        <w:tc>
          <w:tcPr>
            <w:tcW w:w="4266" w:type="dxa"/>
            <w:gridSpan w:val="2"/>
            <w:shd w:val="clear" w:color="auto" w:fill="auto"/>
            <w:vAlign w:val="center"/>
          </w:tcPr>
          <w:p w:rsidR="00E41312" w:rsidRPr="00E41312" w:rsidRDefault="00E41312" w:rsidP="00E41312">
            <w:pPr>
              <w:rPr>
                <w:rFonts w:ascii="宋体" w:hAnsi="宋体"/>
                <w:szCs w:val="21"/>
              </w:rPr>
            </w:pPr>
          </w:p>
        </w:tc>
      </w:tr>
      <w:tr w:rsidR="00E41312" w:rsidRPr="00E41312" w:rsidTr="008D41DB">
        <w:trPr>
          <w:trHeight w:val="612"/>
        </w:trPr>
        <w:tc>
          <w:tcPr>
            <w:tcW w:w="1548" w:type="dxa"/>
            <w:shd w:val="clear" w:color="auto" w:fill="auto"/>
          </w:tcPr>
          <w:p w:rsidR="00E41312" w:rsidRPr="00E41312" w:rsidRDefault="00E41312" w:rsidP="00E41312">
            <w:pPr>
              <w:jc w:val="center"/>
              <w:rPr>
                <w:rFonts w:ascii="宋体" w:hAnsi="宋体"/>
                <w:szCs w:val="21"/>
              </w:rPr>
            </w:pPr>
            <w:r w:rsidRPr="00E41312">
              <w:rPr>
                <w:rFonts w:ascii="宋体" w:hAnsi="宋体" w:hint="eastAsia"/>
                <w:szCs w:val="21"/>
              </w:rPr>
              <w:t>其他说明的</w:t>
            </w:r>
          </w:p>
          <w:p w:rsidR="00E41312" w:rsidRPr="00E41312" w:rsidRDefault="00E41312" w:rsidP="00E41312">
            <w:pPr>
              <w:jc w:val="center"/>
              <w:rPr>
                <w:rFonts w:ascii="宋体" w:hAnsi="宋体"/>
                <w:szCs w:val="21"/>
              </w:rPr>
            </w:pPr>
            <w:r w:rsidRPr="00E41312">
              <w:rPr>
                <w:rFonts w:ascii="宋体" w:hAnsi="宋体" w:hint="eastAsia"/>
                <w:szCs w:val="21"/>
              </w:rPr>
              <w:t>问题</w:t>
            </w:r>
          </w:p>
        </w:tc>
        <w:tc>
          <w:tcPr>
            <w:tcW w:w="1620" w:type="dxa"/>
            <w:shd w:val="clear" w:color="auto" w:fill="auto"/>
          </w:tcPr>
          <w:p w:rsidR="00E41312" w:rsidRPr="00E41312" w:rsidRDefault="00E41312" w:rsidP="00E41312">
            <w:pPr>
              <w:jc w:val="center"/>
              <w:rPr>
                <w:rFonts w:ascii="宋体" w:hAnsi="宋体"/>
                <w:szCs w:val="21"/>
              </w:rPr>
            </w:pPr>
          </w:p>
        </w:tc>
        <w:tc>
          <w:tcPr>
            <w:tcW w:w="1748" w:type="dxa"/>
            <w:shd w:val="clear" w:color="auto" w:fill="auto"/>
          </w:tcPr>
          <w:p w:rsidR="00E41312" w:rsidRPr="00E41312" w:rsidRDefault="00E41312" w:rsidP="00E41312">
            <w:pPr>
              <w:jc w:val="center"/>
              <w:rPr>
                <w:rFonts w:ascii="宋体" w:hAnsi="宋体"/>
                <w:szCs w:val="21"/>
              </w:rPr>
            </w:pPr>
          </w:p>
        </w:tc>
        <w:tc>
          <w:tcPr>
            <w:tcW w:w="4266" w:type="dxa"/>
            <w:gridSpan w:val="2"/>
            <w:shd w:val="clear" w:color="auto" w:fill="auto"/>
          </w:tcPr>
          <w:p w:rsidR="00E41312" w:rsidRPr="00E41312" w:rsidRDefault="00E41312" w:rsidP="00E41312">
            <w:pPr>
              <w:jc w:val="center"/>
              <w:rPr>
                <w:rFonts w:ascii="宋体" w:hAnsi="宋体"/>
                <w:szCs w:val="21"/>
              </w:rPr>
            </w:pPr>
          </w:p>
        </w:tc>
      </w:tr>
    </w:tbl>
    <w:p w:rsidR="00E41312" w:rsidRDefault="00E41312" w:rsidP="00E41312">
      <w:pPr>
        <w:ind w:firstLineChars="100" w:firstLine="300"/>
        <w:rPr>
          <w:rFonts w:ascii="宋体" w:hAnsi="宋体"/>
          <w:sz w:val="30"/>
          <w:szCs w:val="30"/>
        </w:rPr>
      </w:pPr>
    </w:p>
    <w:p w:rsidR="00E41312" w:rsidRDefault="00E41312" w:rsidP="00E41312">
      <w:pPr>
        <w:ind w:firstLineChars="100" w:firstLine="300"/>
        <w:rPr>
          <w:rFonts w:ascii="宋体" w:hAnsi="宋体"/>
          <w:sz w:val="30"/>
          <w:szCs w:val="30"/>
        </w:rPr>
      </w:pPr>
    </w:p>
    <w:p w:rsidR="00E41312" w:rsidRDefault="00E41312" w:rsidP="00E41312">
      <w:pPr>
        <w:ind w:firstLineChars="100" w:firstLine="300"/>
        <w:rPr>
          <w:rFonts w:ascii="宋体" w:hAnsi="宋体"/>
          <w:sz w:val="30"/>
          <w:szCs w:val="30"/>
        </w:rPr>
      </w:pPr>
    </w:p>
    <w:p w:rsidR="00E41312" w:rsidRDefault="00E41312" w:rsidP="00E41312">
      <w:pPr>
        <w:ind w:firstLineChars="100" w:firstLine="300"/>
        <w:rPr>
          <w:rFonts w:ascii="宋体" w:hAnsi="宋体"/>
          <w:sz w:val="30"/>
          <w:szCs w:val="30"/>
        </w:rPr>
      </w:pPr>
      <w:r w:rsidRPr="00E41312">
        <w:rPr>
          <w:rFonts w:ascii="宋体" w:hAnsi="宋体" w:hint="eastAsia"/>
          <w:sz w:val="30"/>
          <w:szCs w:val="30"/>
        </w:rPr>
        <w:lastRenderedPageBreak/>
        <w:t>西城区2018年老旧小区综合整治—万明园小区</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748"/>
        <w:gridCol w:w="1566"/>
        <w:gridCol w:w="2700"/>
      </w:tblGrid>
      <w:tr w:rsidR="008D41DB" w:rsidRPr="00B216F7" w:rsidTr="008D41DB">
        <w:trPr>
          <w:trHeight w:val="760"/>
        </w:trPr>
        <w:tc>
          <w:tcPr>
            <w:tcW w:w="1548" w:type="dxa"/>
            <w:shd w:val="clear" w:color="auto" w:fill="auto"/>
            <w:vAlign w:val="center"/>
          </w:tcPr>
          <w:p w:rsidR="008D41DB" w:rsidRPr="00B216F7" w:rsidRDefault="008D41DB" w:rsidP="008D41DB">
            <w:pPr>
              <w:jc w:val="center"/>
              <w:rPr>
                <w:rFonts w:ascii="宋体" w:hAnsi="宋体"/>
                <w:szCs w:val="21"/>
              </w:rPr>
            </w:pPr>
            <w:r w:rsidRPr="00B216F7">
              <w:rPr>
                <w:rFonts w:ascii="宋体" w:hAnsi="宋体" w:hint="eastAsia"/>
                <w:szCs w:val="21"/>
              </w:rPr>
              <w:t>部门（单位）名称</w:t>
            </w:r>
          </w:p>
        </w:tc>
        <w:tc>
          <w:tcPr>
            <w:tcW w:w="7634" w:type="dxa"/>
            <w:gridSpan w:val="4"/>
            <w:shd w:val="clear" w:color="auto" w:fill="auto"/>
            <w:vAlign w:val="center"/>
          </w:tcPr>
          <w:p w:rsidR="008D41DB" w:rsidRPr="00B216F7" w:rsidRDefault="008D41DB" w:rsidP="008D41DB">
            <w:pPr>
              <w:jc w:val="center"/>
              <w:rPr>
                <w:rFonts w:ascii="宋体" w:hAnsi="宋体"/>
                <w:szCs w:val="21"/>
              </w:rPr>
            </w:pPr>
            <w:r>
              <w:rPr>
                <w:rFonts w:ascii="宋体" w:hAnsi="宋体" w:hint="eastAsia"/>
                <w:szCs w:val="21"/>
              </w:rPr>
              <w:t>北京市西城区房屋土地经营管理中心</w:t>
            </w:r>
          </w:p>
        </w:tc>
      </w:tr>
      <w:tr w:rsidR="008D41DB" w:rsidRPr="00B216F7" w:rsidTr="008D41DB">
        <w:trPr>
          <w:trHeight w:val="449"/>
        </w:trPr>
        <w:tc>
          <w:tcPr>
            <w:tcW w:w="1548" w:type="dxa"/>
            <w:shd w:val="clear" w:color="auto" w:fill="auto"/>
            <w:vAlign w:val="center"/>
          </w:tcPr>
          <w:p w:rsidR="008D41DB" w:rsidRPr="00B216F7" w:rsidRDefault="008D41DB" w:rsidP="008D41DB">
            <w:pPr>
              <w:jc w:val="center"/>
              <w:rPr>
                <w:rFonts w:ascii="宋体" w:hAnsi="宋体"/>
                <w:szCs w:val="21"/>
              </w:rPr>
            </w:pPr>
            <w:r w:rsidRPr="00B216F7">
              <w:rPr>
                <w:rFonts w:ascii="宋体" w:hAnsi="宋体" w:hint="eastAsia"/>
                <w:szCs w:val="21"/>
              </w:rPr>
              <w:t>项目名称</w:t>
            </w:r>
          </w:p>
        </w:tc>
        <w:tc>
          <w:tcPr>
            <w:tcW w:w="3368" w:type="dxa"/>
            <w:gridSpan w:val="2"/>
            <w:shd w:val="clear" w:color="auto" w:fill="auto"/>
            <w:vAlign w:val="center"/>
          </w:tcPr>
          <w:p w:rsidR="008D41DB" w:rsidRPr="00B216F7" w:rsidRDefault="008D41DB" w:rsidP="008D41DB">
            <w:pPr>
              <w:jc w:val="center"/>
              <w:rPr>
                <w:rFonts w:ascii="宋体" w:hAnsi="宋体"/>
                <w:szCs w:val="21"/>
              </w:rPr>
            </w:pPr>
            <w:r>
              <w:rPr>
                <w:rFonts w:ascii="宋体" w:hAnsi="宋体" w:hint="eastAsia"/>
                <w:szCs w:val="21"/>
              </w:rPr>
              <w:t>西城区2018年老旧小区综合整治—万明园小区</w:t>
            </w:r>
          </w:p>
        </w:tc>
        <w:tc>
          <w:tcPr>
            <w:tcW w:w="1566" w:type="dxa"/>
            <w:shd w:val="clear" w:color="auto" w:fill="auto"/>
            <w:vAlign w:val="center"/>
          </w:tcPr>
          <w:p w:rsidR="008D41DB" w:rsidRPr="00B216F7" w:rsidRDefault="008D41DB" w:rsidP="008D41DB">
            <w:pPr>
              <w:jc w:val="center"/>
              <w:rPr>
                <w:rFonts w:ascii="宋体" w:hAnsi="宋体"/>
                <w:szCs w:val="21"/>
              </w:rPr>
            </w:pPr>
            <w:r w:rsidRPr="00B216F7">
              <w:rPr>
                <w:rFonts w:ascii="宋体" w:hAnsi="宋体" w:hint="eastAsia"/>
                <w:szCs w:val="21"/>
              </w:rPr>
              <w:t>预算金额</w:t>
            </w:r>
          </w:p>
        </w:tc>
        <w:tc>
          <w:tcPr>
            <w:tcW w:w="2700" w:type="dxa"/>
            <w:shd w:val="clear" w:color="auto" w:fill="auto"/>
            <w:vAlign w:val="center"/>
          </w:tcPr>
          <w:p w:rsidR="008D41DB" w:rsidRPr="00B216F7" w:rsidRDefault="00970D6F" w:rsidP="008D41DB">
            <w:pPr>
              <w:jc w:val="center"/>
              <w:rPr>
                <w:rFonts w:ascii="宋体" w:hAnsi="宋体"/>
                <w:szCs w:val="21"/>
              </w:rPr>
            </w:pPr>
            <w:r>
              <w:rPr>
                <w:rFonts w:ascii="宋体" w:hAnsi="宋体" w:hint="eastAsia"/>
                <w:szCs w:val="21"/>
              </w:rPr>
              <w:t>1589.76</w:t>
            </w:r>
            <w:r w:rsidR="008D41DB">
              <w:rPr>
                <w:rFonts w:ascii="宋体" w:hAnsi="宋体" w:hint="eastAsia"/>
                <w:szCs w:val="21"/>
              </w:rPr>
              <w:t>万元</w:t>
            </w:r>
          </w:p>
        </w:tc>
      </w:tr>
      <w:tr w:rsidR="008D41DB" w:rsidRPr="00B216F7" w:rsidTr="008D41DB">
        <w:trPr>
          <w:trHeight w:val="449"/>
        </w:trPr>
        <w:tc>
          <w:tcPr>
            <w:tcW w:w="1548" w:type="dxa"/>
            <w:shd w:val="clear" w:color="auto" w:fill="auto"/>
            <w:vAlign w:val="center"/>
          </w:tcPr>
          <w:p w:rsidR="008D41DB" w:rsidRPr="00B216F7" w:rsidRDefault="008D41DB" w:rsidP="008D41DB">
            <w:pPr>
              <w:jc w:val="center"/>
              <w:rPr>
                <w:rFonts w:ascii="宋体" w:hAnsi="宋体"/>
                <w:szCs w:val="21"/>
              </w:rPr>
            </w:pPr>
            <w:r w:rsidRPr="00B216F7">
              <w:rPr>
                <w:rFonts w:ascii="宋体" w:hAnsi="宋体" w:hint="eastAsia"/>
                <w:szCs w:val="21"/>
              </w:rPr>
              <w:t>项目负责人</w:t>
            </w:r>
          </w:p>
        </w:tc>
        <w:tc>
          <w:tcPr>
            <w:tcW w:w="3368" w:type="dxa"/>
            <w:gridSpan w:val="2"/>
            <w:shd w:val="clear" w:color="auto" w:fill="auto"/>
            <w:vAlign w:val="center"/>
          </w:tcPr>
          <w:p w:rsidR="008D41DB" w:rsidRPr="00B216F7" w:rsidRDefault="008D41DB" w:rsidP="008D41DB">
            <w:pPr>
              <w:jc w:val="center"/>
              <w:rPr>
                <w:rFonts w:ascii="宋体" w:hAnsi="宋体"/>
                <w:szCs w:val="21"/>
              </w:rPr>
            </w:pPr>
            <w:r>
              <w:rPr>
                <w:rFonts w:ascii="宋体" w:hAnsi="宋体" w:hint="eastAsia"/>
                <w:szCs w:val="21"/>
              </w:rPr>
              <w:t>孙国强</w:t>
            </w:r>
          </w:p>
        </w:tc>
        <w:tc>
          <w:tcPr>
            <w:tcW w:w="1566" w:type="dxa"/>
            <w:shd w:val="clear" w:color="auto" w:fill="auto"/>
            <w:vAlign w:val="center"/>
          </w:tcPr>
          <w:p w:rsidR="008D41DB" w:rsidRPr="00B216F7" w:rsidRDefault="008D41DB" w:rsidP="008D41DB">
            <w:pPr>
              <w:jc w:val="center"/>
              <w:rPr>
                <w:rFonts w:ascii="宋体" w:hAnsi="宋体"/>
                <w:szCs w:val="21"/>
              </w:rPr>
            </w:pPr>
            <w:r w:rsidRPr="00B216F7">
              <w:rPr>
                <w:rFonts w:ascii="宋体" w:hAnsi="宋体" w:hint="eastAsia"/>
                <w:szCs w:val="21"/>
              </w:rPr>
              <w:t>联系电话</w:t>
            </w:r>
          </w:p>
        </w:tc>
        <w:tc>
          <w:tcPr>
            <w:tcW w:w="2700" w:type="dxa"/>
            <w:shd w:val="clear" w:color="auto" w:fill="auto"/>
            <w:vAlign w:val="center"/>
          </w:tcPr>
          <w:p w:rsidR="008D41DB" w:rsidRPr="00B216F7" w:rsidRDefault="008D41DB" w:rsidP="008D41DB">
            <w:pPr>
              <w:jc w:val="center"/>
              <w:rPr>
                <w:rFonts w:ascii="宋体" w:hAnsi="宋体"/>
                <w:szCs w:val="21"/>
              </w:rPr>
            </w:pPr>
            <w:r>
              <w:rPr>
                <w:rFonts w:ascii="宋体" w:hAnsi="宋体" w:hint="eastAsia"/>
                <w:szCs w:val="21"/>
              </w:rPr>
              <w:t>66182471</w:t>
            </w:r>
          </w:p>
        </w:tc>
      </w:tr>
      <w:tr w:rsidR="008D41DB" w:rsidRPr="00B216F7" w:rsidTr="008D41DB">
        <w:trPr>
          <w:trHeight w:val="449"/>
        </w:trPr>
        <w:tc>
          <w:tcPr>
            <w:tcW w:w="1548" w:type="dxa"/>
            <w:shd w:val="clear" w:color="auto" w:fill="auto"/>
            <w:vAlign w:val="center"/>
          </w:tcPr>
          <w:p w:rsidR="008D41DB" w:rsidRPr="00B216F7" w:rsidRDefault="008D41DB" w:rsidP="008D41DB">
            <w:pPr>
              <w:jc w:val="center"/>
              <w:rPr>
                <w:rFonts w:ascii="宋体" w:hAnsi="宋体"/>
                <w:szCs w:val="21"/>
              </w:rPr>
            </w:pPr>
            <w:r w:rsidRPr="00B216F7">
              <w:rPr>
                <w:rFonts w:ascii="宋体" w:hAnsi="宋体" w:hint="eastAsia"/>
                <w:szCs w:val="21"/>
              </w:rPr>
              <w:t>单位地址</w:t>
            </w:r>
          </w:p>
        </w:tc>
        <w:tc>
          <w:tcPr>
            <w:tcW w:w="3368" w:type="dxa"/>
            <w:gridSpan w:val="2"/>
            <w:shd w:val="clear" w:color="auto" w:fill="auto"/>
            <w:vAlign w:val="center"/>
          </w:tcPr>
          <w:p w:rsidR="008D41DB" w:rsidRPr="00B216F7" w:rsidRDefault="008D41DB" w:rsidP="008D41DB">
            <w:pPr>
              <w:jc w:val="center"/>
              <w:rPr>
                <w:rFonts w:ascii="宋体" w:hAnsi="宋体"/>
                <w:szCs w:val="21"/>
              </w:rPr>
            </w:pPr>
            <w:r>
              <w:rPr>
                <w:rFonts w:ascii="宋体" w:hAnsi="宋体" w:hint="eastAsia"/>
                <w:szCs w:val="21"/>
              </w:rPr>
              <w:t>西城区平安里西大街10号</w:t>
            </w:r>
          </w:p>
        </w:tc>
        <w:tc>
          <w:tcPr>
            <w:tcW w:w="1566" w:type="dxa"/>
            <w:shd w:val="clear" w:color="auto" w:fill="auto"/>
            <w:vAlign w:val="center"/>
          </w:tcPr>
          <w:p w:rsidR="008D41DB" w:rsidRPr="00B216F7" w:rsidRDefault="008D41DB" w:rsidP="008D41DB">
            <w:pPr>
              <w:jc w:val="center"/>
              <w:rPr>
                <w:rFonts w:ascii="宋体" w:hAnsi="宋体"/>
                <w:szCs w:val="21"/>
              </w:rPr>
            </w:pPr>
            <w:r w:rsidRPr="00B216F7">
              <w:rPr>
                <w:rFonts w:ascii="宋体" w:hAnsi="宋体" w:hint="eastAsia"/>
                <w:szCs w:val="21"/>
              </w:rPr>
              <w:t>邮政编码</w:t>
            </w:r>
          </w:p>
        </w:tc>
        <w:tc>
          <w:tcPr>
            <w:tcW w:w="2700" w:type="dxa"/>
            <w:shd w:val="clear" w:color="auto" w:fill="auto"/>
            <w:vAlign w:val="center"/>
          </w:tcPr>
          <w:p w:rsidR="008D41DB" w:rsidRPr="00B216F7" w:rsidRDefault="008D41DB" w:rsidP="008D41DB">
            <w:pPr>
              <w:jc w:val="center"/>
              <w:rPr>
                <w:rFonts w:ascii="宋体" w:hAnsi="宋体"/>
                <w:szCs w:val="21"/>
              </w:rPr>
            </w:pPr>
            <w:r>
              <w:rPr>
                <w:rFonts w:ascii="宋体" w:hAnsi="宋体" w:hint="eastAsia"/>
                <w:szCs w:val="21"/>
              </w:rPr>
              <w:t>100035</w:t>
            </w:r>
          </w:p>
        </w:tc>
      </w:tr>
      <w:tr w:rsidR="008D41DB" w:rsidRPr="00B216F7" w:rsidTr="008D41DB">
        <w:trPr>
          <w:trHeight w:val="822"/>
        </w:trPr>
        <w:tc>
          <w:tcPr>
            <w:tcW w:w="1548" w:type="dxa"/>
            <w:shd w:val="clear" w:color="auto" w:fill="auto"/>
            <w:vAlign w:val="center"/>
          </w:tcPr>
          <w:p w:rsidR="008D41DB" w:rsidRPr="00B216F7" w:rsidRDefault="008D41DB" w:rsidP="008D41DB">
            <w:pPr>
              <w:jc w:val="center"/>
              <w:rPr>
                <w:rFonts w:ascii="宋体" w:hAnsi="宋体"/>
                <w:szCs w:val="21"/>
              </w:rPr>
            </w:pPr>
            <w:r w:rsidRPr="00B216F7">
              <w:rPr>
                <w:rFonts w:ascii="宋体" w:hAnsi="宋体" w:hint="eastAsia"/>
                <w:szCs w:val="21"/>
              </w:rPr>
              <w:t>项目类型</w:t>
            </w:r>
          </w:p>
        </w:tc>
        <w:tc>
          <w:tcPr>
            <w:tcW w:w="7634" w:type="dxa"/>
            <w:gridSpan w:val="4"/>
            <w:shd w:val="clear" w:color="auto" w:fill="auto"/>
            <w:vAlign w:val="center"/>
          </w:tcPr>
          <w:p w:rsidR="008D41DB" w:rsidRPr="00B216F7" w:rsidRDefault="008D41DB" w:rsidP="008D41DB">
            <w:pPr>
              <w:rPr>
                <w:rFonts w:ascii="宋体" w:hAnsi="宋体"/>
                <w:szCs w:val="21"/>
              </w:rPr>
            </w:pPr>
            <w:r w:rsidRPr="00B216F7">
              <w:rPr>
                <w:rFonts w:ascii="宋体" w:hAnsi="宋体" w:hint="eastAsia"/>
                <w:szCs w:val="21"/>
              </w:rPr>
              <w:t>1.大型会议培训    2.信息化系统改造类</w:t>
            </w:r>
          </w:p>
          <w:p w:rsidR="008D41DB" w:rsidRPr="00B216F7" w:rsidRDefault="008D41DB" w:rsidP="008D41DB">
            <w:pPr>
              <w:rPr>
                <w:rFonts w:ascii="宋体" w:hAnsi="宋体"/>
                <w:szCs w:val="21"/>
              </w:rPr>
            </w:pPr>
            <w:r w:rsidRPr="00B216F7">
              <w:rPr>
                <w:rFonts w:ascii="宋体" w:hAnsi="宋体" w:hint="eastAsia"/>
                <w:szCs w:val="21"/>
              </w:rPr>
              <w:t>3.宣传活动类      4.其他一般类</w:t>
            </w:r>
          </w:p>
        </w:tc>
      </w:tr>
      <w:tr w:rsidR="008D41DB" w:rsidRPr="00B216F7" w:rsidTr="008D41DB">
        <w:trPr>
          <w:trHeight w:val="565"/>
        </w:trPr>
        <w:tc>
          <w:tcPr>
            <w:tcW w:w="1548" w:type="dxa"/>
            <w:shd w:val="clear" w:color="auto" w:fill="auto"/>
            <w:vAlign w:val="center"/>
          </w:tcPr>
          <w:p w:rsidR="008D41DB" w:rsidRPr="00B216F7" w:rsidRDefault="008D41DB" w:rsidP="008D41DB">
            <w:pPr>
              <w:jc w:val="center"/>
              <w:rPr>
                <w:rFonts w:ascii="宋体" w:hAnsi="宋体"/>
                <w:szCs w:val="21"/>
              </w:rPr>
            </w:pPr>
            <w:r w:rsidRPr="00B216F7">
              <w:rPr>
                <w:rFonts w:ascii="宋体" w:hAnsi="宋体" w:hint="eastAsia"/>
                <w:szCs w:val="21"/>
              </w:rPr>
              <w:t>项目绩效目标</w:t>
            </w:r>
          </w:p>
        </w:tc>
        <w:tc>
          <w:tcPr>
            <w:tcW w:w="7634" w:type="dxa"/>
            <w:gridSpan w:val="4"/>
            <w:shd w:val="clear" w:color="auto" w:fill="auto"/>
            <w:vAlign w:val="center"/>
          </w:tcPr>
          <w:p w:rsidR="008D41DB" w:rsidRPr="00B216F7" w:rsidRDefault="008D41DB" w:rsidP="008D41DB">
            <w:pPr>
              <w:rPr>
                <w:rFonts w:ascii="宋体" w:hAnsi="宋体"/>
                <w:szCs w:val="21"/>
              </w:rPr>
            </w:pPr>
            <w:r w:rsidRPr="00187CFB">
              <w:rPr>
                <w:rFonts w:ascii="宋体" w:hAnsi="宋体" w:hint="eastAsia"/>
                <w:szCs w:val="21"/>
              </w:rPr>
              <w:t>解决老旧</w:t>
            </w:r>
            <w:r>
              <w:rPr>
                <w:rFonts w:ascii="宋体" w:hAnsi="宋体" w:hint="eastAsia"/>
                <w:szCs w:val="21"/>
              </w:rPr>
              <w:t>小区外墙破损、管线老旧、道路破损等</w:t>
            </w:r>
            <w:r w:rsidRPr="00187CFB">
              <w:rPr>
                <w:rFonts w:ascii="宋体" w:hAnsi="宋体" w:hint="eastAsia"/>
                <w:szCs w:val="21"/>
              </w:rPr>
              <w:t>问题，改善居民居住条件。</w:t>
            </w:r>
          </w:p>
        </w:tc>
      </w:tr>
      <w:tr w:rsidR="008D41DB" w:rsidRPr="00B216F7" w:rsidTr="008D41DB">
        <w:trPr>
          <w:trHeight w:val="568"/>
        </w:trPr>
        <w:tc>
          <w:tcPr>
            <w:tcW w:w="1548" w:type="dxa"/>
            <w:vMerge w:val="restart"/>
            <w:shd w:val="clear" w:color="auto" w:fill="auto"/>
            <w:vAlign w:val="center"/>
          </w:tcPr>
          <w:p w:rsidR="008D41DB" w:rsidRPr="00B216F7" w:rsidRDefault="008D41DB" w:rsidP="008D41DB">
            <w:pPr>
              <w:ind w:firstLineChars="50" w:firstLine="105"/>
              <w:jc w:val="center"/>
              <w:rPr>
                <w:rFonts w:ascii="宋体" w:hAnsi="宋体"/>
                <w:szCs w:val="21"/>
              </w:rPr>
            </w:pPr>
            <w:r w:rsidRPr="00B216F7">
              <w:rPr>
                <w:rFonts w:ascii="宋体" w:hAnsi="宋体" w:hint="eastAsia"/>
                <w:szCs w:val="21"/>
              </w:rPr>
              <w:t>绩效指标</w:t>
            </w:r>
          </w:p>
        </w:tc>
        <w:tc>
          <w:tcPr>
            <w:tcW w:w="1620" w:type="dxa"/>
            <w:shd w:val="clear" w:color="auto" w:fill="auto"/>
            <w:vAlign w:val="center"/>
          </w:tcPr>
          <w:p w:rsidR="008D41DB" w:rsidRPr="00B216F7" w:rsidRDefault="008D41DB" w:rsidP="008D41DB">
            <w:pPr>
              <w:jc w:val="center"/>
              <w:rPr>
                <w:rFonts w:ascii="宋体" w:hAnsi="宋体"/>
                <w:szCs w:val="21"/>
              </w:rPr>
            </w:pPr>
            <w:r w:rsidRPr="00B216F7">
              <w:rPr>
                <w:rFonts w:ascii="宋体" w:hAnsi="宋体" w:hint="eastAsia"/>
                <w:szCs w:val="21"/>
              </w:rPr>
              <w:t>一级指标</w:t>
            </w:r>
          </w:p>
        </w:tc>
        <w:tc>
          <w:tcPr>
            <w:tcW w:w="1748" w:type="dxa"/>
            <w:shd w:val="clear" w:color="auto" w:fill="auto"/>
            <w:vAlign w:val="center"/>
          </w:tcPr>
          <w:p w:rsidR="008D41DB" w:rsidRPr="00B216F7" w:rsidRDefault="008D41DB" w:rsidP="008D41DB">
            <w:pPr>
              <w:jc w:val="center"/>
              <w:rPr>
                <w:rFonts w:ascii="宋体" w:hAnsi="宋体"/>
                <w:szCs w:val="21"/>
              </w:rPr>
            </w:pPr>
            <w:r w:rsidRPr="00B216F7">
              <w:rPr>
                <w:rFonts w:ascii="宋体" w:hAnsi="宋体" w:hint="eastAsia"/>
                <w:szCs w:val="21"/>
              </w:rPr>
              <w:t>二级指标</w:t>
            </w:r>
          </w:p>
        </w:tc>
        <w:tc>
          <w:tcPr>
            <w:tcW w:w="4266" w:type="dxa"/>
            <w:gridSpan w:val="2"/>
            <w:shd w:val="clear" w:color="auto" w:fill="auto"/>
            <w:vAlign w:val="center"/>
          </w:tcPr>
          <w:p w:rsidR="008D41DB" w:rsidRPr="00B216F7" w:rsidRDefault="008D41DB" w:rsidP="008D41DB">
            <w:pPr>
              <w:jc w:val="center"/>
              <w:rPr>
                <w:rFonts w:ascii="宋体" w:hAnsi="宋体"/>
                <w:szCs w:val="21"/>
              </w:rPr>
            </w:pPr>
            <w:r w:rsidRPr="00B216F7">
              <w:rPr>
                <w:rFonts w:ascii="宋体" w:hAnsi="宋体" w:hint="eastAsia"/>
                <w:szCs w:val="21"/>
              </w:rPr>
              <w:t>具体指标（指标内容、指标值）</w:t>
            </w:r>
          </w:p>
        </w:tc>
      </w:tr>
      <w:tr w:rsidR="008D41DB" w:rsidRPr="00B216F7" w:rsidTr="008D41DB">
        <w:trPr>
          <w:trHeight w:val="546"/>
        </w:trPr>
        <w:tc>
          <w:tcPr>
            <w:tcW w:w="1548" w:type="dxa"/>
            <w:vMerge/>
            <w:shd w:val="clear" w:color="auto" w:fill="auto"/>
          </w:tcPr>
          <w:p w:rsidR="008D41DB" w:rsidRPr="00B216F7" w:rsidRDefault="008D41DB" w:rsidP="008D41DB">
            <w:pPr>
              <w:jc w:val="center"/>
              <w:rPr>
                <w:rFonts w:ascii="宋体" w:hAnsi="宋体"/>
                <w:szCs w:val="21"/>
              </w:rPr>
            </w:pPr>
          </w:p>
        </w:tc>
        <w:tc>
          <w:tcPr>
            <w:tcW w:w="1620" w:type="dxa"/>
            <w:vMerge w:val="restart"/>
            <w:shd w:val="clear" w:color="auto" w:fill="auto"/>
            <w:vAlign w:val="center"/>
          </w:tcPr>
          <w:p w:rsidR="008D41DB" w:rsidRPr="00B216F7" w:rsidRDefault="008D41DB" w:rsidP="008D41DB">
            <w:pPr>
              <w:jc w:val="center"/>
              <w:rPr>
                <w:rFonts w:ascii="宋体" w:hAnsi="宋体"/>
                <w:szCs w:val="21"/>
              </w:rPr>
            </w:pPr>
            <w:r w:rsidRPr="00B216F7">
              <w:rPr>
                <w:rFonts w:ascii="宋体" w:hAnsi="宋体" w:hint="eastAsia"/>
                <w:szCs w:val="21"/>
              </w:rPr>
              <w:t>产出指标</w:t>
            </w:r>
          </w:p>
        </w:tc>
        <w:tc>
          <w:tcPr>
            <w:tcW w:w="1748" w:type="dxa"/>
            <w:shd w:val="clear" w:color="auto" w:fill="auto"/>
            <w:vAlign w:val="center"/>
          </w:tcPr>
          <w:p w:rsidR="008D41DB" w:rsidRPr="00B216F7" w:rsidRDefault="008D41DB" w:rsidP="008D41DB">
            <w:pPr>
              <w:jc w:val="center"/>
              <w:rPr>
                <w:rFonts w:ascii="宋体" w:hAnsi="宋体"/>
                <w:szCs w:val="21"/>
              </w:rPr>
            </w:pPr>
            <w:r w:rsidRPr="00B216F7">
              <w:rPr>
                <w:rFonts w:ascii="宋体" w:hAnsi="宋体" w:hint="eastAsia"/>
                <w:szCs w:val="21"/>
              </w:rPr>
              <w:t>产出数量指标</w:t>
            </w:r>
          </w:p>
        </w:tc>
        <w:tc>
          <w:tcPr>
            <w:tcW w:w="4266" w:type="dxa"/>
            <w:gridSpan w:val="2"/>
            <w:shd w:val="clear" w:color="auto" w:fill="auto"/>
            <w:vAlign w:val="center"/>
          </w:tcPr>
          <w:p w:rsidR="008D41DB" w:rsidRPr="00B216F7" w:rsidRDefault="008D41DB" w:rsidP="008D41DB">
            <w:pPr>
              <w:tabs>
                <w:tab w:val="left" w:pos="1560"/>
              </w:tabs>
              <w:rPr>
                <w:rFonts w:ascii="宋体" w:hAnsi="宋体"/>
                <w:szCs w:val="21"/>
              </w:rPr>
            </w:pPr>
            <w:r w:rsidRPr="00F94ED4">
              <w:rPr>
                <w:rFonts w:ascii="宋体" w:hAnsi="宋体" w:hint="eastAsia"/>
                <w:szCs w:val="21"/>
              </w:rPr>
              <w:t>对</w:t>
            </w:r>
            <w:r>
              <w:rPr>
                <w:rFonts w:ascii="宋体" w:hAnsi="宋体" w:hint="eastAsia"/>
                <w:szCs w:val="21"/>
              </w:rPr>
              <w:t>万明园小区</w:t>
            </w:r>
            <w:r w:rsidRPr="00F94ED4">
              <w:rPr>
                <w:rFonts w:ascii="宋体" w:hAnsi="宋体" w:hint="eastAsia"/>
                <w:szCs w:val="21"/>
              </w:rPr>
              <w:t>进行</w:t>
            </w:r>
            <w:r>
              <w:rPr>
                <w:rFonts w:ascii="宋体" w:hAnsi="宋体" w:hint="eastAsia"/>
                <w:szCs w:val="21"/>
              </w:rPr>
              <w:t>综合整治</w:t>
            </w:r>
            <w:r w:rsidRPr="00F94ED4">
              <w:rPr>
                <w:rFonts w:ascii="宋体" w:hAnsi="宋体" w:hint="eastAsia"/>
                <w:szCs w:val="21"/>
              </w:rPr>
              <w:t>。</w:t>
            </w:r>
          </w:p>
        </w:tc>
      </w:tr>
      <w:tr w:rsidR="008D41DB" w:rsidRPr="00B216F7" w:rsidTr="008D41DB">
        <w:trPr>
          <w:trHeight w:val="638"/>
        </w:trPr>
        <w:tc>
          <w:tcPr>
            <w:tcW w:w="1548" w:type="dxa"/>
            <w:vMerge/>
            <w:shd w:val="clear" w:color="auto" w:fill="auto"/>
          </w:tcPr>
          <w:p w:rsidR="008D41DB" w:rsidRPr="00B216F7" w:rsidRDefault="008D41DB" w:rsidP="008D41DB">
            <w:pPr>
              <w:jc w:val="center"/>
              <w:rPr>
                <w:rFonts w:ascii="宋体" w:hAnsi="宋体"/>
                <w:szCs w:val="21"/>
              </w:rPr>
            </w:pPr>
          </w:p>
        </w:tc>
        <w:tc>
          <w:tcPr>
            <w:tcW w:w="1620" w:type="dxa"/>
            <w:vMerge/>
            <w:shd w:val="clear" w:color="auto" w:fill="auto"/>
            <w:vAlign w:val="center"/>
          </w:tcPr>
          <w:p w:rsidR="008D41DB" w:rsidRPr="00B216F7" w:rsidRDefault="008D41DB" w:rsidP="008D41DB">
            <w:pPr>
              <w:jc w:val="center"/>
              <w:rPr>
                <w:rFonts w:ascii="宋体" w:hAnsi="宋体"/>
                <w:szCs w:val="21"/>
              </w:rPr>
            </w:pPr>
          </w:p>
        </w:tc>
        <w:tc>
          <w:tcPr>
            <w:tcW w:w="1748" w:type="dxa"/>
            <w:shd w:val="clear" w:color="auto" w:fill="auto"/>
            <w:vAlign w:val="center"/>
          </w:tcPr>
          <w:p w:rsidR="008D41DB" w:rsidRPr="00B216F7" w:rsidRDefault="008D41DB" w:rsidP="008D41DB">
            <w:pPr>
              <w:jc w:val="center"/>
              <w:rPr>
                <w:rFonts w:ascii="宋体" w:hAnsi="宋体"/>
                <w:szCs w:val="21"/>
              </w:rPr>
            </w:pPr>
            <w:r w:rsidRPr="00B216F7">
              <w:rPr>
                <w:rFonts w:ascii="宋体" w:hAnsi="宋体" w:hint="eastAsia"/>
                <w:szCs w:val="21"/>
              </w:rPr>
              <w:t>产出质量指标</w:t>
            </w:r>
          </w:p>
        </w:tc>
        <w:tc>
          <w:tcPr>
            <w:tcW w:w="4266" w:type="dxa"/>
            <w:gridSpan w:val="2"/>
            <w:shd w:val="clear" w:color="auto" w:fill="auto"/>
            <w:vAlign w:val="center"/>
          </w:tcPr>
          <w:p w:rsidR="008D41DB" w:rsidRPr="00B216F7" w:rsidRDefault="008D41DB" w:rsidP="008D41DB">
            <w:pPr>
              <w:rPr>
                <w:rFonts w:ascii="宋体" w:hAnsi="宋体"/>
                <w:szCs w:val="21"/>
              </w:rPr>
            </w:pPr>
            <w:r w:rsidRPr="00BB60AD">
              <w:rPr>
                <w:rFonts w:ascii="宋体" w:hAnsi="宋体" w:hint="eastAsia"/>
                <w:szCs w:val="21"/>
              </w:rPr>
              <w:t>严格按照相关制度、规范实施，使工程质量合格。</w:t>
            </w:r>
          </w:p>
        </w:tc>
      </w:tr>
      <w:tr w:rsidR="008D41DB" w:rsidRPr="00B216F7" w:rsidTr="008D41DB">
        <w:trPr>
          <w:trHeight w:val="590"/>
        </w:trPr>
        <w:tc>
          <w:tcPr>
            <w:tcW w:w="1548" w:type="dxa"/>
            <w:vMerge/>
            <w:shd w:val="clear" w:color="auto" w:fill="auto"/>
          </w:tcPr>
          <w:p w:rsidR="008D41DB" w:rsidRPr="00B216F7" w:rsidRDefault="008D41DB" w:rsidP="008D41DB">
            <w:pPr>
              <w:jc w:val="center"/>
              <w:rPr>
                <w:rFonts w:ascii="宋体" w:hAnsi="宋体"/>
                <w:szCs w:val="21"/>
              </w:rPr>
            </w:pPr>
          </w:p>
        </w:tc>
        <w:tc>
          <w:tcPr>
            <w:tcW w:w="1620" w:type="dxa"/>
            <w:vMerge/>
            <w:shd w:val="clear" w:color="auto" w:fill="auto"/>
            <w:vAlign w:val="center"/>
          </w:tcPr>
          <w:p w:rsidR="008D41DB" w:rsidRPr="00B216F7" w:rsidRDefault="008D41DB" w:rsidP="008D41DB">
            <w:pPr>
              <w:jc w:val="center"/>
              <w:rPr>
                <w:rFonts w:ascii="宋体" w:hAnsi="宋体"/>
                <w:szCs w:val="21"/>
              </w:rPr>
            </w:pPr>
          </w:p>
        </w:tc>
        <w:tc>
          <w:tcPr>
            <w:tcW w:w="1748" w:type="dxa"/>
            <w:shd w:val="clear" w:color="auto" w:fill="auto"/>
            <w:vAlign w:val="center"/>
          </w:tcPr>
          <w:p w:rsidR="008D41DB" w:rsidRPr="00B216F7" w:rsidRDefault="008D41DB" w:rsidP="008D41DB">
            <w:pPr>
              <w:jc w:val="center"/>
              <w:rPr>
                <w:rFonts w:ascii="宋体" w:hAnsi="宋体"/>
                <w:szCs w:val="21"/>
              </w:rPr>
            </w:pPr>
            <w:r w:rsidRPr="00B216F7">
              <w:rPr>
                <w:rFonts w:ascii="宋体" w:hAnsi="宋体" w:hint="eastAsia"/>
                <w:szCs w:val="21"/>
              </w:rPr>
              <w:t>产出进度指标</w:t>
            </w:r>
          </w:p>
        </w:tc>
        <w:tc>
          <w:tcPr>
            <w:tcW w:w="4266" w:type="dxa"/>
            <w:gridSpan w:val="2"/>
            <w:shd w:val="clear" w:color="auto" w:fill="auto"/>
            <w:vAlign w:val="center"/>
          </w:tcPr>
          <w:p w:rsidR="008D41DB" w:rsidRPr="00B216F7" w:rsidRDefault="008D41DB" w:rsidP="008D41DB">
            <w:pPr>
              <w:rPr>
                <w:rFonts w:ascii="宋体" w:hAnsi="宋体"/>
                <w:szCs w:val="21"/>
              </w:rPr>
            </w:pPr>
            <w:r w:rsidRPr="00BB60AD">
              <w:rPr>
                <w:rFonts w:ascii="宋体" w:hAnsi="宋体" w:hint="eastAsia"/>
                <w:szCs w:val="21"/>
              </w:rPr>
              <w:t>目标完成周期计划为一年。</w:t>
            </w:r>
            <w:r>
              <w:rPr>
                <w:rFonts w:ascii="宋体" w:hAnsi="宋体" w:hint="eastAsia"/>
                <w:szCs w:val="21"/>
              </w:rPr>
              <w:t>2020</w:t>
            </w:r>
            <w:r w:rsidRPr="00BB60AD">
              <w:rPr>
                <w:rFonts w:ascii="宋体" w:hAnsi="宋体" w:hint="eastAsia"/>
                <w:szCs w:val="21"/>
              </w:rPr>
              <w:t>年</w:t>
            </w:r>
            <w:r>
              <w:rPr>
                <w:rFonts w:ascii="宋体" w:hAnsi="宋体" w:hint="eastAsia"/>
                <w:szCs w:val="21"/>
              </w:rPr>
              <w:t>11</w:t>
            </w:r>
            <w:r w:rsidRPr="00BB60AD">
              <w:rPr>
                <w:rFonts w:ascii="宋体" w:hAnsi="宋体" w:hint="eastAsia"/>
                <w:szCs w:val="21"/>
              </w:rPr>
              <w:t>月底</w:t>
            </w:r>
            <w:r>
              <w:rPr>
                <w:rFonts w:ascii="宋体" w:hAnsi="宋体" w:hint="eastAsia"/>
                <w:szCs w:val="21"/>
              </w:rPr>
              <w:t>前完成结算审计工作</w:t>
            </w:r>
            <w:r w:rsidRPr="00BB60AD">
              <w:rPr>
                <w:rFonts w:ascii="宋体" w:hAnsi="宋体" w:hint="eastAsia"/>
                <w:szCs w:val="21"/>
              </w:rPr>
              <w:t>,12月底</w:t>
            </w:r>
            <w:r>
              <w:rPr>
                <w:rFonts w:ascii="宋体" w:hAnsi="宋体" w:hint="eastAsia"/>
                <w:szCs w:val="21"/>
              </w:rPr>
              <w:t>前</w:t>
            </w:r>
            <w:r w:rsidRPr="00BB60AD">
              <w:rPr>
                <w:rFonts w:ascii="宋体" w:hAnsi="宋体" w:hint="eastAsia"/>
                <w:szCs w:val="21"/>
              </w:rPr>
              <w:t>完成</w:t>
            </w:r>
            <w:r>
              <w:rPr>
                <w:rFonts w:ascii="宋体" w:hAnsi="宋体" w:hint="eastAsia"/>
                <w:szCs w:val="21"/>
              </w:rPr>
              <w:t>资金拨付</w:t>
            </w:r>
            <w:r w:rsidRPr="00BB60AD">
              <w:rPr>
                <w:rFonts w:ascii="宋体" w:hAnsi="宋体" w:hint="eastAsia"/>
                <w:szCs w:val="21"/>
              </w:rPr>
              <w:t>。</w:t>
            </w:r>
          </w:p>
        </w:tc>
      </w:tr>
      <w:tr w:rsidR="008D41DB" w:rsidRPr="00B216F7" w:rsidTr="008D41DB">
        <w:trPr>
          <w:trHeight w:val="590"/>
        </w:trPr>
        <w:tc>
          <w:tcPr>
            <w:tcW w:w="1548" w:type="dxa"/>
            <w:vMerge/>
            <w:shd w:val="clear" w:color="auto" w:fill="auto"/>
          </w:tcPr>
          <w:p w:rsidR="008D41DB" w:rsidRPr="00B216F7" w:rsidRDefault="008D41DB" w:rsidP="008D41DB">
            <w:pPr>
              <w:jc w:val="center"/>
              <w:rPr>
                <w:rFonts w:ascii="宋体" w:hAnsi="宋体"/>
                <w:szCs w:val="21"/>
              </w:rPr>
            </w:pPr>
          </w:p>
        </w:tc>
        <w:tc>
          <w:tcPr>
            <w:tcW w:w="1620" w:type="dxa"/>
            <w:vMerge/>
            <w:shd w:val="clear" w:color="auto" w:fill="auto"/>
            <w:vAlign w:val="center"/>
          </w:tcPr>
          <w:p w:rsidR="008D41DB" w:rsidRPr="00B216F7" w:rsidRDefault="008D41DB" w:rsidP="008D41DB">
            <w:pPr>
              <w:jc w:val="center"/>
              <w:rPr>
                <w:rFonts w:ascii="宋体" w:hAnsi="宋体"/>
                <w:szCs w:val="21"/>
              </w:rPr>
            </w:pPr>
          </w:p>
        </w:tc>
        <w:tc>
          <w:tcPr>
            <w:tcW w:w="1748" w:type="dxa"/>
            <w:shd w:val="clear" w:color="auto" w:fill="auto"/>
            <w:vAlign w:val="center"/>
          </w:tcPr>
          <w:p w:rsidR="008D41DB" w:rsidRPr="00B216F7" w:rsidRDefault="008D41DB" w:rsidP="008D41DB">
            <w:pPr>
              <w:jc w:val="center"/>
              <w:rPr>
                <w:rFonts w:ascii="宋体" w:hAnsi="宋体"/>
                <w:szCs w:val="21"/>
              </w:rPr>
            </w:pPr>
            <w:r w:rsidRPr="00B216F7">
              <w:rPr>
                <w:rFonts w:ascii="宋体" w:hAnsi="宋体" w:hint="eastAsia"/>
                <w:szCs w:val="21"/>
              </w:rPr>
              <w:t>产出成本指标</w:t>
            </w:r>
          </w:p>
        </w:tc>
        <w:tc>
          <w:tcPr>
            <w:tcW w:w="4266" w:type="dxa"/>
            <w:gridSpan w:val="2"/>
            <w:shd w:val="clear" w:color="auto" w:fill="auto"/>
            <w:vAlign w:val="center"/>
          </w:tcPr>
          <w:p w:rsidR="008D41DB" w:rsidRPr="00BB60AD" w:rsidRDefault="008D41DB" w:rsidP="008D41DB">
            <w:pPr>
              <w:tabs>
                <w:tab w:val="left" w:pos="2580"/>
              </w:tabs>
              <w:rPr>
                <w:rFonts w:ascii="宋体" w:hAnsi="宋体"/>
                <w:szCs w:val="21"/>
              </w:rPr>
            </w:pPr>
            <w:r w:rsidRPr="00BB60AD">
              <w:rPr>
                <w:rFonts w:ascii="宋体" w:hAnsi="宋体" w:hint="eastAsia"/>
                <w:szCs w:val="21"/>
              </w:rPr>
              <w:t>成本指标按照计划实施，</w:t>
            </w:r>
          </w:p>
          <w:p w:rsidR="008D41DB" w:rsidRPr="00B216F7" w:rsidRDefault="008D41DB" w:rsidP="008D41DB">
            <w:pPr>
              <w:tabs>
                <w:tab w:val="left" w:pos="2580"/>
              </w:tabs>
              <w:rPr>
                <w:rFonts w:ascii="宋体" w:hAnsi="宋体"/>
                <w:szCs w:val="21"/>
              </w:rPr>
            </w:pPr>
            <w:r w:rsidRPr="00BB60AD">
              <w:rPr>
                <w:rFonts w:ascii="宋体" w:hAnsi="宋体" w:hint="eastAsia"/>
                <w:szCs w:val="21"/>
              </w:rPr>
              <w:t>控制在</w:t>
            </w:r>
            <w:r>
              <w:rPr>
                <w:rFonts w:ascii="宋体" w:hAnsi="宋体" w:hint="eastAsia"/>
                <w:szCs w:val="21"/>
              </w:rPr>
              <w:t>2256.5</w:t>
            </w:r>
            <w:r w:rsidRPr="00BB60AD">
              <w:rPr>
                <w:rFonts w:ascii="宋体" w:hAnsi="宋体" w:hint="eastAsia"/>
                <w:szCs w:val="21"/>
              </w:rPr>
              <w:t>万元之内。</w:t>
            </w:r>
          </w:p>
        </w:tc>
      </w:tr>
      <w:tr w:rsidR="008D41DB" w:rsidRPr="00B216F7" w:rsidTr="008D41DB">
        <w:trPr>
          <w:trHeight w:val="512"/>
        </w:trPr>
        <w:tc>
          <w:tcPr>
            <w:tcW w:w="1548" w:type="dxa"/>
            <w:vMerge/>
            <w:shd w:val="clear" w:color="auto" w:fill="auto"/>
          </w:tcPr>
          <w:p w:rsidR="008D41DB" w:rsidRPr="00B216F7" w:rsidRDefault="008D41DB" w:rsidP="008D41DB">
            <w:pPr>
              <w:jc w:val="center"/>
              <w:rPr>
                <w:rFonts w:ascii="宋体" w:hAnsi="宋体"/>
                <w:szCs w:val="21"/>
              </w:rPr>
            </w:pPr>
          </w:p>
        </w:tc>
        <w:tc>
          <w:tcPr>
            <w:tcW w:w="1620" w:type="dxa"/>
            <w:vMerge/>
            <w:shd w:val="clear" w:color="auto" w:fill="auto"/>
            <w:vAlign w:val="center"/>
          </w:tcPr>
          <w:p w:rsidR="008D41DB" w:rsidRPr="00B216F7" w:rsidRDefault="008D41DB" w:rsidP="008D41DB">
            <w:pPr>
              <w:jc w:val="center"/>
              <w:rPr>
                <w:rFonts w:ascii="宋体" w:hAnsi="宋体"/>
                <w:szCs w:val="21"/>
              </w:rPr>
            </w:pPr>
          </w:p>
        </w:tc>
        <w:tc>
          <w:tcPr>
            <w:tcW w:w="1748" w:type="dxa"/>
            <w:shd w:val="clear" w:color="auto" w:fill="auto"/>
            <w:vAlign w:val="center"/>
          </w:tcPr>
          <w:p w:rsidR="008D41DB" w:rsidRPr="00B216F7" w:rsidRDefault="008D41DB" w:rsidP="008D41DB">
            <w:pPr>
              <w:jc w:val="center"/>
              <w:rPr>
                <w:rFonts w:ascii="宋体" w:hAnsi="宋体"/>
                <w:szCs w:val="21"/>
              </w:rPr>
            </w:pPr>
            <w:r>
              <w:rPr>
                <w:rFonts w:ascii="宋体" w:hAnsi="宋体"/>
                <w:szCs w:val="21"/>
              </w:rPr>
              <w:t>…</w:t>
            </w:r>
          </w:p>
        </w:tc>
        <w:tc>
          <w:tcPr>
            <w:tcW w:w="4266" w:type="dxa"/>
            <w:gridSpan w:val="2"/>
            <w:shd w:val="clear" w:color="auto" w:fill="auto"/>
            <w:vAlign w:val="center"/>
          </w:tcPr>
          <w:p w:rsidR="008D41DB" w:rsidRPr="00B216F7" w:rsidRDefault="008D41DB" w:rsidP="008D41DB">
            <w:pPr>
              <w:tabs>
                <w:tab w:val="left" w:pos="2580"/>
              </w:tabs>
              <w:rPr>
                <w:rFonts w:ascii="宋体" w:hAnsi="宋体"/>
                <w:szCs w:val="21"/>
              </w:rPr>
            </w:pPr>
          </w:p>
        </w:tc>
      </w:tr>
      <w:tr w:rsidR="008D41DB" w:rsidRPr="00B216F7" w:rsidTr="008D41DB">
        <w:trPr>
          <w:trHeight w:val="637"/>
        </w:trPr>
        <w:tc>
          <w:tcPr>
            <w:tcW w:w="1548" w:type="dxa"/>
            <w:vMerge/>
            <w:shd w:val="clear" w:color="auto" w:fill="auto"/>
          </w:tcPr>
          <w:p w:rsidR="008D41DB" w:rsidRPr="00B216F7" w:rsidRDefault="008D41DB" w:rsidP="008D41DB">
            <w:pPr>
              <w:jc w:val="center"/>
              <w:rPr>
                <w:rFonts w:ascii="宋体" w:hAnsi="宋体"/>
                <w:szCs w:val="21"/>
              </w:rPr>
            </w:pPr>
          </w:p>
        </w:tc>
        <w:tc>
          <w:tcPr>
            <w:tcW w:w="1620" w:type="dxa"/>
            <w:vMerge w:val="restart"/>
            <w:shd w:val="clear" w:color="auto" w:fill="auto"/>
            <w:vAlign w:val="center"/>
          </w:tcPr>
          <w:p w:rsidR="008D41DB" w:rsidRPr="00B216F7" w:rsidRDefault="008D41DB" w:rsidP="008D41DB">
            <w:pPr>
              <w:jc w:val="center"/>
              <w:rPr>
                <w:rFonts w:ascii="宋体" w:hAnsi="宋体"/>
                <w:szCs w:val="21"/>
              </w:rPr>
            </w:pPr>
            <w:r w:rsidRPr="00B216F7">
              <w:rPr>
                <w:rFonts w:ascii="宋体" w:hAnsi="宋体" w:hint="eastAsia"/>
                <w:szCs w:val="21"/>
              </w:rPr>
              <w:t>效益指标</w:t>
            </w:r>
          </w:p>
        </w:tc>
        <w:tc>
          <w:tcPr>
            <w:tcW w:w="1748" w:type="dxa"/>
            <w:shd w:val="clear" w:color="auto" w:fill="auto"/>
            <w:vAlign w:val="center"/>
          </w:tcPr>
          <w:p w:rsidR="008D41DB" w:rsidRPr="00B216F7" w:rsidRDefault="008D41DB" w:rsidP="008D41DB">
            <w:pPr>
              <w:jc w:val="center"/>
              <w:rPr>
                <w:rFonts w:ascii="宋体" w:hAnsi="宋体"/>
                <w:szCs w:val="21"/>
              </w:rPr>
            </w:pPr>
            <w:r w:rsidRPr="00B216F7">
              <w:rPr>
                <w:rFonts w:ascii="宋体" w:hAnsi="宋体" w:hint="eastAsia"/>
                <w:szCs w:val="21"/>
              </w:rPr>
              <w:t>经济效益指标</w:t>
            </w:r>
          </w:p>
        </w:tc>
        <w:tc>
          <w:tcPr>
            <w:tcW w:w="4266" w:type="dxa"/>
            <w:gridSpan w:val="2"/>
            <w:shd w:val="clear" w:color="auto" w:fill="auto"/>
            <w:vAlign w:val="center"/>
          </w:tcPr>
          <w:p w:rsidR="008D41DB" w:rsidRPr="00B216F7" w:rsidRDefault="008D41DB" w:rsidP="008D41DB">
            <w:pPr>
              <w:rPr>
                <w:rFonts w:ascii="宋体" w:hAnsi="宋体"/>
                <w:szCs w:val="21"/>
              </w:rPr>
            </w:pPr>
            <w:r w:rsidRPr="001F20B4">
              <w:rPr>
                <w:rFonts w:ascii="宋体" w:hAnsi="宋体" w:hint="eastAsia"/>
                <w:szCs w:val="21"/>
              </w:rPr>
              <w:t>本项目的经济效益是间接产生作用的，通过整治，改善居民的居住环境，使居民安居乐业。</w:t>
            </w:r>
          </w:p>
        </w:tc>
      </w:tr>
      <w:tr w:rsidR="008D41DB" w:rsidRPr="00B216F7" w:rsidTr="008D41DB">
        <w:trPr>
          <w:trHeight w:val="601"/>
        </w:trPr>
        <w:tc>
          <w:tcPr>
            <w:tcW w:w="1548" w:type="dxa"/>
            <w:vMerge/>
            <w:shd w:val="clear" w:color="auto" w:fill="auto"/>
          </w:tcPr>
          <w:p w:rsidR="008D41DB" w:rsidRPr="00B216F7" w:rsidRDefault="008D41DB" w:rsidP="008D41DB">
            <w:pPr>
              <w:jc w:val="center"/>
              <w:rPr>
                <w:rFonts w:ascii="宋体" w:hAnsi="宋体"/>
                <w:szCs w:val="21"/>
              </w:rPr>
            </w:pPr>
          </w:p>
        </w:tc>
        <w:tc>
          <w:tcPr>
            <w:tcW w:w="1620" w:type="dxa"/>
            <w:vMerge/>
            <w:shd w:val="clear" w:color="auto" w:fill="auto"/>
          </w:tcPr>
          <w:p w:rsidR="008D41DB" w:rsidRPr="00B216F7" w:rsidRDefault="008D41DB" w:rsidP="008D41DB">
            <w:pPr>
              <w:jc w:val="center"/>
              <w:rPr>
                <w:rFonts w:ascii="宋体" w:hAnsi="宋体"/>
                <w:szCs w:val="21"/>
              </w:rPr>
            </w:pPr>
          </w:p>
        </w:tc>
        <w:tc>
          <w:tcPr>
            <w:tcW w:w="1748" w:type="dxa"/>
            <w:shd w:val="clear" w:color="auto" w:fill="auto"/>
            <w:vAlign w:val="center"/>
          </w:tcPr>
          <w:p w:rsidR="008D41DB" w:rsidRPr="00B216F7" w:rsidRDefault="008D41DB" w:rsidP="008D41DB">
            <w:pPr>
              <w:jc w:val="center"/>
              <w:rPr>
                <w:rFonts w:ascii="宋体" w:hAnsi="宋体"/>
                <w:szCs w:val="21"/>
              </w:rPr>
            </w:pPr>
            <w:r w:rsidRPr="00B216F7">
              <w:rPr>
                <w:rFonts w:ascii="宋体" w:hAnsi="宋体" w:hint="eastAsia"/>
                <w:szCs w:val="21"/>
              </w:rPr>
              <w:t>社会效益指标</w:t>
            </w:r>
          </w:p>
        </w:tc>
        <w:tc>
          <w:tcPr>
            <w:tcW w:w="4266" w:type="dxa"/>
            <w:gridSpan w:val="2"/>
            <w:shd w:val="clear" w:color="auto" w:fill="auto"/>
            <w:vAlign w:val="center"/>
          </w:tcPr>
          <w:p w:rsidR="008D41DB" w:rsidRPr="00B216F7" w:rsidRDefault="008D41DB" w:rsidP="008D41DB">
            <w:pPr>
              <w:rPr>
                <w:rFonts w:ascii="宋体" w:hAnsi="宋体"/>
                <w:szCs w:val="21"/>
              </w:rPr>
            </w:pPr>
            <w:r w:rsidRPr="001F20B4">
              <w:rPr>
                <w:rFonts w:ascii="宋体" w:hAnsi="宋体" w:hint="eastAsia"/>
                <w:szCs w:val="21"/>
              </w:rPr>
              <w:t>改善居民居住条件，提高城市居民的宜居性，促进北京的和谐发展等。</w:t>
            </w:r>
          </w:p>
        </w:tc>
      </w:tr>
      <w:tr w:rsidR="008D41DB" w:rsidRPr="00B216F7" w:rsidTr="008D41DB">
        <w:trPr>
          <w:trHeight w:val="614"/>
        </w:trPr>
        <w:tc>
          <w:tcPr>
            <w:tcW w:w="1548" w:type="dxa"/>
            <w:vMerge/>
            <w:shd w:val="clear" w:color="auto" w:fill="auto"/>
          </w:tcPr>
          <w:p w:rsidR="008D41DB" w:rsidRPr="00B216F7" w:rsidRDefault="008D41DB" w:rsidP="008D41DB">
            <w:pPr>
              <w:jc w:val="center"/>
              <w:rPr>
                <w:rFonts w:ascii="宋体" w:hAnsi="宋体"/>
                <w:szCs w:val="21"/>
              </w:rPr>
            </w:pPr>
          </w:p>
        </w:tc>
        <w:tc>
          <w:tcPr>
            <w:tcW w:w="1620" w:type="dxa"/>
            <w:vMerge/>
            <w:shd w:val="clear" w:color="auto" w:fill="auto"/>
          </w:tcPr>
          <w:p w:rsidR="008D41DB" w:rsidRPr="00B216F7" w:rsidRDefault="008D41DB" w:rsidP="008D41DB">
            <w:pPr>
              <w:jc w:val="center"/>
              <w:rPr>
                <w:rFonts w:ascii="宋体" w:hAnsi="宋体"/>
                <w:szCs w:val="21"/>
              </w:rPr>
            </w:pPr>
          </w:p>
        </w:tc>
        <w:tc>
          <w:tcPr>
            <w:tcW w:w="1748" w:type="dxa"/>
            <w:shd w:val="clear" w:color="auto" w:fill="auto"/>
            <w:vAlign w:val="center"/>
          </w:tcPr>
          <w:p w:rsidR="008D41DB" w:rsidRPr="00B216F7" w:rsidRDefault="008D41DB" w:rsidP="008D41DB">
            <w:pPr>
              <w:jc w:val="center"/>
              <w:rPr>
                <w:rFonts w:ascii="宋体" w:hAnsi="宋体"/>
                <w:szCs w:val="21"/>
              </w:rPr>
            </w:pPr>
            <w:r w:rsidRPr="00B216F7">
              <w:rPr>
                <w:rFonts w:ascii="宋体" w:hAnsi="宋体" w:hint="eastAsia"/>
                <w:szCs w:val="21"/>
              </w:rPr>
              <w:t>环境效益指标</w:t>
            </w:r>
          </w:p>
        </w:tc>
        <w:tc>
          <w:tcPr>
            <w:tcW w:w="4266" w:type="dxa"/>
            <w:gridSpan w:val="2"/>
            <w:shd w:val="clear" w:color="auto" w:fill="auto"/>
            <w:vAlign w:val="center"/>
          </w:tcPr>
          <w:p w:rsidR="008D41DB" w:rsidRPr="00B216F7" w:rsidRDefault="008D41DB" w:rsidP="008D41DB">
            <w:pPr>
              <w:rPr>
                <w:rFonts w:ascii="宋体" w:hAnsi="宋体"/>
                <w:szCs w:val="21"/>
              </w:rPr>
            </w:pPr>
            <w:r w:rsidRPr="001F20B4">
              <w:rPr>
                <w:rFonts w:ascii="宋体" w:hAnsi="宋体" w:hint="eastAsia"/>
                <w:szCs w:val="21"/>
              </w:rPr>
              <w:t>解决老旧</w:t>
            </w:r>
            <w:r>
              <w:rPr>
                <w:rFonts w:ascii="宋体" w:hAnsi="宋体" w:hint="eastAsia"/>
                <w:szCs w:val="21"/>
              </w:rPr>
              <w:t>小区</w:t>
            </w:r>
            <w:r w:rsidRPr="001F20B4">
              <w:rPr>
                <w:rFonts w:ascii="宋体" w:hAnsi="宋体" w:hint="eastAsia"/>
                <w:szCs w:val="21"/>
              </w:rPr>
              <w:t>的相关问题，使老旧</w:t>
            </w:r>
            <w:r>
              <w:rPr>
                <w:rFonts w:ascii="宋体" w:hAnsi="宋体" w:hint="eastAsia"/>
                <w:szCs w:val="21"/>
              </w:rPr>
              <w:t>小区</w:t>
            </w:r>
            <w:r w:rsidRPr="001F20B4">
              <w:rPr>
                <w:rFonts w:ascii="宋体" w:hAnsi="宋体" w:hint="eastAsia"/>
                <w:szCs w:val="21"/>
              </w:rPr>
              <w:t>脏乱差的现象得以治理。</w:t>
            </w:r>
          </w:p>
        </w:tc>
      </w:tr>
      <w:tr w:rsidR="008D41DB" w:rsidRPr="00B216F7" w:rsidTr="008D41DB">
        <w:trPr>
          <w:trHeight w:val="702"/>
        </w:trPr>
        <w:tc>
          <w:tcPr>
            <w:tcW w:w="1548" w:type="dxa"/>
            <w:vMerge/>
            <w:shd w:val="clear" w:color="auto" w:fill="auto"/>
          </w:tcPr>
          <w:p w:rsidR="008D41DB" w:rsidRPr="00B216F7" w:rsidRDefault="008D41DB" w:rsidP="008D41DB">
            <w:pPr>
              <w:jc w:val="center"/>
              <w:rPr>
                <w:rFonts w:ascii="宋体" w:hAnsi="宋体"/>
                <w:szCs w:val="21"/>
              </w:rPr>
            </w:pPr>
          </w:p>
        </w:tc>
        <w:tc>
          <w:tcPr>
            <w:tcW w:w="1620" w:type="dxa"/>
            <w:vMerge/>
            <w:shd w:val="clear" w:color="auto" w:fill="auto"/>
          </w:tcPr>
          <w:p w:rsidR="008D41DB" w:rsidRPr="00B216F7" w:rsidRDefault="008D41DB" w:rsidP="008D41DB">
            <w:pPr>
              <w:jc w:val="center"/>
              <w:rPr>
                <w:rFonts w:ascii="宋体" w:hAnsi="宋体"/>
                <w:szCs w:val="21"/>
              </w:rPr>
            </w:pPr>
          </w:p>
        </w:tc>
        <w:tc>
          <w:tcPr>
            <w:tcW w:w="1748" w:type="dxa"/>
            <w:shd w:val="clear" w:color="auto" w:fill="auto"/>
            <w:vAlign w:val="center"/>
          </w:tcPr>
          <w:p w:rsidR="008D41DB" w:rsidRPr="00B216F7" w:rsidRDefault="008D41DB" w:rsidP="008D41DB">
            <w:pPr>
              <w:jc w:val="center"/>
              <w:rPr>
                <w:rFonts w:ascii="宋体" w:hAnsi="宋体"/>
                <w:szCs w:val="21"/>
              </w:rPr>
            </w:pPr>
            <w:r w:rsidRPr="00B216F7">
              <w:rPr>
                <w:rFonts w:ascii="宋体" w:hAnsi="宋体" w:hint="eastAsia"/>
                <w:szCs w:val="21"/>
              </w:rPr>
              <w:t>可持续影响指标</w:t>
            </w:r>
          </w:p>
        </w:tc>
        <w:tc>
          <w:tcPr>
            <w:tcW w:w="4266" w:type="dxa"/>
            <w:gridSpan w:val="2"/>
            <w:shd w:val="clear" w:color="auto" w:fill="auto"/>
            <w:vAlign w:val="center"/>
          </w:tcPr>
          <w:p w:rsidR="008D41DB" w:rsidRPr="00B216F7" w:rsidRDefault="008D41DB" w:rsidP="008D41DB">
            <w:pPr>
              <w:rPr>
                <w:rFonts w:ascii="宋体" w:hAnsi="宋体"/>
                <w:szCs w:val="21"/>
              </w:rPr>
            </w:pPr>
            <w:r w:rsidRPr="001F20B4">
              <w:rPr>
                <w:rFonts w:ascii="宋体" w:hAnsi="宋体" w:hint="eastAsia"/>
                <w:szCs w:val="21"/>
              </w:rPr>
              <w:t>项目的实施对未来多年内居民的生活都将产生直接影响，达到改善民生环境的实际作用，于城市居民的心理影响则是无期限的。</w:t>
            </w:r>
          </w:p>
        </w:tc>
      </w:tr>
      <w:tr w:rsidR="008D41DB" w:rsidRPr="00B216F7" w:rsidTr="008D41DB">
        <w:trPr>
          <w:trHeight w:val="702"/>
        </w:trPr>
        <w:tc>
          <w:tcPr>
            <w:tcW w:w="1548" w:type="dxa"/>
            <w:vMerge/>
            <w:shd w:val="clear" w:color="auto" w:fill="auto"/>
          </w:tcPr>
          <w:p w:rsidR="008D41DB" w:rsidRPr="00B216F7" w:rsidRDefault="008D41DB" w:rsidP="008D41DB">
            <w:pPr>
              <w:jc w:val="center"/>
              <w:rPr>
                <w:rFonts w:ascii="宋体" w:hAnsi="宋体"/>
                <w:szCs w:val="21"/>
              </w:rPr>
            </w:pPr>
          </w:p>
        </w:tc>
        <w:tc>
          <w:tcPr>
            <w:tcW w:w="1620" w:type="dxa"/>
            <w:vMerge/>
            <w:shd w:val="clear" w:color="auto" w:fill="auto"/>
          </w:tcPr>
          <w:p w:rsidR="008D41DB" w:rsidRPr="00B216F7" w:rsidRDefault="008D41DB" w:rsidP="008D41DB">
            <w:pPr>
              <w:jc w:val="center"/>
              <w:rPr>
                <w:rFonts w:ascii="宋体" w:hAnsi="宋体"/>
                <w:szCs w:val="21"/>
              </w:rPr>
            </w:pPr>
          </w:p>
        </w:tc>
        <w:tc>
          <w:tcPr>
            <w:tcW w:w="1748" w:type="dxa"/>
            <w:shd w:val="clear" w:color="auto" w:fill="auto"/>
            <w:vAlign w:val="center"/>
          </w:tcPr>
          <w:p w:rsidR="008D41DB" w:rsidRPr="00B216F7" w:rsidRDefault="008D41DB" w:rsidP="008D41DB">
            <w:pPr>
              <w:jc w:val="center"/>
              <w:rPr>
                <w:rFonts w:ascii="宋体" w:hAnsi="宋体"/>
                <w:szCs w:val="21"/>
              </w:rPr>
            </w:pPr>
            <w:r w:rsidRPr="00B216F7">
              <w:rPr>
                <w:rFonts w:ascii="宋体" w:hAnsi="宋体" w:hint="eastAsia"/>
                <w:szCs w:val="21"/>
              </w:rPr>
              <w:t>服务对象满意度指标</w:t>
            </w:r>
          </w:p>
        </w:tc>
        <w:tc>
          <w:tcPr>
            <w:tcW w:w="4266" w:type="dxa"/>
            <w:gridSpan w:val="2"/>
            <w:shd w:val="clear" w:color="auto" w:fill="auto"/>
            <w:vAlign w:val="center"/>
          </w:tcPr>
          <w:p w:rsidR="008D41DB" w:rsidRPr="00B216F7" w:rsidRDefault="008D41DB" w:rsidP="008D41DB">
            <w:pPr>
              <w:rPr>
                <w:rFonts w:ascii="宋体" w:hAnsi="宋体"/>
                <w:szCs w:val="21"/>
              </w:rPr>
            </w:pPr>
            <w:r w:rsidRPr="001F20B4">
              <w:rPr>
                <w:rFonts w:ascii="宋体" w:hAnsi="宋体" w:hint="eastAsia"/>
                <w:szCs w:val="21"/>
              </w:rPr>
              <w:t>本项目的实施符合区域内居民的切身利益，是一项便民服务工程，得到了居民的大力支持与积极配合，公众满意度达到80%。</w:t>
            </w:r>
          </w:p>
        </w:tc>
      </w:tr>
      <w:tr w:rsidR="008D41DB" w:rsidRPr="00B216F7" w:rsidTr="008D41DB">
        <w:trPr>
          <w:trHeight w:val="524"/>
        </w:trPr>
        <w:tc>
          <w:tcPr>
            <w:tcW w:w="1548" w:type="dxa"/>
            <w:vMerge/>
            <w:shd w:val="clear" w:color="auto" w:fill="auto"/>
          </w:tcPr>
          <w:p w:rsidR="008D41DB" w:rsidRPr="00B216F7" w:rsidRDefault="008D41DB" w:rsidP="008D41DB">
            <w:pPr>
              <w:jc w:val="center"/>
              <w:rPr>
                <w:rFonts w:ascii="宋体" w:hAnsi="宋体"/>
                <w:szCs w:val="21"/>
              </w:rPr>
            </w:pPr>
          </w:p>
        </w:tc>
        <w:tc>
          <w:tcPr>
            <w:tcW w:w="1620" w:type="dxa"/>
            <w:vMerge/>
            <w:shd w:val="clear" w:color="auto" w:fill="auto"/>
          </w:tcPr>
          <w:p w:rsidR="008D41DB" w:rsidRPr="00B216F7" w:rsidRDefault="008D41DB" w:rsidP="008D41DB">
            <w:pPr>
              <w:jc w:val="center"/>
              <w:rPr>
                <w:rFonts w:ascii="宋体" w:hAnsi="宋体"/>
                <w:szCs w:val="21"/>
              </w:rPr>
            </w:pPr>
          </w:p>
        </w:tc>
        <w:tc>
          <w:tcPr>
            <w:tcW w:w="1748" w:type="dxa"/>
            <w:shd w:val="clear" w:color="auto" w:fill="auto"/>
            <w:vAlign w:val="center"/>
          </w:tcPr>
          <w:p w:rsidR="008D41DB" w:rsidRPr="00B216F7" w:rsidRDefault="008D41DB" w:rsidP="008D41DB">
            <w:pPr>
              <w:jc w:val="center"/>
              <w:rPr>
                <w:rFonts w:ascii="宋体" w:hAnsi="宋体"/>
                <w:szCs w:val="21"/>
              </w:rPr>
            </w:pPr>
            <w:r>
              <w:rPr>
                <w:rFonts w:ascii="宋体" w:hAnsi="宋体"/>
                <w:szCs w:val="21"/>
              </w:rPr>
              <w:t>…</w:t>
            </w:r>
          </w:p>
        </w:tc>
        <w:tc>
          <w:tcPr>
            <w:tcW w:w="4266" w:type="dxa"/>
            <w:gridSpan w:val="2"/>
            <w:shd w:val="clear" w:color="auto" w:fill="auto"/>
            <w:vAlign w:val="center"/>
          </w:tcPr>
          <w:p w:rsidR="008D41DB" w:rsidRPr="00B216F7" w:rsidRDefault="008D41DB" w:rsidP="008D41DB">
            <w:pPr>
              <w:rPr>
                <w:rFonts w:ascii="宋体" w:hAnsi="宋体"/>
                <w:szCs w:val="21"/>
              </w:rPr>
            </w:pPr>
          </w:p>
        </w:tc>
      </w:tr>
      <w:tr w:rsidR="008D41DB" w:rsidRPr="00B216F7" w:rsidTr="008D41DB">
        <w:trPr>
          <w:trHeight w:val="612"/>
        </w:trPr>
        <w:tc>
          <w:tcPr>
            <w:tcW w:w="1548" w:type="dxa"/>
            <w:shd w:val="clear" w:color="auto" w:fill="auto"/>
          </w:tcPr>
          <w:p w:rsidR="008D41DB" w:rsidRPr="00B216F7" w:rsidRDefault="008D41DB" w:rsidP="008D41DB">
            <w:pPr>
              <w:jc w:val="center"/>
              <w:rPr>
                <w:rFonts w:ascii="宋体" w:hAnsi="宋体"/>
                <w:szCs w:val="21"/>
              </w:rPr>
            </w:pPr>
            <w:r w:rsidRPr="00B216F7">
              <w:rPr>
                <w:rFonts w:ascii="宋体" w:hAnsi="宋体" w:hint="eastAsia"/>
                <w:szCs w:val="21"/>
              </w:rPr>
              <w:t>其他说明的</w:t>
            </w:r>
          </w:p>
          <w:p w:rsidR="008D41DB" w:rsidRPr="00B216F7" w:rsidRDefault="008D41DB" w:rsidP="008D41DB">
            <w:pPr>
              <w:jc w:val="center"/>
              <w:rPr>
                <w:rFonts w:ascii="宋体" w:hAnsi="宋体"/>
                <w:szCs w:val="21"/>
              </w:rPr>
            </w:pPr>
            <w:r w:rsidRPr="00B216F7">
              <w:rPr>
                <w:rFonts w:ascii="宋体" w:hAnsi="宋体" w:hint="eastAsia"/>
                <w:szCs w:val="21"/>
              </w:rPr>
              <w:t>问题</w:t>
            </w:r>
          </w:p>
        </w:tc>
        <w:tc>
          <w:tcPr>
            <w:tcW w:w="1620" w:type="dxa"/>
            <w:shd w:val="clear" w:color="auto" w:fill="auto"/>
          </w:tcPr>
          <w:p w:rsidR="008D41DB" w:rsidRPr="00B216F7" w:rsidRDefault="008D41DB" w:rsidP="008D41DB">
            <w:pPr>
              <w:jc w:val="center"/>
              <w:rPr>
                <w:rFonts w:ascii="宋体" w:hAnsi="宋体"/>
                <w:szCs w:val="21"/>
              </w:rPr>
            </w:pPr>
          </w:p>
        </w:tc>
        <w:tc>
          <w:tcPr>
            <w:tcW w:w="1748" w:type="dxa"/>
            <w:shd w:val="clear" w:color="auto" w:fill="auto"/>
          </w:tcPr>
          <w:p w:rsidR="008D41DB" w:rsidRPr="00B216F7" w:rsidRDefault="008D41DB" w:rsidP="008D41DB">
            <w:pPr>
              <w:jc w:val="center"/>
              <w:rPr>
                <w:rFonts w:ascii="宋体" w:hAnsi="宋体"/>
                <w:szCs w:val="21"/>
              </w:rPr>
            </w:pPr>
          </w:p>
        </w:tc>
        <w:tc>
          <w:tcPr>
            <w:tcW w:w="4266" w:type="dxa"/>
            <w:gridSpan w:val="2"/>
            <w:shd w:val="clear" w:color="auto" w:fill="auto"/>
          </w:tcPr>
          <w:p w:rsidR="008D41DB" w:rsidRPr="00B216F7" w:rsidRDefault="008D41DB" w:rsidP="008D41DB">
            <w:pPr>
              <w:jc w:val="center"/>
              <w:rPr>
                <w:rFonts w:ascii="宋体" w:hAnsi="宋体"/>
                <w:szCs w:val="21"/>
              </w:rPr>
            </w:pPr>
          </w:p>
        </w:tc>
      </w:tr>
    </w:tbl>
    <w:p w:rsidR="008D41DB" w:rsidRDefault="008D41DB" w:rsidP="00E41312">
      <w:pPr>
        <w:ind w:firstLineChars="100" w:firstLine="300"/>
        <w:rPr>
          <w:rFonts w:ascii="宋体" w:hAnsi="宋体"/>
          <w:sz w:val="30"/>
          <w:szCs w:val="30"/>
        </w:rPr>
      </w:pPr>
    </w:p>
    <w:p w:rsidR="008D41DB" w:rsidRDefault="008D41DB" w:rsidP="00E41312">
      <w:pPr>
        <w:ind w:firstLineChars="100" w:firstLine="300"/>
        <w:rPr>
          <w:rFonts w:ascii="宋体" w:hAnsi="宋体"/>
          <w:sz w:val="30"/>
          <w:szCs w:val="30"/>
        </w:rPr>
      </w:pPr>
    </w:p>
    <w:p w:rsidR="008D41DB" w:rsidRDefault="008D41DB" w:rsidP="00E41312">
      <w:pPr>
        <w:ind w:firstLineChars="100" w:firstLine="300"/>
        <w:rPr>
          <w:rFonts w:ascii="宋体" w:hAnsi="宋体"/>
          <w:sz w:val="30"/>
          <w:szCs w:val="30"/>
        </w:rPr>
      </w:pPr>
    </w:p>
    <w:p w:rsidR="008D41DB" w:rsidRDefault="008D41DB" w:rsidP="008D41DB">
      <w:pPr>
        <w:ind w:firstLineChars="100" w:firstLine="300"/>
        <w:rPr>
          <w:rFonts w:ascii="宋体" w:hAnsi="宋体"/>
          <w:sz w:val="30"/>
          <w:szCs w:val="30"/>
        </w:rPr>
      </w:pPr>
      <w:r w:rsidRPr="008D41DB">
        <w:rPr>
          <w:rFonts w:ascii="宋体" w:hAnsi="宋体" w:hint="eastAsia"/>
          <w:sz w:val="30"/>
          <w:szCs w:val="30"/>
        </w:rPr>
        <w:lastRenderedPageBreak/>
        <w:t>2013年西城区</w:t>
      </w:r>
      <w:r w:rsidRPr="008D41DB">
        <w:rPr>
          <w:rFonts w:ascii="宋体" w:hAnsi="宋体"/>
          <w:sz w:val="30"/>
          <w:szCs w:val="30"/>
        </w:rPr>
        <w:t>(</w:t>
      </w:r>
      <w:r w:rsidRPr="008D41DB">
        <w:rPr>
          <w:rFonts w:ascii="宋体" w:hAnsi="宋体" w:hint="eastAsia"/>
          <w:sz w:val="30"/>
          <w:szCs w:val="30"/>
        </w:rPr>
        <w:t>北</w:t>
      </w:r>
      <w:r w:rsidRPr="008D41DB">
        <w:rPr>
          <w:rFonts w:ascii="宋体" w:hAnsi="宋体"/>
          <w:sz w:val="30"/>
          <w:szCs w:val="30"/>
        </w:rPr>
        <w:t>)</w:t>
      </w:r>
      <w:r w:rsidRPr="008D41DB">
        <w:rPr>
          <w:rFonts w:ascii="宋体" w:hAnsi="宋体" w:hint="eastAsia"/>
          <w:sz w:val="30"/>
          <w:szCs w:val="30"/>
        </w:rPr>
        <w:t>既有建筑抗震加固工程</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748"/>
        <w:gridCol w:w="1566"/>
        <w:gridCol w:w="2700"/>
      </w:tblGrid>
      <w:tr w:rsidR="008D41DB" w:rsidRPr="008D41DB" w:rsidTr="008D41DB">
        <w:trPr>
          <w:trHeight w:val="760"/>
        </w:trPr>
        <w:tc>
          <w:tcPr>
            <w:tcW w:w="15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部门（单位）名称</w:t>
            </w:r>
          </w:p>
        </w:tc>
        <w:tc>
          <w:tcPr>
            <w:tcW w:w="7634" w:type="dxa"/>
            <w:gridSpan w:val="4"/>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北京市西城区房屋土地经营管理中心</w:t>
            </w:r>
          </w:p>
        </w:tc>
      </w:tr>
      <w:tr w:rsidR="008D41DB" w:rsidRPr="008D41DB" w:rsidTr="008D41DB">
        <w:trPr>
          <w:trHeight w:val="449"/>
        </w:trPr>
        <w:tc>
          <w:tcPr>
            <w:tcW w:w="15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项目名称</w:t>
            </w:r>
          </w:p>
        </w:tc>
        <w:tc>
          <w:tcPr>
            <w:tcW w:w="3368" w:type="dxa"/>
            <w:gridSpan w:val="2"/>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2013年西城区</w:t>
            </w:r>
            <w:r w:rsidRPr="008D41DB">
              <w:rPr>
                <w:rFonts w:ascii="宋体" w:hAnsi="宋体"/>
                <w:szCs w:val="21"/>
              </w:rPr>
              <w:t>(</w:t>
            </w:r>
            <w:r w:rsidRPr="008D41DB">
              <w:rPr>
                <w:rFonts w:ascii="宋体" w:hAnsi="宋体" w:hint="eastAsia"/>
                <w:szCs w:val="21"/>
              </w:rPr>
              <w:t>北</w:t>
            </w:r>
            <w:r w:rsidRPr="008D41DB">
              <w:rPr>
                <w:rFonts w:ascii="宋体" w:hAnsi="宋体"/>
                <w:szCs w:val="21"/>
              </w:rPr>
              <w:t>)</w:t>
            </w:r>
            <w:r w:rsidRPr="008D41DB">
              <w:rPr>
                <w:rFonts w:ascii="宋体" w:hAnsi="宋体" w:hint="eastAsia"/>
                <w:szCs w:val="21"/>
              </w:rPr>
              <w:t>既有建筑抗震加固工程</w:t>
            </w:r>
          </w:p>
        </w:tc>
        <w:tc>
          <w:tcPr>
            <w:tcW w:w="1566"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预算金额</w:t>
            </w:r>
          </w:p>
        </w:tc>
        <w:tc>
          <w:tcPr>
            <w:tcW w:w="2700" w:type="dxa"/>
            <w:shd w:val="clear" w:color="auto" w:fill="auto"/>
            <w:vAlign w:val="center"/>
          </w:tcPr>
          <w:p w:rsidR="008D41DB" w:rsidRPr="008D41DB" w:rsidRDefault="00970D6F" w:rsidP="008D41DB">
            <w:pPr>
              <w:jc w:val="center"/>
              <w:rPr>
                <w:rFonts w:ascii="宋体" w:hAnsi="宋体"/>
                <w:szCs w:val="21"/>
              </w:rPr>
            </w:pPr>
            <w:r>
              <w:rPr>
                <w:rFonts w:ascii="宋体" w:hAnsi="宋体" w:hint="eastAsia"/>
                <w:szCs w:val="21"/>
              </w:rPr>
              <w:t>8061.1</w:t>
            </w:r>
            <w:r w:rsidR="008D41DB" w:rsidRPr="008D41DB">
              <w:rPr>
                <w:rFonts w:ascii="宋体" w:hAnsi="宋体" w:hint="eastAsia"/>
                <w:szCs w:val="21"/>
              </w:rPr>
              <w:t>万元</w:t>
            </w:r>
          </w:p>
        </w:tc>
      </w:tr>
      <w:tr w:rsidR="008D41DB" w:rsidRPr="008D41DB" w:rsidTr="008D41DB">
        <w:trPr>
          <w:trHeight w:val="449"/>
        </w:trPr>
        <w:tc>
          <w:tcPr>
            <w:tcW w:w="15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项目负责人</w:t>
            </w:r>
          </w:p>
        </w:tc>
        <w:tc>
          <w:tcPr>
            <w:tcW w:w="3368" w:type="dxa"/>
            <w:gridSpan w:val="2"/>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孙国强</w:t>
            </w:r>
          </w:p>
        </w:tc>
        <w:tc>
          <w:tcPr>
            <w:tcW w:w="1566"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联系电话</w:t>
            </w:r>
          </w:p>
        </w:tc>
        <w:tc>
          <w:tcPr>
            <w:tcW w:w="2700"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66182471</w:t>
            </w:r>
          </w:p>
        </w:tc>
      </w:tr>
      <w:tr w:rsidR="008D41DB" w:rsidRPr="008D41DB" w:rsidTr="008D41DB">
        <w:trPr>
          <w:trHeight w:val="449"/>
        </w:trPr>
        <w:tc>
          <w:tcPr>
            <w:tcW w:w="15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单位地址</w:t>
            </w:r>
          </w:p>
        </w:tc>
        <w:tc>
          <w:tcPr>
            <w:tcW w:w="3368" w:type="dxa"/>
            <w:gridSpan w:val="2"/>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西城区平安里西大街10号</w:t>
            </w:r>
          </w:p>
        </w:tc>
        <w:tc>
          <w:tcPr>
            <w:tcW w:w="1566"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邮政编码</w:t>
            </w:r>
          </w:p>
        </w:tc>
        <w:tc>
          <w:tcPr>
            <w:tcW w:w="2700"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100035</w:t>
            </w:r>
          </w:p>
        </w:tc>
      </w:tr>
      <w:tr w:rsidR="008D41DB" w:rsidRPr="008D41DB" w:rsidTr="008D41DB">
        <w:trPr>
          <w:trHeight w:val="822"/>
        </w:trPr>
        <w:tc>
          <w:tcPr>
            <w:tcW w:w="15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项目类型</w:t>
            </w:r>
          </w:p>
        </w:tc>
        <w:tc>
          <w:tcPr>
            <w:tcW w:w="7634" w:type="dxa"/>
            <w:gridSpan w:val="4"/>
            <w:shd w:val="clear" w:color="auto" w:fill="auto"/>
            <w:vAlign w:val="center"/>
          </w:tcPr>
          <w:p w:rsidR="008D41DB" w:rsidRPr="008D41DB" w:rsidRDefault="008D41DB" w:rsidP="008D41DB">
            <w:pPr>
              <w:rPr>
                <w:rFonts w:ascii="宋体" w:hAnsi="宋体"/>
                <w:szCs w:val="21"/>
              </w:rPr>
            </w:pPr>
            <w:r w:rsidRPr="008D41DB">
              <w:rPr>
                <w:rFonts w:ascii="宋体" w:hAnsi="宋体" w:hint="eastAsia"/>
                <w:szCs w:val="21"/>
              </w:rPr>
              <w:t>1.大型会议培训    2.信息化系统改造类</w:t>
            </w:r>
          </w:p>
          <w:p w:rsidR="008D41DB" w:rsidRPr="008D41DB" w:rsidRDefault="008D41DB" w:rsidP="008D41DB">
            <w:pPr>
              <w:rPr>
                <w:rFonts w:ascii="宋体" w:hAnsi="宋体"/>
                <w:szCs w:val="21"/>
              </w:rPr>
            </w:pPr>
            <w:r w:rsidRPr="008D41DB">
              <w:rPr>
                <w:rFonts w:ascii="宋体" w:hAnsi="宋体" w:hint="eastAsia"/>
                <w:szCs w:val="21"/>
              </w:rPr>
              <w:t>3.宣传活动类      4.其他一般类</w:t>
            </w:r>
          </w:p>
        </w:tc>
      </w:tr>
      <w:tr w:rsidR="008D41DB" w:rsidRPr="008D41DB" w:rsidTr="008D41DB">
        <w:trPr>
          <w:trHeight w:val="565"/>
        </w:trPr>
        <w:tc>
          <w:tcPr>
            <w:tcW w:w="15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项目绩效目标</w:t>
            </w:r>
          </w:p>
        </w:tc>
        <w:tc>
          <w:tcPr>
            <w:tcW w:w="7634" w:type="dxa"/>
            <w:gridSpan w:val="4"/>
            <w:shd w:val="clear" w:color="auto" w:fill="auto"/>
            <w:vAlign w:val="center"/>
          </w:tcPr>
          <w:p w:rsidR="008D41DB" w:rsidRPr="008D41DB" w:rsidRDefault="008D41DB" w:rsidP="008D41DB">
            <w:pPr>
              <w:rPr>
                <w:rFonts w:ascii="宋体" w:hAnsi="宋体"/>
                <w:szCs w:val="21"/>
              </w:rPr>
            </w:pPr>
            <w:r w:rsidRPr="008D41DB">
              <w:rPr>
                <w:rFonts w:ascii="宋体" w:hAnsi="宋体" w:hint="eastAsia"/>
                <w:szCs w:val="21"/>
              </w:rPr>
              <w:t>解决老旧小区外墙破损、管线老旧等问题，改善居民居住条件。</w:t>
            </w:r>
          </w:p>
        </w:tc>
      </w:tr>
      <w:tr w:rsidR="008D41DB" w:rsidRPr="008D41DB" w:rsidTr="008D41DB">
        <w:trPr>
          <w:trHeight w:val="568"/>
        </w:trPr>
        <w:tc>
          <w:tcPr>
            <w:tcW w:w="1548" w:type="dxa"/>
            <w:vMerge w:val="restart"/>
            <w:shd w:val="clear" w:color="auto" w:fill="auto"/>
            <w:vAlign w:val="center"/>
          </w:tcPr>
          <w:p w:rsidR="008D41DB" w:rsidRPr="008D41DB" w:rsidRDefault="008D41DB" w:rsidP="008D41DB">
            <w:pPr>
              <w:ind w:firstLineChars="50" w:firstLine="105"/>
              <w:jc w:val="center"/>
              <w:rPr>
                <w:rFonts w:ascii="宋体" w:hAnsi="宋体"/>
                <w:szCs w:val="21"/>
              </w:rPr>
            </w:pPr>
            <w:r w:rsidRPr="008D41DB">
              <w:rPr>
                <w:rFonts w:ascii="宋体" w:hAnsi="宋体" w:hint="eastAsia"/>
                <w:szCs w:val="21"/>
              </w:rPr>
              <w:t>绩效指标</w:t>
            </w:r>
          </w:p>
        </w:tc>
        <w:tc>
          <w:tcPr>
            <w:tcW w:w="1620"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一级指标</w:t>
            </w: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二级指标</w:t>
            </w:r>
          </w:p>
        </w:tc>
        <w:tc>
          <w:tcPr>
            <w:tcW w:w="4266" w:type="dxa"/>
            <w:gridSpan w:val="2"/>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具体指标（指标内容、指标值）</w:t>
            </w:r>
          </w:p>
        </w:tc>
      </w:tr>
      <w:tr w:rsidR="008D41DB" w:rsidRPr="008D41DB" w:rsidTr="008D41DB">
        <w:trPr>
          <w:trHeight w:val="546"/>
        </w:trPr>
        <w:tc>
          <w:tcPr>
            <w:tcW w:w="1548" w:type="dxa"/>
            <w:vMerge/>
            <w:shd w:val="clear" w:color="auto" w:fill="auto"/>
          </w:tcPr>
          <w:p w:rsidR="008D41DB" w:rsidRPr="008D41DB" w:rsidRDefault="008D41DB" w:rsidP="008D41DB">
            <w:pPr>
              <w:jc w:val="center"/>
              <w:rPr>
                <w:rFonts w:ascii="宋体" w:hAnsi="宋体"/>
                <w:szCs w:val="21"/>
              </w:rPr>
            </w:pPr>
          </w:p>
        </w:tc>
        <w:tc>
          <w:tcPr>
            <w:tcW w:w="1620" w:type="dxa"/>
            <w:vMerge w:val="restart"/>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产出指标</w:t>
            </w: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产出数量指标</w:t>
            </w:r>
          </w:p>
        </w:tc>
        <w:tc>
          <w:tcPr>
            <w:tcW w:w="4266" w:type="dxa"/>
            <w:gridSpan w:val="2"/>
            <w:shd w:val="clear" w:color="auto" w:fill="auto"/>
            <w:vAlign w:val="center"/>
          </w:tcPr>
          <w:p w:rsidR="008D41DB" w:rsidRPr="008D41DB" w:rsidRDefault="008D41DB" w:rsidP="008D41DB">
            <w:pPr>
              <w:tabs>
                <w:tab w:val="left" w:pos="1560"/>
              </w:tabs>
              <w:rPr>
                <w:rFonts w:ascii="宋体" w:hAnsi="宋体"/>
                <w:szCs w:val="21"/>
              </w:rPr>
            </w:pPr>
            <w:r w:rsidRPr="008D41DB">
              <w:rPr>
                <w:rFonts w:ascii="宋体" w:hAnsi="宋体" w:hint="eastAsia"/>
                <w:szCs w:val="21"/>
              </w:rPr>
              <w:t>完成整个项目结算工作</w:t>
            </w:r>
          </w:p>
        </w:tc>
      </w:tr>
      <w:tr w:rsidR="008D41DB" w:rsidRPr="008D41DB" w:rsidTr="008D41DB">
        <w:trPr>
          <w:trHeight w:val="638"/>
        </w:trPr>
        <w:tc>
          <w:tcPr>
            <w:tcW w:w="1548" w:type="dxa"/>
            <w:vMerge/>
            <w:shd w:val="clear" w:color="auto" w:fill="auto"/>
          </w:tcPr>
          <w:p w:rsidR="008D41DB" w:rsidRPr="008D41DB" w:rsidRDefault="008D41DB" w:rsidP="008D41DB">
            <w:pPr>
              <w:jc w:val="center"/>
              <w:rPr>
                <w:rFonts w:ascii="宋体" w:hAnsi="宋体"/>
                <w:szCs w:val="21"/>
              </w:rPr>
            </w:pPr>
          </w:p>
        </w:tc>
        <w:tc>
          <w:tcPr>
            <w:tcW w:w="1620" w:type="dxa"/>
            <w:vMerge/>
            <w:shd w:val="clear" w:color="auto" w:fill="auto"/>
            <w:vAlign w:val="center"/>
          </w:tcPr>
          <w:p w:rsidR="008D41DB" w:rsidRPr="008D41DB" w:rsidRDefault="008D41DB" w:rsidP="008D41DB">
            <w:pPr>
              <w:jc w:val="center"/>
              <w:rPr>
                <w:rFonts w:ascii="宋体" w:hAnsi="宋体"/>
                <w:szCs w:val="21"/>
              </w:rPr>
            </w:pP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产出质量指标</w:t>
            </w:r>
          </w:p>
        </w:tc>
        <w:tc>
          <w:tcPr>
            <w:tcW w:w="4266" w:type="dxa"/>
            <w:gridSpan w:val="2"/>
            <w:shd w:val="clear" w:color="auto" w:fill="auto"/>
            <w:vAlign w:val="center"/>
          </w:tcPr>
          <w:p w:rsidR="008D41DB" w:rsidRPr="008D41DB" w:rsidRDefault="008D41DB" w:rsidP="008D41DB">
            <w:pPr>
              <w:rPr>
                <w:rFonts w:ascii="宋体" w:hAnsi="宋体"/>
                <w:szCs w:val="21"/>
              </w:rPr>
            </w:pPr>
            <w:r w:rsidRPr="008D41DB">
              <w:rPr>
                <w:rFonts w:ascii="宋体" w:hAnsi="宋体" w:hint="eastAsia"/>
                <w:szCs w:val="21"/>
              </w:rPr>
              <w:t>严格按照相关制度、规范实施，使工程质量合格。</w:t>
            </w:r>
          </w:p>
        </w:tc>
      </w:tr>
      <w:tr w:rsidR="008D41DB" w:rsidRPr="008D41DB" w:rsidTr="008D41DB">
        <w:trPr>
          <w:trHeight w:val="590"/>
        </w:trPr>
        <w:tc>
          <w:tcPr>
            <w:tcW w:w="1548" w:type="dxa"/>
            <w:vMerge/>
            <w:shd w:val="clear" w:color="auto" w:fill="auto"/>
          </w:tcPr>
          <w:p w:rsidR="008D41DB" w:rsidRPr="008D41DB" w:rsidRDefault="008D41DB" w:rsidP="008D41DB">
            <w:pPr>
              <w:jc w:val="center"/>
              <w:rPr>
                <w:rFonts w:ascii="宋体" w:hAnsi="宋体"/>
                <w:szCs w:val="21"/>
              </w:rPr>
            </w:pPr>
          </w:p>
        </w:tc>
        <w:tc>
          <w:tcPr>
            <w:tcW w:w="1620" w:type="dxa"/>
            <w:vMerge/>
            <w:shd w:val="clear" w:color="auto" w:fill="auto"/>
            <w:vAlign w:val="center"/>
          </w:tcPr>
          <w:p w:rsidR="008D41DB" w:rsidRPr="008D41DB" w:rsidRDefault="008D41DB" w:rsidP="008D41DB">
            <w:pPr>
              <w:jc w:val="center"/>
              <w:rPr>
                <w:rFonts w:ascii="宋体" w:hAnsi="宋体"/>
                <w:szCs w:val="21"/>
              </w:rPr>
            </w:pP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产出进度指标</w:t>
            </w:r>
          </w:p>
        </w:tc>
        <w:tc>
          <w:tcPr>
            <w:tcW w:w="4266" w:type="dxa"/>
            <w:gridSpan w:val="2"/>
            <w:shd w:val="clear" w:color="auto" w:fill="auto"/>
            <w:vAlign w:val="center"/>
          </w:tcPr>
          <w:p w:rsidR="008D41DB" w:rsidRPr="008D41DB" w:rsidRDefault="008D41DB" w:rsidP="008D41DB">
            <w:pPr>
              <w:rPr>
                <w:rFonts w:ascii="宋体" w:hAnsi="宋体"/>
                <w:szCs w:val="21"/>
              </w:rPr>
            </w:pPr>
            <w:r w:rsidRPr="008D41DB">
              <w:rPr>
                <w:rFonts w:ascii="宋体" w:hAnsi="宋体" w:hint="eastAsia"/>
                <w:szCs w:val="21"/>
              </w:rPr>
              <w:t>结算工作计划时限为一年。</w:t>
            </w:r>
          </w:p>
        </w:tc>
      </w:tr>
      <w:tr w:rsidR="008D41DB" w:rsidRPr="008D41DB" w:rsidTr="008D41DB">
        <w:trPr>
          <w:trHeight w:val="590"/>
        </w:trPr>
        <w:tc>
          <w:tcPr>
            <w:tcW w:w="1548" w:type="dxa"/>
            <w:vMerge/>
            <w:shd w:val="clear" w:color="auto" w:fill="auto"/>
          </w:tcPr>
          <w:p w:rsidR="008D41DB" w:rsidRPr="008D41DB" w:rsidRDefault="008D41DB" w:rsidP="008D41DB">
            <w:pPr>
              <w:jc w:val="center"/>
              <w:rPr>
                <w:rFonts w:ascii="宋体" w:hAnsi="宋体"/>
                <w:szCs w:val="21"/>
              </w:rPr>
            </w:pPr>
          </w:p>
        </w:tc>
        <w:tc>
          <w:tcPr>
            <w:tcW w:w="1620" w:type="dxa"/>
            <w:vMerge/>
            <w:shd w:val="clear" w:color="auto" w:fill="auto"/>
            <w:vAlign w:val="center"/>
          </w:tcPr>
          <w:p w:rsidR="008D41DB" w:rsidRPr="008D41DB" w:rsidRDefault="008D41DB" w:rsidP="008D41DB">
            <w:pPr>
              <w:jc w:val="center"/>
              <w:rPr>
                <w:rFonts w:ascii="宋体" w:hAnsi="宋体"/>
                <w:szCs w:val="21"/>
              </w:rPr>
            </w:pP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产出成本指标</w:t>
            </w:r>
          </w:p>
        </w:tc>
        <w:tc>
          <w:tcPr>
            <w:tcW w:w="4266" w:type="dxa"/>
            <w:gridSpan w:val="2"/>
            <w:shd w:val="clear" w:color="auto" w:fill="auto"/>
            <w:vAlign w:val="center"/>
          </w:tcPr>
          <w:p w:rsidR="008D41DB" w:rsidRPr="008D41DB" w:rsidRDefault="008D41DB" w:rsidP="00DF1666">
            <w:pPr>
              <w:tabs>
                <w:tab w:val="left" w:pos="2580"/>
              </w:tabs>
              <w:rPr>
                <w:rFonts w:ascii="宋体" w:hAnsi="宋体"/>
                <w:szCs w:val="21"/>
              </w:rPr>
            </w:pPr>
            <w:r w:rsidRPr="008D41DB">
              <w:rPr>
                <w:rFonts w:ascii="宋体" w:hAnsi="宋体" w:hint="eastAsia"/>
                <w:szCs w:val="21"/>
              </w:rPr>
              <w:t>完成下达的预算指标</w:t>
            </w:r>
            <w:r w:rsidRPr="008D41DB">
              <w:rPr>
                <w:rFonts w:ascii="宋体" w:hAnsi="宋体"/>
                <w:szCs w:val="21"/>
              </w:rPr>
              <w:t>8</w:t>
            </w:r>
            <w:r w:rsidR="00DF1666">
              <w:rPr>
                <w:rFonts w:ascii="宋体" w:hAnsi="宋体" w:hint="eastAsia"/>
                <w:szCs w:val="21"/>
              </w:rPr>
              <w:t>061.1</w:t>
            </w:r>
            <w:r w:rsidRPr="008D41DB">
              <w:rPr>
                <w:rFonts w:ascii="宋体" w:hAnsi="宋体" w:hint="eastAsia"/>
                <w:szCs w:val="21"/>
              </w:rPr>
              <w:t>万元。</w:t>
            </w:r>
          </w:p>
        </w:tc>
      </w:tr>
      <w:tr w:rsidR="008D41DB" w:rsidRPr="008D41DB" w:rsidTr="008D41DB">
        <w:trPr>
          <w:trHeight w:val="512"/>
        </w:trPr>
        <w:tc>
          <w:tcPr>
            <w:tcW w:w="1548" w:type="dxa"/>
            <w:vMerge/>
            <w:shd w:val="clear" w:color="auto" w:fill="auto"/>
          </w:tcPr>
          <w:p w:rsidR="008D41DB" w:rsidRPr="008D41DB" w:rsidRDefault="008D41DB" w:rsidP="008D41DB">
            <w:pPr>
              <w:jc w:val="center"/>
              <w:rPr>
                <w:rFonts w:ascii="宋体" w:hAnsi="宋体"/>
                <w:szCs w:val="21"/>
              </w:rPr>
            </w:pPr>
          </w:p>
        </w:tc>
        <w:tc>
          <w:tcPr>
            <w:tcW w:w="1620" w:type="dxa"/>
            <w:vMerge/>
            <w:shd w:val="clear" w:color="auto" w:fill="auto"/>
            <w:vAlign w:val="center"/>
          </w:tcPr>
          <w:p w:rsidR="008D41DB" w:rsidRPr="008D41DB" w:rsidRDefault="008D41DB" w:rsidP="008D41DB">
            <w:pPr>
              <w:jc w:val="center"/>
              <w:rPr>
                <w:rFonts w:ascii="宋体" w:hAnsi="宋体"/>
                <w:szCs w:val="21"/>
              </w:rPr>
            </w:pP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szCs w:val="21"/>
              </w:rPr>
              <w:t>…</w:t>
            </w:r>
          </w:p>
        </w:tc>
        <w:tc>
          <w:tcPr>
            <w:tcW w:w="4266" w:type="dxa"/>
            <w:gridSpan w:val="2"/>
            <w:shd w:val="clear" w:color="auto" w:fill="auto"/>
            <w:vAlign w:val="center"/>
          </w:tcPr>
          <w:p w:rsidR="008D41DB" w:rsidRPr="008D41DB" w:rsidRDefault="008D41DB" w:rsidP="008D41DB">
            <w:pPr>
              <w:tabs>
                <w:tab w:val="left" w:pos="2580"/>
              </w:tabs>
              <w:rPr>
                <w:rFonts w:ascii="宋体" w:hAnsi="宋体"/>
                <w:szCs w:val="21"/>
              </w:rPr>
            </w:pPr>
          </w:p>
        </w:tc>
      </w:tr>
      <w:tr w:rsidR="008D41DB" w:rsidRPr="008D41DB" w:rsidTr="008D41DB">
        <w:trPr>
          <w:trHeight w:val="637"/>
        </w:trPr>
        <w:tc>
          <w:tcPr>
            <w:tcW w:w="1548" w:type="dxa"/>
            <w:vMerge/>
            <w:shd w:val="clear" w:color="auto" w:fill="auto"/>
          </w:tcPr>
          <w:p w:rsidR="008D41DB" w:rsidRPr="008D41DB" w:rsidRDefault="008D41DB" w:rsidP="008D41DB">
            <w:pPr>
              <w:jc w:val="center"/>
              <w:rPr>
                <w:rFonts w:ascii="宋体" w:hAnsi="宋体"/>
                <w:szCs w:val="21"/>
              </w:rPr>
            </w:pPr>
          </w:p>
        </w:tc>
        <w:tc>
          <w:tcPr>
            <w:tcW w:w="1620" w:type="dxa"/>
            <w:vMerge w:val="restart"/>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效益指标</w:t>
            </w: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经济效益指标</w:t>
            </w:r>
          </w:p>
        </w:tc>
        <w:tc>
          <w:tcPr>
            <w:tcW w:w="4266" w:type="dxa"/>
            <w:gridSpan w:val="2"/>
            <w:shd w:val="clear" w:color="auto" w:fill="auto"/>
            <w:vAlign w:val="center"/>
          </w:tcPr>
          <w:p w:rsidR="008D41DB" w:rsidRPr="008D41DB" w:rsidRDefault="008D41DB" w:rsidP="008D41DB">
            <w:pPr>
              <w:widowControl/>
              <w:jc w:val="left"/>
              <w:rPr>
                <w:rFonts w:ascii="宋体" w:hAnsi="宋体" w:cs="宋体"/>
                <w:kern w:val="0"/>
                <w:sz w:val="20"/>
                <w:szCs w:val="20"/>
              </w:rPr>
            </w:pPr>
            <w:r w:rsidRPr="008D41DB">
              <w:rPr>
                <w:rFonts w:ascii="宋体" w:hAnsi="宋体" w:cs="宋体" w:hint="eastAsia"/>
                <w:kern w:val="0"/>
                <w:sz w:val="20"/>
                <w:szCs w:val="20"/>
              </w:rPr>
              <w:t>抗震加固工程加强房屋安全质量保障居民生命财产安全，保障民生所带来的经济效益不可估量。此外，节能保温材料的引进，也减少了污染减排，从城市环保治理方面减少了投入，提高经济效益。</w:t>
            </w:r>
          </w:p>
        </w:tc>
      </w:tr>
      <w:tr w:rsidR="008D41DB" w:rsidRPr="008D41DB" w:rsidTr="008D41DB">
        <w:trPr>
          <w:trHeight w:val="601"/>
        </w:trPr>
        <w:tc>
          <w:tcPr>
            <w:tcW w:w="1548" w:type="dxa"/>
            <w:vMerge/>
            <w:shd w:val="clear" w:color="auto" w:fill="auto"/>
          </w:tcPr>
          <w:p w:rsidR="008D41DB" w:rsidRPr="008D41DB" w:rsidRDefault="008D41DB" w:rsidP="008D41DB">
            <w:pPr>
              <w:jc w:val="center"/>
              <w:rPr>
                <w:rFonts w:ascii="宋体" w:hAnsi="宋体"/>
                <w:szCs w:val="21"/>
              </w:rPr>
            </w:pPr>
          </w:p>
        </w:tc>
        <w:tc>
          <w:tcPr>
            <w:tcW w:w="1620" w:type="dxa"/>
            <w:vMerge/>
            <w:shd w:val="clear" w:color="auto" w:fill="auto"/>
          </w:tcPr>
          <w:p w:rsidR="008D41DB" w:rsidRPr="008D41DB" w:rsidRDefault="008D41DB" w:rsidP="008D41DB">
            <w:pPr>
              <w:jc w:val="center"/>
              <w:rPr>
                <w:rFonts w:ascii="宋体" w:hAnsi="宋体"/>
                <w:szCs w:val="21"/>
              </w:rPr>
            </w:pP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社会效益指标</w:t>
            </w:r>
          </w:p>
        </w:tc>
        <w:tc>
          <w:tcPr>
            <w:tcW w:w="4266" w:type="dxa"/>
            <w:gridSpan w:val="2"/>
            <w:shd w:val="clear" w:color="auto" w:fill="auto"/>
            <w:vAlign w:val="center"/>
          </w:tcPr>
          <w:p w:rsidR="008D41DB" w:rsidRPr="008D41DB" w:rsidRDefault="008D41DB" w:rsidP="008D41DB">
            <w:pPr>
              <w:widowControl/>
              <w:jc w:val="left"/>
              <w:rPr>
                <w:rFonts w:ascii="宋体" w:hAnsi="宋体" w:cs="宋体"/>
                <w:kern w:val="0"/>
                <w:sz w:val="20"/>
                <w:szCs w:val="20"/>
              </w:rPr>
            </w:pPr>
            <w:r w:rsidRPr="008D41DB">
              <w:rPr>
                <w:rFonts w:ascii="宋体" w:hAnsi="宋体" w:cs="宋体" w:hint="eastAsia"/>
                <w:kern w:val="0"/>
                <w:sz w:val="20"/>
                <w:szCs w:val="20"/>
              </w:rPr>
              <w:t>抗震加固工程是解决老城区通病的重要举措，是建设环保宜居，美丽北京的重要手段。</w:t>
            </w:r>
          </w:p>
        </w:tc>
      </w:tr>
      <w:tr w:rsidR="008D41DB" w:rsidRPr="008D41DB" w:rsidTr="008D41DB">
        <w:trPr>
          <w:trHeight w:val="614"/>
        </w:trPr>
        <w:tc>
          <w:tcPr>
            <w:tcW w:w="1548" w:type="dxa"/>
            <w:vMerge/>
            <w:shd w:val="clear" w:color="auto" w:fill="auto"/>
          </w:tcPr>
          <w:p w:rsidR="008D41DB" w:rsidRPr="008D41DB" w:rsidRDefault="008D41DB" w:rsidP="008D41DB">
            <w:pPr>
              <w:jc w:val="center"/>
              <w:rPr>
                <w:rFonts w:ascii="宋体" w:hAnsi="宋体"/>
                <w:szCs w:val="21"/>
              </w:rPr>
            </w:pPr>
          </w:p>
        </w:tc>
        <w:tc>
          <w:tcPr>
            <w:tcW w:w="1620" w:type="dxa"/>
            <w:vMerge/>
            <w:shd w:val="clear" w:color="auto" w:fill="auto"/>
          </w:tcPr>
          <w:p w:rsidR="008D41DB" w:rsidRPr="008D41DB" w:rsidRDefault="008D41DB" w:rsidP="008D41DB">
            <w:pPr>
              <w:jc w:val="center"/>
              <w:rPr>
                <w:rFonts w:ascii="宋体" w:hAnsi="宋体"/>
                <w:szCs w:val="21"/>
              </w:rPr>
            </w:pP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环境效益指标</w:t>
            </w:r>
          </w:p>
        </w:tc>
        <w:tc>
          <w:tcPr>
            <w:tcW w:w="4266" w:type="dxa"/>
            <w:gridSpan w:val="2"/>
            <w:shd w:val="clear" w:color="auto" w:fill="auto"/>
            <w:vAlign w:val="center"/>
          </w:tcPr>
          <w:p w:rsidR="008D41DB" w:rsidRPr="008D41DB" w:rsidRDefault="008D41DB" w:rsidP="008D41DB">
            <w:pPr>
              <w:widowControl/>
              <w:jc w:val="left"/>
              <w:rPr>
                <w:rFonts w:ascii="宋体" w:hAnsi="宋体" w:cs="宋体"/>
                <w:kern w:val="0"/>
                <w:sz w:val="20"/>
                <w:szCs w:val="20"/>
              </w:rPr>
            </w:pPr>
            <w:r w:rsidRPr="008D41DB">
              <w:rPr>
                <w:rFonts w:ascii="宋体" w:hAnsi="宋体" w:cs="宋体" w:hint="eastAsia"/>
                <w:kern w:val="0"/>
                <w:sz w:val="20"/>
                <w:szCs w:val="20"/>
              </w:rPr>
              <w:t>改造后的室内温度普遍提升3--5度以上，达到节能减排的效果，城市的生态系统能有提升。</w:t>
            </w:r>
          </w:p>
        </w:tc>
      </w:tr>
      <w:tr w:rsidR="008D41DB" w:rsidRPr="008D41DB" w:rsidTr="008D41DB">
        <w:trPr>
          <w:trHeight w:val="702"/>
        </w:trPr>
        <w:tc>
          <w:tcPr>
            <w:tcW w:w="1548" w:type="dxa"/>
            <w:vMerge/>
            <w:shd w:val="clear" w:color="auto" w:fill="auto"/>
          </w:tcPr>
          <w:p w:rsidR="008D41DB" w:rsidRPr="008D41DB" w:rsidRDefault="008D41DB" w:rsidP="008D41DB">
            <w:pPr>
              <w:jc w:val="center"/>
              <w:rPr>
                <w:rFonts w:ascii="宋体" w:hAnsi="宋体"/>
                <w:szCs w:val="21"/>
              </w:rPr>
            </w:pPr>
          </w:p>
        </w:tc>
        <w:tc>
          <w:tcPr>
            <w:tcW w:w="1620" w:type="dxa"/>
            <w:vMerge/>
            <w:shd w:val="clear" w:color="auto" w:fill="auto"/>
          </w:tcPr>
          <w:p w:rsidR="008D41DB" w:rsidRPr="008D41DB" w:rsidRDefault="008D41DB" w:rsidP="008D41DB">
            <w:pPr>
              <w:jc w:val="center"/>
              <w:rPr>
                <w:rFonts w:ascii="宋体" w:hAnsi="宋体"/>
                <w:szCs w:val="21"/>
              </w:rPr>
            </w:pP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可持续影响指标</w:t>
            </w:r>
          </w:p>
        </w:tc>
        <w:tc>
          <w:tcPr>
            <w:tcW w:w="4266" w:type="dxa"/>
            <w:gridSpan w:val="2"/>
            <w:shd w:val="clear" w:color="auto" w:fill="auto"/>
            <w:vAlign w:val="center"/>
          </w:tcPr>
          <w:p w:rsidR="008D41DB" w:rsidRPr="008D41DB" w:rsidRDefault="008D41DB" w:rsidP="008D41DB">
            <w:pPr>
              <w:widowControl/>
              <w:jc w:val="left"/>
              <w:rPr>
                <w:rFonts w:ascii="宋体" w:hAnsi="宋体" w:cs="宋体"/>
                <w:kern w:val="0"/>
                <w:sz w:val="20"/>
                <w:szCs w:val="20"/>
              </w:rPr>
            </w:pPr>
            <w:r w:rsidRPr="008D41DB">
              <w:rPr>
                <w:rFonts w:ascii="宋体" w:hAnsi="宋体" w:cs="宋体" w:hint="eastAsia"/>
                <w:kern w:val="0"/>
                <w:sz w:val="20"/>
                <w:szCs w:val="20"/>
              </w:rPr>
              <w:t>抗震加固改造</w:t>
            </w:r>
            <w:proofErr w:type="gramStart"/>
            <w:r w:rsidRPr="008D41DB">
              <w:rPr>
                <w:rFonts w:ascii="宋体" w:hAnsi="宋体" w:cs="宋体" w:hint="eastAsia"/>
                <w:kern w:val="0"/>
                <w:sz w:val="20"/>
                <w:szCs w:val="20"/>
              </w:rPr>
              <w:t>不</w:t>
            </w:r>
            <w:proofErr w:type="gramEnd"/>
            <w:r w:rsidRPr="008D41DB">
              <w:rPr>
                <w:rFonts w:ascii="宋体" w:hAnsi="宋体" w:cs="宋体" w:hint="eastAsia"/>
                <w:kern w:val="0"/>
                <w:sz w:val="20"/>
                <w:szCs w:val="20"/>
              </w:rPr>
              <w:t>光是解决老楼现存问题，同时也多少提高了居民的生活质量，提升城市形象。</w:t>
            </w:r>
          </w:p>
        </w:tc>
      </w:tr>
      <w:tr w:rsidR="008D41DB" w:rsidRPr="008D41DB" w:rsidTr="008D41DB">
        <w:trPr>
          <w:trHeight w:val="702"/>
        </w:trPr>
        <w:tc>
          <w:tcPr>
            <w:tcW w:w="1548" w:type="dxa"/>
            <w:vMerge/>
            <w:shd w:val="clear" w:color="auto" w:fill="auto"/>
          </w:tcPr>
          <w:p w:rsidR="008D41DB" w:rsidRPr="008D41DB" w:rsidRDefault="008D41DB" w:rsidP="008D41DB">
            <w:pPr>
              <w:jc w:val="center"/>
              <w:rPr>
                <w:rFonts w:ascii="宋体" w:hAnsi="宋体"/>
                <w:szCs w:val="21"/>
              </w:rPr>
            </w:pPr>
          </w:p>
        </w:tc>
        <w:tc>
          <w:tcPr>
            <w:tcW w:w="1620" w:type="dxa"/>
            <w:vMerge/>
            <w:shd w:val="clear" w:color="auto" w:fill="auto"/>
          </w:tcPr>
          <w:p w:rsidR="008D41DB" w:rsidRPr="008D41DB" w:rsidRDefault="008D41DB" w:rsidP="008D41DB">
            <w:pPr>
              <w:jc w:val="center"/>
              <w:rPr>
                <w:rFonts w:ascii="宋体" w:hAnsi="宋体"/>
                <w:szCs w:val="21"/>
              </w:rPr>
            </w:pP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服务对象满意度指标</w:t>
            </w:r>
          </w:p>
        </w:tc>
        <w:tc>
          <w:tcPr>
            <w:tcW w:w="4266" w:type="dxa"/>
            <w:gridSpan w:val="2"/>
            <w:shd w:val="clear" w:color="auto" w:fill="auto"/>
            <w:vAlign w:val="center"/>
          </w:tcPr>
          <w:p w:rsidR="008D41DB" w:rsidRPr="008D41DB" w:rsidRDefault="008D41DB" w:rsidP="008D41DB">
            <w:pPr>
              <w:widowControl/>
              <w:jc w:val="left"/>
              <w:rPr>
                <w:rFonts w:ascii="宋体" w:hAnsi="宋体" w:cs="宋体"/>
                <w:kern w:val="0"/>
                <w:sz w:val="20"/>
                <w:szCs w:val="20"/>
              </w:rPr>
            </w:pPr>
            <w:r w:rsidRPr="008D41DB">
              <w:rPr>
                <w:rFonts w:ascii="宋体" w:hAnsi="宋体" w:cs="宋体" w:hint="eastAsia"/>
                <w:kern w:val="0"/>
                <w:sz w:val="20"/>
                <w:szCs w:val="20"/>
              </w:rPr>
              <w:t>抗震加固工程不仅解决了居民的住用安全问题，还一定程度上改善了生活条件，改造后得到居民的好评。</w:t>
            </w:r>
          </w:p>
        </w:tc>
      </w:tr>
      <w:tr w:rsidR="008D41DB" w:rsidRPr="008D41DB" w:rsidTr="008D41DB">
        <w:trPr>
          <w:trHeight w:val="524"/>
        </w:trPr>
        <w:tc>
          <w:tcPr>
            <w:tcW w:w="1548" w:type="dxa"/>
            <w:vMerge/>
            <w:shd w:val="clear" w:color="auto" w:fill="auto"/>
          </w:tcPr>
          <w:p w:rsidR="008D41DB" w:rsidRPr="008D41DB" w:rsidRDefault="008D41DB" w:rsidP="008D41DB">
            <w:pPr>
              <w:jc w:val="center"/>
              <w:rPr>
                <w:rFonts w:ascii="宋体" w:hAnsi="宋体"/>
                <w:szCs w:val="21"/>
              </w:rPr>
            </w:pPr>
          </w:p>
        </w:tc>
        <w:tc>
          <w:tcPr>
            <w:tcW w:w="1620" w:type="dxa"/>
            <w:vMerge/>
            <w:shd w:val="clear" w:color="auto" w:fill="auto"/>
          </w:tcPr>
          <w:p w:rsidR="008D41DB" w:rsidRPr="008D41DB" w:rsidRDefault="008D41DB" w:rsidP="008D41DB">
            <w:pPr>
              <w:jc w:val="center"/>
              <w:rPr>
                <w:rFonts w:ascii="宋体" w:hAnsi="宋体"/>
                <w:szCs w:val="21"/>
              </w:rPr>
            </w:pP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szCs w:val="21"/>
              </w:rPr>
              <w:t>…</w:t>
            </w:r>
          </w:p>
        </w:tc>
        <w:tc>
          <w:tcPr>
            <w:tcW w:w="4266" w:type="dxa"/>
            <w:gridSpan w:val="2"/>
            <w:shd w:val="clear" w:color="auto" w:fill="auto"/>
            <w:vAlign w:val="center"/>
          </w:tcPr>
          <w:p w:rsidR="008D41DB" w:rsidRPr="008D41DB" w:rsidRDefault="008D41DB" w:rsidP="008D41DB">
            <w:pPr>
              <w:rPr>
                <w:rFonts w:ascii="宋体" w:hAnsi="宋体"/>
                <w:szCs w:val="21"/>
              </w:rPr>
            </w:pPr>
          </w:p>
        </w:tc>
      </w:tr>
      <w:tr w:rsidR="008D41DB" w:rsidRPr="008D41DB" w:rsidTr="008D41DB">
        <w:trPr>
          <w:trHeight w:val="612"/>
        </w:trPr>
        <w:tc>
          <w:tcPr>
            <w:tcW w:w="1548" w:type="dxa"/>
            <w:shd w:val="clear" w:color="auto" w:fill="auto"/>
          </w:tcPr>
          <w:p w:rsidR="008D41DB" w:rsidRPr="008D41DB" w:rsidRDefault="008D41DB" w:rsidP="008D41DB">
            <w:pPr>
              <w:jc w:val="center"/>
              <w:rPr>
                <w:rFonts w:ascii="宋体" w:hAnsi="宋体"/>
                <w:szCs w:val="21"/>
              </w:rPr>
            </w:pPr>
            <w:r w:rsidRPr="008D41DB">
              <w:rPr>
                <w:rFonts w:ascii="宋体" w:hAnsi="宋体" w:hint="eastAsia"/>
                <w:szCs w:val="21"/>
              </w:rPr>
              <w:t>其他说明的</w:t>
            </w:r>
          </w:p>
          <w:p w:rsidR="008D41DB" w:rsidRPr="008D41DB" w:rsidRDefault="008D41DB" w:rsidP="008D41DB">
            <w:pPr>
              <w:jc w:val="center"/>
              <w:rPr>
                <w:rFonts w:ascii="宋体" w:hAnsi="宋体"/>
                <w:szCs w:val="21"/>
              </w:rPr>
            </w:pPr>
            <w:r w:rsidRPr="008D41DB">
              <w:rPr>
                <w:rFonts w:ascii="宋体" w:hAnsi="宋体" w:hint="eastAsia"/>
                <w:szCs w:val="21"/>
              </w:rPr>
              <w:t>问题</w:t>
            </w:r>
          </w:p>
        </w:tc>
        <w:tc>
          <w:tcPr>
            <w:tcW w:w="1620" w:type="dxa"/>
            <w:shd w:val="clear" w:color="auto" w:fill="auto"/>
          </w:tcPr>
          <w:p w:rsidR="008D41DB" w:rsidRPr="008D41DB" w:rsidRDefault="008D41DB" w:rsidP="008D41DB">
            <w:pPr>
              <w:jc w:val="center"/>
              <w:rPr>
                <w:rFonts w:ascii="宋体" w:hAnsi="宋体"/>
                <w:szCs w:val="21"/>
              </w:rPr>
            </w:pPr>
          </w:p>
        </w:tc>
        <w:tc>
          <w:tcPr>
            <w:tcW w:w="1748" w:type="dxa"/>
            <w:shd w:val="clear" w:color="auto" w:fill="auto"/>
          </w:tcPr>
          <w:p w:rsidR="008D41DB" w:rsidRPr="008D41DB" w:rsidRDefault="008D41DB" w:rsidP="008D41DB">
            <w:pPr>
              <w:jc w:val="center"/>
              <w:rPr>
                <w:rFonts w:ascii="宋体" w:hAnsi="宋体"/>
                <w:szCs w:val="21"/>
              </w:rPr>
            </w:pPr>
          </w:p>
        </w:tc>
        <w:tc>
          <w:tcPr>
            <w:tcW w:w="4266" w:type="dxa"/>
            <w:gridSpan w:val="2"/>
            <w:shd w:val="clear" w:color="auto" w:fill="auto"/>
          </w:tcPr>
          <w:p w:rsidR="008D41DB" w:rsidRPr="008D41DB" w:rsidRDefault="008D41DB" w:rsidP="008D41DB">
            <w:pPr>
              <w:jc w:val="center"/>
              <w:rPr>
                <w:rFonts w:ascii="宋体" w:hAnsi="宋体"/>
                <w:szCs w:val="21"/>
              </w:rPr>
            </w:pPr>
          </w:p>
        </w:tc>
      </w:tr>
    </w:tbl>
    <w:p w:rsidR="008D41DB" w:rsidRDefault="008D41DB" w:rsidP="008D41DB">
      <w:pPr>
        <w:ind w:firstLineChars="100" w:firstLine="300"/>
        <w:rPr>
          <w:rFonts w:ascii="宋体" w:hAnsi="宋体"/>
          <w:sz w:val="30"/>
          <w:szCs w:val="30"/>
        </w:rPr>
      </w:pPr>
    </w:p>
    <w:p w:rsidR="008D41DB" w:rsidRDefault="008D41DB" w:rsidP="008D41DB">
      <w:pPr>
        <w:ind w:firstLineChars="100" w:firstLine="300"/>
        <w:rPr>
          <w:rFonts w:ascii="宋体" w:hAnsi="宋体"/>
          <w:sz w:val="30"/>
          <w:szCs w:val="30"/>
        </w:rPr>
      </w:pPr>
    </w:p>
    <w:p w:rsidR="008D41DB" w:rsidRDefault="008D41DB" w:rsidP="008D41DB">
      <w:pPr>
        <w:ind w:firstLineChars="100" w:firstLine="300"/>
        <w:rPr>
          <w:rFonts w:ascii="宋体" w:hAnsi="宋体"/>
          <w:sz w:val="30"/>
          <w:szCs w:val="30"/>
        </w:rPr>
      </w:pPr>
    </w:p>
    <w:p w:rsidR="008D41DB" w:rsidRDefault="008D41DB" w:rsidP="008D41DB">
      <w:pPr>
        <w:ind w:firstLineChars="100" w:firstLine="300"/>
        <w:rPr>
          <w:rFonts w:ascii="宋体" w:hAnsi="宋体"/>
          <w:sz w:val="30"/>
          <w:szCs w:val="30"/>
        </w:rPr>
      </w:pPr>
      <w:r w:rsidRPr="008D41DB">
        <w:rPr>
          <w:rFonts w:ascii="宋体" w:hAnsi="宋体" w:hint="eastAsia"/>
          <w:sz w:val="30"/>
          <w:szCs w:val="30"/>
        </w:rPr>
        <w:lastRenderedPageBreak/>
        <w:t>2015年西城区</w:t>
      </w:r>
      <w:r w:rsidRPr="008D41DB">
        <w:rPr>
          <w:rFonts w:ascii="宋体" w:hAnsi="宋体"/>
          <w:sz w:val="30"/>
          <w:szCs w:val="30"/>
        </w:rPr>
        <w:t>(</w:t>
      </w:r>
      <w:r w:rsidRPr="008D41DB">
        <w:rPr>
          <w:rFonts w:ascii="宋体" w:hAnsi="宋体" w:hint="eastAsia"/>
          <w:sz w:val="30"/>
          <w:szCs w:val="30"/>
        </w:rPr>
        <w:t>北)楼房抗震加固工程</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748"/>
        <w:gridCol w:w="1566"/>
        <w:gridCol w:w="2700"/>
      </w:tblGrid>
      <w:tr w:rsidR="008D41DB" w:rsidRPr="008D41DB" w:rsidTr="008D41DB">
        <w:trPr>
          <w:trHeight w:val="760"/>
        </w:trPr>
        <w:tc>
          <w:tcPr>
            <w:tcW w:w="15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部门（单位）名称</w:t>
            </w:r>
          </w:p>
        </w:tc>
        <w:tc>
          <w:tcPr>
            <w:tcW w:w="7634" w:type="dxa"/>
            <w:gridSpan w:val="4"/>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北京市西城区房屋土地经营管理中心</w:t>
            </w:r>
          </w:p>
        </w:tc>
      </w:tr>
      <w:tr w:rsidR="008D41DB" w:rsidRPr="008D41DB" w:rsidTr="008D41DB">
        <w:trPr>
          <w:trHeight w:val="449"/>
        </w:trPr>
        <w:tc>
          <w:tcPr>
            <w:tcW w:w="15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项目名称</w:t>
            </w:r>
          </w:p>
        </w:tc>
        <w:tc>
          <w:tcPr>
            <w:tcW w:w="3368" w:type="dxa"/>
            <w:gridSpan w:val="2"/>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2015年西城区</w:t>
            </w:r>
            <w:r w:rsidRPr="008D41DB">
              <w:rPr>
                <w:rFonts w:ascii="宋体" w:hAnsi="宋体"/>
                <w:szCs w:val="21"/>
              </w:rPr>
              <w:t>(</w:t>
            </w:r>
            <w:r w:rsidRPr="008D41DB">
              <w:rPr>
                <w:rFonts w:ascii="宋体" w:hAnsi="宋体" w:hint="eastAsia"/>
                <w:szCs w:val="21"/>
              </w:rPr>
              <w:t>北)楼房抗震加固工程</w:t>
            </w:r>
          </w:p>
        </w:tc>
        <w:tc>
          <w:tcPr>
            <w:tcW w:w="1566"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预算金额</w:t>
            </w:r>
          </w:p>
        </w:tc>
        <w:tc>
          <w:tcPr>
            <w:tcW w:w="2700" w:type="dxa"/>
            <w:shd w:val="clear" w:color="auto" w:fill="auto"/>
            <w:vAlign w:val="center"/>
          </w:tcPr>
          <w:p w:rsidR="008D41DB" w:rsidRPr="008D41DB" w:rsidRDefault="00970D6F" w:rsidP="008D41DB">
            <w:pPr>
              <w:jc w:val="center"/>
              <w:rPr>
                <w:rFonts w:ascii="宋体" w:hAnsi="宋体"/>
                <w:szCs w:val="21"/>
              </w:rPr>
            </w:pPr>
            <w:r>
              <w:rPr>
                <w:rFonts w:ascii="宋体" w:hAnsi="宋体" w:hint="eastAsia"/>
                <w:szCs w:val="21"/>
              </w:rPr>
              <w:t>13649.48</w:t>
            </w:r>
            <w:r w:rsidR="008D41DB" w:rsidRPr="008D41DB">
              <w:rPr>
                <w:rFonts w:ascii="宋体" w:hAnsi="宋体" w:hint="eastAsia"/>
                <w:szCs w:val="21"/>
              </w:rPr>
              <w:t>万元</w:t>
            </w:r>
          </w:p>
        </w:tc>
      </w:tr>
      <w:tr w:rsidR="008D41DB" w:rsidRPr="008D41DB" w:rsidTr="008D41DB">
        <w:trPr>
          <w:trHeight w:val="449"/>
        </w:trPr>
        <w:tc>
          <w:tcPr>
            <w:tcW w:w="15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项目负责人</w:t>
            </w:r>
          </w:p>
        </w:tc>
        <w:tc>
          <w:tcPr>
            <w:tcW w:w="3368" w:type="dxa"/>
            <w:gridSpan w:val="2"/>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孙国强</w:t>
            </w:r>
          </w:p>
        </w:tc>
        <w:tc>
          <w:tcPr>
            <w:tcW w:w="1566"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联系电话</w:t>
            </w:r>
          </w:p>
        </w:tc>
        <w:tc>
          <w:tcPr>
            <w:tcW w:w="2700"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66182471</w:t>
            </w:r>
          </w:p>
        </w:tc>
      </w:tr>
      <w:tr w:rsidR="008D41DB" w:rsidRPr="008D41DB" w:rsidTr="008D41DB">
        <w:trPr>
          <w:trHeight w:val="449"/>
        </w:trPr>
        <w:tc>
          <w:tcPr>
            <w:tcW w:w="15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单位地址</w:t>
            </w:r>
          </w:p>
        </w:tc>
        <w:tc>
          <w:tcPr>
            <w:tcW w:w="3368" w:type="dxa"/>
            <w:gridSpan w:val="2"/>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西城区平安里西大街10号</w:t>
            </w:r>
          </w:p>
        </w:tc>
        <w:tc>
          <w:tcPr>
            <w:tcW w:w="1566"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邮政编码</w:t>
            </w:r>
          </w:p>
        </w:tc>
        <w:tc>
          <w:tcPr>
            <w:tcW w:w="2700"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100035</w:t>
            </w:r>
          </w:p>
        </w:tc>
      </w:tr>
      <w:tr w:rsidR="008D41DB" w:rsidRPr="008D41DB" w:rsidTr="008D41DB">
        <w:trPr>
          <w:trHeight w:val="822"/>
        </w:trPr>
        <w:tc>
          <w:tcPr>
            <w:tcW w:w="15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项目类型</w:t>
            </w:r>
          </w:p>
        </w:tc>
        <w:tc>
          <w:tcPr>
            <w:tcW w:w="7634" w:type="dxa"/>
            <w:gridSpan w:val="4"/>
            <w:shd w:val="clear" w:color="auto" w:fill="auto"/>
            <w:vAlign w:val="center"/>
          </w:tcPr>
          <w:p w:rsidR="008D41DB" w:rsidRPr="008D41DB" w:rsidRDefault="008D41DB" w:rsidP="008D41DB">
            <w:pPr>
              <w:rPr>
                <w:rFonts w:ascii="宋体" w:hAnsi="宋体"/>
                <w:szCs w:val="21"/>
              </w:rPr>
            </w:pPr>
            <w:r w:rsidRPr="008D41DB">
              <w:rPr>
                <w:rFonts w:ascii="宋体" w:hAnsi="宋体" w:hint="eastAsia"/>
                <w:szCs w:val="21"/>
              </w:rPr>
              <w:t>1.大型会议培训    2.信息化系统改造类</w:t>
            </w:r>
          </w:p>
          <w:p w:rsidR="008D41DB" w:rsidRPr="008D41DB" w:rsidRDefault="008D41DB" w:rsidP="008D41DB">
            <w:pPr>
              <w:rPr>
                <w:rFonts w:ascii="宋体" w:hAnsi="宋体"/>
                <w:szCs w:val="21"/>
              </w:rPr>
            </w:pPr>
            <w:r w:rsidRPr="008D41DB">
              <w:rPr>
                <w:rFonts w:ascii="宋体" w:hAnsi="宋体" w:hint="eastAsia"/>
                <w:szCs w:val="21"/>
              </w:rPr>
              <w:t>3.宣传活动类      4.其他一般类</w:t>
            </w:r>
          </w:p>
        </w:tc>
      </w:tr>
      <w:tr w:rsidR="008D41DB" w:rsidRPr="008D41DB" w:rsidTr="008D41DB">
        <w:trPr>
          <w:trHeight w:val="565"/>
        </w:trPr>
        <w:tc>
          <w:tcPr>
            <w:tcW w:w="15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项目绩效目标</w:t>
            </w:r>
          </w:p>
        </w:tc>
        <w:tc>
          <w:tcPr>
            <w:tcW w:w="7634" w:type="dxa"/>
            <w:gridSpan w:val="4"/>
            <w:shd w:val="clear" w:color="auto" w:fill="auto"/>
            <w:vAlign w:val="center"/>
          </w:tcPr>
          <w:p w:rsidR="008D41DB" w:rsidRPr="008D41DB" w:rsidRDefault="008D41DB" w:rsidP="008D41DB">
            <w:pPr>
              <w:rPr>
                <w:rFonts w:ascii="宋体" w:hAnsi="宋体"/>
                <w:szCs w:val="21"/>
              </w:rPr>
            </w:pPr>
            <w:r w:rsidRPr="008D41DB">
              <w:rPr>
                <w:rFonts w:ascii="宋体" w:hAnsi="宋体" w:hint="eastAsia"/>
                <w:szCs w:val="21"/>
              </w:rPr>
              <w:t>解决老旧小区外墙破损、管线老旧等问题，改善居民居住条件。</w:t>
            </w:r>
          </w:p>
        </w:tc>
      </w:tr>
      <w:tr w:rsidR="008D41DB" w:rsidRPr="008D41DB" w:rsidTr="008D41DB">
        <w:trPr>
          <w:trHeight w:val="568"/>
        </w:trPr>
        <w:tc>
          <w:tcPr>
            <w:tcW w:w="1548" w:type="dxa"/>
            <w:vMerge w:val="restart"/>
            <w:shd w:val="clear" w:color="auto" w:fill="auto"/>
            <w:vAlign w:val="center"/>
          </w:tcPr>
          <w:p w:rsidR="008D41DB" w:rsidRPr="008D41DB" w:rsidRDefault="008D41DB" w:rsidP="008D41DB">
            <w:pPr>
              <w:ind w:firstLineChars="50" w:firstLine="105"/>
              <w:jc w:val="center"/>
              <w:rPr>
                <w:rFonts w:ascii="宋体" w:hAnsi="宋体"/>
                <w:szCs w:val="21"/>
              </w:rPr>
            </w:pPr>
            <w:r w:rsidRPr="008D41DB">
              <w:rPr>
                <w:rFonts w:ascii="宋体" w:hAnsi="宋体" w:hint="eastAsia"/>
                <w:szCs w:val="21"/>
              </w:rPr>
              <w:t>绩效指标</w:t>
            </w:r>
          </w:p>
        </w:tc>
        <w:tc>
          <w:tcPr>
            <w:tcW w:w="1620"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一级指标</w:t>
            </w: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二级指标</w:t>
            </w:r>
          </w:p>
        </w:tc>
        <w:tc>
          <w:tcPr>
            <w:tcW w:w="4266" w:type="dxa"/>
            <w:gridSpan w:val="2"/>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具体指标（指标内容、指标值）</w:t>
            </w:r>
          </w:p>
        </w:tc>
      </w:tr>
      <w:tr w:rsidR="008D41DB" w:rsidRPr="008D41DB" w:rsidTr="008D41DB">
        <w:trPr>
          <w:trHeight w:val="546"/>
        </w:trPr>
        <w:tc>
          <w:tcPr>
            <w:tcW w:w="1548" w:type="dxa"/>
            <w:vMerge/>
            <w:shd w:val="clear" w:color="auto" w:fill="auto"/>
          </w:tcPr>
          <w:p w:rsidR="008D41DB" w:rsidRPr="008D41DB" w:rsidRDefault="008D41DB" w:rsidP="008D41DB">
            <w:pPr>
              <w:jc w:val="center"/>
              <w:rPr>
                <w:rFonts w:ascii="宋体" w:hAnsi="宋体"/>
                <w:szCs w:val="21"/>
              </w:rPr>
            </w:pPr>
          </w:p>
        </w:tc>
        <w:tc>
          <w:tcPr>
            <w:tcW w:w="1620" w:type="dxa"/>
            <w:vMerge w:val="restart"/>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产出指标</w:t>
            </w: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产出数量指标</w:t>
            </w:r>
          </w:p>
        </w:tc>
        <w:tc>
          <w:tcPr>
            <w:tcW w:w="4266" w:type="dxa"/>
            <w:gridSpan w:val="2"/>
            <w:shd w:val="clear" w:color="auto" w:fill="auto"/>
            <w:vAlign w:val="center"/>
          </w:tcPr>
          <w:p w:rsidR="008D41DB" w:rsidRPr="008D41DB" w:rsidRDefault="008D41DB" w:rsidP="008D41DB">
            <w:pPr>
              <w:tabs>
                <w:tab w:val="left" w:pos="1560"/>
              </w:tabs>
              <w:rPr>
                <w:rFonts w:ascii="宋体" w:hAnsi="宋体"/>
                <w:szCs w:val="21"/>
              </w:rPr>
            </w:pPr>
            <w:r w:rsidRPr="008D41DB">
              <w:rPr>
                <w:rFonts w:ascii="宋体" w:hAnsi="宋体" w:hint="eastAsia"/>
                <w:szCs w:val="21"/>
              </w:rPr>
              <w:t>完成整个项目结算工作</w:t>
            </w:r>
          </w:p>
        </w:tc>
      </w:tr>
      <w:tr w:rsidR="008D41DB" w:rsidRPr="008D41DB" w:rsidTr="008D41DB">
        <w:trPr>
          <w:trHeight w:val="638"/>
        </w:trPr>
        <w:tc>
          <w:tcPr>
            <w:tcW w:w="1548" w:type="dxa"/>
            <w:vMerge/>
            <w:shd w:val="clear" w:color="auto" w:fill="auto"/>
          </w:tcPr>
          <w:p w:rsidR="008D41DB" w:rsidRPr="008D41DB" w:rsidRDefault="008D41DB" w:rsidP="008D41DB">
            <w:pPr>
              <w:jc w:val="center"/>
              <w:rPr>
                <w:rFonts w:ascii="宋体" w:hAnsi="宋体"/>
                <w:szCs w:val="21"/>
              </w:rPr>
            </w:pPr>
          </w:p>
        </w:tc>
        <w:tc>
          <w:tcPr>
            <w:tcW w:w="1620" w:type="dxa"/>
            <w:vMerge/>
            <w:shd w:val="clear" w:color="auto" w:fill="auto"/>
            <w:vAlign w:val="center"/>
          </w:tcPr>
          <w:p w:rsidR="008D41DB" w:rsidRPr="008D41DB" w:rsidRDefault="008D41DB" w:rsidP="008D41DB">
            <w:pPr>
              <w:jc w:val="center"/>
              <w:rPr>
                <w:rFonts w:ascii="宋体" w:hAnsi="宋体"/>
                <w:szCs w:val="21"/>
              </w:rPr>
            </w:pP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产出质量指标</w:t>
            </w:r>
          </w:p>
        </w:tc>
        <w:tc>
          <w:tcPr>
            <w:tcW w:w="4266" w:type="dxa"/>
            <w:gridSpan w:val="2"/>
            <w:shd w:val="clear" w:color="auto" w:fill="auto"/>
            <w:vAlign w:val="center"/>
          </w:tcPr>
          <w:p w:rsidR="008D41DB" w:rsidRPr="008D41DB" w:rsidRDefault="008D41DB" w:rsidP="008D41DB">
            <w:pPr>
              <w:rPr>
                <w:rFonts w:ascii="宋体" w:hAnsi="宋体"/>
                <w:szCs w:val="21"/>
              </w:rPr>
            </w:pPr>
            <w:r w:rsidRPr="008D41DB">
              <w:rPr>
                <w:rFonts w:ascii="宋体" w:hAnsi="宋体" w:hint="eastAsia"/>
                <w:szCs w:val="21"/>
              </w:rPr>
              <w:t>严格按照相关制度、规范实施，使工程质量合格。</w:t>
            </w:r>
          </w:p>
        </w:tc>
      </w:tr>
      <w:tr w:rsidR="008D41DB" w:rsidRPr="008D41DB" w:rsidTr="008D41DB">
        <w:trPr>
          <w:trHeight w:val="590"/>
        </w:trPr>
        <w:tc>
          <w:tcPr>
            <w:tcW w:w="1548" w:type="dxa"/>
            <w:vMerge/>
            <w:shd w:val="clear" w:color="auto" w:fill="auto"/>
          </w:tcPr>
          <w:p w:rsidR="008D41DB" w:rsidRPr="008D41DB" w:rsidRDefault="008D41DB" w:rsidP="008D41DB">
            <w:pPr>
              <w:jc w:val="center"/>
              <w:rPr>
                <w:rFonts w:ascii="宋体" w:hAnsi="宋体"/>
                <w:szCs w:val="21"/>
              </w:rPr>
            </w:pPr>
          </w:p>
        </w:tc>
        <w:tc>
          <w:tcPr>
            <w:tcW w:w="1620" w:type="dxa"/>
            <w:vMerge/>
            <w:shd w:val="clear" w:color="auto" w:fill="auto"/>
            <w:vAlign w:val="center"/>
          </w:tcPr>
          <w:p w:rsidR="008D41DB" w:rsidRPr="008D41DB" w:rsidRDefault="008D41DB" w:rsidP="008D41DB">
            <w:pPr>
              <w:jc w:val="center"/>
              <w:rPr>
                <w:rFonts w:ascii="宋体" w:hAnsi="宋体"/>
                <w:szCs w:val="21"/>
              </w:rPr>
            </w:pP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产出进度指标</w:t>
            </w:r>
          </w:p>
        </w:tc>
        <w:tc>
          <w:tcPr>
            <w:tcW w:w="4266" w:type="dxa"/>
            <w:gridSpan w:val="2"/>
            <w:shd w:val="clear" w:color="auto" w:fill="auto"/>
            <w:vAlign w:val="center"/>
          </w:tcPr>
          <w:p w:rsidR="008D41DB" w:rsidRPr="008D41DB" w:rsidRDefault="008D41DB" w:rsidP="008D41DB">
            <w:pPr>
              <w:rPr>
                <w:rFonts w:ascii="宋体" w:hAnsi="宋体"/>
                <w:szCs w:val="21"/>
              </w:rPr>
            </w:pPr>
            <w:r w:rsidRPr="008D41DB">
              <w:rPr>
                <w:rFonts w:ascii="宋体" w:hAnsi="宋体" w:hint="eastAsia"/>
                <w:szCs w:val="21"/>
              </w:rPr>
              <w:t>结算工作计划时限为一年。</w:t>
            </w:r>
          </w:p>
        </w:tc>
      </w:tr>
      <w:tr w:rsidR="008D41DB" w:rsidRPr="008D41DB" w:rsidTr="008D41DB">
        <w:trPr>
          <w:trHeight w:val="590"/>
        </w:trPr>
        <w:tc>
          <w:tcPr>
            <w:tcW w:w="1548" w:type="dxa"/>
            <w:vMerge/>
            <w:shd w:val="clear" w:color="auto" w:fill="auto"/>
          </w:tcPr>
          <w:p w:rsidR="008D41DB" w:rsidRPr="008D41DB" w:rsidRDefault="008D41DB" w:rsidP="008D41DB">
            <w:pPr>
              <w:jc w:val="center"/>
              <w:rPr>
                <w:rFonts w:ascii="宋体" w:hAnsi="宋体"/>
                <w:szCs w:val="21"/>
              </w:rPr>
            </w:pPr>
          </w:p>
        </w:tc>
        <w:tc>
          <w:tcPr>
            <w:tcW w:w="1620" w:type="dxa"/>
            <w:vMerge/>
            <w:shd w:val="clear" w:color="auto" w:fill="auto"/>
            <w:vAlign w:val="center"/>
          </w:tcPr>
          <w:p w:rsidR="008D41DB" w:rsidRPr="008D41DB" w:rsidRDefault="008D41DB" w:rsidP="008D41DB">
            <w:pPr>
              <w:jc w:val="center"/>
              <w:rPr>
                <w:rFonts w:ascii="宋体" w:hAnsi="宋体"/>
                <w:szCs w:val="21"/>
              </w:rPr>
            </w:pP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产出成本指标</w:t>
            </w:r>
          </w:p>
        </w:tc>
        <w:tc>
          <w:tcPr>
            <w:tcW w:w="4266" w:type="dxa"/>
            <w:gridSpan w:val="2"/>
            <w:shd w:val="clear" w:color="auto" w:fill="auto"/>
            <w:vAlign w:val="center"/>
          </w:tcPr>
          <w:p w:rsidR="008D41DB" w:rsidRPr="008D41DB" w:rsidRDefault="008D41DB" w:rsidP="00DF1666">
            <w:pPr>
              <w:tabs>
                <w:tab w:val="left" w:pos="2580"/>
              </w:tabs>
              <w:rPr>
                <w:rFonts w:ascii="宋体" w:hAnsi="宋体"/>
                <w:szCs w:val="21"/>
              </w:rPr>
            </w:pPr>
            <w:r w:rsidRPr="008D41DB">
              <w:rPr>
                <w:rFonts w:ascii="宋体" w:hAnsi="宋体" w:hint="eastAsia"/>
                <w:szCs w:val="21"/>
              </w:rPr>
              <w:t>完成下达的预算指标</w:t>
            </w:r>
            <w:r w:rsidR="00DF1666">
              <w:rPr>
                <w:rFonts w:ascii="宋体" w:hAnsi="宋体" w:hint="eastAsia"/>
                <w:szCs w:val="21"/>
              </w:rPr>
              <w:t>13649.48</w:t>
            </w:r>
            <w:r w:rsidRPr="008D41DB">
              <w:rPr>
                <w:rFonts w:ascii="宋体" w:hAnsi="宋体" w:hint="eastAsia"/>
                <w:szCs w:val="21"/>
              </w:rPr>
              <w:t>万元。</w:t>
            </w:r>
          </w:p>
        </w:tc>
      </w:tr>
      <w:tr w:rsidR="008D41DB" w:rsidRPr="008D41DB" w:rsidTr="008D41DB">
        <w:trPr>
          <w:trHeight w:val="512"/>
        </w:trPr>
        <w:tc>
          <w:tcPr>
            <w:tcW w:w="1548" w:type="dxa"/>
            <w:vMerge/>
            <w:shd w:val="clear" w:color="auto" w:fill="auto"/>
          </w:tcPr>
          <w:p w:rsidR="008D41DB" w:rsidRPr="008D41DB" w:rsidRDefault="008D41DB" w:rsidP="008D41DB">
            <w:pPr>
              <w:jc w:val="center"/>
              <w:rPr>
                <w:rFonts w:ascii="宋体" w:hAnsi="宋体"/>
                <w:szCs w:val="21"/>
              </w:rPr>
            </w:pPr>
          </w:p>
        </w:tc>
        <w:tc>
          <w:tcPr>
            <w:tcW w:w="1620" w:type="dxa"/>
            <w:vMerge/>
            <w:shd w:val="clear" w:color="auto" w:fill="auto"/>
            <w:vAlign w:val="center"/>
          </w:tcPr>
          <w:p w:rsidR="008D41DB" w:rsidRPr="008D41DB" w:rsidRDefault="008D41DB" w:rsidP="008D41DB">
            <w:pPr>
              <w:jc w:val="center"/>
              <w:rPr>
                <w:rFonts w:ascii="宋体" w:hAnsi="宋体"/>
                <w:szCs w:val="21"/>
              </w:rPr>
            </w:pP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szCs w:val="21"/>
              </w:rPr>
              <w:t>…</w:t>
            </w:r>
          </w:p>
        </w:tc>
        <w:tc>
          <w:tcPr>
            <w:tcW w:w="4266" w:type="dxa"/>
            <w:gridSpan w:val="2"/>
            <w:shd w:val="clear" w:color="auto" w:fill="auto"/>
            <w:vAlign w:val="center"/>
          </w:tcPr>
          <w:p w:rsidR="008D41DB" w:rsidRPr="008D41DB" w:rsidRDefault="008D41DB" w:rsidP="008D41DB">
            <w:pPr>
              <w:tabs>
                <w:tab w:val="left" w:pos="2580"/>
              </w:tabs>
              <w:rPr>
                <w:rFonts w:ascii="宋体" w:hAnsi="宋体"/>
                <w:szCs w:val="21"/>
              </w:rPr>
            </w:pPr>
          </w:p>
        </w:tc>
      </w:tr>
      <w:tr w:rsidR="008D41DB" w:rsidRPr="008D41DB" w:rsidTr="008D41DB">
        <w:trPr>
          <w:trHeight w:val="637"/>
        </w:trPr>
        <w:tc>
          <w:tcPr>
            <w:tcW w:w="1548" w:type="dxa"/>
            <w:vMerge/>
            <w:shd w:val="clear" w:color="auto" w:fill="auto"/>
          </w:tcPr>
          <w:p w:rsidR="008D41DB" w:rsidRPr="008D41DB" w:rsidRDefault="008D41DB" w:rsidP="008D41DB">
            <w:pPr>
              <w:jc w:val="center"/>
              <w:rPr>
                <w:rFonts w:ascii="宋体" w:hAnsi="宋体"/>
                <w:szCs w:val="21"/>
              </w:rPr>
            </w:pPr>
          </w:p>
        </w:tc>
        <w:tc>
          <w:tcPr>
            <w:tcW w:w="1620" w:type="dxa"/>
            <w:vMerge w:val="restart"/>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效益指标</w:t>
            </w: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经济效益指标</w:t>
            </w:r>
          </w:p>
        </w:tc>
        <w:tc>
          <w:tcPr>
            <w:tcW w:w="4266" w:type="dxa"/>
            <w:gridSpan w:val="2"/>
            <w:shd w:val="clear" w:color="auto" w:fill="auto"/>
            <w:vAlign w:val="center"/>
          </w:tcPr>
          <w:p w:rsidR="008D41DB" w:rsidRPr="008D41DB" w:rsidRDefault="008D41DB" w:rsidP="008D41DB">
            <w:pPr>
              <w:widowControl/>
              <w:jc w:val="left"/>
              <w:rPr>
                <w:rFonts w:ascii="宋体" w:hAnsi="宋体" w:cs="宋体"/>
                <w:kern w:val="0"/>
                <w:sz w:val="20"/>
                <w:szCs w:val="20"/>
              </w:rPr>
            </w:pPr>
            <w:r w:rsidRPr="008D41DB">
              <w:rPr>
                <w:rFonts w:ascii="宋体" w:hAnsi="宋体" w:cs="宋体" w:hint="eastAsia"/>
                <w:kern w:val="0"/>
                <w:sz w:val="20"/>
                <w:szCs w:val="20"/>
              </w:rPr>
              <w:t>抗震加固工程加强房屋安全质量保障居民生命财产安全，保障民生所带来的经济效益不可估量。此外，节能保温材料的引进，也减少了污染减排，从城市环保治理方面减少了投入，提高经济效益。</w:t>
            </w:r>
          </w:p>
        </w:tc>
      </w:tr>
      <w:tr w:rsidR="008D41DB" w:rsidRPr="008D41DB" w:rsidTr="008D41DB">
        <w:trPr>
          <w:trHeight w:val="601"/>
        </w:trPr>
        <w:tc>
          <w:tcPr>
            <w:tcW w:w="1548" w:type="dxa"/>
            <w:vMerge/>
            <w:shd w:val="clear" w:color="auto" w:fill="auto"/>
          </w:tcPr>
          <w:p w:rsidR="008D41DB" w:rsidRPr="008D41DB" w:rsidRDefault="008D41DB" w:rsidP="008D41DB">
            <w:pPr>
              <w:jc w:val="center"/>
              <w:rPr>
                <w:rFonts w:ascii="宋体" w:hAnsi="宋体"/>
                <w:szCs w:val="21"/>
              </w:rPr>
            </w:pPr>
          </w:p>
        </w:tc>
        <w:tc>
          <w:tcPr>
            <w:tcW w:w="1620" w:type="dxa"/>
            <w:vMerge/>
            <w:shd w:val="clear" w:color="auto" w:fill="auto"/>
          </w:tcPr>
          <w:p w:rsidR="008D41DB" w:rsidRPr="008D41DB" w:rsidRDefault="008D41DB" w:rsidP="008D41DB">
            <w:pPr>
              <w:jc w:val="center"/>
              <w:rPr>
                <w:rFonts w:ascii="宋体" w:hAnsi="宋体"/>
                <w:szCs w:val="21"/>
              </w:rPr>
            </w:pP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社会效益指标</w:t>
            </w:r>
          </w:p>
        </w:tc>
        <w:tc>
          <w:tcPr>
            <w:tcW w:w="4266" w:type="dxa"/>
            <w:gridSpan w:val="2"/>
            <w:shd w:val="clear" w:color="auto" w:fill="auto"/>
            <w:vAlign w:val="center"/>
          </w:tcPr>
          <w:p w:rsidR="008D41DB" w:rsidRPr="008D41DB" w:rsidRDefault="008D41DB" w:rsidP="008D41DB">
            <w:pPr>
              <w:widowControl/>
              <w:jc w:val="left"/>
              <w:rPr>
                <w:rFonts w:ascii="宋体" w:hAnsi="宋体" w:cs="宋体"/>
                <w:kern w:val="0"/>
                <w:sz w:val="20"/>
                <w:szCs w:val="20"/>
              </w:rPr>
            </w:pPr>
            <w:r w:rsidRPr="008D41DB">
              <w:rPr>
                <w:rFonts w:ascii="宋体" w:hAnsi="宋体" w:cs="宋体" w:hint="eastAsia"/>
                <w:kern w:val="0"/>
                <w:sz w:val="20"/>
                <w:szCs w:val="20"/>
              </w:rPr>
              <w:t>抗震加固工程是解决老城区通病的重要举措，是建设环保宜居，美丽北京的重要手段。</w:t>
            </w:r>
          </w:p>
        </w:tc>
      </w:tr>
      <w:tr w:rsidR="008D41DB" w:rsidRPr="008D41DB" w:rsidTr="008D41DB">
        <w:trPr>
          <w:trHeight w:val="614"/>
        </w:trPr>
        <w:tc>
          <w:tcPr>
            <w:tcW w:w="1548" w:type="dxa"/>
            <w:vMerge/>
            <w:shd w:val="clear" w:color="auto" w:fill="auto"/>
          </w:tcPr>
          <w:p w:rsidR="008D41DB" w:rsidRPr="008D41DB" w:rsidRDefault="008D41DB" w:rsidP="008D41DB">
            <w:pPr>
              <w:jc w:val="center"/>
              <w:rPr>
                <w:rFonts w:ascii="宋体" w:hAnsi="宋体"/>
                <w:szCs w:val="21"/>
              </w:rPr>
            </w:pPr>
          </w:p>
        </w:tc>
        <w:tc>
          <w:tcPr>
            <w:tcW w:w="1620" w:type="dxa"/>
            <w:vMerge/>
            <w:shd w:val="clear" w:color="auto" w:fill="auto"/>
          </w:tcPr>
          <w:p w:rsidR="008D41DB" w:rsidRPr="008D41DB" w:rsidRDefault="008D41DB" w:rsidP="008D41DB">
            <w:pPr>
              <w:jc w:val="center"/>
              <w:rPr>
                <w:rFonts w:ascii="宋体" w:hAnsi="宋体"/>
                <w:szCs w:val="21"/>
              </w:rPr>
            </w:pP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环境效益指标</w:t>
            </w:r>
          </w:p>
        </w:tc>
        <w:tc>
          <w:tcPr>
            <w:tcW w:w="4266" w:type="dxa"/>
            <w:gridSpan w:val="2"/>
            <w:shd w:val="clear" w:color="auto" w:fill="auto"/>
            <w:vAlign w:val="center"/>
          </w:tcPr>
          <w:p w:rsidR="008D41DB" w:rsidRPr="008D41DB" w:rsidRDefault="008D41DB" w:rsidP="008D41DB">
            <w:pPr>
              <w:widowControl/>
              <w:jc w:val="left"/>
              <w:rPr>
                <w:rFonts w:ascii="宋体" w:hAnsi="宋体" w:cs="宋体"/>
                <w:kern w:val="0"/>
                <w:sz w:val="20"/>
                <w:szCs w:val="20"/>
              </w:rPr>
            </w:pPr>
            <w:r w:rsidRPr="008D41DB">
              <w:rPr>
                <w:rFonts w:ascii="宋体" w:hAnsi="宋体" w:cs="宋体" w:hint="eastAsia"/>
                <w:kern w:val="0"/>
                <w:sz w:val="20"/>
                <w:szCs w:val="20"/>
              </w:rPr>
              <w:t>改造后的室内温度普遍提升3--5度以上，达到节能减排的效果，城市的生态系统能有提升。</w:t>
            </w:r>
          </w:p>
        </w:tc>
      </w:tr>
      <w:tr w:rsidR="008D41DB" w:rsidRPr="008D41DB" w:rsidTr="008D41DB">
        <w:trPr>
          <w:trHeight w:val="702"/>
        </w:trPr>
        <w:tc>
          <w:tcPr>
            <w:tcW w:w="1548" w:type="dxa"/>
            <w:vMerge/>
            <w:shd w:val="clear" w:color="auto" w:fill="auto"/>
          </w:tcPr>
          <w:p w:rsidR="008D41DB" w:rsidRPr="008D41DB" w:rsidRDefault="008D41DB" w:rsidP="008D41DB">
            <w:pPr>
              <w:jc w:val="center"/>
              <w:rPr>
                <w:rFonts w:ascii="宋体" w:hAnsi="宋体"/>
                <w:szCs w:val="21"/>
              </w:rPr>
            </w:pPr>
          </w:p>
        </w:tc>
        <w:tc>
          <w:tcPr>
            <w:tcW w:w="1620" w:type="dxa"/>
            <w:vMerge/>
            <w:shd w:val="clear" w:color="auto" w:fill="auto"/>
          </w:tcPr>
          <w:p w:rsidR="008D41DB" w:rsidRPr="008D41DB" w:rsidRDefault="008D41DB" w:rsidP="008D41DB">
            <w:pPr>
              <w:jc w:val="center"/>
              <w:rPr>
                <w:rFonts w:ascii="宋体" w:hAnsi="宋体"/>
                <w:szCs w:val="21"/>
              </w:rPr>
            </w:pP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可持续影响指标</w:t>
            </w:r>
          </w:p>
        </w:tc>
        <w:tc>
          <w:tcPr>
            <w:tcW w:w="4266" w:type="dxa"/>
            <w:gridSpan w:val="2"/>
            <w:shd w:val="clear" w:color="auto" w:fill="auto"/>
            <w:vAlign w:val="center"/>
          </w:tcPr>
          <w:p w:rsidR="008D41DB" w:rsidRPr="008D41DB" w:rsidRDefault="008D41DB" w:rsidP="008D41DB">
            <w:pPr>
              <w:widowControl/>
              <w:jc w:val="left"/>
              <w:rPr>
                <w:rFonts w:ascii="宋体" w:hAnsi="宋体" w:cs="宋体"/>
                <w:kern w:val="0"/>
                <w:sz w:val="20"/>
                <w:szCs w:val="20"/>
              </w:rPr>
            </w:pPr>
            <w:r w:rsidRPr="008D41DB">
              <w:rPr>
                <w:rFonts w:ascii="宋体" w:hAnsi="宋体" w:cs="宋体" w:hint="eastAsia"/>
                <w:kern w:val="0"/>
                <w:sz w:val="20"/>
                <w:szCs w:val="20"/>
              </w:rPr>
              <w:t>抗震加固改造</w:t>
            </w:r>
            <w:proofErr w:type="gramStart"/>
            <w:r w:rsidRPr="008D41DB">
              <w:rPr>
                <w:rFonts w:ascii="宋体" w:hAnsi="宋体" w:cs="宋体" w:hint="eastAsia"/>
                <w:kern w:val="0"/>
                <w:sz w:val="20"/>
                <w:szCs w:val="20"/>
              </w:rPr>
              <w:t>不</w:t>
            </w:r>
            <w:proofErr w:type="gramEnd"/>
            <w:r w:rsidRPr="008D41DB">
              <w:rPr>
                <w:rFonts w:ascii="宋体" w:hAnsi="宋体" w:cs="宋体" w:hint="eastAsia"/>
                <w:kern w:val="0"/>
                <w:sz w:val="20"/>
                <w:szCs w:val="20"/>
              </w:rPr>
              <w:t>光是解决老楼现存问题，同时也多少提高了居民的生活质量，提升城市形象。</w:t>
            </w:r>
          </w:p>
        </w:tc>
      </w:tr>
      <w:tr w:rsidR="008D41DB" w:rsidRPr="008D41DB" w:rsidTr="008D41DB">
        <w:trPr>
          <w:trHeight w:val="702"/>
        </w:trPr>
        <w:tc>
          <w:tcPr>
            <w:tcW w:w="1548" w:type="dxa"/>
            <w:vMerge/>
            <w:shd w:val="clear" w:color="auto" w:fill="auto"/>
          </w:tcPr>
          <w:p w:rsidR="008D41DB" w:rsidRPr="008D41DB" w:rsidRDefault="008D41DB" w:rsidP="008D41DB">
            <w:pPr>
              <w:jc w:val="center"/>
              <w:rPr>
                <w:rFonts w:ascii="宋体" w:hAnsi="宋体"/>
                <w:szCs w:val="21"/>
              </w:rPr>
            </w:pPr>
          </w:p>
        </w:tc>
        <w:tc>
          <w:tcPr>
            <w:tcW w:w="1620" w:type="dxa"/>
            <w:vMerge/>
            <w:shd w:val="clear" w:color="auto" w:fill="auto"/>
          </w:tcPr>
          <w:p w:rsidR="008D41DB" w:rsidRPr="008D41DB" w:rsidRDefault="008D41DB" w:rsidP="008D41DB">
            <w:pPr>
              <w:jc w:val="center"/>
              <w:rPr>
                <w:rFonts w:ascii="宋体" w:hAnsi="宋体"/>
                <w:szCs w:val="21"/>
              </w:rPr>
            </w:pP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服务对象满意度指标</w:t>
            </w:r>
          </w:p>
        </w:tc>
        <w:tc>
          <w:tcPr>
            <w:tcW w:w="4266" w:type="dxa"/>
            <w:gridSpan w:val="2"/>
            <w:shd w:val="clear" w:color="auto" w:fill="auto"/>
            <w:vAlign w:val="center"/>
          </w:tcPr>
          <w:p w:rsidR="008D41DB" w:rsidRPr="008D41DB" w:rsidRDefault="008D41DB" w:rsidP="008D41DB">
            <w:pPr>
              <w:widowControl/>
              <w:jc w:val="left"/>
              <w:rPr>
                <w:rFonts w:ascii="宋体" w:hAnsi="宋体" w:cs="宋体"/>
                <w:kern w:val="0"/>
                <w:sz w:val="20"/>
                <w:szCs w:val="20"/>
              </w:rPr>
            </w:pPr>
            <w:r w:rsidRPr="008D41DB">
              <w:rPr>
                <w:rFonts w:ascii="宋体" w:hAnsi="宋体" w:cs="宋体" w:hint="eastAsia"/>
                <w:kern w:val="0"/>
                <w:sz w:val="20"/>
                <w:szCs w:val="20"/>
              </w:rPr>
              <w:t>抗震加固工程不仅解决了居民的住用安全问题，还一定程度上改善了生活条件，改造后得到居民的好评。</w:t>
            </w:r>
          </w:p>
        </w:tc>
      </w:tr>
      <w:tr w:rsidR="008D41DB" w:rsidRPr="008D41DB" w:rsidTr="008D41DB">
        <w:trPr>
          <w:trHeight w:val="524"/>
        </w:trPr>
        <w:tc>
          <w:tcPr>
            <w:tcW w:w="1548" w:type="dxa"/>
            <w:vMerge/>
            <w:shd w:val="clear" w:color="auto" w:fill="auto"/>
          </w:tcPr>
          <w:p w:rsidR="008D41DB" w:rsidRPr="008D41DB" w:rsidRDefault="008D41DB" w:rsidP="008D41DB">
            <w:pPr>
              <w:jc w:val="center"/>
              <w:rPr>
                <w:rFonts w:ascii="宋体" w:hAnsi="宋体"/>
                <w:szCs w:val="21"/>
              </w:rPr>
            </w:pPr>
          </w:p>
        </w:tc>
        <w:tc>
          <w:tcPr>
            <w:tcW w:w="1620" w:type="dxa"/>
            <w:vMerge/>
            <w:shd w:val="clear" w:color="auto" w:fill="auto"/>
          </w:tcPr>
          <w:p w:rsidR="008D41DB" w:rsidRPr="008D41DB" w:rsidRDefault="008D41DB" w:rsidP="008D41DB">
            <w:pPr>
              <w:jc w:val="center"/>
              <w:rPr>
                <w:rFonts w:ascii="宋体" w:hAnsi="宋体"/>
                <w:szCs w:val="21"/>
              </w:rPr>
            </w:pP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szCs w:val="21"/>
              </w:rPr>
              <w:t>…</w:t>
            </w:r>
          </w:p>
        </w:tc>
        <w:tc>
          <w:tcPr>
            <w:tcW w:w="4266" w:type="dxa"/>
            <w:gridSpan w:val="2"/>
            <w:shd w:val="clear" w:color="auto" w:fill="auto"/>
            <w:vAlign w:val="center"/>
          </w:tcPr>
          <w:p w:rsidR="008D41DB" w:rsidRPr="008D41DB" w:rsidRDefault="008D41DB" w:rsidP="008D41DB">
            <w:pPr>
              <w:rPr>
                <w:rFonts w:ascii="宋体" w:hAnsi="宋体"/>
                <w:szCs w:val="21"/>
              </w:rPr>
            </w:pPr>
          </w:p>
        </w:tc>
      </w:tr>
      <w:tr w:rsidR="008D41DB" w:rsidRPr="008D41DB" w:rsidTr="008D41DB">
        <w:trPr>
          <w:trHeight w:val="612"/>
        </w:trPr>
        <w:tc>
          <w:tcPr>
            <w:tcW w:w="1548" w:type="dxa"/>
            <w:shd w:val="clear" w:color="auto" w:fill="auto"/>
          </w:tcPr>
          <w:p w:rsidR="008D41DB" w:rsidRPr="008D41DB" w:rsidRDefault="008D41DB" w:rsidP="008D41DB">
            <w:pPr>
              <w:jc w:val="center"/>
              <w:rPr>
                <w:rFonts w:ascii="宋体" w:hAnsi="宋体"/>
                <w:szCs w:val="21"/>
              </w:rPr>
            </w:pPr>
            <w:r w:rsidRPr="008D41DB">
              <w:rPr>
                <w:rFonts w:ascii="宋体" w:hAnsi="宋体" w:hint="eastAsia"/>
                <w:szCs w:val="21"/>
              </w:rPr>
              <w:t>其他说明的</w:t>
            </w:r>
          </w:p>
          <w:p w:rsidR="008D41DB" w:rsidRPr="008D41DB" w:rsidRDefault="008D41DB" w:rsidP="008D41DB">
            <w:pPr>
              <w:jc w:val="center"/>
              <w:rPr>
                <w:rFonts w:ascii="宋体" w:hAnsi="宋体"/>
                <w:szCs w:val="21"/>
              </w:rPr>
            </w:pPr>
            <w:r w:rsidRPr="008D41DB">
              <w:rPr>
                <w:rFonts w:ascii="宋体" w:hAnsi="宋体" w:hint="eastAsia"/>
                <w:szCs w:val="21"/>
              </w:rPr>
              <w:t>问题</w:t>
            </w:r>
          </w:p>
        </w:tc>
        <w:tc>
          <w:tcPr>
            <w:tcW w:w="1620" w:type="dxa"/>
            <w:shd w:val="clear" w:color="auto" w:fill="auto"/>
          </w:tcPr>
          <w:p w:rsidR="008D41DB" w:rsidRPr="008D41DB" w:rsidRDefault="008D41DB" w:rsidP="008D41DB">
            <w:pPr>
              <w:jc w:val="center"/>
              <w:rPr>
                <w:rFonts w:ascii="宋体" w:hAnsi="宋体"/>
                <w:szCs w:val="21"/>
              </w:rPr>
            </w:pPr>
          </w:p>
        </w:tc>
        <w:tc>
          <w:tcPr>
            <w:tcW w:w="1748" w:type="dxa"/>
            <w:shd w:val="clear" w:color="auto" w:fill="auto"/>
          </w:tcPr>
          <w:p w:rsidR="008D41DB" w:rsidRPr="008D41DB" w:rsidRDefault="008D41DB" w:rsidP="008D41DB">
            <w:pPr>
              <w:jc w:val="center"/>
              <w:rPr>
                <w:rFonts w:ascii="宋体" w:hAnsi="宋体"/>
                <w:szCs w:val="21"/>
              </w:rPr>
            </w:pPr>
          </w:p>
        </w:tc>
        <w:tc>
          <w:tcPr>
            <w:tcW w:w="4266" w:type="dxa"/>
            <w:gridSpan w:val="2"/>
            <w:shd w:val="clear" w:color="auto" w:fill="auto"/>
          </w:tcPr>
          <w:p w:rsidR="008D41DB" w:rsidRPr="008D41DB" w:rsidRDefault="008D41DB" w:rsidP="008D41DB">
            <w:pPr>
              <w:jc w:val="center"/>
              <w:rPr>
                <w:rFonts w:ascii="宋体" w:hAnsi="宋体"/>
                <w:szCs w:val="21"/>
              </w:rPr>
            </w:pPr>
          </w:p>
        </w:tc>
      </w:tr>
    </w:tbl>
    <w:p w:rsidR="008D41DB" w:rsidRDefault="008D41DB" w:rsidP="008D41DB">
      <w:pPr>
        <w:ind w:firstLineChars="100" w:firstLine="300"/>
        <w:rPr>
          <w:rFonts w:ascii="宋体" w:hAnsi="宋体"/>
          <w:sz w:val="30"/>
          <w:szCs w:val="30"/>
        </w:rPr>
      </w:pPr>
    </w:p>
    <w:p w:rsidR="008D41DB" w:rsidRDefault="008D41DB" w:rsidP="008D41DB">
      <w:pPr>
        <w:ind w:firstLineChars="100" w:firstLine="300"/>
        <w:rPr>
          <w:rFonts w:ascii="宋体" w:hAnsi="宋体"/>
          <w:sz w:val="30"/>
          <w:szCs w:val="30"/>
        </w:rPr>
      </w:pPr>
    </w:p>
    <w:p w:rsidR="008D41DB" w:rsidRDefault="008D41DB" w:rsidP="008D41DB">
      <w:pPr>
        <w:ind w:firstLineChars="100" w:firstLine="300"/>
        <w:rPr>
          <w:rFonts w:ascii="宋体" w:hAnsi="宋体"/>
          <w:sz w:val="30"/>
          <w:szCs w:val="30"/>
        </w:rPr>
      </w:pPr>
    </w:p>
    <w:p w:rsidR="008D41DB" w:rsidRDefault="008D41DB" w:rsidP="008D41DB">
      <w:pPr>
        <w:ind w:firstLineChars="100" w:firstLine="300"/>
        <w:rPr>
          <w:rFonts w:ascii="宋体" w:hAnsi="宋体"/>
          <w:sz w:val="30"/>
          <w:szCs w:val="30"/>
        </w:rPr>
      </w:pPr>
      <w:r w:rsidRPr="008D41DB">
        <w:rPr>
          <w:rFonts w:ascii="宋体" w:hAnsi="宋体" w:hint="eastAsia"/>
          <w:sz w:val="30"/>
          <w:szCs w:val="30"/>
        </w:rPr>
        <w:lastRenderedPageBreak/>
        <w:t>2018年新增峰谷电表</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748"/>
        <w:gridCol w:w="1566"/>
        <w:gridCol w:w="2700"/>
      </w:tblGrid>
      <w:tr w:rsidR="008D41DB" w:rsidRPr="008D41DB" w:rsidTr="008D41DB">
        <w:trPr>
          <w:trHeight w:val="760"/>
        </w:trPr>
        <w:tc>
          <w:tcPr>
            <w:tcW w:w="15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部门（单位）名称</w:t>
            </w:r>
          </w:p>
        </w:tc>
        <w:tc>
          <w:tcPr>
            <w:tcW w:w="7634" w:type="dxa"/>
            <w:gridSpan w:val="4"/>
            <w:shd w:val="clear" w:color="auto" w:fill="auto"/>
            <w:vAlign w:val="center"/>
          </w:tcPr>
          <w:p w:rsidR="008D41DB" w:rsidRPr="008D41DB" w:rsidRDefault="008D41DB" w:rsidP="008D41DB">
            <w:pPr>
              <w:jc w:val="center"/>
              <w:rPr>
                <w:rFonts w:ascii="宋体" w:hAnsi="宋体"/>
                <w:szCs w:val="21"/>
              </w:rPr>
            </w:pPr>
            <w:r w:rsidRPr="008D41DB">
              <w:rPr>
                <w:rFonts w:ascii="宋体" w:hAnsi="宋体" w:cs="宋体" w:hint="eastAsia"/>
                <w:kern w:val="0"/>
                <w:szCs w:val="21"/>
              </w:rPr>
              <w:t>北京德源兴业投资管理集团有限公司</w:t>
            </w:r>
          </w:p>
        </w:tc>
      </w:tr>
      <w:tr w:rsidR="008D41DB" w:rsidRPr="008D41DB" w:rsidTr="008D41DB">
        <w:trPr>
          <w:trHeight w:val="449"/>
        </w:trPr>
        <w:tc>
          <w:tcPr>
            <w:tcW w:w="15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项目名称</w:t>
            </w:r>
          </w:p>
        </w:tc>
        <w:tc>
          <w:tcPr>
            <w:tcW w:w="3368" w:type="dxa"/>
            <w:gridSpan w:val="2"/>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2018年新增峰谷电表</w:t>
            </w:r>
          </w:p>
        </w:tc>
        <w:tc>
          <w:tcPr>
            <w:tcW w:w="1566"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预算金额</w:t>
            </w:r>
          </w:p>
        </w:tc>
        <w:tc>
          <w:tcPr>
            <w:tcW w:w="2700" w:type="dxa"/>
            <w:shd w:val="clear" w:color="auto" w:fill="auto"/>
            <w:vAlign w:val="center"/>
          </w:tcPr>
          <w:p w:rsidR="008D41DB" w:rsidRPr="008D41DB" w:rsidRDefault="00970D6F" w:rsidP="008D41DB">
            <w:pPr>
              <w:jc w:val="center"/>
              <w:rPr>
                <w:rFonts w:ascii="宋体" w:hAnsi="宋体"/>
                <w:szCs w:val="21"/>
              </w:rPr>
            </w:pPr>
            <w:r>
              <w:rPr>
                <w:rFonts w:ascii="宋体" w:hAnsi="宋体" w:hint="eastAsia"/>
                <w:szCs w:val="21"/>
              </w:rPr>
              <w:t>193.13</w:t>
            </w:r>
            <w:r w:rsidR="008D41DB" w:rsidRPr="008D41DB">
              <w:rPr>
                <w:rFonts w:ascii="宋体" w:hAnsi="宋体" w:hint="eastAsia"/>
                <w:szCs w:val="21"/>
              </w:rPr>
              <w:t>万元</w:t>
            </w:r>
          </w:p>
        </w:tc>
      </w:tr>
      <w:tr w:rsidR="008D41DB" w:rsidRPr="008D41DB" w:rsidTr="008D41DB">
        <w:trPr>
          <w:trHeight w:val="449"/>
        </w:trPr>
        <w:tc>
          <w:tcPr>
            <w:tcW w:w="15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项目负责人</w:t>
            </w:r>
          </w:p>
        </w:tc>
        <w:tc>
          <w:tcPr>
            <w:tcW w:w="3368" w:type="dxa"/>
            <w:gridSpan w:val="2"/>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孙国强</w:t>
            </w:r>
          </w:p>
        </w:tc>
        <w:tc>
          <w:tcPr>
            <w:tcW w:w="1566"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联系电话</w:t>
            </w:r>
          </w:p>
        </w:tc>
        <w:tc>
          <w:tcPr>
            <w:tcW w:w="2700"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cs="宋体" w:hint="eastAsia"/>
                <w:kern w:val="0"/>
                <w:szCs w:val="21"/>
              </w:rPr>
              <w:t>66182471</w:t>
            </w:r>
          </w:p>
        </w:tc>
      </w:tr>
      <w:tr w:rsidR="008D41DB" w:rsidRPr="008D41DB" w:rsidTr="008D41DB">
        <w:trPr>
          <w:trHeight w:val="449"/>
        </w:trPr>
        <w:tc>
          <w:tcPr>
            <w:tcW w:w="15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单位地址</w:t>
            </w:r>
          </w:p>
        </w:tc>
        <w:tc>
          <w:tcPr>
            <w:tcW w:w="3368" w:type="dxa"/>
            <w:gridSpan w:val="2"/>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西城区平安里西大街10号</w:t>
            </w:r>
          </w:p>
        </w:tc>
        <w:tc>
          <w:tcPr>
            <w:tcW w:w="1566"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邮政编码</w:t>
            </w:r>
          </w:p>
        </w:tc>
        <w:tc>
          <w:tcPr>
            <w:tcW w:w="2700"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100035</w:t>
            </w:r>
          </w:p>
        </w:tc>
      </w:tr>
      <w:tr w:rsidR="008D41DB" w:rsidRPr="008D41DB" w:rsidTr="008D41DB">
        <w:trPr>
          <w:trHeight w:val="822"/>
        </w:trPr>
        <w:tc>
          <w:tcPr>
            <w:tcW w:w="15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项目类型</w:t>
            </w:r>
          </w:p>
        </w:tc>
        <w:tc>
          <w:tcPr>
            <w:tcW w:w="7634" w:type="dxa"/>
            <w:gridSpan w:val="4"/>
            <w:shd w:val="clear" w:color="auto" w:fill="auto"/>
            <w:vAlign w:val="center"/>
          </w:tcPr>
          <w:p w:rsidR="008D41DB" w:rsidRPr="008D41DB" w:rsidRDefault="008D41DB" w:rsidP="008D41DB">
            <w:pPr>
              <w:rPr>
                <w:rFonts w:ascii="宋体" w:hAnsi="宋体"/>
                <w:szCs w:val="21"/>
              </w:rPr>
            </w:pPr>
            <w:r w:rsidRPr="008D41DB">
              <w:rPr>
                <w:rFonts w:ascii="宋体" w:hAnsi="宋体" w:hint="eastAsia"/>
                <w:szCs w:val="21"/>
              </w:rPr>
              <w:t>1.大型会议培训    2.信息化系统改造类</w:t>
            </w:r>
          </w:p>
          <w:p w:rsidR="008D41DB" w:rsidRPr="008D41DB" w:rsidRDefault="008D41DB" w:rsidP="008D41DB">
            <w:pPr>
              <w:rPr>
                <w:rFonts w:ascii="宋体" w:hAnsi="宋体"/>
                <w:szCs w:val="21"/>
              </w:rPr>
            </w:pPr>
            <w:r w:rsidRPr="008D41DB">
              <w:rPr>
                <w:rFonts w:ascii="宋体" w:hAnsi="宋体" w:hint="eastAsia"/>
                <w:szCs w:val="21"/>
              </w:rPr>
              <w:t>3.宣传活动类      4.其他一般类</w:t>
            </w:r>
          </w:p>
        </w:tc>
      </w:tr>
      <w:tr w:rsidR="008D41DB" w:rsidRPr="008D41DB" w:rsidTr="008D41DB">
        <w:trPr>
          <w:trHeight w:val="565"/>
        </w:trPr>
        <w:tc>
          <w:tcPr>
            <w:tcW w:w="15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项目绩效目标</w:t>
            </w:r>
          </w:p>
        </w:tc>
        <w:tc>
          <w:tcPr>
            <w:tcW w:w="7634" w:type="dxa"/>
            <w:gridSpan w:val="4"/>
            <w:shd w:val="clear" w:color="auto" w:fill="auto"/>
            <w:vAlign w:val="center"/>
          </w:tcPr>
          <w:p w:rsidR="008D41DB" w:rsidRPr="008D41DB" w:rsidRDefault="008D41DB" w:rsidP="008D41DB">
            <w:pPr>
              <w:rPr>
                <w:rFonts w:ascii="宋体" w:hAnsi="宋体"/>
                <w:szCs w:val="21"/>
              </w:rPr>
            </w:pPr>
            <w:r w:rsidRPr="008D41DB">
              <w:rPr>
                <w:rFonts w:ascii="宋体" w:hAnsi="宋体" w:hint="eastAsia"/>
                <w:szCs w:val="21"/>
              </w:rPr>
              <w:t>落实清洁空气行动计划，改善首都大气环境质量。</w:t>
            </w:r>
          </w:p>
        </w:tc>
      </w:tr>
      <w:tr w:rsidR="008D41DB" w:rsidRPr="008D41DB" w:rsidTr="008D41DB">
        <w:trPr>
          <w:trHeight w:val="568"/>
        </w:trPr>
        <w:tc>
          <w:tcPr>
            <w:tcW w:w="1548" w:type="dxa"/>
            <w:vMerge w:val="restart"/>
            <w:shd w:val="clear" w:color="auto" w:fill="auto"/>
            <w:vAlign w:val="center"/>
          </w:tcPr>
          <w:p w:rsidR="008D41DB" w:rsidRPr="008D41DB" w:rsidRDefault="008D41DB" w:rsidP="008D41DB">
            <w:pPr>
              <w:ind w:firstLineChars="50" w:firstLine="105"/>
              <w:jc w:val="center"/>
              <w:rPr>
                <w:rFonts w:ascii="宋体" w:hAnsi="宋体"/>
                <w:szCs w:val="21"/>
              </w:rPr>
            </w:pPr>
            <w:r w:rsidRPr="008D41DB">
              <w:rPr>
                <w:rFonts w:ascii="宋体" w:hAnsi="宋体" w:hint="eastAsia"/>
                <w:szCs w:val="21"/>
              </w:rPr>
              <w:t>绩效指标</w:t>
            </w:r>
          </w:p>
        </w:tc>
        <w:tc>
          <w:tcPr>
            <w:tcW w:w="1620"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一级指标</w:t>
            </w: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二级指标</w:t>
            </w:r>
          </w:p>
        </w:tc>
        <w:tc>
          <w:tcPr>
            <w:tcW w:w="4266" w:type="dxa"/>
            <w:gridSpan w:val="2"/>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具体指标（指标内容、指标值）</w:t>
            </w:r>
          </w:p>
        </w:tc>
      </w:tr>
      <w:tr w:rsidR="008D41DB" w:rsidRPr="008D41DB" w:rsidTr="008D41DB">
        <w:trPr>
          <w:trHeight w:val="546"/>
        </w:trPr>
        <w:tc>
          <w:tcPr>
            <w:tcW w:w="1548" w:type="dxa"/>
            <w:vMerge/>
            <w:shd w:val="clear" w:color="auto" w:fill="auto"/>
          </w:tcPr>
          <w:p w:rsidR="008D41DB" w:rsidRPr="008D41DB" w:rsidRDefault="008D41DB" w:rsidP="008D41DB">
            <w:pPr>
              <w:jc w:val="center"/>
              <w:rPr>
                <w:rFonts w:ascii="宋体" w:hAnsi="宋体"/>
                <w:szCs w:val="21"/>
              </w:rPr>
            </w:pPr>
          </w:p>
        </w:tc>
        <w:tc>
          <w:tcPr>
            <w:tcW w:w="1620" w:type="dxa"/>
            <w:vMerge w:val="restart"/>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产出指标</w:t>
            </w: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产出数量指标</w:t>
            </w:r>
          </w:p>
        </w:tc>
        <w:tc>
          <w:tcPr>
            <w:tcW w:w="4266" w:type="dxa"/>
            <w:gridSpan w:val="2"/>
            <w:shd w:val="clear" w:color="auto" w:fill="auto"/>
            <w:vAlign w:val="center"/>
          </w:tcPr>
          <w:p w:rsidR="008D41DB" w:rsidRPr="008D41DB" w:rsidRDefault="008D41DB" w:rsidP="008D41DB">
            <w:pPr>
              <w:tabs>
                <w:tab w:val="left" w:pos="1560"/>
              </w:tabs>
              <w:rPr>
                <w:rFonts w:ascii="宋体" w:hAnsi="宋体"/>
                <w:szCs w:val="21"/>
              </w:rPr>
            </w:pPr>
            <w:r w:rsidRPr="008D41DB">
              <w:rPr>
                <w:rFonts w:ascii="宋体" w:hAnsi="宋体" w:cs="宋体" w:hint="eastAsia"/>
                <w:kern w:val="0"/>
                <w:szCs w:val="21"/>
              </w:rPr>
              <w:t>对西城区北区区域完成2018年新增峰谷电表改造。</w:t>
            </w:r>
          </w:p>
        </w:tc>
      </w:tr>
      <w:tr w:rsidR="008D41DB" w:rsidRPr="008D41DB" w:rsidTr="008D41DB">
        <w:trPr>
          <w:trHeight w:val="638"/>
        </w:trPr>
        <w:tc>
          <w:tcPr>
            <w:tcW w:w="1548" w:type="dxa"/>
            <w:vMerge/>
            <w:shd w:val="clear" w:color="auto" w:fill="auto"/>
          </w:tcPr>
          <w:p w:rsidR="008D41DB" w:rsidRPr="008D41DB" w:rsidRDefault="008D41DB" w:rsidP="008D41DB">
            <w:pPr>
              <w:jc w:val="center"/>
              <w:rPr>
                <w:rFonts w:ascii="宋体" w:hAnsi="宋体"/>
                <w:szCs w:val="21"/>
              </w:rPr>
            </w:pPr>
          </w:p>
        </w:tc>
        <w:tc>
          <w:tcPr>
            <w:tcW w:w="1620" w:type="dxa"/>
            <w:vMerge/>
            <w:shd w:val="clear" w:color="auto" w:fill="auto"/>
            <w:vAlign w:val="center"/>
          </w:tcPr>
          <w:p w:rsidR="008D41DB" w:rsidRPr="008D41DB" w:rsidRDefault="008D41DB" w:rsidP="008D41DB">
            <w:pPr>
              <w:jc w:val="center"/>
              <w:rPr>
                <w:rFonts w:ascii="宋体" w:hAnsi="宋体"/>
                <w:szCs w:val="21"/>
              </w:rPr>
            </w:pP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产出质量指标</w:t>
            </w:r>
          </w:p>
        </w:tc>
        <w:tc>
          <w:tcPr>
            <w:tcW w:w="4266" w:type="dxa"/>
            <w:gridSpan w:val="2"/>
            <w:shd w:val="clear" w:color="auto" w:fill="auto"/>
            <w:vAlign w:val="center"/>
          </w:tcPr>
          <w:p w:rsidR="008D41DB" w:rsidRPr="008D41DB" w:rsidRDefault="008D41DB" w:rsidP="008D41DB">
            <w:pPr>
              <w:rPr>
                <w:rFonts w:ascii="宋体" w:hAnsi="宋体"/>
                <w:szCs w:val="21"/>
              </w:rPr>
            </w:pPr>
            <w:r w:rsidRPr="008D41DB">
              <w:rPr>
                <w:rFonts w:ascii="宋体" w:hAnsi="宋体" w:hint="eastAsia"/>
                <w:szCs w:val="21"/>
              </w:rPr>
              <w:t>严格按照相关制度、规范实施，使工程质量合格。</w:t>
            </w:r>
          </w:p>
        </w:tc>
      </w:tr>
      <w:tr w:rsidR="008D41DB" w:rsidRPr="008D41DB" w:rsidTr="008D41DB">
        <w:trPr>
          <w:trHeight w:val="590"/>
        </w:trPr>
        <w:tc>
          <w:tcPr>
            <w:tcW w:w="1548" w:type="dxa"/>
            <w:vMerge/>
            <w:shd w:val="clear" w:color="auto" w:fill="auto"/>
          </w:tcPr>
          <w:p w:rsidR="008D41DB" w:rsidRPr="008D41DB" w:rsidRDefault="008D41DB" w:rsidP="008D41DB">
            <w:pPr>
              <w:jc w:val="center"/>
              <w:rPr>
                <w:rFonts w:ascii="宋体" w:hAnsi="宋体"/>
                <w:szCs w:val="21"/>
              </w:rPr>
            </w:pPr>
          </w:p>
        </w:tc>
        <w:tc>
          <w:tcPr>
            <w:tcW w:w="1620" w:type="dxa"/>
            <w:vMerge/>
            <w:shd w:val="clear" w:color="auto" w:fill="auto"/>
            <w:vAlign w:val="center"/>
          </w:tcPr>
          <w:p w:rsidR="008D41DB" w:rsidRPr="008D41DB" w:rsidRDefault="008D41DB" w:rsidP="008D41DB">
            <w:pPr>
              <w:jc w:val="center"/>
              <w:rPr>
                <w:rFonts w:ascii="宋体" w:hAnsi="宋体"/>
                <w:szCs w:val="21"/>
              </w:rPr>
            </w:pP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产出进度指标</w:t>
            </w:r>
          </w:p>
        </w:tc>
        <w:tc>
          <w:tcPr>
            <w:tcW w:w="4266" w:type="dxa"/>
            <w:gridSpan w:val="2"/>
            <w:shd w:val="clear" w:color="auto" w:fill="auto"/>
            <w:vAlign w:val="center"/>
          </w:tcPr>
          <w:p w:rsidR="008D41DB" w:rsidRPr="008D41DB" w:rsidRDefault="008D41DB" w:rsidP="008D41DB">
            <w:pPr>
              <w:rPr>
                <w:rFonts w:ascii="宋体" w:hAnsi="宋体"/>
                <w:szCs w:val="21"/>
              </w:rPr>
            </w:pPr>
            <w:r w:rsidRPr="008D41DB">
              <w:rPr>
                <w:rFonts w:ascii="宋体" w:hAnsi="宋体" w:hint="eastAsia"/>
                <w:szCs w:val="21"/>
              </w:rPr>
              <w:t>目标完成周期计划为一年。2020年11月底前完成结算审计工作,12月底前完成资金拨付。</w:t>
            </w:r>
          </w:p>
        </w:tc>
      </w:tr>
      <w:tr w:rsidR="008D41DB" w:rsidRPr="008D41DB" w:rsidTr="008D41DB">
        <w:trPr>
          <w:trHeight w:val="590"/>
        </w:trPr>
        <w:tc>
          <w:tcPr>
            <w:tcW w:w="1548" w:type="dxa"/>
            <w:vMerge/>
            <w:shd w:val="clear" w:color="auto" w:fill="auto"/>
          </w:tcPr>
          <w:p w:rsidR="008D41DB" w:rsidRPr="008D41DB" w:rsidRDefault="008D41DB" w:rsidP="008D41DB">
            <w:pPr>
              <w:jc w:val="center"/>
              <w:rPr>
                <w:rFonts w:ascii="宋体" w:hAnsi="宋体"/>
                <w:szCs w:val="21"/>
              </w:rPr>
            </w:pPr>
          </w:p>
        </w:tc>
        <w:tc>
          <w:tcPr>
            <w:tcW w:w="1620" w:type="dxa"/>
            <w:vMerge/>
            <w:shd w:val="clear" w:color="auto" w:fill="auto"/>
            <w:vAlign w:val="center"/>
          </w:tcPr>
          <w:p w:rsidR="008D41DB" w:rsidRPr="008D41DB" w:rsidRDefault="008D41DB" w:rsidP="008D41DB">
            <w:pPr>
              <w:jc w:val="center"/>
              <w:rPr>
                <w:rFonts w:ascii="宋体" w:hAnsi="宋体"/>
                <w:szCs w:val="21"/>
              </w:rPr>
            </w:pP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产出成本指标</w:t>
            </w:r>
          </w:p>
        </w:tc>
        <w:tc>
          <w:tcPr>
            <w:tcW w:w="4266" w:type="dxa"/>
            <w:gridSpan w:val="2"/>
            <w:shd w:val="clear" w:color="auto" w:fill="auto"/>
            <w:vAlign w:val="center"/>
          </w:tcPr>
          <w:p w:rsidR="008D41DB" w:rsidRPr="008D41DB" w:rsidRDefault="008D41DB" w:rsidP="008D41DB">
            <w:pPr>
              <w:tabs>
                <w:tab w:val="left" w:pos="2580"/>
              </w:tabs>
              <w:rPr>
                <w:rFonts w:ascii="宋体" w:hAnsi="宋体"/>
                <w:szCs w:val="21"/>
              </w:rPr>
            </w:pPr>
            <w:r w:rsidRPr="008D41DB">
              <w:rPr>
                <w:rFonts w:ascii="宋体" w:hAnsi="宋体" w:hint="eastAsia"/>
                <w:szCs w:val="21"/>
              </w:rPr>
              <w:t>成本指标按照计划实施，</w:t>
            </w:r>
          </w:p>
          <w:p w:rsidR="008D41DB" w:rsidRPr="008D41DB" w:rsidRDefault="008D41DB" w:rsidP="008D41DB">
            <w:pPr>
              <w:tabs>
                <w:tab w:val="left" w:pos="2580"/>
              </w:tabs>
              <w:rPr>
                <w:rFonts w:ascii="宋体" w:hAnsi="宋体"/>
                <w:szCs w:val="21"/>
              </w:rPr>
            </w:pPr>
            <w:r w:rsidRPr="008D41DB">
              <w:rPr>
                <w:rFonts w:ascii="宋体" w:hAnsi="宋体" w:hint="eastAsia"/>
                <w:szCs w:val="21"/>
              </w:rPr>
              <w:t>控制在315万元之内。</w:t>
            </w:r>
          </w:p>
        </w:tc>
      </w:tr>
      <w:tr w:rsidR="008D41DB" w:rsidRPr="008D41DB" w:rsidTr="008D41DB">
        <w:trPr>
          <w:trHeight w:val="512"/>
        </w:trPr>
        <w:tc>
          <w:tcPr>
            <w:tcW w:w="1548" w:type="dxa"/>
            <w:vMerge/>
            <w:shd w:val="clear" w:color="auto" w:fill="auto"/>
          </w:tcPr>
          <w:p w:rsidR="008D41DB" w:rsidRPr="008D41DB" w:rsidRDefault="008D41DB" w:rsidP="008D41DB">
            <w:pPr>
              <w:jc w:val="center"/>
              <w:rPr>
                <w:rFonts w:ascii="宋体" w:hAnsi="宋体"/>
                <w:szCs w:val="21"/>
              </w:rPr>
            </w:pPr>
          </w:p>
        </w:tc>
        <w:tc>
          <w:tcPr>
            <w:tcW w:w="1620" w:type="dxa"/>
            <w:vMerge/>
            <w:shd w:val="clear" w:color="auto" w:fill="auto"/>
            <w:vAlign w:val="center"/>
          </w:tcPr>
          <w:p w:rsidR="008D41DB" w:rsidRPr="008D41DB" w:rsidRDefault="008D41DB" w:rsidP="008D41DB">
            <w:pPr>
              <w:jc w:val="center"/>
              <w:rPr>
                <w:rFonts w:ascii="宋体" w:hAnsi="宋体"/>
                <w:szCs w:val="21"/>
              </w:rPr>
            </w:pP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szCs w:val="21"/>
              </w:rPr>
              <w:t>…</w:t>
            </w:r>
          </w:p>
        </w:tc>
        <w:tc>
          <w:tcPr>
            <w:tcW w:w="4266" w:type="dxa"/>
            <w:gridSpan w:val="2"/>
            <w:shd w:val="clear" w:color="auto" w:fill="auto"/>
            <w:vAlign w:val="center"/>
          </w:tcPr>
          <w:p w:rsidR="008D41DB" w:rsidRPr="008D41DB" w:rsidRDefault="008D41DB" w:rsidP="008D41DB">
            <w:pPr>
              <w:tabs>
                <w:tab w:val="left" w:pos="2580"/>
              </w:tabs>
              <w:rPr>
                <w:rFonts w:ascii="宋体" w:hAnsi="宋体"/>
                <w:szCs w:val="21"/>
              </w:rPr>
            </w:pPr>
          </w:p>
        </w:tc>
      </w:tr>
      <w:tr w:rsidR="008D41DB" w:rsidRPr="008D41DB" w:rsidTr="008D41DB">
        <w:trPr>
          <w:trHeight w:val="637"/>
        </w:trPr>
        <w:tc>
          <w:tcPr>
            <w:tcW w:w="1548" w:type="dxa"/>
            <w:vMerge/>
            <w:shd w:val="clear" w:color="auto" w:fill="auto"/>
          </w:tcPr>
          <w:p w:rsidR="008D41DB" w:rsidRPr="008D41DB" w:rsidRDefault="008D41DB" w:rsidP="008D41DB">
            <w:pPr>
              <w:jc w:val="center"/>
              <w:rPr>
                <w:rFonts w:ascii="宋体" w:hAnsi="宋体"/>
                <w:szCs w:val="21"/>
              </w:rPr>
            </w:pPr>
          </w:p>
        </w:tc>
        <w:tc>
          <w:tcPr>
            <w:tcW w:w="1620" w:type="dxa"/>
            <w:vMerge w:val="restart"/>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效益指标</w:t>
            </w: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经济效益指标</w:t>
            </w:r>
          </w:p>
        </w:tc>
        <w:tc>
          <w:tcPr>
            <w:tcW w:w="4266" w:type="dxa"/>
            <w:gridSpan w:val="2"/>
            <w:shd w:val="clear" w:color="auto" w:fill="auto"/>
            <w:vAlign w:val="center"/>
          </w:tcPr>
          <w:p w:rsidR="008D41DB" w:rsidRPr="008D41DB" w:rsidRDefault="008D41DB" w:rsidP="008D41DB">
            <w:pPr>
              <w:rPr>
                <w:rFonts w:ascii="宋体" w:hAnsi="宋体"/>
                <w:szCs w:val="21"/>
              </w:rPr>
            </w:pPr>
            <w:r w:rsidRPr="008D41DB">
              <w:rPr>
                <w:rFonts w:ascii="宋体" w:hAnsi="宋体" w:hint="eastAsia"/>
                <w:szCs w:val="21"/>
              </w:rPr>
              <w:t>本项目的经济效益是间接产生作用的，通过整治，保障居民用电安全，减少事故风险。</w:t>
            </w:r>
          </w:p>
        </w:tc>
      </w:tr>
      <w:tr w:rsidR="008D41DB" w:rsidRPr="008D41DB" w:rsidTr="008D41DB">
        <w:trPr>
          <w:trHeight w:val="601"/>
        </w:trPr>
        <w:tc>
          <w:tcPr>
            <w:tcW w:w="1548" w:type="dxa"/>
            <w:vMerge/>
            <w:shd w:val="clear" w:color="auto" w:fill="auto"/>
          </w:tcPr>
          <w:p w:rsidR="008D41DB" w:rsidRPr="008D41DB" w:rsidRDefault="008D41DB" w:rsidP="008D41DB">
            <w:pPr>
              <w:jc w:val="center"/>
              <w:rPr>
                <w:rFonts w:ascii="宋体" w:hAnsi="宋体"/>
                <w:szCs w:val="21"/>
              </w:rPr>
            </w:pPr>
          </w:p>
        </w:tc>
        <w:tc>
          <w:tcPr>
            <w:tcW w:w="1620" w:type="dxa"/>
            <w:vMerge/>
            <w:shd w:val="clear" w:color="auto" w:fill="auto"/>
          </w:tcPr>
          <w:p w:rsidR="008D41DB" w:rsidRPr="008D41DB" w:rsidRDefault="008D41DB" w:rsidP="008D41DB">
            <w:pPr>
              <w:jc w:val="center"/>
              <w:rPr>
                <w:rFonts w:ascii="宋体" w:hAnsi="宋体"/>
                <w:szCs w:val="21"/>
              </w:rPr>
            </w:pP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社会效益指标</w:t>
            </w:r>
          </w:p>
        </w:tc>
        <w:tc>
          <w:tcPr>
            <w:tcW w:w="4266" w:type="dxa"/>
            <w:gridSpan w:val="2"/>
            <w:shd w:val="clear" w:color="auto" w:fill="auto"/>
            <w:vAlign w:val="center"/>
          </w:tcPr>
          <w:p w:rsidR="008D41DB" w:rsidRPr="008D41DB" w:rsidRDefault="008D41DB" w:rsidP="008D41DB">
            <w:pPr>
              <w:rPr>
                <w:rFonts w:ascii="宋体" w:hAnsi="宋体"/>
                <w:szCs w:val="21"/>
              </w:rPr>
            </w:pPr>
            <w:r w:rsidRPr="008D41DB">
              <w:rPr>
                <w:rFonts w:ascii="宋体" w:hAnsi="宋体" w:cs="宋体" w:hint="eastAsia"/>
                <w:kern w:val="0"/>
                <w:szCs w:val="21"/>
              </w:rPr>
              <w:t>保障冬季平房区供暖。</w:t>
            </w:r>
          </w:p>
        </w:tc>
      </w:tr>
      <w:tr w:rsidR="008D41DB" w:rsidRPr="008D41DB" w:rsidTr="008D41DB">
        <w:trPr>
          <w:trHeight w:val="614"/>
        </w:trPr>
        <w:tc>
          <w:tcPr>
            <w:tcW w:w="1548" w:type="dxa"/>
            <w:vMerge/>
            <w:shd w:val="clear" w:color="auto" w:fill="auto"/>
          </w:tcPr>
          <w:p w:rsidR="008D41DB" w:rsidRPr="008D41DB" w:rsidRDefault="008D41DB" w:rsidP="008D41DB">
            <w:pPr>
              <w:jc w:val="center"/>
              <w:rPr>
                <w:rFonts w:ascii="宋体" w:hAnsi="宋体"/>
                <w:szCs w:val="21"/>
              </w:rPr>
            </w:pPr>
          </w:p>
        </w:tc>
        <w:tc>
          <w:tcPr>
            <w:tcW w:w="1620" w:type="dxa"/>
            <w:vMerge/>
            <w:shd w:val="clear" w:color="auto" w:fill="auto"/>
          </w:tcPr>
          <w:p w:rsidR="008D41DB" w:rsidRPr="008D41DB" w:rsidRDefault="008D41DB" w:rsidP="008D41DB">
            <w:pPr>
              <w:jc w:val="center"/>
              <w:rPr>
                <w:rFonts w:ascii="宋体" w:hAnsi="宋体"/>
                <w:szCs w:val="21"/>
              </w:rPr>
            </w:pP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环境效益指标</w:t>
            </w:r>
          </w:p>
        </w:tc>
        <w:tc>
          <w:tcPr>
            <w:tcW w:w="4266" w:type="dxa"/>
            <w:gridSpan w:val="2"/>
            <w:shd w:val="clear" w:color="auto" w:fill="auto"/>
            <w:vAlign w:val="center"/>
          </w:tcPr>
          <w:p w:rsidR="008D41DB" w:rsidRPr="008D41DB" w:rsidRDefault="008D41DB" w:rsidP="008D41DB">
            <w:pPr>
              <w:rPr>
                <w:rFonts w:ascii="宋体" w:hAnsi="宋体"/>
                <w:szCs w:val="21"/>
              </w:rPr>
            </w:pPr>
            <w:r w:rsidRPr="008D41DB">
              <w:rPr>
                <w:rFonts w:ascii="宋体" w:hAnsi="宋体" w:hint="eastAsia"/>
                <w:szCs w:val="21"/>
              </w:rPr>
              <w:t>改造后保障空气质量。</w:t>
            </w:r>
          </w:p>
        </w:tc>
      </w:tr>
      <w:tr w:rsidR="008D41DB" w:rsidRPr="008D41DB" w:rsidTr="008D41DB">
        <w:trPr>
          <w:trHeight w:val="702"/>
        </w:trPr>
        <w:tc>
          <w:tcPr>
            <w:tcW w:w="1548" w:type="dxa"/>
            <w:vMerge/>
            <w:shd w:val="clear" w:color="auto" w:fill="auto"/>
          </w:tcPr>
          <w:p w:rsidR="008D41DB" w:rsidRPr="008D41DB" w:rsidRDefault="008D41DB" w:rsidP="008D41DB">
            <w:pPr>
              <w:jc w:val="center"/>
              <w:rPr>
                <w:rFonts w:ascii="宋体" w:hAnsi="宋体"/>
                <w:szCs w:val="21"/>
              </w:rPr>
            </w:pPr>
          </w:p>
        </w:tc>
        <w:tc>
          <w:tcPr>
            <w:tcW w:w="1620" w:type="dxa"/>
            <w:vMerge/>
            <w:shd w:val="clear" w:color="auto" w:fill="auto"/>
          </w:tcPr>
          <w:p w:rsidR="008D41DB" w:rsidRPr="008D41DB" w:rsidRDefault="008D41DB" w:rsidP="008D41DB">
            <w:pPr>
              <w:jc w:val="center"/>
              <w:rPr>
                <w:rFonts w:ascii="宋体" w:hAnsi="宋体"/>
                <w:szCs w:val="21"/>
              </w:rPr>
            </w:pP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可持续影响指标</w:t>
            </w:r>
          </w:p>
        </w:tc>
        <w:tc>
          <w:tcPr>
            <w:tcW w:w="4266" w:type="dxa"/>
            <w:gridSpan w:val="2"/>
            <w:shd w:val="clear" w:color="auto" w:fill="auto"/>
            <w:vAlign w:val="center"/>
          </w:tcPr>
          <w:p w:rsidR="008D41DB" w:rsidRPr="008D41DB" w:rsidRDefault="008D41DB" w:rsidP="008D41DB">
            <w:pPr>
              <w:rPr>
                <w:rFonts w:ascii="宋体" w:hAnsi="宋体"/>
                <w:szCs w:val="21"/>
              </w:rPr>
            </w:pPr>
            <w:r w:rsidRPr="008D41DB">
              <w:rPr>
                <w:rFonts w:ascii="宋体" w:hAnsi="宋体" w:cs="宋体" w:hint="eastAsia"/>
                <w:kern w:val="0"/>
                <w:szCs w:val="21"/>
              </w:rPr>
              <w:t>巩固无煤化成果。</w:t>
            </w:r>
          </w:p>
        </w:tc>
      </w:tr>
      <w:tr w:rsidR="008D41DB" w:rsidRPr="008D41DB" w:rsidTr="008D41DB">
        <w:trPr>
          <w:trHeight w:val="702"/>
        </w:trPr>
        <w:tc>
          <w:tcPr>
            <w:tcW w:w="1548" w:type="dxa"/>
            <w:vMerge/>
            <w:shd w:val="clear" w:color="auto" w:fill="auto"/>
          </w:tcPr>
          <w:p w:rsidR="008D41DB" w:rsidRPr="008D41DB" w:rsidRDefault="008D41DB" w:rsidP="008D41DB">
            <w:pPr>
              <w:jc w:val="center"/>
              <w:rPr>
                <w:rFonts w:ascii="宋体" w:hAnsi="宋体"/>
                <w:szCs w:val="21"/>
              </w:rPr>
            </w:pPr>
          </w:p>
        </w:tc>
        <w:tc>
          <w:tcPr>
            <w:tcW w:w="1620" w:type="dxa"/>
            <w:vMerge/>
            <w:shd w:val="clear" w:color="auto" w:fill="auto"/>
          </w:tcPr>
          <w:p w:rsidR="008D41DB" w:rsidRPr="008D41DB" w:rsidRDefault="008D41DB" w:rsidP="008D41DB">
            <w:pPr>
              <w:jc w:val="center"/>
              <w:rPr>
                <w:rFonts w:ascii="宋体" w:hAnsi="宋体"/>
                <w:szCs w:val="21"/>
              </w:rPr>
            </w:pP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服务对象满意度指标</w:t>
            </w:r>
          </w:p>
        </w:tc>
        <w:tc>
          <w:tcPr>
            <w:tcW w:w="4266" w:type="dxa"/>
            <w:gridSpan w:val="2"/>
            <w:shd w:val="clear" w:color="auto" w:fill="auto"/>
            <w:vAlign w:val="center"/>
          </w:tcPr>
          <w:p w:rsidR="008D41DB" w:rsidRPr="008D41DB" w:rsidRDefault="008D41DB" w:rsidP="008D41DB">
            <w:pPr>
              <w:rPr>
                <w:rFonts w:ascii="宋体" w:hAnsi="宋体"/>
                <w:szCs w:val="21"/>
              </w:rPr>
            </w:pPr>
            <w:r w:rsidRPr="008D41DB">
              <w:rPr>
                <w:rFonts w:ascii="宋体" w:hAnsi="宋体" w:hint="eastAsia"/>
                <w:szCs w:val="21"/>
              </w:rPr>
              <w:t>本项目的实施符合区域内居民的切身利益，是一项便民服务工程，得到了居民的大力支持与积极配合。</w:t>
            </w:r>
          </w:p>
        </w:tc>
      </w:tr>
      <w:tr w:rsidR="008D41DB" w:rsidRPr="008D41DB" w:rsidTr="008D41DB">
        <w:trPr>
          <w:trHeight w:val="666"/>
        </w:trPr>
        <w:tc>
          <w:tcPr>
            <w:tcW w:w="1548" w:type="dxa"/>
            <w:vMerge/>
            <w:shd w:val="clear" w:color="auto" w:fill="auto"/>
          </w:tcPr>
          <w:p w:rsidR="008D41DB" w:rsidRPr="008D41DB" w:rsidRDefault="008D41DB" w:rsidP="008D41DB">
            <w:pPr>
              <w:jc w:val="center"/>
              <w:rPr>
                <w:rFonts w:ascii="宋体" w:hAnsi="宋体"/>
                <w:szCs w:val="21"/>
              </w:rPr>
            </w:pPr>
          </w:p>
        </w:tc>
        <w:tc>
          <w:tcPr>
            <w:tcW w:w="1620" w:type="dxa"/>
            <w:vMerge/>
            <w:shd w:val="clear" w:color="auto" w:fill="auto"/>
          </w:tcPr>
          <w:p w:rsidR="008D41DB" w:rsidRPr="008D41DB" w:rsidRDefault="008D41DB" w:rsidP="008D41DB">
            <w:pPr>
              <w:jc w:val="center"/>
              <w:rPr>
                <w:rFonts w:ascii="宋体" w:hAnsi="宋体"/>
                <w:szCs w:val="21"/>
              </w:rPr>
            </w:pP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szCs w:val="21"/>
              </w:rPr>
              <w:t>…</w:t>
            </w:r>
          </w:p>
        </w:tc>
        <w:tc>
          <w:tcPr>
            <w:tcW w:w="4266" w:type="dxa"/>
            <w:gridSpan w:val="2"/>
            <w:shd w:val="clear" w:color="auto" w:fill="auto"/>
            <w:vAlign w:val="center"/>
          </w:tcPr>
          <w:p w:rsidR="008D41DB" w:rsidRPr="008D41DB" w:rsidRDefault="008D41DB" w:rsidP="008D41DB">
            <w:pPr>
              <w:rPr>
                <w:rFonts w:ascii="宋体" w:hAnsi="宋体"/>
                <w:szCs w:val="21"/>
              </w:rPr>
            </w:pPr>
          </w:p>
        </w:tc>
      </w:tr>
      <w:tr w:rsidR="008D41DB" w:rsidRPr="008D41DB" w:rsidTr="008D41DB">
        <w:trPr>
          <w:trHeight w:val="612"/>
        </w:trPr>
        <w:tc>
          <w:tcPr>
            <w:tcW w:w="1548" w:type="dxa"/>
            <w:shd w:val="clear" w:color="auto" w:fill="auto"/>
          </w:tcPr>
          <w:p w:rsidR="008D41DB" w:rsidRPr="008D41DB" w:rsidRDefault="008D41DB" w:rsidP="008D41DB">
            <w:pPr>
              <w:jc w:val="center"/>
              <w:rPr>
                <w:rFonts w:ascii="宋体" w:hAnsi="宋体"/>
                <w:szCs w:val="21"/>
              </w:rPr>
            </w:pPr>
            <w:r w:rsidRPr="008D41DB">
              <w:rPr>
                <w:rFonts w:ascii="宋体" w:hAnsi="宋体" w:hint="eastAsia"/>
                <w:szCs w:val="21"/>
              </w:rPr>
              <w:t>其他说明的</w:t>
            </w:r>
          </w:p>
          <w:p w:rsidR="008D41DB" w:rsidRPr="008D41DB" w:rsidRDefault="008D41DB" w:rsidP="008D41DB">
            <w:pPr>
              <w:jc w:val="center"/>
              <w:rPr>
                <w:rFonts w:ascii="宋体" w:hAnsi="宋体"/>
                <w:szCs w:val="21"/>
              </w:rPr>
            </w:pPr>
            <w:r w:rsidRPr="008D41DB">
              <w:rPr>
                <w:rFonts w:ascii="宋体" w:hAnsi="宋体" w:hint="eastAsia"/>
                <w:szCs w:val="21"/>
              </w:rPr>
              <w:t>问题</w:t>
            </w:r>
          </w:p>
        </w:tc>
        <w:tc>
          <w:tcPr>
            <w:tcW w:w="1620" w:type="dxa"/>
            <w:shd w:val="clear" w:color="auto" w:fill="auto"/>
          </w:tcPr>
          <w:p w:rsidR="008D41DB" w:rsidRPr="008D41DB" w:rsidRDefault="008D41DB" w:rsidP="008D41DB">
            <w:pPr>
              <w:jc w:val="center"/>
              <w:rPr>
                <w:rFonts w:ascii="宋体" w:hAnsi="宋体"/>
                <w:szCs w:val="21"/>
              </w:rPr>
            </w:pPr>
          </w:p>
        </w:tc>
        <w:tc>
          <w:tcPr>
            <w:tcW w:w="1748" w:type="dxa"/>
            <w:shd w:val="clear" w:color="auto" w:fill="auto"/>
          </w:tcPr>
          <w:p w:rsidR="008D41DB" w:rsidRPr="008D41DB" w:rsidRDefault="008D41DB" w:rsidP="008D41DB">
            <w:pPr>
              <w:jc w:val="center"/>
              <w:rPr>
                <w:rFonts w:ascii="宋体" w:hAnsi="宋体"/>
                <w:szCs w:val="21"/>
              </w:rPr>
            </w:pPr>
          </w:p>
        </w:tc>
        <w:tc>
          <w:tcPr>
            <w:tcW w:w="4266" w:type="dxa"/>
            <w:gridSpan w:val="2"/>
            <w:shd w:val="clear" w:color="auto" w:fill="auto"/>
          </w:tcPr>
          <w:p w:rsidR="008D41DB" w:rsidRPr="008D41DB" w:rsidRDefault="008D41DB" w:rsidP="008D41DB">
            <w:pPr>
              <w:jc w:val="center"/>
              <w:rPr>
                <w:rFonts w:ascii="宋体" w:hAnsi="宋体"/>
                <w:szCs w:val="21"/>
              </w:rPr>
            </w:pPr>
          </w:p>
        </w:tc>
      </w:tr>
    </w:tbl>
    <w:p w:rsidR="008D41DB" w:rsidRDefault="008D41DB" w:rsidP="008D41DB">
      <w:pPr>
        <w:ind w:firstLineChars="100" w:firstLine="300"/>
        <w:rPr>
          <w:rFonts w:ascii="宋体" w:hAnsi="宋体"/>
          <w:sz w:val="30"/>
          <w:szCs w:val="30"/>
        </w:rPr>
      </w:pPr>
    </w:p>
    <w:p w:rsidR="008D41DB" w:rsidRDefault="008D41DB" w:rsidP="008D41DB">
      <w:pPr>
        <w:ind w:firstLineChars="100" w:firstLine="300"/>
        <w:rPr>
          <w:rFonts w:ascii="宋体" w:hAnsi="宋体"/>
          <w:sz w:val="30"/>
          <w:szCs w:val="30"/>
        </w:rPr>
      </w:pPr>
    </w:p>
    <w:p w:rsidR="008D41DB" w:rsidRDefault="008D41DB" w:rsidP="008D41DB">
      <w:pPr>
        <w:ind w:firstLineChars="100" w:firstLine="300"/>
        <w:rPr>
          <w:rFonts w:ascii="宋体" w:hAnsi="宋体"/>
          <w:sz w:val="30"/>
          <w:szCs w:val="30"/>
        </w:rPr>
      </w:pPr>
    </w:p>
    <w:p w:rsidR="008D41DB" w:rsidRDefault="008D41DB" w:rsidP="008D41DB">
      <w:pPr>
        <w:ind w:firstLineChars="100" w:firstLine="300"/>
        <w:rPr>
          <w:rFonts w:ascii="宋体" w:hAnsi="宋体"/>
          <w:sz w:val="30"/>
          <w:szCs w:val="30"/>
        </w:rPr>
      </w:pPr>
    </w:p>
    <w:p w:rsidR="008D41DB" w:rsidRDefault="008D41DB" w:rsidP="008D41DB">
      <w:pPr>
        <w:ind w:firstLineChars="100" w:firstLine="300"/>
        <w:rPr>
          <w:rFonts w:ascii="宋体" w:hAnsi="宋体"/>
          <w:sz w:val="30"/>
          <w:szCs w:val="30"/>
        </w:rPr>
      </w:pPr>
      <w:proofErr w:type="gramStart"/>
      <w:r w:rsidRPr="008D41DB">
        <w:rPr>
          <w:rFonts w:ascii="宋体" w:hAnsi="宋体" w:hint="eastAsia"/>
          <w:sz w:val="30"/>
          <w:szCs w:val="30"/>
        </w:rPr>
        <w:lastRenderedPageBreak/>
        <w:t>裕</w:t>
      </w:r>
      <w:proofErr w:type="gramEnd"/>
      <w:r w:rsidRPr="008D41DB">
        <w:rPr>
          <w:rFonts w:ascii="宋体" w:hAnsi="宋体" w:hint="eastAsia"/>
          <w:sz w:val="30"/>
          <w:szCs w:val="30"/>
        </w:rPr>
        <w:t>中西里7、8、9号楼保温材料更换工程</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748"/>
        <w:gridCol w:w="1566"/>
        <w:gridCol w:w="2700"/>
      </w:tblGrid>
      <w:tr w:rsidR="008D41DB" w:rsidRPr="008D41DB" w:rsidTr="008D41DB">
        <w:trPr>
          <w:trHeight w:val="760"/>
        </w:trPr>
        <w:tc>
          <w:tcPr>
            <w:tcW w:w="15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部门（单位）名称</w:t>
            </w:r>
          </w:p>
        </w:tc>
        <w:tc>
          <w:tcPr>
            <w:tcW w:w="7634" w:type="dxa"/>
            <w:gridSpan w:val="4"/>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北京德源兴业投资管理集团有限公司</w:t>
            </w:r>
          </w:p>
        </w:tc>
      </w:tr>
      <w:tr w:rsidR="008D41DB" w:rsidRPr="008D41DB" w:rsidTr="008D41DB">
        <w:trPr>
          <w:trHeight w:val="449"/>
        </w:trPr>
        <w:tc>
          <w:tcPr>
            <w:tcW w:w="15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项目名称</w:t>
            </w:r>
          </w:p>
        </w:tc>
        <w:tc>
          <w:tcPr>
            <w:tcW w:w="3368" w:type="dxa"/>
            <w:gridSpan w:val="2"/>
            <w:shd w:val="clear" w:color="auto" w:fill="auto"/>
            <w:vAlign w:val="center"/>
          </w:tcPr>
          <w:p w:rsidR="008D41DB" w:rsidRPr="008D41DB" w:rsidRDefault="008D41DB" w:rsidP="008D41DB">
            <w:pPr>
              <w:jc w:val="center"/>
              <w:rPr>
                <w:rFonts w:ascii="宋体" w:hAnsi="宋体"/>
                <w:szCs w:val="21"/>
              </w:rPr>
            </w:pPr>
            <w:proofErr w:type="gramStart"/>
            <w:r w:rsidRPr="008D41DB">
              <w:rPr>
                <w:rFonts w:ascii="宋体" w:hAnsi="宋体" w:hint="eastAsia"/>
                <w:szCs w:val="21"/>
              </w:rPr>
              <w:t>裕</w:t>
            </w:r>
            <w:proofErr w:type="gramEnd"/>
            <w:r w:rsidRPr="008D41DB">
              <w:rPr>
                <w:rFonts w:ascii="宋体" w:hAnsi="宋体" w:hint="eastAsia"/>
                <w:szCs w:val="21"/>
              </w:rPr>
              <w:t>中西里7、8、9号楼保温材料更换工程</w:t>
            </w:r>
          </w:p>
        </w:tc>
        <w:tc>
          <w:tcPr>
            <w:tcW w:w="1566"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预算金额</w:t>
            </w:r>
          </w:p>
        </w:tc>
        <w:tc>
          <w:tcPr>
            <w:tcW w:w="2700" w:type="dxa"/>
            <w:shd w:val="clear" w:color="auto" w:fill="auto"/>
            <w:vAlign w:val="center"/>
          </w:tcPr>
          <w:p w:rsidR="008D41DB" w:rsidRPr="008D41DB" w:rsidRDefault="008D41DB" w:rsidP="00970D6F">
            <w:pPr>
              <w:jc w:val="center"/>
              <w:rPr>
                <w:rFonts w:ascii="宋体" w:hAnsi="宋体"/>
                <w:szCs w:val="21"/>
              </w:rPr>
            </w:pPr>
            <w:r w:rsidRPr="008D41DB">
              <w:rPr>
                <w:rFonts w:ascii="宋体" w:hAnsi="宋体" w:hint="eastAsia"/>
                <w:szCs w:val="21"/>
              </w:rPr>
              <w:t>3</w:t>
            </w:r>
            <w:r w:rsidR="00970D6F">
              <w:rPr>
                <w:rFonts w:ascii="宋体" w:hAnsi="宋体" w:hint="eastAsia"/>
                <w:szCs w:val="21"/>
              </w:rPr>
              <w:t>48.81</w:t>
            </w:r>
            <w:r w:rsidRPr="008D41DB">
              <w:rPr>
                <w:rFonts w:ascii="宋体" w:hAnsi="宋体" w:hint="eastAsia"/>
                <w:szCs w:val="21"/>
              </w:rPr>
              <w:t>万元</w:t>
            </w:r>
          </w:p>
        </w:tc>
      </w:tr>
      <w:tr w:rsidR="008D41DB" w:rsidRPr="008D41DB" w:rsidTr="008D41DB">
        <w:trPr>
          <w:trHeight w:val="449"/>
        </w:trPr>
        <w:tc>
          <w:tcPr>
            <w:tcW w:w="15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项目负责人</w:t>
            </w:r>
          </w:p>
        </w:tc>
        <w:tc>
          <w:tcPr>
            <w:tcW w:w="3368" w:type="dxa"/>
            <w:gridSpan w:val="2"/>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孙国强</w:t>
            </w:r>
          </w:p>
        </w:tc>
        <w:tc>
          <w:tcPr>
            <w:tcW w:w="1566"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联系电话</w:t>
            </w:r>
          </w:p>
        </w:tc>
        <w:tc>
          <w:tcPr>
            <w:tcW w:w="2700"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66182471</w:t>
            </w:r>
          </w:p>
        </w:tc>
      </w:tr>
      <w:tr w:rsidR="008D41DB" w:rsidRPr="008D41DB" w:rsidTr="008D41DB">
        <w:trPr>
          <w:trHeight w:val="449"/>
        </w:trPr>
        <w:tc>
          <w:tcPr>
            <w:tcW w:w="15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单位地址</w:t>
            </w:r>
          </w:p>
        </w:tc>
        <w:tc>
          <w:tcPr>
            <w:tcW w:w="3368" w:type="dxa"/>
            <w:gridSpan w:val="2"/>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西城区平安里西大街10号</w:t>
            </w:r>
          </w:p>
        </w:tc>
        <w:tc>
          <w:tcPr>
            <w:tcW w:w="1566"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邮政编码</w:t>
            </w:r>
          </w:p>
        </w:tc>
        <w:tc>
          <w:tcPr>
            <w:tcW w:w="2700"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100035</w:t>
            </w:r>
          </w:p>
        </w:tc>
      </w:tr>
      <w:tr w:rsidR="008D41DB" w:rsidRPr="008D41DB" w:rsidTr="008D41DB">
        <w:trPr>
          <w:trHeight w:val="822"/>
        </w:trPr>
        <w:tc>
          <w:tcPr>
            <w:tcW w:w="15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项目类型</w:t>
            </w:r>
          </w:p>
        </w:tc>
        <w:tc>
          <w:tcPr>
            <w:tcW w:w="7634" w:type="dxa"/>
            <w:gridSpan w:val="4"/>
            <w:shd w:val="clear" w:color="auto" w:fill="auto"/>
            <w:vAlign w:val="center"/>
          </w:tcPr>
          <w:p w:rsidR="008D41DB" w:rsidRPr="008D41DB" w:rsidRDefault="008D41DB" w:rsidP="008D41DB">
            <w:pPr>
              <w:rPr>
                <w:rFonts w:ascii="宋体" w:hAnsi="宋体"/>
                <w:szCs w:val="21"/>
              </w:rPr>
            </w:pPr>
            <w:r w:rsidRPr="008D41DB">
              <w:rPr>
                <w:rFonts w:ascii="宋体" w:hAnsi="宋体" w:hint="eastAsia"/>
                <w:szCs w:val="21"/>
              </w:rPr>
              <w:t>1.大型会议培训    2.信息化系统改造类</w:t>
            </w:r>
          </w:p>
          <w:p w:rsidR="008D41DB" w:rsidRPr="008D41DB" w:rsidRDefault="008D41DB" w:rsidP="008D41DB">
            <w:pPr>
              <w:rPr>
                <w:rFonts w:ascii="宋体" w:hAnsi="宋体"/>
                <w:szCs w:val="21"/>
              </w:rPr>
            </w:pPr>
            <w:r w:rsidRPr="008D41DB">
              <w:rPr>
                <w:rFonts w:ascii="宋体" w:hAnsi="宋体" w:hint="eastAsia"/>
                <w:szCs w:val="21"/>
              </w:rPr>
              <w:t>3.宣传活动类      4.其他一般类</w:t>
            </w:r>
          </w:p>
        </w:tc>
      </w:tr>
      <w:tr w:rsidR="008D41DB" w:rsidRPr="008D41DB" w:rsidTr="008D41DB">
        <w:trPr>
          <w:trHeight w:val="565"/>
        </w:trPr>
        <w:tc>
          <w:tcPr>
            <w:tcW w:w="15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项目绩效目标</w:t>
            </w:r>
          </w:p>
        </w:tc>
        <w:tc>
          <w:tcPr>
            <w:tcW w:w="7634" w:type="dxa"/>
            <w:gridSpan w:val="4"/>
            <w:shd w:val="clear" w:color="auto" w:fill="auto"/>
            <w:vAlign w:val="center"/>
          </w:tcPr>
          <w:p w:rsidR="008D41DB" w:rsidRPr="008D41DB" w:rsidRDefault="008D41DB" w:rsidP="008D41DB">
            <w:pPr>
              <w:rPr>
                <w:rFonts w:ascii="宋体" w:hAnsi="宋体"/>
                <w:szCs w:val="21"/>
              </w:rPr>
            </w:pPr>
            <w:r w:rsidRPr="008D41DB">
              <w:rPr>
                <w:rFonts w:ascii="宋体" w:hAnsi="宋体" w:hint="eastAsia"/>
                <w:szCs w:val="21"/>
              </w:rPr>
              <w:t>解决已做节能改造直管产楼房的安全隐患问题，改善居民居住条件。</w:t>
            </w:r>
          </w:p>
        </w:tc>
      </w:tr>
      <w:tr w:rsidR="008D41DB" w:rsidRPr="008D41DB" w:rsidTr="008D41DB">
        <w:trPr>
          <w:trHeight w:val="568"/>
        </w:trPr>
        <w:tc>
          <w:tcPr>
            <w:tcW w:w="1548" w:type="dxa"/>
            <w:vMerge w:val="restart"/>
            <w:shd w:val="clear" w:color="auto" w:fill="auto"/>
            <w:vAlign w:val="center"/>
          </w:tcPr>
          <w:p w:rsidR="008D41DB" w:rsidRPr="008D41DB" w:rsidRDefault="008D41DB" w:rsidP="008D41DB">
            <w:pPr>
              <w:ind w:firstLineChars="50" w:firstLine="105"/>
              <w:jc w:val="center"/>
              <w:rPr>
                <w:rFonts w:ascii="宋体" w:hAnsi="宋体"/>
                <w:szCs w:val="21"/>
              </w:rPr>
            </w:pPr>
            <w:r w:rsidRPr="008D41DB">
              <w:rPr>
                <w:rFonts w:ascii="宋体" w:hAnsi="宋体" w:hint="eastAsia"/>
                <w:szCs w:val="21"/>
              </w:rPr>
              <w:t>绩效指标</w:t>
            </w:r>
          </w:p>
        </w:tc>
        <w:tc>
          <w:tcPr>
            <w:tcW w:w="1620"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一级指标</w:t>
            </w: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二级指标</w:t>
            </w:r>
          </w:p>
        </w:tc>
        <w:tc>
          <w:tcPr>
            <w:tcW w:w="4266" w:type="dxa"/>
            <w:gridSpan w:val="2"/>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具体指标（指标内容、指标值）</w:t>
            </w:r>
          </w:p>
        </w:tc>
      </w:tr>
      <w:tr w:rsidR="008D41DB" w:rsidRPr="008D41DB" w:rsidTr="008D41DB">
        <w:trPr>
          <w:trHeight w:val="546"/>
        </w:trPr>
        <w:tc>
          <w:tcPr>
            <w:tcW w:w="1548" w:type="dxa"/>
            <w:vMerge/>
            <w:shd w:val="clear" w:color="auto" w:fill="auto"/>
          </w:tcPr>
          <w:p w:rsidR="008D41DB" w:rsidRPr="008D41DB" w:rsidRDefault="008D41DB" w:rsidP="008D41DB">
            <w:pPr>
              <w:jc w:val="center"/>
              <w:rPr>
                <w:rFonts w:ascii="宋体" w:hAnsi="宋体"/>
                <w:szCs w:val="21"/>
              </w:rPr>
            </w:pPr>
          </w:p>
        </w:tc>
        <w:tc>
          <w:tcPr>
            <w:tcW w:w="1620" w:type="dxa"/>
            <w:vMerge w:val="restart"/>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产出指标</w:t>
            </w: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产出数量指标</w:t>
            </w:r>
          </w:p>
        </w:tc>
        <w:tc>
          <w:tcPr>
            <w:tcW w:w="4266" w:type="dxa"/>
            <w:gridSpan w:val="2"/>
            <w:shd w:val="clear" w:color="auto" w:fill="auto"/>
            <w:vAlign w:val="center"/>
          </w:tcPr>
          <w:p w:rsidR="008D41DB" w:rsidRPr="008D41DB" w:rsidRDefault="008D41DB" w:rsidP="008D41DB">
            <w:pPr>
              <w:tabs>
                <w:tab w:val="left" w:pos="1560"/>
              </w:tabs>
              <w:rPr>
                <w:rFonts w:ascii="宋体" w:hAnsi="宋体"/>
                <w:szCs w:val="21"/>
              </w:rPr>
            </w:pPr>
            <w:proofErr w:type="gramStart"/>
            <w:r w:rsidRPr="008D41DB">
              <w:rPr>
                <w:rFonts w:ascii="宋体" w:hAnsi="宋体" w:hint="eastAsia"/>
                <w:szCs w:val="21"/>
              </w:rPr>
              <w:t>对裕中西</w:t>
            </w:r>
            <w:proofErr w:type="gramEnd"/>
            <w:r w:rsidRPr="008D41DB">
              <w:rPr>
                <w:rFonts w:ascii="宋体" w:hAnsi="宋体" w:hint="eastAsia"/>
                <w:szCs w:val="21"/>
              </w:rPr>
              <w:t>里7、8、9号楼共3栋直管产楼房进行保温材料更换。</w:t>
            </w:r>
          </w:p>
        </w:tc>
      </w:tr>
      <w:tr w:rsidR="008D41DB" w:rsidRPr="008D41DB" w:rsidTr="008D41DB">
        <w:trPr>
          <w:trHeight w:val="638"/>
        </w:trPr>
        <w:tc>
          <w:tcPr>
            <w:tcW w:w="1548" w:type="dxa"/>
            <w:vMerge/>
            <w:shd w:val="clear" w:color="auto" w:fill="auto"/>
          </w:tcPr>
          <w:p w:rsidR="008D41DB" w:rsidRPr="008D41DB" w:rsidRDefault="008D41DB" w:rsidP="008D41DB">
            <w:pPr>
              <w:jc w:val="center"/>
              <w:rPr>
                <w:rFonts w:ascii="宋体" w:hAnsi="宋体"/>
                <w:szCs w:val="21"/>
              </w:rPr>
            </w:pPr>
          </w:p>
        </w:tc>
        <w:tc>
          <w:tcPr>
            <w:tcW w:w="1620" w:type="dxa"/>
            <w:vMerge/>
            <w:shd w:val="clear" w:color="auto" w:fill="auto"/>
            <w:vAlign w:val="center"/>
          </w:tcPr>
          <w:p w:rsidR="008D41DB" w:rsidRPr="008D41DB" w:rsidRDefault="008D41DB" w:rsidP="008D41DB">
            <w:pPr>
              <w:jc w:val="center"/>
              <w:rPr>
                <w:rFonts w:ascii="宋体" w:hAnsi="宋体"/>
                <w:szCs w:val="21"/>
              </w:rPr>
            </w:pP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产出质量指标</w:t>
            </w:r>
          </w:p>
        </w:tc>
        <w:tc>
          <w:tcPr>
            <w:tcW w:w="4266" w:type="dxa"/>
            <w:gridSpan w:val="2"/>
            <w:shd w:val="clear" w:color="auto" w:fill="auto"/>
            <w:vAlign w:val="center"/>
          </w:tcPr>
          <w:p w:rsidR="008D41DB" w:rsidRPr="008D41DB" w:rsidRDefault="008D41DB" w:rsidP="008D41DB">
            <w:pPr>
              <w:rPr>
                <w:rFonts w:ascii="宋体" w:hAnsi="宋体"/>
                <w:szCs w:val="21"/>
              </w:rPr>
            </w:pPr>
            <w:r w:rsidRPr="008D41DB">
              <w:rPr>
                <w:rFonts w:ascii="宋体" w:hAnsi="宋体" w:hint="eastAsia"/>
                <w:szCs w:val="21"/>
              </w:rPr>
              <w:t>严格按照相关制度、规范实施，使工程质量合格。</w:t>
            </w:r>
          </w:p>
        </w:tc>
      </w:tr>
      <w:tr w:rsidR="008D41DB" w:rsidRPr="008D41DB" w:rsidTr="008D41DB">
        <w:trPr>
          <w:trHeight w:val="590"/>
        </w:trPr>
        <w:tc>
          <w:tcPr>
            <w:tcW w:w="1548" w:type="dxa"/>
            <w:vMerge/>
            <w:shd w:val="clear" w:color="auto" w:fill="auto"/>
          </w:tcPr>
          <w:p w:rsidR="008D41DB" w:rsidRPr="008D41DB" w:rsidRDefault="008D41DB" w:rsidP="008D41DB">
            <w:pPr>
              <w:jc w:val="center"/>
              <w:rPr>
                <w:rFonts w:ascii="宋体" w:hAnsi="宋体"/>
                <w:szCs w:val="21"/>
              </w:rPr>
            </w:pPr>
          </w:p>
        </w:tc>
        <w:tc>
          <w:tcPr>
            <w:tcW w:w="1620" w:type="dxa"/>
            <w:vMerge/>
            <w:shd w:val="clear" w:color="auto" w:fill="auto"/>
            <w:vAlign w:val="center"/>
          </w:tcPr>
          <w:p w:rsidR="008D41DB" w:rsidRPr="008D41DB" w:rsidRDefault="008D41DB" w:rsidP="008D41DB">
            <w:pPr>
              <w:jc w:val="center"/>
              <w:rPr>
                <w:rFonts w:ascii="宋体" w:hAnsi="宋体"/>
                <w:szCs w:val="21"/>
              </w:rPr>
            </w:pP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产出进度指标</w:t>
            </w:r>
          </w:p>
        </w:tc>
        <w:tc>
          <w:tcPr>
            <w:tcW w:w="4266" w:type="dxa"/>
            <w:gridSpan w:val="2"/>
            <w:shd w:val="clear" w:color="auto" w:fill="auto"/>
            <w:vAlign w:val="center"/>
          </w:tcPr>
          <w:p w:rsidR="008D41DB" w:rsidRPr="008D41DB" w:rsidRDefault="008D41DB" w:rsidP="008D41DB">
            <w:pPr>
              <w:rPr>
                <w:rFonts w:ascii="宋体" w:hAnsi="宋体"/>
                <w:szCs w:val="21"/>
              </w:rPr>
            </w:pPr>
            <w:r w:rsidRPr="008D41DB">
              <w:rPr>
                <w:rFonts w:ascii="宋体" w:hAnsi="宋体" w:hint="eastAsia"/>
                <w:szCs w:val="21"/>
              </w:rPr>
              <w:t>目标完成周期计划为一年。2020年11月底前完成结算审计工作,12月底前完成资金拨付。</w:t>
            </w:r>
          </w:p>
        </w:tc>
      </w:tr>
      <w:tr w:rsidR="008D41DB" w:rsidRPr="008D41DB" w:rsidTr="008D41DB">
        <w:trPr>
          <w:trHeight w:val="590"/>
        </w:trPr>
        <w:tc>
          <w:tcPr>
            <w:tcW w:w="1548" w:type="dxa"/>
            <w:vMerge/>
            <w:shd w:val="clear" w:color="auto" w:fill="auto"/>
          </w:tcPr>
          <w:p w:rsidR="008D41DB" w:rsidRPr="008D41DB" w:rsidRDefault="008D41DB" w:rsidP="008D41DB">
            <w:pPr>
              <w:jc w:val="center"/>
              <w:rPr>
                <w:rFonts w:ascii="宋体" w:hAnsi="宋体"/>
                <w:szCs w:val="21"/>
              </w:rPr>
            </w:pPr>
          </w:p>
        </w:tc>
        <w:tc>
          <w:tcPr>
            <w:tcW w:w="1620" w:type="dxa"/>
            <w:vMerge/>
            <w:shd w:val="clear" w:color="auto" w:fill="auto"/>
            <w:vAlign w:val="center"/>
          </w:tcPr>
          <w:p w:rsidR="008D41DB" w:rsidRPr="008D41DB" w:rsidRDefault="008D41DB" w:rsidP="008D41DB">
            <w:pPr>
              <w:jc w:val="center"/>
              <w:rPr>
                <w:rFonts w:ascii="宋体" w:hAnsi="宋体"/>
                <w:szCs w:val="21"/>
              </w:rPr>
            </w:pP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产出成本指标</w:t>
            </w:r>
          </w:p>
        </w:tc>
        <w:tc>
          <w:tcPr>
            <w:tcW w:w="4266" w:type="dxa"/>
            <w:gridSpan w:val="2"/>
            <w:shd w:val="clear" w:color="auto" w:fill="auto"/>
            <w:vAlign w:val="center"/>
          </w:tcPr>
          <w:p w:rsidR="008D41DB" w:rsidRPr="008D41DB" w:rsidRDefault="008D41DB" w:rsidP="008D41DB">
            <w:pPr>
              <w:tabs>
                <w:tab w:val="left" w:pos="2580"/>
              </w:tabs>
              <w:rPr>
                <w:rFonts w:ascii="宋体" w:hAnsi="宋体"/>
                <w:szCs w:val="21"/>
              </w:rPr>
            </w:pPr>
            <w:r w:rsidRPr="008D41DB">
              <w:rPr>
                <w:rFonts w:ascii="宋体" w:hAnsi="宋体" w:hint="eastAsia"/>
                <w:szCs w:val="21"/>
              </w:rPr>
              <w:t>成本指标按照计划实施，</w:t>
            </w:r>
          </w:p>
          <w:p w:rsidR="008D41DB" w:rsidRPr="008D41DB" w:rsidRDefault="008D41DB" w:rsidP="00DF1666">
            <w:pPr>
              <w:tabs>
                <w:tab w:val="left" w:pos="2580"/>
              </w:tabs>
              <w:rPr>
                <w:rFonts w:ascii="宋体" w:hAnsi="宋体"/>
                <w:szCs w:val="21"/>
              </w:rPr>
            </w:pPr>
            <w:r w:rsidRPr="008D41DB">
              <w:rPr>
                <w:rFonts w:ascii="宋体" w:hAnsi="宋体" w:hint="eastAsia"/>
                <w:szCs w:val="21"/>
              </w:rPr>
              <w:t>控制在354.</w:t>
            </w:r>
            <w:r w:rsidR="00DF1666">
              <w:rPr>
                <w:rFonts w:ascii="宋体" w:hAnsi="宋体" w:hint="eastAsia"/>
                <w:szCs w:val="21"/>
              </w:rPr>
              <w:t>81</w:t>
            </w:r>
            <w:r w:rsidRPr="008D41DB">
              <w:rPr>
                <w:rFonts w:ascii="宋体" w:hAnsi="宋体" w:hint="eastAsia"/>
                <w:szCs w:val="21"/>
              </w:rPr>
              <w:t>万元之内。</w:t>
            </w:r>
          </w:p>
        </w:tc>
      </w:tr>
      <w:tr w:rsidR="008D41DB" w:rsidRPr="008D41DB" w:rsidTr="008D41DB">
        <w:trPr>
          <w:trHeight w:val="512"/>
        </w:trPr>
        <w:tc>
          <w:tcPr>
            <w:tcW w:w="1548" w:type="dxa"/>
            <w:vMerge/>
            <w:shd w:val="clear" w:color="auto" w:fill="auto"/>
          </w:tcPr>
          <w:p w:rsidR="008D41DB" w:rsidRPr="008D41DB" w:rsidRDefault="008D41DB" w:rsidP="008D41DB">
            <w:pPr>
              <w:jc w:val="center"/>
              <w:rPr>
                <w:rFonts w:ascii="宋体" w:hAnsi="宋体"/>
                <w:szCs w:val="21"/>
              </w:rPr>
            </w:pPr>
          </w:p>
        </w:tc>
        <w:tc>
          <w:tcPr>
            <w:tcW w:w="1620" w:type="dxa"/>
            <w:vMerge/>
            <w:shd w:val="clear" w:color="auto" w:fill="auto"/>
            <w:vAlign w:val="center"/>
          </w:tcPr>
          <w:p w:rsidR="008D41DB" w:rsidRPr="008D41DB" w:rsidRDefault="008D41DB" w:rsidP="008D41DB">
            <w:pPr>
              <w:jc w:val="center"/>
              <w:rPr>
                <w:rFonts w:ascii="宋体" w:hAnsi="宋体"/>
                <w:szCs w:val="21"/>
              </w:rPr>
            </w:pP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szCs w:val="21"/>
              </w:rPr>
              <w:t>…</w:t>
            </w:r>
          </w:p>
        </w:tc>
        <w:tc>
          <w:tcPr>
            <w:tcW w:w="4266" w:type="dxa"/>
            <w:gridSpan w:val="2"/>
            <w:shd w:val="clear" w:color="auto" w:fill="auto"/>
            <w:vAlign w:val="center"/>
          </w:tcPr>
          <w:p w:rsidR="008D41DB" w:rsidRPr="008D41DB" w:rsidRDefault="008D41DB" w:rsidP="008D41DB">
            <w:pPr>
              <w:tabs>
                <w:tab w:val="left" w:pos="2580"/>
              </w:tabs>
              <w:rPr>
                <w:rFonts w:ascii="宋体" w:hAnsi="宋体"/>
                <w:szCs w:val="21"/>
              </w:rPr>
            </w:pPr>
          </w:p>
        </w:tc>
      </w:tr>
      <w:tr w:rsidR="008D41DB" w:rsidRPr="008D41DB" w:rsidTr="008D41DB">
        <w:trPr>
          <w:trHeight w:val="637"/>
        </w:trPr>
        <w:tc>
          <w:tcPr>
            <w:tcW w:w="1548" w:type="dxa"/>
            <w:vMerge/>
            <w:shd w:val="clear" w:color="auto" w:fill="auto"/>
          </w:tcPr>
          <w:p w:rsidR="008D41DB" w:rsidRPr="008D41DB" w:rsidRDefault="008D41DB" w:rsidP="008D41DB">
            <w:pPr>
              <w:jc w:val="center"/>
              <w:rPr>
                <w:rFonts w:ascii="宋体" w:hAnsi="宋体"/>
                <w:szCs w:val="21"/>
              </w:rPr>
            </w:pPr>
          </w:p>
        </w:tc>
        <w:tc>
          <w:tcPr>
            <w:tcW w:w="1620" w:type="dxa"/>
            <w:vMerge w:val="restart"/>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效益指标</w:t>
            </w: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经济效益指标</w:t>
            </w:r>
          </w:p>
        </w:tc>
        <w:tc>
          <w:tcPr>
            <w:tcW w:w="4266" w:type="dxa"/>
            <w:gridSpan w:val="2"/>
            <w:shd w:val="clear" w:color="auto" w:fill="auto"/>
            <w:vAlign w:val="center"/>
          </w:tcPr>
          <w:p w:rsidR="008D41DB" w:rsidRPr="008D41DB" w:rsidRDefault="008D41DB" w:rsidP="008D41DB">
            <w:pPr>
              <w:rPr>
                <w:rFonts w:ascii="宋体" w:hAnsi="宋体"/>
                <w:szCs w:val="21"/>
              </w:rPr>
            </w:pPr>
            <w:r w:rsidRPr="008D41DB">
              <w:rPr>
                <w:rFonts w:ascii="宋体" w:hAnsi="宋体" w:hint="eastAsia"/>
                <w:szCs w:val="21"/>
              </w:rPr>
              <w:t>本项目的经济效益是间接产生作用的，通过整治，改善居民的居住环境，使居民安居乐业。</w:t>
            </w:r>
          </w:p>
        </w:tc>
      </w:tr>
      <w:tr w:rsidR="008D41DB" w:rsidRPr="008D41DB" w:rsidTr="008D41DB">
        <w:trPr>
          <w:trHeight w:val="601"/>
        </w:trPr>
        <w:tc>
          <w:tcPr>
            <w:tcW w:w="1548" w:type="dxa"/>
            <w:vMerge/>
            <w:shd w:val="clear" w:color="auto" w:fill="auto"/>
          </w:tcPr>
          <w:p w:rsidR="008D41DB" w:rsidRPr="008D41DB" w:rsidRDefault="008D41DB" w:rsidP="008D41DB">
            <w:pPr>
              <w:jc w:val="center"/>
              <w:rPr>
                <w:rFonts w:ascii="宋体" w:hAnsi="宋体"/>
                <w:szCs w:val="21"/>
              </w:rPr>
            </w:pPr>
          </w:p>
        </w:tc>
        <w:tc>
          <w:tcPr>
            <w:tcW w:w="1620" w:type="dxa"/>
            <w:vMerge/>
            <w:shd w:val="clear" w:color="auto" w:fill="auto"/>
          </w:tcPr>
          <w:p w:rsidR="008D41DB" w:rsidRPr="008D41DB" w:rsidRDefault="008D41DB" w:rsidP="008D41DB">
            <w:pPr>
              <w:jc w:val="center"/>
              <w:rPr>
                <w:rFonts w:ascii="宋体" w:hAnsi="宋体"/>
                <w:szCs w:val="21"/>
              </w:rPr>
            </w:pP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社会效益指标</w:t>
            </w:r>
          </w:p>
        </w:tc>
        <w:tc>
          <w:tcPr>
            <w:tcW w:w="4266" w:type="dxa"/>
            <w:gridSpan w:val="2"/>
            <w:shd w:val="clear" w:color="auto" w:fill="auto"/>
            <w:vAlign w:val="center"/>
          </w:tcPr>
          <w:p w:rsidR="008D41DB" w:rsidRPr="008D41DB" w:rsidRDefault="008D41DB" w:rsidP="008D41DB">
            <w:pPr>
              <w:rPr>
                <w:rFonts w:ascii="宋体" w:hAnsi="宋体"/>
                <w:szCs w:val="21"/>
              </w:rPr>
            </w:pPr>
            <w:r w:rsidRPr="008D41DB">
              <w:rPr>
                <w:rFonts w:ascii="宋体" w:hAnsi="宋体" w:hint="eastAsia"/>
                <w:szCs w:val="21"/>
              </w:rPr>
              <w:t>改善居民居住条件，提高城市居民的宜居性，促进北京的和谐发展等。</w:t>
            </w:r>
          </w:p>
        </w:tc>
      </w:tr>
      <w:tr w:rsidR="008D41DB" w:rsidRPr="008D41DB" w:rsidTr="008D41DB">
        <w:trPr>
          <w:trHeight w:val="614"/>
        </w:trPr>
        <w:tc>
          <w:tcPr>
            <w:tcW w:w="1548" w:type="dxa"/>
            <w:vMerge/>
            <w:shd w:val="clear" w:color="auto" w:fill="auto"/>
          </w:tcPr>
          <w:p w:rsidR="008D41DB" w:rsidRPr="008D41DB" w:rsidRDefault="008D41DB" w:rsidP="008D41DB">
            <w:pPr>
              <w:jc w:val="center"/>
              <w:rPr>
                <w:rFonts w:ascii="宋体" w:hAnsi="宋体"/>
                <w:szCs w:val="21"/>
              </w:rPr>
            </w:pPr>
          </w:p>
        </w:tc>
        <w:tc>
          <w:tcPr>
            <w:tcW w:w="1620" w:type="dxa"/>
            <w:vMerge/>
            <w:shd w:val="clear" w:color="auto" w:fill="auto"/>
          </w:tcPr>
          <w:p w:rsidR="008D41DB" w:rsidRPr="008D41DB" w:rsidRDefault="008D41DB" w:rsidP="008D41DB">
            <w:pPr>
              <w:jc w:val="center"/>
              <w:rPr>
                <w:rFonts w:ascii="宋体" w:hAnsi="宋体"/>
                <w:szCs w:val="21"/>
              </w:rPr>
            </w:pP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环境效益指标</w:t>
            </w:r>
          </w:p>
        </w:tc>
        <w:tc>
          <w:tcPr>
            <w:tcW w:w="4266" w:type="dxa"/>
            <w:gridSpan w:val="2"/>
            <w:shd w:val="clear" w:color="auto" w:fill="auto"/>
            <w:vAlign w:val="center"/>
          </w:tcPr>
          <w:p w:rsidR="008D41DB" w:rsidRPr="008D41DB" w:rsidRDefault="008D41DB" w:rsidP="008D41DB">
            <w:pPr>
              <w:rPr>
                <w:rFonts w:ascii="宋体" w:hAnsi="宋体"/>
                <w:szCs w:val="21"/>
              </w:rPr>
            </w:pPr>
            <w:r w:rsidRPr="008D41DB">
              <w:rPr>
                <w:rFonts w:ascii="宋体" w:hAnsi="宋体" w:hint="eastAsia"/>
                <w:szCs w:val="21"/>
              </w:rPr>
              <w:t>解决老旧楼房的相关问题，使老旧楼房脏乱差的现象得以治理。</w:t>
            </w:r>
          </w:p>
        </w:tc>
      </w:tr>
      <w:tr w:rsidR="008D41DB" w:rsidRPr="008D41DB" w:rsidTr="008D41DB">
        <w:trPr>
          <w:trHeight w:val="702"/>
        </w:trPr>
        <w:tc>
          <w:tcPr>
            <w:tcW w:w="1548" w:type="dxa"/>
            <w:vMerge/>
            <w:shd w:val="clear" w:color="auto" w:fill="auto"/>
          </w:tcPr>
          <w:p w:rsidR="008D41DB" w:rsidRPr="008D41DB" w:rsidRDefault="008D41DB" w:rsidP="008D41DB">
            <w:pPr>
              <w:jc w:val="center"/>
              <w:rPr>
                <w:rFonts w:ascii="宋体" w:hAnsi="宋体"/>
                <w:szCs w:val="21"/>
              </w:rPr>
            </w:pPr>
          </w:p>
        </w:tc>
        <w:tc>
          <w:tcPr>
            <w:tcW w:w="1620" w:type="dxa"/>
            <w:vMerge/>
            <w:shd w:val="clear" w:color="auto" w:fill="auto"/>
          </w:tcPr>
          <w:p w:rsidR="008D41DB" w:rsidRPr="008D41DB" w:rsidRDefault="008D41DB" w:rsidP="008D41DB">
            <w:pPr>
              <w:jc w:val="center"/>
              <w:rPr>
                <w:rFonts w:ascii="宋体" w:hAnsi="宋体"/>
                <w:szCs w:val="21"/>
              </w:rPr>
            </w:pP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可持续影响指标</w:t>
            </w:r>
          </w:p>
        </w:tc>
        <w:tc>
          <w:tcPr>
            <w:tcW w:w="4266" w:type="dxa"/>
            <w:gridSpan w:val="2"/>
            <w:shd w:val="clear" w:color="auto" w:fill="auto"/>
            <w:vAlign w:val="center"/>
          </w:tcPr>
          <w:p w:rsidR="008D41DB" w:rsidRPr="008D41DB" w:rsidRDefault="008D41DB" w:rsidP="008D41DB">
            <w:pPr>
              <w:rPr>
                <w:rFonts w:ascii="宋体" w:hAnsi="宋体"/>
                <w:szCs w:val="21"/>
              </w:rPr>
            </w:pPr>
            <w:r w:rsidRPr="008D41DB">
              <w:rPr>
                <w:rFonts w:ascii="宋体" w:hAnsi="宋体" w:hint="eastAsia"/>
                <w:szCs w:val="21"/>
              </w:rPr>
              <w:t>项目的实施对未来多年内居民的生活都将产生直接影响，达到改善民生环境的实际作用，于城市居民的心理影响则是无期限的。</w:t>
            </w:r>
          </w:p>
        </w:tc>
      </w:tr>
      <w:tr w:rsidR="008D41DB" w:rsidRPr="008D41DB" w:rsidTr="008D41DB">
        <w:trPr>
          <w:trHeight w:val="702"/>
        </w:trPr>
        <w:tc>
          <w:tcPr>
            <w:tcW w:w="1548" w:type="dxa"/>
            <w:vMerge/>
            <w:shd w:val="clear" w:color="auto" w:fill="auto"/>
          </w:tcPr>
          <w:p w:rsidR="008D41DB" w:rsidRPr="008D41DB" w:rsidRDefault="008D41DB" w:rsidP="008D41DB">
            <w:pPr>
              <w:jc w:val="center"/>
              <w:rPr>
                <w:rFonts w:ascii="宋体" w:hAnsi="宋体"/>
                <w:szCs w:val="21"/>
              </w:rPr>
            </w:pPr>
          </w:p>
        </w:tc>
        <w:tc>
          <w:tcPr>
            <w:tcW w:w="1620" w:type="dxa"/>
            <w:vMerge/>
            <w:shd w:val="clear" w:color="auto" w:fill="auto"/>
          </w:tcPr>
          <w:p w:rsidR="008D41DB" w:rsidRPr="008D41DB" w:rsidRDefault="008D41DB" w:rsidP="008D41DB">
            <w:pPr>
              <w:jc w:val="center"/>
              <w:rPr>
                <w:rFonts w:ascii="宋体" w:hAnsi="宋体"/>
                <w:szCs w:val="21"/>
              </w:rPr>
            </w:pP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hint="eastAsia"/>
                <w:szCs w:val="21"/>
              </w:rPr>
              <w:t>服务对象满意度指标</w:t>
            </w:r>
          </w:p>
        </w:tc>
        <w:tc>
          <w:tcPr>
            <w:tcW w:w="4266" w:type="dxa"/>
            <w:gridSpan w:val="2"/>
            <w:shd w:val="clear" w:color="auto" w:fill="auto"/>
            <w:vAlign w:val="center"/>
          </w:tcPr>
          <w:p w:rsidR="008D41DB" w:rsidRPr="008D41DB" w:rsidRDefault="008D41DB" w:rsidP="008D41DB">
            <w:pPr>
              <w:rPr>
                <w:rFonts w:ascii="宋体" w:hAnsi="宋体"/>
                <w:szCs w:val="21"/>
              </w:rPr>
            </w:pPr>
            <w:r w:rsidRPr="008D41DB">
              <w:rPr>
                <w:rFonts w:ascii="宋体" w:hAnsi="宋体" w:hint="eastAsia"/>
                <w:szCs w:val="21"/>
              </w:rPr>
              <w:t>本项目的实施符合区域内居民的切身利益，是一项便民服务工程，得到了居民的大力支持与积极配合，公众满意度达到80%。</w:t>
            </w:r>
          </w:p>
        </w:tc>
      </w:tr>
      <w:tr w:rsidR="008D41DB" w:rsidRPr="008D41DB" w:rsidTr="008D41DB">
        <w:trPr>
          <w:trHeight w:val="524"/>
        </w:trPr>
        <w:tc>
          <w:tcPr>
            <w:tcW w:w="1548" w:type="dxa"/>
            <w:vMerge/>
            <w:shd w:val="clear" w:color="auto" w:fill="auto"/>
          </w:tcPr>
          <w:p w:rsidR="008D41DB" w:rsidRPr="008D41DB" w:rsidRDefault="008D41DB" w:rsidP="008D41DB">
            <w:pPr>
              <w:jc w:val="center"/>
              <w:rPr>
                <w:rFonts w:ascii="宋体" w:hAnsi="宋体"/>
                <w:szCs w:val="21"/>
              </w:rPr>
            </w:pPr>
          </w:p>
        </w:tc>
        <w:tc>
          <w:tcPr>
            <w:tcW w:w="1620" w:type="dxa"/>
            <w:vMerge/>
            <w:shd w:val="clear" w:color="auto" w:fill="auto"/>
          </w:tcPr>
          <w:p w:rsidR="008D41DB" w:rsidRPr="008D41DB" w:rsidRDefault="008D41DB" w:rsidP="008D41DB">
            <w:pPr>
              <w:jc w:val="center"/>
              <w:rPr>
                <w:rFonts w:ascii="宋体" w:hAnsi="宋体"/>
                <w:szCs w:val="21"/>
              </w:rPr>
            </w:pPr>
          </w:p>
        </w:tc>
        <w:tc>
          <w:tcPr>
            <w:tcW w:w="1748" w:type="dxa"/>
            <w:shd w:val="clear" w:color="auto" w:fill="auto"/>
            <w:vAlign w:val="center"/>
          </w:tcPr>
          <w:p w:rsidR="008D41DB" w:rsidRPr="008D41DB" w:rsidRDefault="008D41DB" w:rsidP="008D41DB">
            <w:pPr>
              <w:jc w:val="center"/>
              <w:rPr>
                <w:rFonts w:ascii="宋体" w:hAnsi="宋体"/>
                <w:szCs w:val="21"/>
              </w:rPr>
            </w:pPr>
            <w:r w:rsidRPr="008D41DB">
              <w:rPr>
                <w:rFonts w:ascii="宋体" w:hAnsi="宋体"/>
                <w:szCs w:val="21"/>
              </w:rPr>
              <w:t>…</w:t>
            </w:r>
          </w:p>
        </w:tc>
        <w:tc>
          <w:tcPr>
            <w:tcW w:w="4266" w:type="dxa"/>
            <w:gridSpan w:val="2"/>
            <w:shd w:val="clear" w:color="auto" w:fill="auto"/>
            <w:vAlign w:val="center"/>
          </w:tcPr>
          <w:p w:rsidR="008D41DB" w:rsidRPr="008D41DB" w:rsidRDefault="008D41DB" w:rsidP="008D41DB">
            <w:pPr>
              <w:rPr>
                <w:rFonts w:ascii="宋体" w:hAnsi="宋体"/>
                <w:szCs w:val="21"/>
              </w:rPr>
            </w:pPr>
          </w:p>
        </w:tc>
      </w:tr>
      <w:tr w:rsidR="008D41DB" w:rsidRPr="008D41DB" w:rsidTr="008D41DB">
        <w:trPr>
          <w:trHeight w:val="612"/>
        </w:trPr>
        <w:tc>
          <w:tcPr>
            <w:tcW w:w="1548" w:type="dxa"/>
            <w:shd w:val="clear" w:color="auto" w:fill="auto"/>
          </w:tcPr>
          <w:p w:rsidR="008D41DB" w:rsidRPr="008D41DB" w:rsidRDefault="008D41DB" w:rsidP="008D41DB">
            <w:pPr>
              <w:jc w:val="center"/>
              <w:rPr>
                <w:rFonts w:ascii="宋体" w:hAnsi="宋体"/>
                <w:szCs w:val="21"/>
              </w:rPr>
            </w:pPr>
            <w:r w:rsidRPr="008D41DB">
              <w:rPr>
                <w:rFonts w:ascii="宋体" w:hAnsi="宋体" w:hint="eastAsia"/>
                <w:szCs w:val="21"/>
              </w:rPr>
              <w:t>其他说明的</w:t>
            </w:r>
          </w:p>
          <w:p w:rsidR="008D41DB" w:rsidRPr="008D41DB" w:rsidRDefault="008D41DB" w:rsidP="008D41DB">
            <w:pPr>
              <w:jc w:val="center"/>
              <w:rPr>
                <w:rFonts w:ascii="宋体" w:hAnsi="宋体"/>
                <w:szCs w:val="21"/>
              </w:rPr>
            </w:pPr>
            <w:r w:rsidRPr="008D41DB">
              <w:rPr>
                <w:rFonts w:ascii="宋体" w:hAnsi="宋体" w:hint="eastAsia"/>
                <w:szCs w:val="21"/>
              </w:rPr>
              <w:t>问题</w:t>
            </w:r>
          </w:p>
        </w:tc>
        <w:tc>
          <w:tcPr>
            <w:tcW w:w="1620" w:type="dxa"/>
            <w:shd w:val="clear" w:color="auto" w:fill="auto"/>
          </w:tcPr>
          <w:p w:rsidR="008D41DB" w:rsidRPr="008D41DB" w:rsidRDefault="008D41DB" w:rsidP="008D41DB">
            <w:pPr>
              <w:jc w:val="center"/>
              <w:rPr>
                <w:rFonts w:ascii="宋体" w:hAnsi="宋体"/>
                <w:szCs w:val="21"/>
              </w:rPr>
            </w:pPr>
          </w:p>
        </w:tc>
        <w:tc>
          <w:tcPr>
            <w:tcW w:w="1748" w:type="dxa"/>
            <w:shd w:val="clear" w:color="auto" w:fill="auto"/>
          </w:tcPr>
          <w:p w:rsidR="008D41DB" w:rsidRPr="008D41DB" w:rsidRDefault="008D41DB" w:rsidP="008D41DB">
            <w:pPr>
              <w:jc w:val="center"/>
              <w:rPr>
                <w:rFonts w:ascii="宋体" w:hAnsi="宋体"/>
                <w:szCs w:val="21"/>
              </w:rPr>
            </w:pPr>
          </w:p>
        </w:tc>
        <w:tc>
          <w:tcPr>
            <w:tcW w:w="4266" w:type="dxa"/>
            <w:gridSpan w:val="2"/>
            <w:shd w:val="clear" w:color="auto" w:fill="auto"/>
          </w:tcPr>
          <w:p w:rsidR="008D41DB" w:rsidRPr="008D41DB" w:rsidRDefault="008D41DB" w:rsidP="008D41DB">
            <w:pPr>
              <w:jc w:val="center"/>
              <w:rPr>
                <w:rFonts w:ascii="宋体" w:hAnsi="宋体"/>
                <w:szCs w:val="21"/>
              </w:rPr>
            </w:pPr>
          </w:p>
        </w:tc>
      </w:tr>
    </w:tbl>
    <w:p w:rsidR="008D41DB" w:rsidRDefault="008D41DB" w:rsidP="008D41DB">
      <w:pPr>
        <w:ind w:firstLineChars="100" w:firstLine="300"/>
        <w:rPr>
          <w:rFonts w:ascii="宋体" w:hAnsi="宋体"/>
          <w:sz w:val="30"/>
          <w:szCs w:val="30"/>
        </w:rPr>
      </w:pPr>
    </w:p>
    <w:p w:rsidR="008D41DB" w:rsidRDefault="008D41DB" w:rsidP="008D41DB">
      <w:pPr>
        <w:ind w:firstLineChars="100" w:firstLine="300"/>
        <w:rPr>
          <w:rFonts w:ascii="宋体" w:hAnsi="宋体"/>
          <w:sz w:val="30"/>
          <w:szCs w:val="30"/>
        </w:rPr>
      </w:pPr>
    </w:p>
    <w:p w:rsidR="008D41DB" w:rsidRDefault="008D41DB" w:rsidP="008D41DB">
      <w:pPr>
        <w:ind w:firstLineChars="100" w:firstLine="300"/>
        <w:rPr>
          <w:rFonts w:ascii="宋体" w:hAnsi="宋体"/>
          <w:sz w:val="30"/>
          <w:szCs w:val="30"/>
        </w:rPr>
      </w:pPr>
    </w:p>
    <w:p w:rsidR="008D41DB" w:rsidRDefault="009918E0" w:rsidP="009918E0">
      <w:pPr>
        <w:ind w:firstLineChars="100" w:firstLine="300"/>
        <w:rPr>
          <w:rFonts w:ascii="宋体" w:hAnsi="宋体"/>
          <w:sz w:val="30"/>
          <w:szCs w:val="30"/>
        </w:rPr>
      </w:pPr>
      <w:r w:rsidRPr="009918E0">
        <w:rPr>
          <w:rFonts w:ascii="宋体" w:hAnsi="宋体" w:hint="eastAsia"/>
          <w:sz w:val="30"/>
          <w:szCs w:val="30"/>
        </w:rPr>
        <w:lastRenderedPageBreak/>
        <w:t>2020年平房户厕保洁经费</w:t>
      </w:r>
    </w:p>
    <w:tbl>
      <w:tblPr>
        <w:tblStyle w:val="a7"/>
        <w:tblW w:w="9923" w:type="dxa"/>
        <w:tblInd w:w="250" w:type="dxa"/>
        <w:tblLook w:val="01E0" w:firstRow="1" w:lastRow="1" w:firstColumn="1" w:lastColumn="1" w:noHBand="0" w:noVBand="0"/>
      </w:tblPr>
      <w:tblGrid>
        <w:gridCol w:w="1298"/>
        <w:gridCol w:w="1620"/>
        <w:gridCol w:w="1748"/>
        <w:gridCol w:w="1566"/>
        <w:gridCol w:w="3691"/>
      </w:tblGrid>
      <w:tr w:rsidR="009918E0" w:rsidRPr="009918E0" w:rsidTr="00970D6F">
        <w:trPr>
          <w:trHeight w:val="760"/>
        </w:trPr>
        <w:tc>
          <w:tcPr>
            <w:tcW w:w="1298" w:type="dxa"/>
            <w:vAlign w:val="center"/>
          </w:tcPr>
          <w:p w:rsidR="009918E0" w:rsidRPr="009918E0" w:rsidRDefault="009918E0" w:rsidP="009918E0">
            <w:pPr>
              <w:jc w:val="center"/>
              <w:rPr>
                <w:rFonts w:ascii="宋体" w:hAnsi="宋体"/>
                <w:szCs w:val="21"/>
              </w:rPr>
            </w:pPr>
            <w:r w:rsidRPr="009918E0">
              <w:rPr>
                <w:rFonts w:ascii="宋体" w:hAnsi="宋体" w:hint="eastAsia"/>
                <w:szCs w:val="21"/>
              </w:rPr>
              <w:t>部门（单位）名称</w:t>
            </w:r>
          </w:p>
        </w:tc>
        <w:tc>
          <w:tcPr>
            <w:tcW w:w="8625" w:type="dxa"/>
            <w:gridSpan w:val="4"/>
            <w:vAlign w:val="center"/>
          </w:tcPr>
          <w:p w:rsidR="009918E0" w:rsidRPr="009918E0" w:rsidRDefault="009918E0" w:rsidP="009918E0">
            <w:pPr>
              <w:jc w:val="center"/>
              <w:rPr>
                <w:rFonts w:ascii="宋体" w:hAnsi="宋体"/>
                <w:szCs w:val="21"/>
              </w:rPr>
            </w:pPr>
            <w:r w:rsidRPr="009918E0">
              <w:rPr>
                <w:rFonts w:ascii="宋体" w:hAnsi="宋体" w:hint="eastAsia"/>
                <w:szCs w:val="21"/>
              </w:rPr>
              <w:t>北京德源兴业投资集团管理有限公司</w:t>
            </w:r>
          </w:p>
        </w:tc>
      </w:tr>
      <w:tr w:rsidR="009918E0" w:rsidRPr="009918E0" w:rsidTr="00970D6F">
        <w:trPr>
          <w:trHeight w:val="449"/>
        </w:trPr>
        <w:tc>
          <w:tcPr>
            <w:tcW w:w="1298" w:type="dxa"/>
            <w:vAlign w:val="center"/>
          </w:tcPr>
          <w:p w:rsidR="009918E0" w:rsidRPr="009918E0" w:rsidRDefault="009918E0" w:rsidP="009918E0">
            <w:pPr>
              <w:jc w:val="center"/>
              <w:rPr>
                <w:rFonts w:ascii="宋体" w:hAnsi="宋体"/>
                <w:szCs w:val="21"/>
              </w:rPr>
            </w:pPr>
            <w:r w:rsidRPr="009918E0">
              <w:rPr>
                <w:rFonts w:ascii="宋体" w:hAnsi="宋体" w:hint="eastAsia"/>
                <w:szCs w:val="21"/>
              </w:rPr>
              <w:t>项目名称</w:t>
            </w:r>
          </w:p>
        </w:tc>
        <w:tc>
          <w:tcPr>
            <w:tcW w:w="3368" w:type="dxa"/>
            <w:gridSpan w:val="2"/>
            <w:vAlign w:val="center"/>
          </w:tcPr>
          <w:p w:rsidR="009918E0" w:rsidRPr="009918E0" w:rsidRDefault="009918E0" w:rsidP="009918E0">
            <w:pPr>
              <w:jc w:val="center"/>
              <w:rPr>
                <w:rFonts w:ascii="宋体" w:hAnsi="宋体"/>
                <w:szCs w:val="21"/>
              </w:rPr>
            </w:pPr>
            <w:r w:rsidRPr="009918E0">
              <w:rPr>
                <w:rFonts w:ascii="宋体" w:hAnsi="宋体" w:hint="eastAsia"/>
                <w:szCs w:val="21"/>
              </w:rPr>
              <w:t>2020年平房户厕保洁经费</w:t>
            </w:r>
          </w:p>
        </w:tc>
        <w:tc>
          <w:tcPr>
            <w:tcW w:w="1566" w:type="dxa"/>
            <w:vAlign w:val="center"/>
          </w:tcPr>
          <w:p w:rsidR="009918E0" w:rsidRPr="009918E0" w:rsidRDefault="009918E0" w:rsidP="009918E0">
            <w:pPr>
              <w:jc w:val="center"/>
              <w:rPr>
                <w:rFonts w:ascii="宋体" w:hAnsi="宋体"/>
                <w:szCs w:val="21"/>
              </w:rPr>
            </w:pPr>
            <w:r w:rsidRPr="009918E0">
              <w:rPr>
                <w:rFonts w:ascii="宋体" w:hAnsi="宋体" w:hint="eastAsia"/>
                <w:szCs w:val="21"/>
              </w:rPr>
              <w:t>预算金额</w:t>
            </w:r>
          </w:p>
        </w:tc>
        <w:tc>
          <w:tcPr>
            <w:tcW w:w="3691" w:type="dxa"/>
            <w:vAlign w:val="center"/>
          </w:tcPr>
          <w:p w:rsidR="009918E0" w:rsidRPr="009918E0" w:rsidRDefault="009918E0" w:rsidP="009918E0">
            <w:pPr>
              <w:jc w:val="center"/>
              <w:rPr>
                <w:rFonts w:ascii="宋体" w:hAnsi="宋体"/>
                <w:szCs w:val="21"/>
              </w:rPr>
            </w:pPr>
            <w:r w:rsidRPr="009918E0">
              <w:rPr>
                <w:rFonts w:ascii="宋体" w:hAnsi="宋体"/>
                <w:szCs w:val="21"/>
              </w:rPr>
              <w:t>2502.83</w:t>
            </w:r>
            <w:r w:rsidRPr="009918E0">
              <w:rPr>
                <w:rFonts w:ascii="宋体" w:hAnsi="宋体" w:hint="eastAsia"/>
                <w:szCs w:val="21"/>
              </w:rPr>
              <w:t>万元</w:t>
            </w:r>
          </w:p>
        </w:tc>
      </w:tr>
      <w:tr w:rsidR="009918E0" w:rsidRPr="009918E0" w:rsidTr="00970D6F">
        <w:trPr>
          <w:trHeight w:val="449"/>
        </w:trPr>
        <w:tc>
          <w:tcPr>
            <w:tcW w:w="1298" w:type="dxa"/>
            <w:vAlign w:val="center"/>
          </w:tcPr>
          <w:p w:rsidR="009918E0" w:rsidRPr="009918E0" w:rsidRDefault="009918E0" w:rsidP="009918E0">
            <w:pPr>
              <w:jc w:val="center"/>
              <w:rPr>
                <w:rFonts w:ascii="宋体" w:hAnsi="宋体"/>
                <w:szCs w:val="21"/>
              </w:rPr>
            </w:pPr>
            <w:r w:rsidRPr="009918E0">
              <w:rPr>
                <w:rFonts w:ascii="宋体" w:hAnsi="宋体" w:hint="eastAsia"/>
                <w:szCs w:val="21"/>
              </w:rPr>
              <w:t>项目负责人</w:t>
            </w:r>
          </w:p>
        </w:tc>
        <w:tc>
          <w:tcPr>
            <w:tcW w:w="3368" w:type="dxa"/>
            <w:gridSpan w:val="2"/>
            <w:vAlign w:val="center"/>
          </w:tcPr>
          <w:p w:rsidR="009918E0" w:rsidRPr="009918E0" w:rsidRDefault="009918E0" w:rsidP="009918E0">
            <w:pPr>
              <w:jc w:val="center"/>
              <w:rPr>
                <w:rFonts w:ascii="宋体" w:hAnsi="宋体"/>
                <w:szCs w:val="21"/>
              </w:rPr>
            </w:pPr>
            <w:r w:rsidRPr="009918E0">
              <w:rPr>
                <w:rFonts w:ascii="宋体" w:hAnsi="宋体" w:hint="eastAsia"/>
                <w:szCs w:val="21"/>
              </w:rPr>
              <w:t xml:space="preserve">万 </w:t>
            </w:r>
            <w:proofErr w:type="gramStart"/>
            <w:r w:rsidRPr="009918E0">
              <w:rPr>
                <w:rFonts w:ascii="宋体" w:hAnsi="宋体" w:hint="eastAsia"/>
                <w:szCs w:val="21"/>
              </w:rPr>
              <w:t>鑫</w:t>
            </w:r>
            <w:proofErr w:type="gramEnd"/>
          </w:p>
        </w:tc>
        <w:tc>
          <w:tcPr>
            <w:tcW w:w="1566" w:type="dxa"/>
            <w:vAlign w:val="center"/>
          </w:tcPr>
          <w:p w:rsidR="009918E0" w:rsidRPr="009918E0" w:rsidRDefault="009918E0" w:rsidP="009918E0">
            <w:pPr>
              <w:jc w:val="center"/>
              <w:rPr>
                <w:rFonts w:ascii="宋体" w:hAnsi="宋体"/>
                <w:szCs w:val="21"/>
              </w:rPr>
            </w:pPr>
            <w:r w:rsidRPr="009918E0">
              <w:rPr>
                <w:rFonts w:ascii="宋体" w:hAnsi="宋体" w:hint="eastAsia"/>
                <w:szCs w:val="21"/>
              </w:rPr>
              <w:t>联系电话</w:t>
            </w:r>
          </w:p>
        </w:tc>
        <w:tc>
          <w:tcPr>
            <w:tcW w:w="3691" w:type="dxa"/>
            <w:vAlign w:val="center"/>
          </w:tcPr>
          <w:p w:rsidR="009918E0" w:rsidRPr="009918E0" w:rsidRDefault="009918E0" w:rsidP="009918E0">
            <w:pPr>
              <w:jc w:val="center"/>
              <w:rPr>
                <w:rFonts w:ascii="宋体" w:hAnsi="宋体"/>
                <w:color w:val="000000" w:themeColor="text1"/>
                <w:szCs w:val="21"/>
              </w:rPr>
            </w:pPr>
            <w:r w:rsidRPr="009918E0">
              <w:rPr>
                <w:rFonts w:ascii="宋体" w:hAnsi="宋体"/>
                <w:color w:val="000000" w:themeColor="text1"/>
                <w:szCs w:val="21"/>
              </w:rPr>
              <w:t>62256515</w:t>
            </w:r>
          </w:p>
        </w:tc>
      </w:tr>
      <w:tr w:rsidR="009918E0" w:rsidRPr="009918E0" w:rsidTr="00970D6F">
        <w:trPr>
          <w:trHeight w:val="449"/>
        </w:trPr>
        <w:tc>
          <w:tcPr>
            <w:tcW w:w="1298" w:type="dxa"/>
            <w:vAlign w:val="center"/>
          </w:tcPr>
          <w:p w:rsidR="009918E0" w:rsidRPr="009918E0" w:rsidRDefault="009918E0" w:rsidP="009918E0">
            <w:pPr>
              <w:jc w:val="center"/>
              <w:rPr>
                <w:rFonts w:ascii="宋体" w:hAnsi="宋体"/>
                <w:szCs w:val="21"/>
              </w:rPr>
            </w:pPr>
            <w:r w:rsidRPr="009918E0">
              <w:rPr>
                <w:rFonts w:ascii="宋体" w:hAnsi="宋体" w:hint="eastAsia"/>
                <w:szCs w:val="21"/>
              </w:rPr>
              <w:t>单位地址</w:t>
            </w:r>
          </w:p>
        </w:tc>
        <w:tc>
          <w:tcPr>
            <w:tcW w:w="3368" w:type="dxa"/>
            <w:gridSpan w:val="2"/>
            <w:vAlign w:val="center"/>
          </w:tcPr>
          <w:p w:rsidR="009918E0" w:rsidRPr="009918E0" w:rsidRDefault="009918E0" w:rsidP="009918E0">
            <w:pPr>
              <w:jc w:val="center"/>
              <w:rPr>
                <w:rFonts w:ascii="宋体" w:hAnsi="宋体"/>
                <w:szCs w:val="21"/>
              </w:rPr>
            </w:pPr>
            <w:r w:rsidRPr="009918E0">
              <w:rPr>
                <w:rFonts w:ascii="宋体" w:hAnsi="宋体" w:hint="eastAsia"/>
                <w:szCs w:val="21"/>
              </w:rPr>
              <w:t>北京市西城区地安门西大街丙28号B座206</w:t>
            </w:r>
          </w:p>
        </w:tc>
        <w:tc>
          <w:tcPr>
            <w:tcW w:w="1566" w:type="dxa"/>
            <w:vAlign w:val="center"/>
          </w:tcPr>
          <w:p w:rsidR="009918E0" w:rsidRPr="009918E0" w:rsidRDefault="009918E0" w:rsidP="009918E0">
            <w:pPr>
              <w:jc w:val="center"/>
              <w:rPr>
                <w:rFonts w:ascii="宋体" w:hAnsi="宋体"/>
                <w:szCs w:val="21"/>
              </w:rPr>
            </w:pPr>
            <w:r w:rsidRPr="009918E0">
              <w:rPr>
                <w:rFonts w:ascii="宋体" w:hAnsi="宋体" w:hint="eastAsia"/>
                <w:szCs w:val="21"/>
              </w:rPr>
              <w:t>邮政编码</w:t>
            </w:r>
          </w:p>
        </w:tc>
        <w:tc>
          <w:tcPr>
            <w:tcW w:w="3691" w:type="dxa"/>
            <w:vAlign w:val="center"/>
          </w:tcPr>
          <w:p w:rsidR="009918E0" w:rsidRPr="009918E0" w:rsidRDefault="009918E0" w:rsidP="009918E0">
            <w:pPr>
              <w:jc w:val="center"/>
              <w:rPr>
                <w:rFonts w:ascii="宋体" w:hAnsi="宋体"/>
                <w:szCs w:val="21"/>
              </w:rPr>
            </w:pPr>
            <w:r w:rsidRPr="009918E0">
              <w:rPr>
                <w:rFonts w:ascii="宋体" w:hAnsi="宋体" w:hint="eastAsia"/>
                <w:szCs w:val="21"/>
              </w:rPr>
              <w:t>100009</w:t>
            </w:r>
          </w:p>
        </w:tc>
      </w:tr>
      <w:tr w:rsidR="009918E0" w:rsidRPr="009918E0" w:rsidTr="009918E0">
        <w:trPr>
          <w:trHeight w:val="509"/>
        </w:trPr>
        <w:tc>
          <w:tcPr>
            <w:tcW w:w="1298" w:type="dxa"/>
            <w:vAlign w:val="center"/>
          </w:tcPr>
          <w:p w:rsidR="009918E0" w:rsidRPr="009918E0" w:rsidRDefault="009918E0" w:rsidP="009918E0">
            <w:pPr>
              <w:jc w:val="center"/>
              <w:rPr>
                <w:rFonts w:ascii="宋体" w:hAnsi="宋体"/>
                <w:szCs w:val="21"/>
              </w:rPr>
            </w:pPr>
            <w:r w:rsidRPr="009918E0">
              <w:rPr>
                <w:rFonts w:ascii="宋体" w:hAnsi="宋体" w:hint="eastAsia"/>
                <w:szCs w:val="21"/>
              </w:rPr>
              <w:t>项目类型</w:t>
            </w:r>
          </w:p>
        </w:tc>
        <w:tc>
          <w:tcPr>
            <w:tcW w:w="8625" w:type="dxa"/>
            <w:gridSpan w:val="4"/>
            <w:vAlign w:val="center"/>
          </w:tcPr>
          <w:p w:rsidR="009918E0" w:rsidRPr="009918E0" w:rsidRDefault="009918E0" w:rsidP="009918E0">
            <w:pPr>
              <w:ind w:firstLineChars="150" w:firstLine="300"/>
              <w:rPr>
                <w:rFonts w:ascii="宋体" w:hAnsi="宋体"/>
                <w:szCs w:val="21"/>
              </w:rPr>
            </w:pPr>
            <w:r w:rsidRPr="009918E0">
              <w:rPr>
                <w:rFonts w:ascii="宋体" w:hAnsi="宋体" w:hint="eastAsia"/>
                <w:szCs w:val="21"/>
              </w:rPr>
              <w:t xml:space="preserve"> </w:t>
            </w:r>
            <w:r w:rsidRPr="009918E0">
              <w:rPr>
                <w:rFonts w:ascii="宋体" w:hAnsi="宋体" w:hint="eastAsia"/>
                <w:b/>
                <w:szCs w:val="21"/>
              </w:rPr>
              <w:t>4.其他一般类</w:t>
            </w:r>
          </w:p>
        </w:tc>
      </w:tr>
      <w:tr w:rsidR="009918E0" w:rsidRPr="009918E0" w:rsidTr="009918E0">
        <w:trPr>
          <w:trHeight w:val="558"/>
        </w:trPr>
        <w:tc>
          <w:tcPr>
            <w:tcW w:w="1298" w:type="dxa"/>
            <w:vAlign w:val="center"/>
          </w:tcPr>
          <w:p w:rsidR="009918E0" w:rsidRPr="009918E0" w:rsidRDefault="009918E0" w:rsidP="009918E0">
            <w:pPr>
              <w:jc w:val="center"/>
              <w:rPr>
                <w:rFonts w:ascii="宋体" w:hAnsi="宋体"/>
                <w:szCs w:val="21"/>
              </w:rPr>
            </w:pPr>
            <w:r w:rsidRPr="009918E0">
              <w:rPr>
                <w:rFonts w:ascii="宋体" w:hAnsi="宋体" w:hint="eastAsia"/>
                <w:szCs w:val="21"/>
              </w:rPr>
              <w:t>项目绩效目标</w:t>
            </w:r>
          </w:p>
        </w:tc>
        <w:tc>
          <w:tcPr>
            <w:tcW w:w="8625" w:type="dxa"/>
            <w:gridSpan w:val="4"/>
            <w:vAlign w:val="center"/>
          </w:tcPr>
          <w:p w:rsidR="009918E0" w:rsidRPr="009918E0" w:rsidRDefault="009918E0" w:rsidP="009918E0">
            <w:pPr>
              <w:jc w:val="center"/>
              <w:rPr>
                <w:rFonts w:ascii="宋体" w:hAnsi="宋体"/>
                <w:szCs w:val="21"/>
              </w:rPr>
            </w:pPr>
            <w:r w:rsidRPr="009918E0">
              <w:rPr>
                <w:rFonts w:ascii="宋体" w:hAnsi="宋体" w:hint="eastAsia"/>
                <w:szCs w:val="21"/>
              </w:rPr>
              <w:t>对直管公房院内的户厕每日进行保洁与管理</w:t>
            </w:r>
          </w:p>
        </w:tc>
      </w:tr>
      <w:tr w:rsidR="009918E0" w:rsidRPr="009918E0" w:rsidTr="009918E0">
        <w:trPr>
          <w:trHeight w:val="410"/>
        </w:trPr>
        <w:tc>
          <w:tcPr>
            <w:tcW w:w="1298" w:type="dxa"/>
            <w:vMerge w:val="restart"/>
            <w:vAlign w:val="center"/>
          </w:tcPr>
          <w:p w:rsidR="009918E0" w:rsidRPr="009918E0" w:rsidRDefault="009918E0" w:rsidP="009918E0">
            <w:pPr>
              <w:jc w:val="center"/>
              <w:rPr>
                <w:rFonts w:ascii="宋体" w:hAnsi="宋体"/>
                <w:szCs w:val="21"/>
              </w:rPr>
            </w:pPr>
            <w:r w:rsidRPr="009918E0">
              <w:rPr>
                <w:rFonts w:ascii="宋体" w:hAnsi="宋体" w:hint="eastAsia"/>
                <w:szCs w:val="21"/>
              </w:rPr>
              <w:t>绩效指标</w:t>
            </w:r>
          </w:p>
        </w:tc>
        <w:tc>
          <w:tcPr>
            <w:tcW w:w="1620" w:type="dxa"/>
            <w:vAlign w:val="center"/>
          </w:tcPr>
          <w:p w:rsidR="009918E0" w:rsidRPr="009918E0" w:rsidRDefault="009918E0" w:rsidP="009918E0">
            <w:pPr>
              <w:jc w:val="center"/>
              <w:rPr>
                <w:rFonts w:ascii="宋体" w:hAnsi="宋体"/>
                <w:szCs w:val="21"/>
              </w:rPr>
            </w:pPr>
            <w:r w:rsidRPr="009918E0">
              <w:rPr>
                <w:rFonts w:ascii="宋体" w:hAnsi="宋体" w:hint="eastAsia"/>
                <w:szCs w:val="21"/>
              </w:rPr>
              <w:t>一级指标</w:t>
            </w:r>
          </w:p>
        </w:tc>
        <w:tc>
          <w:tcPr>
            <w:tcW w:w="1748" w:type="dxa"/>
            <w:vAlign w:val="center"/>
          </w:tcPr>
          <w:p w:rsidR="009918E0" w:rsidRPr="009918E0" w:rsidRDefault="009918E0" w:rsidP="009918E0">
            <w:pPr>
              <w:jc w:val="center"/>
              <w:rPr>
                <w:rFonts w:ascii="宋体" w:hAnsi="宋体"/>
                <w:szCs w:val="21"/>
              </w:rPr>
            </w:pPr>
            <w:r w:rsidRPr="009918E0">
              <w:rPr>
                <w:rFonts w:ascii="宋体" w:hAnsi="宋体" w:hint="eastAsia"/>
                <w:szCs w:val="21"/>
              </w:rPr>
              <w:t>二级指标</w:t>
            </w:r>
          </w:p>
        </w:tc>
        <w:tc>
          <w:tcPr>
            <w:tcW w:w="5257" w:type="dxa"/>
            <w:gridSpan w:val="2"/>
            <w:vAlign w:val="center"/>
          </w:tcPr>
          <w:p w:rsidR="009918E0" w:rsidRPr="009918E0" w:rsidRDefault="009918E0" w:rsidP="009918E0">
            <w:pPr>
              <w:jc w:val="center"/>
              <w:rPr>
                <w:rFonts w:ascii="宋体" w:hAnsi="宋体"/>
                <w:szCs w:val="21"/>
              </w:rPr>
            </w:pPr>
            <w:r w:rsidRPr="009918E0">
              <w:rPr>
                <w:rFonts w:ascii="宋体" w:hAnsi="宋体" w:hint="eastAsia"/>
                <w:szCs w:val="21"/>
              </w:rPr>
              <w:t>具体指标（指标内容、指标值）</w:t>
            </w:r>
          </w:p>
        </w:tc>
      </w:tr>
      <w:tr w:rsidR="009918E0" w:rsidRPr="009918E0" w:rsidTr="00970D6F">
        <w:trPr>
          <w:trHeight w:val="546"/>
        </w:trPr>
        <w:tc>
          <w:tcPr>
            <w:tcW w:w="1298" w:type="dxa"/>
            <w:vMerge/>
          </w:tcPr>
          <w:p w:rsidR="009918E0" w:rsidRPr="009918E0" w:rsidRDefault="009918E0" w:rsidP="009918E0">
            <w:pPr>
              <w:jc w:val="center"/>
              <w:rPr>
                <w:rFonts w:ascii="宋体" w:hAnsi="宋体"/>
                <w:szCs w:val="21"/>
              </w:rPr>
            </w:pPr>
          </w:p>
        </w:tc>
        <w:tc>
          <w:tcPr>
            <w:tcW w:w="1620" w:type="dxa"/>
            <w:vMerge w:val="restart"/>
            <w:vAlign w:val="center"/>
          </w:tcPr>
          <w:p w:rsidR="009918E0" w:rsidRPr="009918E0" w:rsidRDefault="009918E0" w:rsidP="009918E0">
            <w:pPr>
              <w:jc w:val="center"/>
              <w:rPr>
                <w:rFonts w:ascii="宋体" w:hAnsi="宋体"/>
                <w:szCs w:val="21"/>
              </w:rPr>
            </w:pPr>
            <w:r w:rsidRPr="009918E0">
              <w:rPr>
                <w:rFonts w:ascii="宋体" w:hAnsi="宋体" w:hint="eastAsia"/>
                <w:szCs w:val="21"/>
              </w:rPr>
              <w:t>产出指标</w:t>
            </w:r>
          </w:p>
        </w:tc>
        <w:tc>
          <w:tcPr>
            <w:tcW w:w="1748" w:type="dxa"/>
            <w:vAlign w:val="center"/>
          </w:tcPr>
          <w:p w:rsidR="009918E0" w:rsidRPr="009918E0" w:rsidRDefault="009918E0" w:rsidP="009918E0">
            <w:pPr>
              <w:jc w:val="center"/>
              <w:rPr>
                <w:rFonts w:ascii="宋体" w:hAnsi="宋体"/>
                <w:szCs w:val="21"/>
              </w:rPr>
            </w:pPr>
            <w:r w:rsidRPr="009918E0">
              <w:rPr>
                <w:rFonts w:ascii="宋体" w:hAnsi="宋体" w:hint="eastAsia"/>
                <w:szCs w:val="21"/>
              </w:rPr>
              <w:t>产出数量指标</w:t>
            </w:r>
          </w:p>
        </w:tc>
        <w:tc>
          <w:tcPr>
            <w:tcW w:w="5257" w:type="dxa"/>
            <w:gridSpan w:val="2"/>
          </w:tcPr>
          <w:p w:rsidR="009918E0" w:rsidRPr="009918E0" w:rsidRDefault="009918E0" w:rsidP="009918E0">
            <w:pPr>
              <w:rPr>
                <w:rFonts w:ascii="宋体" w:hAnsi="宋体"/>
                <w:szCs w:val="21"/>
              </w:rPr>
            </w:pPr>
            <w:r w:rsidRPr="009918E0">
              <w:rPr>
                <w:rFonts w:ascii="宋体" w:hAnsi="宋体" w:hint="eastAsia"/>
                <w:szCs w:val="21"/>
              </w:rPr>
              <w:t>负责保洁与管理户厕</w:t>
            </w:r>
            <w:r w:rsidRPr="009918E0">
              <w:rPr>
                <w:rFonts w:ascii="宋体" w:hAnsi="宋体"/>
                <w:color w:val="000000" w:themeColor="text1"/>
                <w:szCs w:val="21"/>
              </w:rPr>
              <w:t>1818</w:t>
            </w:r>
            <w:r w:rsidRPr="009918E0">
              <w:rPr>
                <w:rFonts w:ascii="宋体" w:hAnsi="宋体" w:hint="eastAsia"/>
                <w:szCs w:val="21"/>
              </w:rPr>
              <w:t>座，面积9444.63平米。按预算定额2650元/每平方米计算，2020年户厕保洁经费=9444.63*2650=25028269.5元。</w:t>
            </w:r>
          </w:p>
        </w:tc>
      </w:tr>
      <w:tr w:rsidR="009918E0" w:rsidRPr="009918E0" w:rsidTr="00970D6F">
        <w:trPr>
          <w:trHeight w:val="638"/>
        </w:trPr>
        <w:tc>
          <w:tcPr>
            <w:tcW w:w="1298" w:type="dxa"/>
            <w:vMerge/>
          </w:tcPr>
          <w:p w:rsidR="009918E0" w:rsidRPr="009918E0" w:rsidRDefault="009918E0" w:rsidP="009918E0">
            <w:pPr>
              <w:jc w:val="center"/>
              <w:rPr>
                <w:rFonts w:ascii="宋体" w:hAnsi="宋体"/>
                <w:szCs w:val="21"/>
              </w:rPr>
            </w:pPr>
          </w:p>
        </w:tc>
        <w:tc>
          <w:tcPr>
            <w:tcW w:w="1620" w:type="dxa"/>
            <w:vMerge/>
            <w:vAlign w:val="center"/>
          </w:tcPr>
          <w:p w:rsidR="009918E0" w:rsidRPr="009918E0" w:rsidRDefault="009918E0" w:rsidP="009918E0">
            <w:pPr>
              <w:jc w:val="center"/>
              <w:rPr>
                <w:rFonts w:ascii="宋体" w:hAnsi="宋体"/>
                <w:szCs w:val="21"/>
              </w:rPr>
            </w:pPr>
          </w:p>
        </w:tc>
        <w:tc>
          <w:tcPr>
            <w:tcW w:w="1748" w:type="dxa"/>
            <w:vAlign w:val="center"/>
          </w:tcPr>
          <w:p w:rsidR="009918E0" w:rsidRPr="009918E0" w:rsidRDefault="009918E0" w:rsidP="009918E0">
            <w:pPr>
              <w:jc w:val="center"/>
              <w:rPr>
                <w:rFonts w:ascii="宋体" w:hAnsi="宋体"/>
                <w:szCs w:val="21"/>
              </w:rPr>
            </w:pPr>
            <w:r w:rsidRPr="009918E0">
              <w:rPr>
                <w:rFonts w:ascii="宋体" w:hAnsi="宋体" w:hint="eastAsia"/>
                <w:szCs w:val="21"/>
              </w:rPr>
              <w:t>产出质量指标</w:t>
            </w:r>
          </w:p>
        </w:tc>
        <w:tc>
          <w:tcPr>
            <w:tcW w:w="5257" w:type="dxa"/>
            <w:gridSpan w:val="2"/>
          </w:tcPr>
          <w:p w:rsidR="009918E0" w:rsidRPr="009918E0" w:rsidRDefault="009918E0" w:rsidP="009918E0">
            <w:pPr>
              <w:adjustRightInd w:val="0"/>
              <w:snapToGrid w:val="0"/>
              <w:ind w:firstLineChars="200" w:firstLine="402"/>
              <w:rPr>
                <w:rFonts w:ascii="宋体" w:hAnsi="宋体"/>
                <w:szCs w:val="21"/>
              </w:rPr>
            </w:pPr>
            <w:r w:rsidRPr="009918E0">
              <w:rPr>
                <w:rFonts w:ascii="宋体" w:hAnsi="宋体" w:hint="eastAsia"/>
                <w:b/>
                <w:color w:val="000000" w:themeColor="text1"/>
                <w:szCs w:val="21"/>
              </w:rPr>
              <w:t>保洁员</w:t>
            </w:r>
            <w:r w:rsidRPr="009918E0">
              <w:rPr>
                <w:rFonts w:ascii="宋体" w:hAnsi="宋体" w:hint="eastAsia"/>
                <w:color w:val="000000" w:themeColor="text1"/>
                <w:szCs w:val="21"/>
              </w:rPr>
              <w:t>每日按</w:t>
            </w:r>
            <w:r w:rsidRPr="009918E0">
              <w:rPr>
                <w:rFonts w:ascii="宋体" w:hAnsi="宋体" w:hint="eastAsia"/>
                <w:szCs w:val="21"/>
              </w:rPr>
              <w:t>行业标准对辖区内的户</w:t>
            </w:r>
            <w:proofErr w:type="gramStart"/>
            <w:r w:rsidRPr="009918E0">
              <w:rPr>
                <w:rFonts w:ascii="宋体" w:hAnsi="宋体" w:hint="eastAsia"/>
                <w:szCs w:val="21"/>
              </w:rPr>
              <w:t>厕进行</w:t>
            </w:r>
            <w:proofErr w:type="gramEnd"/>
            <w:r w:rsidRPr="009918E0">
              <w:rPr>
                <w:rFonts w:ascii="宋体" w:hAnsi="宋体" w:hint="eastAsia"/>
                <w:szCs w:val="21"/>
              </w:rPr>
              <w:t xml:space="preserve">两次保洁，并对户厕内的设备设施进行初检，发现问题及时上报，以确保居民安全使用。 </w:t>
            </w:r>
          </w:p>
          <w:p w:rsidR="009918E0" w:rsidRPr="009918E0" w:rsidRDefault="009918E0" w:rsidP="009918E0">
            <w:pPr>
              <w:adjustRightInd w:val="0"/>
              <w:snapToGrid w:val="0"/>
              <w:ind w:firstLineChars="200" w:firstLine="402"/>
              <w:rPr>
                <w:rFonts w:ascii="宋体" w:hAnsi="宋体" w:cs="Arial"/>
                <w:color w:val="000000"/>
                <w:szCs w:val="21"/>
              </w:rPr>
            </w:pPr>
            <w:r w:rsidRPr="009918E0">
              <w:rPr>
                <w:rFonts w:ascii="宋体" w:hAnsi="宋体" w:hint="eastAsia"/>
                <w:b/>
                <w:szCs w:val="21"/>
              </w:rPr>
              <w:t>管理员</w:t>
            </w:r>
            <w:r w:rsidRPr="009918E0">
              <w:rPr>
                <w:rFonts w:ascii="宋体" w:hAnsi="宋体" w:hint="eastAsia"/>
                <w:szCs w:val="21"/>
              </w:rPr>
              <w:t>按标准对保洁员</w:t>
            </w:r>
            <w:proofErr w:type="gramStart"/>
            <w:r w:rsidRPr="009918E0">
              <w:rPr>
                <w:rFonts w:ascii="宋体" w:hAnsi="宋体" w:hint="eastAsia"/>
                <w:szCs w:val="21"/>
              </w:rPr>
              <w:t>保洁完</w:t>
            </w:r>
            <w:proofErr w:type="gramEnd"/>
            <w:r w:rsidRPr="009918E0">
              <w:rPr>
                <w:rFonts w:ascii="宋体" w:hAnsi="宋体" w:hint="eastAsia"/>
                <w:szCs w:val="21"/>
              </w:rPr>
              <w:t>的户</w:t>
            </w:r>
            <w:proofErr w:type="gramStart"/>
            <w:r w:rsidRPr="009918E0">
              <w:rPr>
                <w:rFonts w:ascii="宋体" w:hAnsi="宋体" w:hint="eastAsia"/>
                <w:szCs w:val="21"/>
              </w:rPr>
              <w:t>厕进行</w:t>
            </w:r>
            <w:proofErr w:type="gramEnd"/>
            <w:r w:rsidRPr="009918E0">
              <w:rPr>
                <w:rFonts w:ascii="宋体" w:hAnsi="宋体" w:hint="eastAsia"/>
                <w:szCs w:val="21"/>
              </w:rPr>
              <w:t>检查评分。检查标准为“一挂九净六无”：一挂指在保洁作业时必须悬挂提示牌；</w:t>
            </w:r>
            <w:proofErr w:type="gramStart"/>
            <w:r w:rsidRPr="009918E0">
              <w:rPr>
                <w:rFonts w:ascii="宋体" w:hAnsi="宋体" w:hint="eastAsia"/>
                <w:szCs w:val="21"/>
              </w:rPr>
              <w:t>九净指</w:t>
            </w:r>
            <w:proofErr w:type="gramEnd"/>
            <w:r w:rsidRPr="009918E0">
              <w:rPr>
                <w:rFonts w:ascii="宋体" w:hAnsi="宋体" w:cs="Arial" w:hint="eastAsia"/>
                <w:color w:val="000000"/>
                <w:szCs w:val="21"/>
              </w:rPr>
              <w:t>墙壁、墙裙、隔板、扶手、窗台、窗纱、门、灯具、宣传牌表面不能有灰尘和污垢；</w:t>
            </w:r>
            <w:r w:rsidRPr="009918E0">
              <w:rPr>
                <w:rFonts w:asciiTheme="minorEastAsia" w:eastAsiaTheme="minorEastAsia" w:hAnsiTheme="minorEastAsia" w:cs="Arial" w:hint="eastAsia"/>
                <w:color w:val="000000"/>
                <w:szCs w:val="21"/>
              </w:rPr>
              <w:t>六无指</w:t>
            </w:r>
            <w:r w:rsidRPr="009918E0">
              <w:rPr>
                <w:rFonts w:ascii="宋体" w:hAnsi="宋体" w:cs="Arial" w:hint="eastAsia"/>
                <w:color w:val="000000"/>
                <w:szCs w:val="21"/>
              </w:rPr>
              <w:t>蹲坑内部及外部、小便池裙、小便池台、外墙、地面要求无粪迹、尿碱污物、尘土及无乱写乱画。户厕外部（户厕外部周围三平方米范围内）卫生责任区环境干净整洁。每年春季</w:t>
            </w:r>
            <w:smartTag w:uri="urn:schemas-microsoft-com:office:smarttags" w:element="chsdate">
              <w:smartTagPr>
                <w:attr w:name="Year" w:val="2008"/>
                <w:attr w:name="Month" w:val="4"/>
                <w:attr w:name="Day" w:val="1"/>
                <w:attr w:name="IsLunarDate" w:val="False"/>
                <w:attr w:name="IsROCDate" w:val="False"/>
              </w:smartTagPr>
              <w:r w:rsidRPr="009918E0">
                <w:rPr>
                  <w:rFonts w:ascii="宋体" w:hAnsi="宋体" w:cs="Arial" w:hint="eastAsia"/>
                  <w:color w:val="000000"/>
                  <w:szCs w:val="21"/>
                </w:rPr>
                <w:t>四月一日</w:t>
              </w:r>
            </w:smartTag>
            <w:r w:rsidRPr="009918E0">
              <w:rPr>
                <w:rFonts w:ascii="宋体" w:hAnsi="宋体" w:cs="Arial" w:hint="eastAsia"/>
                <w:color w:val="000000"/>
                <w:szCs w:val="21"/>
              </w:rPr>
              <w:t>至秋季</w:t>
            </w:r>
            <w:smartTag w:uri="urn:schemas-microsoft-com:office:smarttags" w:element="chsdate">
              <w:smartTagPr>
                <w:attr w:name="Year" w:val="2008"/>
                <w:attr w:name="Month" w:val="10"/>
                <w:attr w:name="Day" w:val="31"/>
                <w:attr w:name="IsLunarDate" w:val="False"/>
                <w:attr w:name="IsROCDate" w:val="False"/>
              </w:smartTagPr>
              <w:r w:rsidRPr="009918E0">
                <w:rPr>
                  <w:rFonts w:ascii="宋体" w:hAnsi="宋体" w:cs="Arial" w:hint="eastAsia"/>
                  <w:color w:val="000000"/>
                  <w:szCs w:val="21"/>
                </w:rPr>
                <w:t>十月三十一日</w:t>
              </w:r>
            </w:smartTag>
            <w:r w:rsidRPr="009918E0">
              <w:rPr>
                <w:rFonts w:ascii="宋体" w:hAnsi="宋体" w:cs="Arial" w:hint="eastAsia"/>
                <w:color w:val="000000"/>
                <w:szCs w:val="21"/>
              </w:rPr>
              <w:t>每天定时喷洒灭蚊、蝇药及按季节</w:t>
            </w:r>
            <w:r w:rsidRPr="009918E0">
              <w:rPr>
                <w:rFonts w:asciiTheme="minorEastAsia" w:eastAsiaTheme="minorEastAsia" w:hAnsiTheme="minorEastAsia" w:cs="Arial" w:hint="eastAsia"/>
                <w:color w:val="000000"/>
                <w:szCs w:val="21"/>
              </w:rPr>
              <w:t>及居民需要</w:t>
            </w:r>
            <w:r w:rsidRPr="009918E0">
              <w:rPr>
                <w:rFonts w:ascii="宋体" w:hAnsi="宋体" w:cs="Arial" w:hint="eastAsia"/>
                <w:color w:val="000000"/>
                <w:szCs w:val="21"/>
              </w:rPr>
              <w:t>投放鼠药、定时喷洒除臭药剂，要做到无臭、无异味。在检查中发现卫生不达标的户</w:t>
            </w:r>
            <w:proofErr w:type="gramStart"/>
            <w:r w:rsidRPr="009918E0">
              <w:rPr>
                <w:rFonts w:ascii="宋体" w:hAnsi="宋体" w:cs="Arial" w:hint="eastAsia"/>
                <w:color w:val="000000"/>
                <w:szCs w:val="21"/>
              </w:rPr>
              <w:t>厕要求保洁员重新</w:t>
            </w:r>
            <w:proofErr w:type="gramEnd"/>
            <w:r w:rsidRPr="009918E0">
              <w:rPr>
                <w:rFonts w:ascii="宋体" w:hAnsi="宋体" w:cs="Arial" w:hint="eastAsia"/>
                <w:color w:val="000000"/>
                <w:szCs w:val="21"/>
              </w:rPr>
              <w:t>打扫。巡检时</w:t>
            </w:r>
            <w:proofErr w:type="gramStart"/>
            <w:r w:rsidRPr="009918E0">
              <w:rPr>
                <w:rFonts w:ascii="宋体" w:hAnsi="宋体" w:cs="Arial" w:hint="eastAsia"/>
                <w:color w:val="000000"/>
                <w:szCs w:val="21"/>
              </w:rPr>
              <w:t>发现户厕设备</w:t>
            </w:r>
            <w:proofErr w:type="gramEnd"/>
            <w:r w:rsidRPr="009918E0">
              <w:rPr>
                <w:rFonts w:ascii="宋体" w:hAnsi="宋体" w:cs="Arial" w:hint="eastAsia"/>
                <w:color w:val="000000"/>
                <w:szCs w:val="21"/>
              </w:rPr>
              <w:t>设施有损坏的，及时报修并做好记录。</w:t>
            </w:r>
          </w:p>
          <w:p w:rsidR="009918E0" w:rsidRPr="009918E0" w:rsidRDefault="009918E0" w:rsidP="009918E0">
            <w:pPr>
              <w:adjustRightInd w:val="0"/>
              <w:snapToGrid w:val="0"/>
              <w:ind w:firstLineChars="200" w:firstLine="402"/>
              <w:rPr>
                <w:rFonts w:ascii="宋体" w:hAnsi="宋体" w:cs="Arial"/>
                <w:color w:val="000000"/>
                <w:szCs w:val="21"/>
              </w:rPr>
            </w:pPr>
            <w:r w:rsidRPr="009918E0">
              <w:rPr>
                <w:rFonts w:ascii="宋体" w:hAnsi="宋体" w:cs="Arial" w:hint="eastAsia"/>
                <w:b/>
                <w:color w:val="000000"/>
                <w:szCs w:val="21"/>
              </w:rPr>
              <w:t>维修人员</w:t>
            </w:r>
            <w:r w:rsidRPr="009918E0">
              <w:rPr>
                <w:rFonts w:ascii="宋体" w:hAnsi="宋体" w:cs="Arial" w:hint="eastAsia"/>
                <w:color w:val="000000"/>
                <w:szCs w:val="21"/>
              </w:rPr>
              <w:t>持证上岗负责对户</w:t>
            </w:r>
            <w:proofErr w:type="gramStart"/>
            <w:r w:rsidRPr="009918E0">
              <w:rPr>
                <w:rFonts w:ascii="宋体" w:hAnsi="宋体" w:cs="Arial" w:hint="eastAsia"/>
                <w:color w:val="000000"/>
                <w:szCs w:val="21"/>
              </w:rPr>
              <w:t>厕设备</w:t>
            </w:r>
            <w:proofErr w:type="gramEnd"/>
            <w:r w:rsidRPr="009918E0">
              <w:rPr>
                <w:rFonts w:ascii="宋体" w:hAnsi="宋体" w:cs="Arial" w:hint="eastAsia"/>
                <w:color w:val="000000"/>
                <w:szCs w:val="21"/>
              </w:rPr>
              <w:t>设施的维护保养，定时定期进行检查。接到报修后按保洁中心规定时限及时维修，保证户厕的正常使用，维修热线全天24小时有人值守。</w:t>
            </w:r>
          </w:p>
          <w:p w:rsidR="009918E0" w:rsidRPr="009918E0" w:rsidRDefault="009918E0" w:rsidP="009918E0">
            <w:pPr>
              <w:adjustRightInd w:val="0"/>
              <w:snapToGrid w:val="0"/>
              <w:ind w:firstLineChars="200" w:firstLine="402"/>
              <w:rPr>
                <w:rFonts w:ascii="宋体" w:hAnsi="宋体" w:cs="Arial"/>
                <w:color w:val="000000"/>
                <w:szCs w:val="21"/>
              </w:rPr>
            </w:pPr>
            <w:r w:rsidRPr="009918E0">
              <w:rPr>
                <w:rFonts w:ascii="宋体" w:hAnsi="宋体" w:cs="Arial" w:hint="eastAsia"/>
                <w:b/>
                <w:color w:val="000000"/>
                <w:szCs w:val="21"/>
              </w:rPr>
              <w:t>办公室</w:t>
            </w:r>
            <w:proofErr w:type="gramStart"/>
            <w:r w:rsidRPr="009918E0">
              <w:rPr>
                <w:rFonts w:ascii="宋体" w:hAnsi="宋体" w:cs="Arial" w:hint="eastAsia"/>
                <w:color w:val="000000"/>
                <w:szCs w:val="21"/>
              </w:rPr>
              <w:t>设服务</w:t>
            </w:r>
            <w:proofErr w:type="gramEnd"/>
            <w:r w:rsidRPr="009918E0">
              <w:rPr>
                <w:rFonts w:ascii="宋体" w:hAnsi="宋体" w:cs="Arial" w:hint="eastAsia"/>
                <w:color w:val="000000"/>
                <w:szCs w:val="21"/>
              </w:rPr>
              <w:t>监督热线，接待居民来访来电，第一时间解决居民合理诉求，定时定期走访社区征求居民意见和建议。派专人按全年培训计划，定期对全员进行各项培训，以确保服务意识不断提升，服务质量不断提高。</w:t>
            </w:r>
          </w:p>
        </w:tc>
      </w:tr>
      <w:tr w:rsidR="009918E0" w:rsidRPr="009918E0" w:rsidTr="00970D6F">
        <w:trPr>
          <w:trHeight w:val="590"/>
        </w:trPr>
        <w:tc>
          <w:tcPr>
            <w:tcW w:w="1298" w:type="dxa"/>
            <w:vMerge/>
          </w:tcPr>
          <w:p w:rsidR="009918E0" w:rsidRPr="009918E0" w:rsidRDefault="009918E0" w:rsidP="009918E0">
            <w:pPr>
              <w:jc w:val="center"/>
              <w:rPr>
                <w:rFonts w:ascii="宋体" w:hAnsi="宋体"/>
                <w:szCs w:val="21"/>
              </w:rPr>
            </w:pPr>
          </w:p>
        </w:tc>
        <w:tc>
          <w:tcPr>
            <w:tcW w:w="1620" w:type="dxa"/>
            <w:vMerge/>
            <w:vAlign w:val="center"/>
          </w:tcPr>
          <w:p w:rsidR="009918E0" w:rsidRPr="009918E0" w:rsidRDefault="009918E0" w:rsidP="009918E0">
            <w:pPr>
              <w:jc w:val="center"/>
              <w:rPr>
                <w:rFonts w:ascii="宋体" w:hAnsi="宋体"/>
                <w:szCs w:val="21"/>
              </w:rPr>
            </w:pPr>
          </w:p>
        </w:tc>
        <w:tc>
          <w:tcPr>
            <w:tcW w:w="1748" w:type="dxa"/>
            <w:vAlign w:val="center"/>
          </w:tcPr>
          <w:p w:rsidR="009918E0" w:rsidRPr="009918E0" w:rsidRDefault="009918E0" w:rsidP="009918E0">
            <w:pPr>
              <w:jc w:val="center"/>
              <w:rPr>
                <w:rFonts w:ascii="宋体" w:hAnsi="宋体"/>
                <w:szCs w:val="21"/>
              </w:rPr>
            </w:pPr>
            <w:r w:rsidRPr="009918E0">
              <w:rPr>
                <w:rFonts w:ascii="宋体" w:hAnsi="宋体" w:hint="eastAsia"/>
                <w:szCs w:val="21"/>
              </w:rPr>
              <w:t>产出进度指标</w:t>
            </w:r>
          </w:p>
        </w:tc>
        <w:tc>
          <w:tcPr>
            <w:tcW w:w="5257" w:type="dxa"/>
            <w:gridSpan w:val="2"/>
          </w:tcPr>
          <w:p w:rsidR="009918E0" w:rsidRPr="009918E0" w:rsidRDefault="009918E0" w:rsidP="009918E0">
            <w:pPr>
              <w:ind w:firstLineChars="196" w:firstLine="392"/>
              <w:rPr>
                <w:rFonts w:ascii="宋体" w:hAnsi="宋体"/>
                <w:szCs w:val="21"/>
              </w:rPr>
            </w:pPr>
            <w:r w:rsidRPr="009918E0">
              <w:rPr>
                <w:rFonts w:ascii="宋体" w:hAnsi="宋体" w:hint="eastAsia"/>
                <w:szCs w:val="21"/>
              </w:rPr>
              <w:t>全年工作任务按时完成，达到预期的质量与目标。</w:t>
            </w:r>
          </w:p>
          <w:p w:rsidR="009918E0" w:rsidRPr="009918E0" w:rsidRDefault="009918E0" w:rsidP="009918E0">
            <w:pPr>
              <w:ind w:firstLineChars="196" w:firstLine="394"/>
              <w:rPr>
                <w:rFonts w:ascii="宋体" w:hAnsi="宋体"/>
                <w:szCs w:val="21"/>
              </w:rPr>
            </w:pPr>
            <w:r w:rsidRPr="009918E0">
              <w:rPr>
                <w:rFonts w:ascii="宋体" w:hAnsi="宋体" w:hint="eastAsia"/>
                <w:b/>
                <w:szCs w:val="21"/>
              </w:rPr>
              <w:t>保洁员</w:t>
            </w:r>
            <w:r w:rsidRPr="009918E0">
              <w:rPr>
                <w:rFonts w:ascii="宋体" w:hAnsi="宋体" w:hint="eastAsia"/>
                <w:szCs w:val="21"/>
              </w:rPr>
              <w:t>每日上、下午两次按服务标准对户</w:t>
            </w:r>
            <w:proofErr w:type="gramStart"/>
            <w:r w:rsidRPr="009918E0">
              <w:rPr>
                <w:rFonts w:ascii="宋体" w:hAnsi="宋体" w:hint="eastAsia"/>
                <w:szCs w:val="21"/>
              </w:rPr>
              <w:t>厕进行</w:t>
            </w:r>
            <w:proofErr w:type="gramEnd"/>
            <w:r w:rsidRPr="009918E0">
              <w:rPr>
                <w:rFonts w:ascii="宋体" w:hAnsi="宋体" w:hint="eastAsia"/>
                <w:szCs w:val="21"/>
              </w:rPr>
              <w:t>保洁。</w:t>
            </w:r>
          </w:p>
          <w:p w:rsidR="009918E0" w:rsidRPr="009918E0" w:rsidRDefault="009918E0" w:rsidP="009918E0">
            <w:pPr>
              <w:ind w:firstLineChars="196" w:firstLine="394"/>
              <w:rPr>
                <w:rFonts w:ascii="宋体" w:hAnsi="宋体"/>
                <w:szCs w:val="21"/>
              </w:rPr>
            </w:pPr>
            <w:r w:rsidRPr="009918E0">
              <w:rPr>
                <w:rFonts w:ascii="宋体" w:hAnsi="宋体" w:hint="eastAsia"/>
                <w:b/>
                <w:szCs w:val="21"/>
              </w:rPr>
              <w:t>管理员</w:t>
            </w:r>
            <w:r w:rsidRPr="009918E0">
              <w:rPr>
                <w:rFonts w:ascii="宋体" w:hAnsi="宋体" w:hint="eastAsia"/>
                <w:szCs w:val="21"/>
              </w:rPr>
              <w:t>按信息组派单每日对保洁员</w:t>
            </w:r>
            <w:proofErr w:type="gramStart"/>
            <w:r w:rsidRPr="009918E0">
              <w:rPr>
                <w:rFonts w:ascii="宋体" w:hAnsi="宋体" w:hint="eastAsia"/>
                <w:szCs w:val="21"/>
              </w:rPr>
              <w:t>保洁完</w:t>
            </w:r>
            <w:proofErr w:type="gramEnd"/>
            <w:r w:rsidRPr="009918E0">
              <w:rPr>
                <w:rFonts w:ascii="宋体" w:hAnsi="宋体" w:hint="eastAsia"/>
                <w:szCs w:val="21"/>
              </w:rPr>
              <w:t>的户</w:t>
            </w:r>
            <w:proofErr w:type="gramStart"/>
            <w:r w:rsidRPr="009918E0">
              <w:rPr>
                <w:rFonts w:ascii="宋体" w:hAnsi="宋体" w:hint="eastAsia"/>
                <w:szCs w:val="21"/>
              </w:rPr>
              <w:t>厕进行</w:t>
            </w:r>
            <w:proofErr w:type="gramEnd"/>
            <w:r w:rsidRPr="009918E0">
              <w:rPr>
                <w:rFonts w:ascii="宋体" w:hAnsi="宋体" w:hint="eastAsia"/>
                <w:szCs w:val="21"/>
              </w:rPr>
              <w:t>巡检。每</w:t>
            </w:r>
            <w:r w:rsidRPr="009918E0">
              <w:rPr>
                <w:rFonts w:ascii="宋体" w:hAnsi="宋体"/>
                <w:color w:val="000000" w:themeColor="text1"/>
                <w:szCs w:val="21"/>
              </w:rPr>
              <w:t>30</w:t>
            </w:r>
            <w:r w:rsidRPr="009918E0">
              <w:rPr>
                <w:rFonts w:ascii="宋体" w:hAnsi="宋体" w:hint="eastAsia"/>
                <w:szCs w:val="21"/>
              </w:rPr>
              <w:t>天为一个周期完成一轮巡检工作，</w:t>
            </w:r>
            <w:proofErr w:type="gramStart"/>
            <w:r w:rsidRPr="009918E0">
              <w:rPr>
                <w:rFonts w:ascii="宋体" w:hAnsi="宋体" w:hint="eastAsia"/>
                <w:szCs w:val="21"/>
              </w:rPr>
              <w:t>巡检率</w:t>
            </w:r>
            <w:proofErr w:type="gramEnd"/>
            <w:r w:rsidRPr="009918E0">
              <w:rPr>
                <w:rFonts w:ascii="宋体" w:hAnsi="宋体" w:hint="eastAsia"/>
                <w:szCs w:val="21"/>
              </w:rPr>
              <w:t>达到100%。</w:t>
            </w:r>
          </w:p>
          <w:p w:rsidR="009918E0" w:rsidRPr="009918E0" w:rsidRDefault="009918E0" w:rsidP="009918E0">
            <w:pPr>
              <w:ind w:firstLineChars="196" w:firstLine="394"/>
              <w:rPr>
                <w:rFonts w:ascii="宋体" w:hAnsi="宋体"/>
                <w:szCs w:val="21"/>
              </w:rPr>
            </w:pPr>
            <w:r w:rsidRPr="009918E0">
              <w:rPr>
                <w:rFonts w:ascii="宋体" w:hAnsi="宋体" w:hint="eastAsia"/>
                <w:b/>
                <w:szCs w:val="21"/>
              </w:rPr>
              <w:t>维修人员</w:t>
            </w:r>
            <w:r w:rsidRPr="009918E0">
              <w:rPr>
                <w:rFonts w:ascii="宋体" w:hAnsi="宋体" w:hint="eastAsia"/>
                <w:szCs w:val="21"/>
              </w:rPr>
              <w:t>每日按报修情况对户厕内的设备实施进行检修。同时配合环卫进行疏通工作，</w:t>
            </w:r>
            <w:proofErr w:type="gramStart"/>
            <w:r w:rsidRPr="009918E0">
              <w:rPr>
                <w:rFonts w:ascii="宋体" w:hAnsi="宋体" w:hint="eastAsia"/>
                <w:szCs w:val="21"/>
              </w:rPr>
              <w:t>确保户</w:t>
            </w:r>
            <w:proofErr w:type="gramEnd"/>
            <w:r w:rsidRPr="009918E0">
              <w:rPr>
                <w:rFonts w:ascii="宋体" w:hAnsi="宋体" w:hint="eastAsia"/>
                <w:szCs w:val="21"/>
              </w:rPr>
              <w:t>厕的下水管线</w:t>
            </w:r>
            <w:proofErr w:type="gramStart"/>
            <w:r w:rsidRPr="009918E0">
              <w:rPr>
                <w:rFonts w:ascii="宋体" w:hAnsi="宋体" w:hint="eastAsia"/>
                <w:szCs w:val="21"/>
              </w:rPr>
              <w:t>随堵随通</w:t>
            </w:r>
            <w:proofErr w:type="gramEnd"/>
            <w:r w:rsidRPr="009918E0">
              <w:rPr>
                <w:rFonts w:ascii="宋体" w:hAnsi="宋体" w:hint="eastAsia"/>
                <w:szCs w:val="21"/>
              </w:rPr>
              <w:t>。</w:t>
            </w:r>
          </w:p>
          <w:p w:rsidR="009918E0" w:rsidRPr="009918E0" w:rsidRDefault="009918E0" w:rsidP="009918E0">
            <w:pPr>
              <w:ind w:firstLineChars="196" w:firstLine="392"/>
              <w:rPr>
                <w:rFonts w:ascii="宋体" w:hAnsi="宋体"/>
                <w:szCs w:val="21"/>
              </w:rPr>
            </w:pPr>
          </w:p>
        </w:tc>
      </w:tr>
      <w:tr w:rsidR="009918E0" w:rsidRPr="009918E0" w:rsidTr="009918E0">
        <w:trPr>
          <w:trHeight w:val="376"/>
        </w:trPr>
        <w:tc>
          <w:tcPr>
            <w:tcW w:w="1298" w:type="dxa"/>
            <w:vMerge/>
          </w:tcPr>
          <w:p w:rsidR="009918E0" w:rsidRPr="009918E0" w:rsidRDefault="009918E0" w:rsidP="009918E0">
            <w:pPr>
              <w:jc w:val="center"/>
              <w:rPr>
                <w:rFonts w:ascii="宋体" w:hAnsi="宋体"/>
                <w:szCs w:val="21"/>
              </w:rPr>
            </w:pPr>
          </w:p>
        </w:tc>
        <w:tc>
          <w:tcPr>
            <w:tcW w:w="1620" w:type="dxa"/>
            <w:vMerge/>
            <w:vAlign w:val="center"/>
          </w:tcPr>
          <w:p w:rsidR="009918E0" w:rsidRPr="009918E0" w:rsidRDefault="009918E0" w:rsidP="009918E0">
            <w:pPr>
              <w:jc w:val="center"/>
              <w:rPr>
                <w:rFonts w:ascii="宋体" w:hAnsi="宋体"/>
                <w:szCs w:val="21"/>
              </w:rPr>
            </w:pPr>
          </w:p>
        </w:tc>
        <w:tc>
          <w:tcPr>
            <w:tcW w:w="1748" w:type="dxa"/>
            <w:vAlign w:val="center"/>
          </w:tcPr>
          <w:p w:rsidR="009918E0" w:rsidRPr="009918E0" w:rsidRDefault="009918E0" w:rsidP="009918E0">
            <w:pPr>
              <w:jc w:val="center"/>
              <w:rPr>
                <w:rFonts w:ascii="宋体" w:hAnsi="宋体"/>
                <w:szCs w:val="21"/>
              </w:rPr>
            </w:pPr>
            <w:r w:rsidRPr="009918E0">
              <w:rPr>
                <w:rFonts w:ascii="宋体" w:hAnsi="宋体" w:hint="eastAsia"/>
                <w:szCs w:val="21"/>
              </w:rPr>
              <w:t>产出成本指标</w:t>
            </w:r>
          </w:p>
        </w:tc>
        <w:tc>
          <w:tcPr>
            <w:tcW w:w="5257" w:type="dxa"/>
            <w:gridSpan w:val="2"/>
          </w:tcPr>
          <w:p w:rsidR="009918E0" w:rsidRPr="009918E0" w:rsidRDefault="009918E0" w:rsidP="009918E0">
            <w:pPr>
              <w:tabs>
                <w:tab w:val="left" w:pos="1100"/>
              </w:tabs>
              <w:ind w:firstLineChars="200" w:firstLine="400"/>
              <w:rPr>
                <w:rFonts w:ascii="宋体" w:hAnsi="宋体"/>
                <w:szCs w:val="21"/>
              </w:rPr>
            </w:pPr>
            <w:r w:rsidRPr="009918E0">
              <w:rPr>
                <w:rFonts w:ascii="宋体" w:hAnsi="宋体" w:hint="eastAsia"/>
                <w:szCs w:val="21"/>
              </w:rPr>
              <w:t>每</w:t>
            </w:r>
            <w:r w:rsidRPr="009918E0">
              <w:rPr>
                <w:rFonts w:ascii="宋体" w:hAnsi="宋体"/>
                <w:szCs w:val="21"/>
              </w:rPr>
              <w:t>平米保洁经费</w:t>
            </w:r>
            <w:r w:rsidRPr="009918E0">
              <w:rPr>
                <w:rFonts w:ascii="宋体" w:hAnsi="宋体" w:hint="eastAsia"/>
                <w:szCs w:val="21"/>
              </w:rPr>
              <w:t>拨付</w:t>
            </w:r>
            <w:r w:rsidRPr="009918E0">
              <w:rPr>
                <w:rFonts w:ascii="宋体" w:hAnsi="宋体"/>
                <w:szCs w:val="21"/>
              </w:rPr>
              <w:t>标准为</w:t>
            </w:r>
            <w:r w:rsidRPr="009918E0">
              <w:rPr>
                <w:rFonts w:ascii="宋体" w:hAnsi="宋体" w:hint="eastAsia"/>
                <w:szCs w:val="21"/>
              </w:rPr>
              <w:t>2650元</w:t>
            </w:r>
          </w:p>
        </w:tc>
      </w:tr>
      <w:tr w:rsidR="009918E0" w:rsidRPr="009918E0" w:rsidTr="00970D6F">
        <w:trPr>
          <w:trHeight w:val="464"/>
        </w:trPr>
        <w:tc>
          <w:tcPr>
            <w:tcW w:w="1298" w:type="dxa"/>
            <w:vMerge/>
          </w:tcPr>
          <w:p w:rsidR="009918E0" w:rsidRPr="009918E0" w:rsidRDefault="009918E0" w:rsidP="009918E0">
            <w:pPr>
              <w:jc w:val="center"/>
              <w:rPr>
                <w:rFonts w:ascii="宋体" w:hAnsi="宋体"/>
                <w:szCs w:val="21"/>
              </w:rPr>
            </w:pPr>
          </w:p>
        </w:tc>
        <w:tc>
          <w:tcPr>
            <w:tcW w:w="1620" w:type="dxa"/>
            <w:vMerge/>
            <w:vAlign w:val="center"/>
          </w:tcPr>
          <w:p w:rsidR="009918E0" w:rsidRPr="009918E0" w:rsidRDefault="009918E0" w:rsidP="009918E0">
            <w:pPr>
              <w:jc w:val="center"/>
              <w:rPr>
                <w:rFonts w:ascii="宋体" w:hAnsi="宋体"/>
                <w:szCs w:val="21"/>
              </w:rPr>
            </w:pPr>
          </w:p>
        </w:tc>
        <w:tc>
          <w:tcPr>
            <w:tcW w:w="1748" w:type="dxa"/>
            <w:vAlign w:val="center"/>
          </w:tcPr>
          <w:p w:rsidR="009918E0" w:rsidRPr="009918E0" w:rsidRDefault="009918E0" w:rsidP="009918E0">
            <w:pPr>
              <w:jc w:val="center"/>
              <w:rPr>
                <w:rFonts w:ascii="宋体" w:hAnsi="宋体"/>
                <w:szCs w:val="21"/>
              </w:rPr>
            </w:pPr>
            <w:r w:rsidRPr="009918E0">
              <w:rPr>
                <w:rFonts w:ascii="宋体" w:hAnsi="宋体"/>
                <w:szCs w:val="21"/>
              </w:rPr>
              <w:t>…</w:t>
            </w:r>
          </w:p>
        </w:tc>
        <w:tc>
          <w:tcPr>
            <w:tcW w:w="5257" w:type="dxa"/>
            <w:gridSpan w:val="2"/>
          </w:tcPr>
          <w:p w:rsidR="009918E0" w:rsidRPr="009918E0" w:rsidRDefault="009918E0" w:rsidP="009918E0">
            <w:pPr>
              <w:jc w:val="center"/>
              <w:rPr>
                <w:rFonts w:ascii="宋体" w:hAnsi="宋体"/>
                <w:szCs w:val="21"/>
              </w:rPr>
            </w:pPr>
          </w:p>
        </w:tc>
      </w:tr>
      <w:tr w:rsidR="009918E0" w:rsidRPr="009918E0" w:rsidTr="00970D6F">
        <w:trPr>
          <w:trHeight w:val="637"/>
        </w:trPr>
        <w:tc>
          <w:tcPr>
            <w:tcW w:w="1298" w:type="dxa"/>
            <w:vMerge/>
          </w:tcPr>
          <w:p w:rsidR="009918E0" w:rsidRPr="009918E0" w:rsidRDefault="009918E0" w:rsidP="009918E0">
            <w:pPr>
              <w:jc w:val="center"/>
              <w:rPr>
                <w:rFonts w:ascii="宋体" w:hAnsi="宋体"/>
                <w:szCs w:val="21"/>
              </w:rPr>
            </w:pPr>
          </w:p>
        </w:tc>
        <w:tc>
          <w:tcPr>
            <w:tcW w:w="1620" w:type="dxa"/>
            <w:vMerge w:val="restart"/>
            <w:vAlign w:val="center"/>
          </w:tcPr>
          <w:p w:rsidR="009918E0" w:rsidRPr="009918E0" w:rsidRDefault="009918E0" w:rsidP="009918E0">
            <w:pPr>
              <w:jc w:val="center"/>
              <w:rPr>
                <w:rFonts w:ascii="宋体" w:hAnsi="宋体"/>
                <w:szCs w:val="21"/>
              </w:rPr>
            </w:pPr>
            <w:r w:rsidRPr="009918E0">
              <w:rPr>
                <w:rFonts w:ascii="宋体" w:hAnsi="宋体" w:hint="eastAsia"/>
                <w:szCs w:val="21"/>
              </w:rPr>
              <w:t>效益指标</w:t>
            </w:r>
          </w:p>
        </w:tc>
        <w:tc>
          <w:tcPr>
            <w:tcW w:w="1748" w:type="dxa"/>
            <w:vAlign w:val="center"/>
          </w:tcPr>
          <w:p w:rsidR="009918E0" w:rsidRPr="009918E0" w:rsidRDefault="009918E0" w:rsidP="009918E0">
            <w:pPr>
              <w:jc w:val="center"/>
              <w:rPr>
                <w:rFonts w:ascii="宋体" w:hAnsi="宋体"/>
                <w:szCs w:val="21"/>
              </w:rPr>
            </w:pPr>
            <w:r w:rsidRPr="009918E0">
              <w:rPr>
                <w:rFonts w:ascii="宋体" w:hAnsi="宋体" w:hint="eastAsia"/>
                <w:szCs w:val="21"/>
              </w:rPr>
              <w:t>经济效益指标</w:t>
            </w:r>
          </w:p>
        </w:tc>
        <w:tc>
          <w:tcPr>
            <w:tcW w:w="5257" w:type="dxa"/>
            <w:gridSpan w:val="2"/>
          </w:tcPr>
          <w:p w:rsidR="009918E0" w:rsidRPr="009918E0" w:rsidRDefault="009918E0" w:rsidP="009918E0">
            <w:pPr>
              <w:rPr>
                <w:rFonts w:ascii="宋体" w:hAnsi="宋体"/>
                <w:szCs w:val="21"/>
              </w:rPr>
            </w:pPr>
            <w:r w:rsidRPr="009918E0">
              <w:rPr>
                <w:rFonts w:ascii="宋体" w:hAnsi="宋体" w:hint="eastAsia"/>
                <w:szCs w:val="21"/>
              </w:rPr>
              <w:t xml:space="preserve">    户厕保洁工作使西城区</w:t>
            </w:r>
            <w:r w:rsidRPr="009918E0">
              <w:rPr>
                <w:rFonts w:ascii="宋体" w:hAnsi="宋体" w:hint="eastAsia"/>
                <w:color w:val="000000" w:themeColor="text1"/>
                <w:szCs w:val="21"/>
              </w:rPr>
              <w:t>1.2万户4</w:t>
            </w:r>
            <w:r w:rsidRPr="009918E0">
              <w:rPr>
                <w:rFonts w:ascii="宋体" w:hAnsi="宋体" w:hint="eastAsia"/>
                <w:szCs w:val="21"/>
              </w:rPr>
              <w:t>万余人受益。</w:t>
            </w:r>
          </w:p>
        </w:tc>
      </w:tr>
      <w:tr w:rsidR="009918E0" w:rsidRPr="009918E0" w:rsidTr="00970D6F">
        <w:trPr>
          <w:trHeight w:val="601"/>
        </w:trPr>
        <w:tc>
          <w:tcPr>
            <w:tcW w:w="1298" w:type="dxa"/>
            <w:vMerge/>
          </w:tcPr>
          <w:p w:rsidR="009918E0" w:rsidRPr="009918E0" w:rsidRDefault="009918E0" w:rsidP="009918E0">
            <w:pPr>
              <w:jc w:val="center"/>
              <w:rPr>
                <w:rFonts w:ascii="宋体" w:hAnsi="宋体"/>
                <w:szCs w:val="21"/>
              </w:rPr>
            </w:pPr>
          </w:p>
        </w:tc>
        <w:tc>
          <w:tcPr>
            <w:tcW w:w="1620" w:type="dxa"/>
            <w:vMerge/>
          </w:tcPr>
          <w:p w:rsidR="009918E0" w:rsidRPr="009918E0" w:rsidRDefault="009918E0" w:rsidP="009918E0">
            <w:pPr>
              <w:jc w:val="center"/>
              <w:rPr>
                <w:rFonts w:ascii="宋体" w:hAnsi="宋体"/>
                <w:szCs w:val="21"/>
              </w:rPr>
            </w:pPr>
          </w:p>
        </w:tc>
        <w:tc>
          <w:tcPr>
            <w:tcW w:w="1748" w:type="dxa"/>
            <w:vAlign w:val="center"/>
          </w:tcPr>
          <w:p w:rsidR="009918E0" w:rsidRPr="009918E0" w:rsidRDefault="009918E0" w:rsidP="009918E0">
            <w:pPr>
              <w:jc w:val="center"/>
              <w:rPr>
                <w:rFonts w:ascii="宋体" w:hAnsi="宋体"/>
                <w:szCs w:val="21"/>
              </w:rPr>
            </w:pPr>
            <w:r w:rsidRPr="009918E0">
              <w:rPr>
                <w:rFonts w:ascii="宋体" w:hAnsi="宋体" w:hint="eastAsia"/>
                <w:szCs w:val="21"/>
              </w:rPr>
              <w:t>社会效益指标</w:t>
            </w:r>
          </w:p>
        </w:tc>
        <w:tc>
          <w:tcPr>
            <w:tcW w:w="5257" w:type="dxa"/>
            <w:gridSpan w:val="2"/>
          </w:tcPr>
          <w:p w:rsidR="009918E0" w:rsidRPr="009918E0" w:rsidRDefault="009918E0" w:rsidP="009918E0">
            <w:pPr>
              <w:ind w:firstLineChars="200" w:firstLine="400"/>
              <w:rPr>
                <w:rFonts w:ascii="宋体" w:hAnsi="宋体"/>
                <w:szCs w:val="21"/>
              </w:rPr>
            </w:pPr>
            <w:r w:rsidRPr="009918E0">
              <w:rPr>
                <w:rFonts w:ascii="宋体" w:hAnsi="宋体" w:hint="eastAsia"/>
                <w:szCs w:val="21"/>
              </w:rPr>
              <w:t>通过户</w:t>
            </w:r>
            <w:proofErr w:type="gramStart"/>
            <w:r w:rsidRPr="009918E0">
              <w:rPr>
                <w:rFonts w:ascii="宋体" w:hAnsi="宋体" w:hint="eastAsia"/>
                <w:szCs w:val="21"/>
              </w:rPr>
              <w:t>厕</w:t>
            </w:r>
            <w:proofErr w:type="gramEnd"/>
            <w:r w:rsidRPr="009918E0">
              <w:rPr>
                <w:rFonts w:ascii="宋体" w:hAnsi="宋体" w:hint="eastAsia"/>
                <w:szCs w:val="21"/>
              </w:rPr>
              <w:t>保洁与管理工作，改善平房院居民的如厕环境、生活环境，提高居民的生活质量。</w:t>
            </w:r>
          </w:p>
        </w:tc>
      </w:tr>
      <w:tr w:rsidR="009918E0" w:rsidRPr="009918E0" w:rsidTr="00970D6F">
        <w:trPr>
          <w:trHeight w:val="614"/>
        </w:trPr>
        <w:tc>
          <w:tcPr>
            <w:tcW w:w="1298" w:type="dxa"/>
            <w:vMerge/>
          </w:tcPr>
          <w:p w:rsidR="009918E0" w:rsidRPr="009918E0" w:rsidRDefault="009918E0" w:rsidP="009918E0">
            <w:pPr>
              <w:jc w:val="center"/>
              <w:rPr>
                <w:rFonts w:ascii="宋体" w:hAnsi="宋体"/>
                <w:szCs w:val="21"/>
              </w:rPr>
            </w:pPr>
          </w:p>
        </w:tc>
        <w:tc>
          <w:tcPr>
            <w:tcW w:w="1620" w:type="dxa"/>
            <w:vMerge/>
          </w:tcPr>
          <w:p w:rsidR="009918E0" w:rsidRPr="009918E0" w:rsidRDefault="009918E0" w:rsidP="009918E0">
            <w:pPr>
              <w:jc w:val="center"/>
              <w:rPr>
                <w:rFonts w:ascii="宋体" w:hAnsi="宋体"/>
                <w:szCs w:val="21"/>
              </w:rPr>
            </w:pPr>
          </w:p>
        </w:tc>
        <w:tc>
          <w:tcPr>
            <w:tcW w:w="1748" w:type="dxa"/>
            <w:vAlign w:val="center"/>
          </w:tcPr>
          <w:p w:rsidR="009918E0" w:rsidRPr="009918E0" w:rsidRDefault="009918E0" w:rsidP="009918E0">
            <w:pPr>
              <w:jc w:val="center"/>
              <w:rPr>
                <w:rFonts w:ascii="宋体" w:hAnsi="宋体"/>
                <w:szCs w:val="21"/>
              </w:rPr>
            </w:pPr>
            <w:r w:rsidRPr="009918E0">
              <w:rPr>
                <w:rFonts w:ascii="宋体" w:hAnsi="宋体" w:hint="eastAsia"/>
                <w:szCs w:val="21"/>
              </w:rPr>
              <w:t>环境效益指标</w:t>
            </w:r>
          </w:p>
        </w:tc>
        <w:tc>
          <w:tcPr>
            <w:tcW w:w="5257" w:type="dxa"/>
            <w:gridSpan w:val="2"/>
          </w:tcPr>
          <w:p w:rsidR="009918E0" w:rsidRPr="009918E0" w:rsidRDefault="009918E0" w:rsidP="009918E0">
            <w:pPr>
              <w:ind w:firstLineChars="200" w:firstLine="400"/>
              <w:rPr>
                <w:rFonts w:ascii="宋体" w:hAnsi="宋体"/>
                <w:szCs w:val="21"/>
              </w:rPr>
            </w:pPr>
            <w:r w:rsidRPr="009918E0">
              <w:rPr>
                <w:rFonts w:ascii="宋体" w:hAnsi="宋体" w:hint="eastAsia"/>
                <w:szCs w:val="21"/>
              </w:rPr>
              <w:t>对户</w:t>
            </w:r>
            <w:proofErr w:type="gramStart"/>
            <w:r w:rsidRPr="009918E0">
              <w:rPr>
                <w:rFonts w:ascii="宋体" w:hAnsi="宋体" w:hint="eastAsia"/>
                <w:szCs w:val="21"/>
              </w:rPr>
              <w:t>厕设施</w:t>
            </w:r>
            <w:proofErr w:type="gramEnd"/>
            <w:r w:rsidRPr="009918E0">
              <w:rPr>
                <w:rFonts w:ascii="宋体" w:hAnsi="宋体" w:hint="eastAsia"/>
                <w:szCs w:val="21"/>
              </w:rPr>
              <w:t>统一管理，减少了水电的浪费，加强了对环境的保护。在保护院落旧貌的基础上，提升了街区品质，强化了城市管理。</w:t>
            </w:r>
          </w:p>
        </w:tc>
      </w:tr>
      <w:tr w:rsidR="009918E0" w:rsidRPr="009918E0" w:rsidTr="00970D6F">
        <w:trPr>
          <w:trHeight w:val="702"/>
        </w:trPr>
        <w:tc>
          <w:tcPr>
            <w:tcW w:w="1298" w:type="dxa"/>
            <w:vMerge/>
          </w:tcPr>
          <w:p w:rsidR="009918E0" w:rsidRPr="009918E0" w:rsidRDefault="009918E0" w:rsidP="009918E0">
            <w:pPr>
              <w:jc w:val="center"/>
              <w:rPr>
                <w:rFonts w:ascii="宋体" w:hAnsi="宋体"/>
                <w:szCs w:val="21"/>
              </w:rPr>
            </w:pPr>
          </w:p>
        </w:tc>
        <w:tc>
          <w:tcPr>
            <w:tcW w:w="1620" w:type="dxa"/>
            <w:vMerge/>
          </w:tcPr>
          <w:p w:rsidR="009918E0" w:rsidRPr="009918E0" w:rsidRDefault="009918E0" w:rsidP="009918E0">
            <w:pPr>
              <w:jc w:val="center"/>
              <w:rPr>
                <w:rFonts w:ascii="宋体" w:hAnsi="宋体"/>
                <w:szCs w:val="21"/>
              </w:rPr>
            </w:pPr>
          </w:p>
        </w:tc>
        <w:tc>
          <w:tcPr>
            <w:tcW w:w="1748" w:type="dxa"/>
            <w:vAlign w:val="center"/>
          </w:tcPr>
          <w:p w:rsidR="009918E0" w:rsidRPr="009918E0" w:rsidRDefault="009918E0" w:rsidP="009918E0">
            <w:pPr>
              <w:jc w:val="center"/>
              <w:rPr>
                <w:rFonts w:ascii="宋体" w:hAnsi="宋体"/>
                <w:szCs w:val="21"/>
              </w:rPr>
            </w:pPr>
            <w:r w:rsidRPr="009918E0">
              <w:rPr>
                <w:rFonts w:ascii="宋体" w:hAnsi="宋体" w:hint="eastAsia"/>
                <w:szCs w:val="21"/>
              </w:rPr>
              <w:t>可持续影响指标</w:t>
            </w:r>
          </w:p>
        </w:tc>
        <w:tc>
          <w:tcPr>
            <w:tcW w:w="5257" w:type="dxa"/>
            <w:gridSpan w:val="2"/>
          </w:tcPr>
          <w:p w:rsidR="009918E0" w:rsidRPr="009918E0" w:rsidRDefault="009918E0" w:rsidP="009918E0">
            <w:pPr>
              <w:ind w:firstLineChars="200" w:firstLine="400"/>
              <w:rPr>
                <w:rFonts w:ascii="宋体" w:hAnsi="宋体"/>
                <w:szCs w:val="21"/>
              </w:rPr>
            </w:pPr>
            <w:r w:rsidRPr="009918E0">
              <w:rPr>
                <w:rFonts w:ascii="宋体" w:hAnsi="宋体" w:hint="eastAsia"/>
                <w:szCs w:val="21"/>
              </w:rPr>
              <w:t>通过每天给居民提供及时满意的户厕保洁管理服务，提升了居民的生活质量，是西城区政府为改善民生所作的一件大好事，有利于环境的保护，有利于稳定与支持西城区发展，有利于构建和谐社会首善之区</w:t>
            </w:r>
          </w:p>
        </w:tc>
      </w:tr>
      <w:tr w:rsidR="009918E0" w:rsidRPr="009918E0" w:rsidTr="00970D6F">
        <w:tc>
          <w:tcPr>
            <w:tcW w:w="1298" w:type="dxa"/>
            <w:vMerge/>
          </w:tcPr>
          <w:p w:rsidR="009918E0" w:rsidRPr="009918E0" w:rsidRDefault="009918E0" w:rsidP="009918E0">
            <w:pPr>
              <w:jc w:val="center"/>
              <w:rPr>
                <w:rFonts w:ascii="宋体" w:hAnsi="宋体"/>
                <w:szCs w:val="21"/>
              </w:rPr>
            </w:pPr>
          </w:p>
        </w:tc>
        <w:tc>
          <w:tcPr>
            <w:tcW w:w="1620" w:type="dxa"/>
            <w:vMerge/>
          </w:tcPr>
          <w:p w:rsidR="009918E0" w:rsidRPr="009918E0" w:rsidRDefault="009918E0" w:rsidP="009918E0">
            <w:pPr>
              <w:jc w:val="center"/>
              <w:rPr>
                <w:rFonts w:ascii="宋体" w:hAnsi="宋体"/>
                <w:szCs w:val="21"/>
              </w:rPr>
            </w:pPr>
          </w:p>
        </w:tc>
        <w:tc>
          <w:tcPr>
            <w:tcW w:w="1748" w:type="dxa"/>
            <w:vAlign w:val="center"/>
          </w:tcPr>
          <w:p w:rsidR="009918E0" w:rsidRPr="009918E0" w:rsidRDefault="009918E0" w:rsidP="009918E0">
            <w:pPr>
              <w:jc w:val="center"/>
              <w:rPr>
                <w:rFonts w:ascii="宋体" w:hAnsi="宋体"/>
                <w:szCs w:val="21"/>
              </w:rPr>
            </w:pPr>
            <w:r w:rsidRPr="009918E0">
              <w:rPr>
                <w:rFonts w:ascii="宋体" w:hAnsi="宋体" w:hint="eastAsia"/>
                <w:szCs w:val="21"/>
              </w:rPr>
              <w:t>服务对象满意度指标</w:t>
            </w:r>
          </w:p>
        </w:tc>
        <w:tc>
          <w:tcPr>
            <w:tcW w:w="5257" w:type="dxa"/>
            <w:gridSpan w:val="2"/>
          </w:tcPr>
          <w:p w:rsidR="009918E0" w:rsidRPr="009918E0" w:rsidRDefault="009918E0" w:rsidP="009918E0">
            <w:pPr>
              <w:ind w:firstLineChars="200" w:firstLine="400"/>
              <w:rPr>
                <w:rFonts w:ascii="宋体" w:hAnsi="宋体"/>
                <w:szCs w:val="21"/>
              </w:rPr>
            </w:pPr>
            <w:r w:rsidRPr="009918E0">
              <w:rPr>
                <w:rFonts w:ascii="宋体" w:hAnsi="宋体" w:hint="eastAsia"/>
                <w:szCs w:val="21"/>
              </w:rPr>
              <w:t>通过社区走访，居民对我们的保洁与管理服务满意率达到100%。</w:t>
            </w:r>
          </w:p>
        </w:tc>
      </w:tr>
      <w:tr w:rsidR="009918E0" w:rsidRPr="009918E0" w:rsidTr="00970D6F">
        <w:trPr>
          <w:trHeight w:val="449"/>
        </w:trPr>
        <w:tc>
          <w:tcPr>
            <w:tcW w:w="1298" w:type="dxa"/>
            <w:vMerge/>
          </w:tcPr>
          <w:p w:rsidR="009918E0" w:rsidRPr="009918E0" w:rsidRDefault="009918E0" w:rsidP="009918E0">
            <w:pPr>
              <w:jc w:val="center"/>
              <w:rPr>
                <w:rFonts w:ascii="宋体" w:hAnsi="宋体"/>
                <w:szCs w:val="21"/>
              </w:rPr>
            </w:pPr>
          </w:p>
        </w:tc>
        <w:tc>
          <w:tcPr>
            <w:tcW w:w="1620" w:type="dxa"/>
            <w:vMerge/>
          </w:tcPr>
          <w:p w:rsidR="009918E0" w:rsidRPr="009918E0" w:rsidRDefault="009918E0" w:rsidP="009918E0">
            <w:pPr>
              <w:jc w:val="center"/>
              <w:rPr>
                <w:rFonts w:ascii="宋体" w:hAnsi="宋体"/>
                <w:szCs w:val="21"/>
              </w:rPr>
            </w:pPr>
          </w:p>
        </w:tc>
        <w:tc>
          <w:tcPr>
            <w:tcW w:w="1748" w:type="dxa"/>
          </w:tcPr>
          <w:p w:rsidR="009918E0" w:rsidRPr="009918E0" w:rsidRDefault="009918E0" w:rsidP="009918E0">
            <w:pPr>
              <w:jc w:val="center"/>
              <w:rPr>
                <w:rFonts w:ascii="宋体" w:hAnsi="宋体"/>
                <w:szCs w:val="21"/>
              </w:rPr>
            </w:pPr>
            <w:r w:rsidRPr="009918E0">
              <w:rPr>
                <w:rFonts w:ascii="宋体" w:hAnsi="宋体"/>
                <w:szCs w:val="21"/>
              </w:rPr>
              <w:t>…</w:t>
            </w:r>
          </w:p>
        </w:tc>
        <w:tc>
          <w:tcPr>
            <w:tcW w:w="5257" w:type="dxa"/>
            <w:gridSpan w:val="2"/>
          </w:tcPr>
          <w:p w:rsidR="009918E0" w:rsidRPr="009918E0" w:rsidRDefault="009918E0" w:rsidP="009918E0">
            <w:pPr>
              <w:jc w:val="center"/>
              <w:rPr>
                <w:rFonts w:ascii="宋体" w:hAnsi="宋体"/>
                <w:szCs w:val="21"/>
              </w:rPr>
            </w:pPr>
          </w:p>
        </w:tc>
      </w:tr>
      <w:tr w:rsidR="009918E0" w:rsidRPr="009918E0" w:rsidTr="00970D6F">
        <w:trPr>
          <w:trHeight w:val="612"/>
        </w:trPr>
        <w:tc>
          <w:tcPr>
            <w:tcW w:w="1298" w:type="dxa"/>
          </w:tcPr>
          <w:p w:rsidR="009918E0" w:rsidRPr="009918E0" w:rsidRDefault="009918E0" w:rsidP="009918E0">
            <w:pPr>
              <w:jc w:val="center"/>
              <w:rPr>
                <w:rFonts w:ascii="宋体" w:hAnsi="宋体"/>
                <w:szCs w:val="21"/>
              </w:rPr>
            </w:pPr>
            <w:r w:rsidRPr="009918E0">
              <w:rPr>
                <w:rFonts w:ascii="宋体" w:hAnsi="宋体" w:hint="eastAsia"/>
                <w:szCs w:val="21"/>
              </w:rPr>
              <w:t>其他说明的</w:t>
            </w:r>
          </w:p>
          <w:p w:rsidR="009918E0" w:rsidRPr="009918E0" w:rsidRDefault="009918E0" w:rsidP="009918E0">
            <w:pPr>
              <w:jc w:val="center"/>
              <w:rPr>
                <w:rFonts w:ascii="宋体" w:hAnsi="宋体"/>
                <w:szCs w:val="21"/>
              </w:rPr>
            </w:pPr>
            <w:r w:rsidRPr="009918E0">
              <w:rPr>
                <w:rFonts w:ascii="宋体" w:hAnsi="宋体" w:hint="eastAsia"/>
                <w:szCs w:val="21"/>
              </w:rPr>
              <w:t>问题</w:t>
            </w:r>
          </w:p>
        </w:tc>
        <w:tc>
          <w:tcPr>
            <w:tcW w:w="1620" w:type="dxa"/>
          </w:tcPr>
          <w:p w:rsidR="009918E0" w:rsidRPr="009918E0" w:rsidRDefault="009918E0" w:rsidP="009918E0">
            <w:pPr>
              <w:jc w:val="center"/>
              <w:rPr>
                <w:rFonts w:ascii="宋体" w:hAnsi="宋体"/>
                <w:szCs w:val="21"/>
              </w:rPr>
            </w:pPr>
          </w:p>
        </w:tc>
        <w:tc>
          <w:tcPr>
            <w:tcW w:w="1748" w:type="dxa"/>
          </w:tcPr>
          <w:p w:rsidR="009918E0" w:rsidRPr="009918E0" w:rsidRDefault="009918E0" w:rsidP="009918E0">
            <w:pPr>
              <w:jc w:val="center"/>
              <w:rPr>
                <w:rFonts w:ascii="宋体" w:hAnsi="宋体"/>
                <w:szCs w:val="21"/>
              </w:rPr>
            </w:pPr>
          </w:p>
        </w:tc>
        <w:tc>
          <w:tcPr>
            <w:tcW w:w="5257" w:type="dxa"/>
            <w:gridSpan w:val="2"/>
          </w:tcPr>
          <w:p w:rsidR="009918E0" w:rsidRPr="009918E0" w:rsidRDefault="009918E0" w:rsidP="009918E0">
            <w:pPr>
              <w:jc w:val="center"/>
              <w:rPr>
                <w:rFonts w:ascii="宋体" w:hAnsi="宋体"/>
                <w:szCs w:val="21"/>
              </w:rPr>
            </w:pPr>
          </w:p>
        </w:tc>
      </w:tr>
    </w:tbl>
    <w:p w:rsidR="009918E0" w:rsidRDefault="009918E0" w:rsidP="009918E0">
      <w:pPr>
        <w:ind w:firstLineChars="100" w:firstLine="300"/>
        <w:rPr>
          <w:rFonts w:ascii="宋体" w:hAnsi="宋体"/>
          <w:sz w:val="30"/>
          <w:szCs w:val="30"/>
        </w:rPr>
      </w:pPr>
    </w:p>
    <w:p w:rsidR="009918E0" w:rsidRDefault="009918E0" w:rsidP="009918E0">
      <w:pPr>
        <w:ind w:firstLineChars="100" w:firstLine="300"/>
        <w:rPr>
          <w:rFonts w:ascii="宋体" w:hAnsi="宋体"/>
          <w:sz w:val="30"/>
          <w:szCs w:val="30"/>
        </w:rPr>
      </w:pPr>
    </w:p>
    <w:p w:rsidR="009918E0" w:rsidRDefault="009918E0" w:rsidP="009918E0">
      <w:pPr>
        <w:ind w:firstLineChars="100" w:firstLine="300"/>
        <w:rPr>
          <w:rFonts w:ascii="宋体" w:hAnsi="宋体"/>
          <w:sz w:val="30"/>
          <w:szCs w:val="30"/>
        </w:rPr>
      </w:pPr>
    </w:p>
    <w:p w:rsidR="009918E0" w:rsidRDefault="009918E0" w:rsidP="009918E0">
      <w:pPr>
        <w:ind w:firstLineChars="100" w:firstLine="300"/>
        <w:rPr>
          <w:rFonts w:ascii="宋体" w:hAnsi="宋体"/>
          <w:sz w:val="30"/>
          <w:szCs w:val="30"/>
        </w:rPr>
      </w:pPr>
    </w:p>
    <w:p w:rsidR="009918E0" w:rsidRDefault="009918E0" w:rsidP="009918E0">
      <w:pPr>
        <w:ind w:firstLineChars="100" w:firstLine="300"/>
        <w:rPr>
          <w:rFonts w:ascii="宋体" w:hAnsi="宋体"/>
          <w:sz w:val="30"/>
          <w:szCs w:val="30"/>
        </w:rPr>
      </w:pPr>
    </w:p>
    <w:p w:rsidR="009918E0" w:rsidRDefault="009918E0" w:rsidP="009918E0">
      <w:pPr>
        <w:ind w:firstLineChars="100" w:firstLine="300"/>
        <w:rPr>
          <w:rFonts w:ascii="宋体" w:hAnsi="宋体"/>
          <w:sz w:val="30"/>
          <w:szCs w:val="30"/>
        </w:rPr>
      </w:pPr>
    </w:p>
    <w:p w:rsidR="009918E0" w:rsidRDefault="009918E0" w:rsidP="009918E0">
      <w:pPr>
        <w:ind w:firstLineChars="100" w:firstLine="300"/>
        <w:rPr>
          <w:rFonts w:ascii="宋体" w:hAnsi="宋体"/>
          <w:sz w:val="30"/>
          <w:szCs w:val="30"/>
        </w:rPr>
      </w:pPr>
    </w:p>
    <w:p w:rsidR="009918E0" w:rsidRDefault="009918E0" w:rsidP="009918E0">
      <w:pPr>
        <w:ind w:firstLineChars="100" w:firstLine="300"/>
        <w:rPr>
          <w:rFonts w:ascii="宋体" w:hAnsi="宋体"/>
          <w:sz w:val="30"/>
          <w:szCs w:val="30"/>
        </w:rPr>
      </w:pPr>
    </w:p>
    <w:p w:rsidR="009918E0" w:rsidRDefault="009918E0" w:rsidP="009918E0">
      <w:pPr>
        <w:ind w:firstLineChars="100" w:firstLine="300"/>
        <w:rPr>
          <w:rFonts w:ascii="宋体" w:hAnsi="宋体"/>
          <w:sz w:val="30"/>
          <w:szCs w:val="30"/>
        </w:rPr>
      </w:pPr>
    </w:p>
    <w:p w:rsidR="009918E0" w:rsidRDefault="009918E0" w:rsidP="009918E0">
      <w:pPr>
        <w:ind w:firstLineChars="100" w:firstLine="300"/>
        <w:rPr>
          <w:rFonts w:ascii="宋体" w:hAnsi="宋体"/>
          <w:sz w:val="30"/>
          <w:szCs w:val="30"/>
        </w:rPr>
      </w:pPr>
    </w:p>
    <w:p w:rsidR="009918E0" w:rsidRDefault="009918E0" w:rsidP="009918E0">
      <w:pPr>
        <w:ind w:firstLineChars="100" w:firstLine="300"/>
        <w:rPr>
          <w:rFonts w:ascii="宋体" w:hAnsi="宋体"/>
          <w:sz w:val="30"/>
          <w:szCs w:val="30"/>
        </w:rPr>
      </w:pPr>
    </w:p>
    <w:p w:rsidR="009918E0" w:rsidRDefault="009918E0" w:rsidP="009918E0">
      <w:pPr>
        <w:ind w:firstLineChars="100" w:firstLine="300"/>
        <w:rPr>
          <w:rFonts w:ascii="宋体" w:hAnsi="宋体"/>
          <w:sz w:val="30"/>
          <w:szCs w:val="30"/>
        </w:rPr>
      </w:pPr>
    </w:p>
    <w:p w:rsidR="009918E0" w:rsidRDefault="009918E0" w:rsidP="009918E0">
      <w:pPr>
        <w:ind w:firstLineChars="100" w:firstLine="300"/>
        <w:rPr>
          <w:rFonts w:ascii="宋体" w:hAnsi="宋体"/>
          <w:sz w:val="30"/>
          <w:szCs w:val="30"/>
        </w:rPr>
      </w:pPr>
    </w:p>
    <w:p w:rsidR="009918E0" w:rsidRDefault="009918E0" w:rsidP="009918E0">
      <w:pPr>
        <w:ind w:firstLineChars="100" w:firstLine="300"/>
        <w:rPr>
          <w:rFonts w:ascii="宋体" w:hAnsi="宋体"/>
          <w:sz w:val="30"/>
          <w:szCs w:val="30"/>
        </w:rPr>
      </w:pPr>
    </w:p>
    <w:p w:rsidR="009918E0" w:rsidRDefault="009918E0" w:rsidP="009918E0">
      <w:pPr>
        <w:ind w:firstLineChars="100" w:firstLine="300"/>
        <w:rPr>
          <w:rFonts w:ascii="宋体" w:hAnsi="宋体"/>
          <w:sz w:val="30"/>
          <w:szCs w:val="30"/>
        </w:rPr>
      </w:pPr>
    </w:p>
    <w:p w:rsidR="009918E0" w:rsidRDefault="009918E0" w:rsidP="009918E0">
      <w:pPr>
        <w:ind w:firstLineChars="100" w:firstLine="300"/>
        <w:rPr>
          <w:rFonts w:ascii="宋体" w:hAnsi="宋体"/>
          <w:sz w:val="30"/>
          <w:szCs w:val="30"/>
        </w:rPr>
      </w:pPr>
    </w:p>
    <w:p w:rsidR="009918E0" w:rsidRDefault="009918E0" w:rsidP="009918E0">
      <w:pPr>
        <w:ind w:firstLineChars="100" w:firstLine="300"/>
        <w:rPr>
          <w:rFonts w:ascii="宋体" w:hAnsi="宋体"/>
          <w:sz w:val="30"/>
          <w:szCs w:val="30"/>
        </w:rPr>
      </w:pPr>
    </w:p>
    <w:p w:rsidR="009918E0" w:rsidRDefault="009918E0" w:rsidP="009918E0">
      <w:pPr>
        <w:ind w:firstLineChars="100" w:firstLine="300"/>
        <w:rPr>
          <w:rFonts w:ascii="宋体" w:hAnsi="宋体"/>
          <w:sz w:val="30"/>
          <w:szCs w:val="30"/>
        </w:rPr>
      </w:pPr>
    </w:p>
    <w:p w:rsidR="009918E0" w:rsidRDefault="009918E0" w:rsidP="009918E0">
      <w:pPr>
        <w:ind w:firstLineChars="100" w:firstLine="300"/>
        <w:rPr>
          <w:rFonts w:ascii="宋体" w:hAnsi="宋体"/>
          <w:sz w:val="30"/>
          <w:szCs w:val="30"/>
        </w:rPr>
      </w:pPr>
    </w:p>
    <w:p w:rsidR="009918E0" w:rsidRDefault="009918E0" w:rsidP="009918E0">
      <w:pPr>
        <w:ind w:firstLineChars="100" w:firstLine="300"/>
        <w:rPr>
          <w:rFonts w:ascii="宋体" w:hAnsi="宋体"/>
          <w:sz w:val="30"/>
          <w:szCs w:val="30"/>
        </w:rPr>
      </w:pPr>
    </w:p>
    <w:p w:rsidR="009918E0" w:rsidRDefault="009918E0" w:rsidP="009918E0">
      <w:pPr>
        <w:ind w:firstLineChars="100" w:firstLine="300"/>
        <w:rPr>
          <w:rFonts w:ascii="宋体" w:hAnsi="宋体"/>
          <w:sz w:val="30"/>
          <w:szCs w:val="30"/>
        </w:rPr>
      </w:pPr>
    </w:p>
    <w:p w:rsidR="009918E0" w:rsidRDefault="009918E0" w:rsidP="009918E0">
      <w:pPr>
        <w:ind w:firstLineChars="100" w:firstLine="300"/>
        <w:rPr>
          <w:rFonts w:ascii="宋体" w:hAnsi="宋体"/>
          <w:sz w:val="30"/>
          <w:szCs w:val="30"/>
        </w:rPr>
      </w:pPr>
    </w:p>
    <w:p w:rsidR="009918E0" w:rsidRDefault="009918E0" w:rsidP="009918E0">
      <w:pPr>
        <w:ind w:firstLineChars="100" w:firstLine="300"/>
        <w:rPr>
          <w:rFonts w:ascii="宋体" w:hAnsi="宋体"/>
          <w:sz w:val="30"/>
          <w:szCs w:val="30"/>
        </w:rPr>
      </w:pPr>
      <w:r w:rsidRPr="009918E0">
        <w:rPr>
          <w:rFonts w:ascii="宋体" w:hAnsi="宋体" w:hint="eastAsia"/>
          <w:sz w:val="30"/>
          <w:szCs w:val="30"/>
        </w:rPr>
        <w:lastRenderedPageBreak/>
        <w:t>2019年平房综合维修工程</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748"/>
        <w:gridCol w:w="1566"/>
        <w:gridCol w:w="2700"/>
      </w:tblGrid>
      <w:tr w:rsidR="009918E0" w:rsidRPr="009918E0" w:rsidTr="00970D6F">
        <w:trPr>
          <w:trHeight w:val="760"/>
        </w:trPr>
        <w:tc>
          <w:tcPr>
            <w:tcW w:w="15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部门（单位）名称</w:t>
            </w:r>
          </w:p>
        </w:tc>
        <w:tc>
          <w:tcPr>
            <w:tcW w:w="7634" w:type="dxa"/>
            <w:gridSpan w:val="4"/>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北京德源兴业投资管理集团有限公司</w:t>
            </w:r>
          </w:p>
        </w:tc>
      </w:tr>
      <w:tr w:rsidR="009918E0" w:rsidRPr="009918E0" w:rsidTr="00970D6F">
        <w:trPr>
          <w:trHeight w:val="449"/>
        </w:trPr>
        <w:tc>
          <w:tcPr>
            <w:tcW w:w="15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项目名称</w:t>
            </w:r>
          </w:p>
        </w:tc>
        <w:tc>
          <w:tcPr>
            <w:tcW w:w="3368" w:type="dxa"/>
            <w:gridSpan w:val="2"/>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2019年平房综合维修工程</w:t>
            </w:r>
          </w:p>
        </w:tc>
        <w:tc>
          <w:tcPr>
            <w:tcW w:w="1566"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预算金额</w:t>
            </w:r>
          </w:p>
        </w:tc>
        <w:tc>
          <w:tcPr>
            <w:tcW w:w="2700"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347.57万元</w:t>
            </w:r>
          </w:p>
        </w:tc>
      </w:tr>
      <w:tr w:rsidR="009918E0" w:rsidRPr="009918E0" w:rsidTr="00970D6F">
        <w:trPr>
          <w:trHeight w:val="449"/>
        </w:trPr>
        <w:tc>
          <w:tcPr>
            <w:tcW w:w="15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项目负责人</w:t>
            </w:r>
          </w:p>
        </w:tc>
        <w:tc>
          <w:tcPr>
            <w:tcW w:w="3368" w:type="dxa"/>
            <w:gridSpan w:val="2"/>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孙国强</w:t>
            </w:r>
          </w:p>
        </w:tc>
        <w:tc>
          <w:tcPr>
            <w:tcW w:w="1566"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联系电话</w:t>
            </w:r>
          </w:p>
        </w:tc>
        <w:tc>
          <w:tcPr>
            <w:tcW w:w="2700"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66182471</w:t>
            </w:r>
          </w:p>
        </w:tc>
      </w:tr>
      <w:tr w:rsidR="009918E0" w:rsidRPr="009918E0" w:rsidTr="00970D6F">
        <w:trPr>
          <w:trHeight w:val="449"/>
        </w:trPr>
        <w:tc>
          <w:tcPr>
            <w:tcW w:w="15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单位地址</w:t>
            </w:r>
          </w:p>
        </w:tc>
        <w:tc>
          <w:tcPr>
            <w:tcW w:w="3368" w:type="dxa"/>
            <w:gridSpan w:val="2"/>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西城区平安里西大街10号</w:t>
            </w:r>
          </w:p>
        </w:tc>
        <w:tc>
          <w:tcPr>
            <w:tcW w:w="1566"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邮政编码</w:t>
            </w:r>
          </w:p>
        </w:tc>
        <w:tc>
          <w:tcPr>
            <w:tcW w:w="2700"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100035</w:t>
            </w:r>
          </w:p>
        </w:tc>
      </w:tr>
      <w:tr w:rsidR="009918E0" w:rsidRPr="009918E0" w:rsidTr="00970D6F">
        <w:trPr>
          <w:trHeight w:val="822"/>
        </w:trPr>
        <w:tc>
          <w:tcPr>
            <w:tcW w:w="15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项目类型</w:t>
            </w:r>
          </w:p>
        </w:tc>
        <w:tc>
          <w:tcPr>
            <w:tcW w:w="7634" w:type="dxa"/>
            <w:gridSpan w:val="4"/>
            <w:shd w:val="clear" w:color="auto" w:fill="auto"/>
            <w:vAlign w:val="center"/>
          </w:tcPr>
          <w:p w:rsidR="009918E0" w:rsidRPr="009918E0" w:rsidRDefault="009918E0" w:rsidP="009918E0">
            <w:pPr>
              <w:rPr>
                <w:rFonts w:ascii="宋体" w:hAnsi="宋体"/>
                <w:szCs w:val="21"/>
              </w:rPr>
            </w:pPr>
            <w:r w:rsidRPr="009918E0">
              <w:rPr>
                <w:rFonts w:ascii="宋体" w:hAnsi="宋体" w:hint="eastAsia"/>
                <w:szCs w:val="21"/>
              </w:rPr>
              <w:t>1.大型会议培训    2.信息化系统改造类</w:t>
            </w:r>
          </w:p>
          <w:p w:rsidR="009918E0" w:rsidRPr="009918E0" w:rsidRDefault="009918E0" w:rsidP="009918E0">
            <w:pPr>
              <w:rPr>
                <w:rFonts w:ascii="宋体" w:hAnsi="宋体"/>
                <w:szCs w:val="21"/>
              </w:rPr>
            </w:pPr>
            <w:r w:rsidRPr="009918E0">
              <w:rPr>
                <w:rFonts w:ascii="宋体" w:hAnsi="宋体" w:hint="eastAsia"/>
                <w:szCs w:val="21"/>
              </w:rPr>
              <w:t>3.宣传活动类      4.其他一般类</w:t>
            </w:r>
          </w:p>
        </w:tc>
      </w:tr>
      <w:tr w:rsidR="009918E0" w:rsidRPr="009918E0" w:rsidTr="00970D6F">
        <w:trPr>
          <w:trHeight w:val="565"/>
        </w:trPr>
        <w:tc>
          <w:tcPr>
            <w:tcW w:w="15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项目绩效目标</w:t>
            </w:r>
          </w:p>
        </w:tc>
        <w:tc>
          <w:tcPr>
            <w:tcW w:w="7634" w:type="dxa"/>
            <w:gridSpan w:val="4"/>
            <w:shd w:val="clear" w:color="auto" w:fill="auto"/>
            <w:vAlign w:val="center"/>
          </w:tcPr>
          <w:p w:rsidR="009918E0" w:rsidRPr="009918E0" w:rsidRDefault="009918E0" w:rsidP="009918E0">
            <w:pPr>
              <w:rPr>
                <w:rFonts w:ascii="宋体" w:hAnsi="宋体"/>
                <w:szCs w:val="21"/>
              </w:rPr>
            </w:pPr>
            <w:r w:rsidRPr="009918E0">
              <w:rPr>
                <w:rFonts w:ascii="宋体" w:hAnsi="宋体" w:hint="eastAsia"/>
                <w:szCs w:val="21"/>
              </w:rPr>
              <w:t>解决老旧平房、院落下水管线的问题，改善住户居住条件。</w:t>
            </w:r>
          </w:p>
        </w:tc>
      </w:tr>
      <w:tr w:rsidR="009918E0" w:rsidRPr="009918E0" w:rsidTr="00970D6F">
        <w:trPr>
          <w:trHeight w:val="568"/>
        </w:trPr>
        <w:tc>
          <w:tcPr>
            <w:tcW w:w="1548" w:type="dxa"/>
            <w:vMerge w:val="restart"/>
            <w:shd w:val="clear" w:color="auto" w:fill="auto"/>
            <w:vAlign w:val="center"/>
          </w:tcPr>
          <w:p w:rsidR="009918E0" w:rsidRPr="009918E0" w:rsidRDefault="009918E0" w:rsidP="009918E0">
            <w:pPr>
              <w:ind w:firstLineChars="50" w:firstLine="105"/>
              <w:jc w:val="center"/>
              <w:rPr>
                <w:rFonts w:ascii="宋体" w:hAnsi="宋体"/>
                <w:szCs w:val="21"/>
              </w:rPr>
            </w:pPr>
            <w:r w:rsidRPr="009918E0">
              <w:rPr>
                <w:rFonts w:ascii="宋体" w:hAnsi="宋体" w:hint="eastAsia"/>
                <w:szCs w:val="21"/>
              </w:rPr>
              <w:t>绩效指标</w:t>
            </w:r>
          </w:p>
        </w:tc>
        <w:tc>
          <w:tcPr>
            <w:tcW w:w="1620"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一级指标</w:t>
            </w:r>
          </w:p>
        </w:tc>
        <w:tc>
          <w:tcPr>
            <w:tcW w:w="17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二级指标</w:t>
            </w:r>
          </w:p>
        </w:tc>
        <w:tc>
          <w:tcPr>
            <w:tcW w:w="4266" w:type="dxa"/>
            <w:gridSpan w:val="2"/>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具体指标（指标内容、指标值）</w:t>
            </w:r>
          </w:p>
        </w:tc>
      </w:tr>
      <w:tr w:rsidR="009918E0" w:rsidRPr="009918E0" w:rsidTr="00970D6F">
        <w:trPr>
          <w:trHeight w:val="546"/>
        </w:trPr>
        <w:tc>
          <w:tcPr>
            <w:tcW w:w="1548" w:type="dxa"/>
            <w:vMerge/>
            <w:shd w:val="clear" w:color="auto" w:fill="auto"/>
          </w:tcPr>
          <w:p w:rsidR="009918E0" w:rsidRPr="009918E0" w:rsidRDefault="009918E0" w:rsidP="009918E0">
            <w:pPr>
              <w:jc w:val="center"/>
              <w:rPr>
                <w:rFonts w:ascii="宋体" w:hAnsi="宋体"/>
                <w:szCs w:val="21"/>
              </w:rPr>
            </w:pPr>
          </w:p>
        </w:tc>
        <w:tc>
          <w:tcPr>
            <w:tcW w:w="1620" w:type="dxa"/>
            <w:vMerge w:val="restart"/>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产出指标</w:t>
            </w:r>
          </w:p>
        </w:tc>
        <w:tc>
          <w:tcPr>
            <w:tcW w:w="17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产出数量指标</w:t>
            </w:r>
          </w:p>
        </w:tc>
        <w:tc>
          <w:tcPr>
            <w:tcW w:w="4266" w:type="dxa"/>
            <w:gridSpan w:val="2"/>
            <w:shd w:val="clear" w:color="auto" w:fill="auto"/>
            <w:vAlign w:val="center"/>
          </w:tcPr>
          <w:p w:rsidR="009918E0" w:rsidRPr="009918E0" w:rsidRDefault="009918E0" w:rsidP="009918E0">
            <w:pPr>
              <w:tabs>
                <w:tab w:val="left" w:pos="1560"/>
              </w:tabs>
              <w:rPr>
                <w:rFonts w:ascii="宋体" w:hAnsi="宋体"/>
                <w:szCs w:val="21"/>
              </w:rPr>
            </w:pPr>
            <w:r w:rsidRPr="009918E0">
              <w:rPr>
                <w:rFonts w:ascii="宋体" w:hAnsi="宋体" w:hint="eastAsia"/>
                <w:szCs w:val="21"/>
              </w:rPr>
              <w:t>平房大修592间，137个院落下水管线改造。</w:t>
            </w:r>
          </w:p>
        </w:tc>
      </w:tr>
      <w:tr w:rsidR="009918E0" w:rsidRPr="009918E0" w:rsidTr="00970D6F">
        <w:trPr>
          <w:trHeight w:val="638"/>
        </w:trPr>
        <w:tc>
          <w:tcPr>
            <w:tcW w:w="1548" w:type="dxa"/>
            <w:vMerge/>
            <w:shd w:val="clear" w:color="auto" w:fill="auto"/>
          </w:tcPr>
          <w:p w:rsidR="009918E0" w:rsidRPr="009918E0" w:rsidRDefault="009918E0" w:rsidP="009918E0">
            <w:pPr>
              <w:jc w:val="center"/>
              <w:rPr>
                <w:rFonts w:ascii="宋体" w:hAnsi="宋体"/>
                <w:szCs w:val="21"/>
              </w:rPr>
            </w:pPr>
          </w:p>
        </w:tc>
        <w:tc>
          <w:tcPr>
            <w:tcW w:w="1620" w:type="dxa"/>
            <w:vMerge/>
            <w:shd w:val="clear" w:color="auto" w:fill="auto"/>
            <w:vAlign w:val="center"/>
          </w:tcPr>
          <w:p w:rsidR="009918E0" w:rsidRPr="009918E0" w:rsidRDefault="009918E0" w:rsidP="009918E0">
            <w:pPr>
              <w:jc w:val="center"/>
              <w:rPr>
                <w:rFonts w:ascii="宋体" w:hAnsi="宋体"/>
                <w:szCs w:val="21"/>
              </w:rPr>
            </w:pPr>
          </w:p>
        </w:tc>
        <w:tc>
          <w:tcPr>
            <w:tcW w:w="17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产出质量指标</w:t>
            </w:r>
          </w:p>
        </w:tc>
        <w:tc>
          <w:tcPr>
            <w:tcW w:w="4266" w:type="dxa"/>
            <w:gridSpan w:val="2"/>
            <w:shd w:val="clear" w:color="auto" w:fill="auto"/>
            <w:vAlign w:val="center"/>
          </w:tcPr>
          <w:p w:rsidR="009918E0" w:rsidRPr="009918E0" w:rsidRDefault="009918E0" w:rsidP="009918E0">
            <w:pPr>
              <w:rPr>
                <w:rFonts w:ascii="宋体" w:hAnsi="宋体"/>
                <w:szCs w:val="21"/>
              </w:rPr>
            </w:pPr>
            <w:r w:rsidRPr="009918E0">
              <w:rPr>
                <w:rFonts w:ascii="宋体" w:hAnsi="宋体" w:hint="eastAsia"/>
                <w:szCs w:val="21"/>
              </w:rPr>
              <w:t>严格按照相关制度、规范实施，使工程质量合格。</w:t>
            </w:r>
          </w:p>
        </w:tc>
      </w:tr>
      <w:tr w:rsidR="009918E0" w:rsidRPr="009918E0" w:rsidTr="00970D6F">
        <w:trPr>
          <w:trHeight w:val="590"/>
        </w:trPr>
        <w:tc>
          <w:tcPr>
            <w:tcW w:w="1548" w:type="dxa"/>
            <w:vMerge/>
            <w:shd w:val="clear" w:color="auto" w:fill="auto"/>
          </w:tcPr>
          <w:p w:rsidR="009918E0" w:rsidRPr="009918E0" w:rsidRDefault="009918E0" w:rsidP="009918E0">
            <w:pPr>
              <w:jc w:val="center"/>
              <w:rPr>
                <w:rFonts w:ascii="宋体" w:hAnsi="宋体"/>
                <w:szCs w:val="21"/>
              </w:rPr>
            </w:pPr>
          </w:p>
        </w:tc>
        <w:tc>
          <w:tcPr>
            <w:tcW w:w="1620" w:type="dxa"/>
            <w:vMerge/>
            <w:shd w:val="clear" w:color="auto" w:fill="auto"/>
            <w:vAlign w:val="center"/>
          </w:tcPr>
          <w:p w:rsidR="009918E0" w:rsidRPr="009918E0" w:rsidRDefault="009918E0" w:rsidP="009918E0">
            <w:pPr>
              <w:jc w:val="center"/>
              <w:rPr>
                <w:rFonts w:ascii="宋体" w:hAnsi="宋体"/>
                <w:szCs w:val="21"/>
              </w:rPr>
            </w:pPr>
          </w:p>
        </w:tc>
        <w:tc>
          <w:tcPr>
            <w:tcW w:w="17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产出进度指标</w:t>
            </w:r>
          </w:p>
        </w:tc>
        <w:tc>
          <w:tcPr>
            <w:tcW w:w="4266" w:type="dxa"/>
            <w:gridSpan w:val="2"/>
            <w:shd w:val="clear" w:color="auto" w:fill="auto"/>
            <w:vAlign w:val="center"/>
          </w:tcPr>
          <w:p w:rsidR="009918E0" w:rsidRPr="009918E0" w:rsidRDefault="009918E0" w:rsidP="009918E0">
            <w:pPr>
              <w:rPr>
                <w:rFonts w:ascii="宋体" w:hAnsi="宋体"/>
                <w:szCs w:val="21"/>
              </w:rPr>
            </w:pPr>
            <w:r w:rsidRPr="009918E0">
              <w:rPr>
                <w:rFonts w:ascii="宋体" w:hAnsi="宋体" w:hint="eastAsia"/>
                <w:szCs w:val="21"/>
              </w:rPr>
              <w:t>目标完成周期计划为一年。2020年11月底前完成结算审计工作,12月底前完成资金拨付。</w:t>
            </w:r>
          </w:p>
        </w:tc>
      </w:tr>
      <w:tr w:rsidR="009918E0" w:rsidRPr="009918E0" w:rsidTr="00970D6F">
        <w:trPr>
          <w:trHeight w:val="590"/>
        </w:trPr>
        <w:tc>
          <w:tcPr>
            <w:tcW w:w="1548" w:type="dxa"/>
            <w:vMerge/>
            <w:shd w:val="clear" w:color="auto" w:fill="auto"/>
          </w:tcPr>
          <w:p w:rsidR="009918E0" w:rsidRPr="009918E0" w:rsidRDefault="009918E0" w:rsidP="009918E0">
            <w:pPr>
              <w:jc w:val="center"/>
              <w:rPr>
                <w:rFonts w:ascii="宋体" w:hAnsi="宋体"/>
                <w:szCs w:val="21"/>
              </w:rPr>
            </w:pPr>
          </w:p>
        </w:tc>
        <w:tc>
          <w:tcPr>
            <w:tcW w:w="1620" w:type="dxa"/>
            <w:vMerge/>
            <w:shd w:val="clear" w:color="auto" w:fill="auto"/>
            <w:vAlign w:val="center"/>
          </w:tcPr>
          <w:p w:rsidR="009918E0" w:rsidRPr="009918E0" w:rsidRDefault="009918E0" w:rsidP="009918E0">
            <w:pPr>
              <w:jc w:val="center"/>
              <w:rPr>
                <w:rFonts w:ascii="宋体" w:hAnsi="宋体"/>
                <w:szCs w:val="21"/>
              </w:rPr>
            </w:pPr>
          </w:p>
        </w:tc>
        <w:tc>
          <w:tcPr>
            <w:tcW w:w="17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产出成本指标</w:t>
            </w:r>
          </w:p>
        </w:tc>
        <w:tc>
          <w:tcPr>
            <w:tcW w:w="4266" w:type="dxa"/>
            <w:gridSpan w:val="2"/>
            <w:shd w:val="clear" w:color="auto" w:fill="auto"/>
            <w:vAlign w:val="center"/>
          </w:tcPr>
          <w:p w:rsidR="009918E0" w:rsidRPr="009918E0" w:rsidRDefault="009918E0" w:rsidP="009918E0">
            <w:pPr>
              <w:tabs>
                <w:tab w:val="left" w:pos="2580"/>
              </w:tabs>
              <w:rPr>
                <w:rFonts w:ascii="宋体" w:hAnsi="宋体"/>
                <w:szCs w:val="21"/>
              </w:rPr>
            </w:pPr>
            <w:r w:rsidRPr="009918E0">
              <w:rPr>
                <w:rFonts w:ascii="宋体" w:hAnsi="宋体" w:hint="eastAsia"/>
                <w:szCs w:val="21"/>
              </w:rPr>
              <w:t>成本指标按照计划实施，</w:t>
            </w:r>
          </w:p>
          <w:p w:rsidR="009918E0" w:rsidRPr="009918E0" w:rsidRDefault="009918E0" w:rsidP="009918E0">
            <w:pPr>
              <w:tabs>
                <w:tab w:val="left" w:pos="2580"/>
              </w:tabs>
              <w:rPr>
                <w:rFonts w:ascii="宋体" w:hAnsi="宋体"/>
                <w:szCs w:val="21"/>
              </w:rPr>
            </w:pPr>
            <w:r w:rsidRPr="009918E0">
              <w:rPr>
                <w:rFonts w:ascii="宋体" w:hAnsi="宋体" w:hint="eastAsia"/>
                <w:szCs w:val="21"/>
              </w:rPr>
              <w:t>控制在347.57万元之内。</w:t>
            </w:r>
          </w:p>
        </w:tc>
      </w:tr>
      <w:tr w:rsidR="009918E0" w:rsidRPr="009918E0" w:rsidTr="00970D6F">
        <w:trPr>
          <w:trHeight w:val="512"/>
        </w:trPr>
        <w:tc>
          <w:tcPr>
            <w:tcW w:w="1548" w:type="dxa"/>
            <w:vMerge/>
            <w:shd w:val="clear" w:color="auto" w:fill="auto"/>
          </w:tcPr>
          <w:p w:rsidR="009918E0" w:rsidRPr="009918E0" w:rsidRDefault="009918E0" w:rsidP="009918E0">
            <w:pPr>
              <w:jc w:val="center"/>
              <w:rPr>
                <w:rFonts w:ascii="宋体" w:hAnsi="宋体"/>
                <w:szCs w:val="21"/>
              </w:rPr>
            </w:pPr>
          </w:p>
        </w:tc>
        <w:tc>
          <w:tcPr>
            <w:tcW w:w="1620" w:type="dxa"/>
            <w:vMerge/>
            <w:shd w:val="clear" w:color="auto" w:fill="auto"/>
            <w:vAlign w:val="center"/>
          </w:tcPr>
          <w:p w:rsidR="009918E0" w:rsidRPr="009918E0" w:rsidRDefault="009918E0" w:rsidP="009918E0">
            <w:pPr>
              <w:jc w:val="center"/>
              <w:rPr>
                <w:rFonts w:ascii="宋体" w:hAnsi="宋体"/>
                <w:szCs w:val="21"/>
              </w:rPr>
            </w:pPr>
          </w:p>
        </w:tc>
        <w:tc>
          <w:tcPr>
            <w:tcW w:w="17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szCs w:val="21"/>
              </w:rPr>
              <w:t>…</w:t>
            </w:r>
          </w:p>
        </w:tc>
        <w:tc>
          <w:tcPr>
            <w:tcW w:w="4266" w:type="dxa"/>
            <w:gridSpan w:val="2"/>
            <w:shd w:val="clear" w:color="auto" w:fill="auto"/>
            <w:vAlign w:val="center"/>
          </w:tcPr>
          <w:p w:rsidR="009918E0" w:rsidRPr="009918E0" w:rsidRDefault="009918E0" w:rsidP="009918E0">
            <w:pPr>
              <w:tabs>
                <w:tab w:val="left" w:pos="2580"/>
              </w:tabs>
              <w:rPr>
                <w:rFonts w:ascii="宋体" w:hAnsi="宋体"/>
                <w:szCs w:val="21"/>
              </w:rPr>
            </w:pPr>
          </w:p>
        </w:tc>
      </w:tr>
      <w:tr w:rsidR="009918E0" w:rsidRPr="009918E0" w:rsidTr="00970D6F">
        <w:trPr>
          <w:trHeight w:val="637"/>
        </w:trPr>
        <w:tc>
          <w:tcPr>
            <w:tcW w:w="1548" w:type="dxa"/>
            <w:vMerge/>
            <w:shd w:val="clear" w:color="auto" w:fill="auto"/>
          </w:tcPr>
          <w:p w:rsidR="009918E0" w:rsidRPr="009918E0" w:rsidRDefault="009918E0" w:rsidP="009918E0">
            <w:pPr>
              <w:jc w:val="center"/>
              <w:rPr>
                <w:rFonts w:ascii="宋体" w:hAnsi="宋体"/>
                <w:szCs w:val="21"/>
              </w:rPr>
            </w:pPr>
          </w:p>
        </w:tc>
        <w:tc>
          <w:tcPr>
            <w:tcW w:w="1620" w:type="dxa"/>
            <w:vMerge w:val="restart"/>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效益指标</w:t>
            </w:r>
          </w:p>
        </w:tc>
        <w:tc>
          <w:tcPr>
            <w:tcW w:w="17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经济效益指标</w:t>
            </w:r>
          </w:p>
        </w:tc>
        <w:tc>
          <w:tcPr>
            <w:tcW w:w="4266" w:type="dxa"/>
            <w:gridSpan w:val="2"/>
            <w:shd w:val="clear" w:color="auto" w:fill="auto"/>
            <w:vAlign w:val="center"/>
          </w:tcPr>
          <w:p w:rsidR="009918E0" w:rsidRPr="009918E0" w:rsidRDefault="009918E0" w:rsidP="009918E0">
            <w:pPr>
              <w:rPr>
                <w:rFonts w:ascii="宋体" w:hAnsi="宋体"/>
                <w:szCs w:val="21"/>
              </w:rPr>
            </w:pPr>
            <w:r w:rsidRPr="009918E0">
              <w:rPr>
                <w:rFonts w:ascii="宋体" w:hAnsi="宋体" w:hint="eastAsia"/>
                <w:szCs w:val="21"/>
              </w:rPr>
              <w:t>本项目的经济效益是间接产生作用的，通过整治，改善居民的居住环境，使居民安居乐业。</w:t>
            </w:r>
          </w:p>
        </w:tc>
      </w:tr>
      <w:tr w:rsidR="009918E0" w:rsidRPr="009918E0" w:rsidTr="00970D6F">
        <w:trPr>
          <w:trHeight w:val="601"/>
        </w:trPr>
        <w:tc>
          <w:tcPr>
            <w:tcW w:w="1548" w:type="dxa"/>
            <w:vMerge/>
            <w:shd w:val="clear" w:color="auto" w:fill="auto"/>
          </w:tcPr>
          <w:p w:rsidR="009918E0" w:rsidRPr="009918E0" w:rsidRDefault="009918E0" w:rsidP="009918E0">
            <w:pPr>
              <w:jc w:val="center"/>
              <w:rPr>
                <w:rFonts w:ascii="宋体" w:hAnsi="宋体"/>
                <w:szCs w:val="21"/>
              </w:rPr>
            </w:pPr>
          </w:p>
        </w:tc>
        <w:tc>
          <w:tcPr>
            <w:tcW w:w="1620" w:type="dxa"/>
            <w:vMerge/>
            <w:shd w:val="clear" w:color="auto" w:fill="auto"/>
          </w:tcPr>
          <w:p w:rsidR="009918E0" w:rsidRPr="009918E0" w:rsidRDefault="009918E0" w:rsidP="009918E0">
            <w:pPr>
              <w:jc w:val="center"/>
              <w:rPr>
                <w:rFonts w:ascii="宋体" w:hAnsi="宋体"/>
                <w:szCs w:val="21"/>
              </w:rPr>
            </w:pPr>
          </w:p>
        </w:tc>
        <w:tc>
          <w:tcPr>
            <w:tcW w:w="17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社会效益指标</w:t>
            </w:r>
          </w:p>
        </w:tc>
        <w:tc>
          <w:tcPr>
            <w:tcW w:w="4266" w:type="dxa"/>
            <w:gridSpan w:val="2"/>
            <w:shd w:val="clear" w:color="auto" w:fill="auto"/>
            <w:vAlign w:val="center"/>
          </w:tcPr>
          <w:p w:rsidR="009918E0" w:rsidRPr="009918E0" w:rsidRDefault="009918E0" w:rsidP="009918E0">
            <w:pPr>
              <w:rPr>
                <w:rFonts w:ascii="宋体" w:hAnsi="宋体"/>
                <w:szCs w:val="21"/>
              </w:rPr>
            </w:pPr>
            <w:r w:rsidRPr="009918E0">
              <w:rPr>
                <w:rFonts w:ascii="宋体" w:hAnsi="宋体" w:hint="eastAsia"/>
                <w:szCs w:val="21"/>
              </w:rPr>
              <w:t>改善居民居住条件，提高城市居民的宜居性，提升历史人文的现代价值，促进北京的和谐发展等。</w:t>
            </w:r>
          </w:p>
        </w:tc>
      </w:tr>
      <w:tr w:rsidR="009918E0" w:rsidRPr="009918E0" w:rsidTr="00970D6F">
        <w:trPr>
          <w:trHeight w:val="614"/>
        </w:trPr>
        <w:tc>
          <w:tcPr>
            <w:tcW w:w="1548" w:type="dxa"/>
            <w:vMerge/>
            <w:shd w:val="clear" w:color="auto" w:fill="auto"/>
          </w:tcPr>
          <w:p w:rsidR="009918E0" w:rsidRPr="009918E0" w:rsidRDefault="009918E0" w:rsidP="009918E0">
            <w:pPr>
              <w:jc w:val="center"/>
              <w:rPr>
                <w:rFonts w:ascii="宋体" w:hAnsi="宋体"/>
                <w:szCs w:val="21"/>
              </w:rPr>
            </w:pPr>
          </w:p>
        </w:tc>
        <w:tc>
          <w:tcPr>
            <w:tcW w:w="1620" w:type="dxa"/>
            <w:vMerge/>
            <w:shd w:val="clear" w:color="auto" w:fill="auto"/>
          </w:tcPr>
          <w:p w:rsidR="009918E0" w:rsidRPr="009918E0" w:rsidRDefault="009918E0" w:rsidP="009918E0">
            <w:pPr>
              <w:jc w:val="center"/>
              <w:rPr>
                <w:rFonts w:ascii="宋体" w:hAnsi="宋体"/>
                <w:szCs w:val="21"/>
              </w:rPr>
            </w:pPr>
          </w:p>
        </w:tc>
        <w:tc>
          <w:tcPr>
            <w:tcW w:w="17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环境效益指标</w:t>
            </w:r>
          </w:p>
        </w:tc>
        <w:tc>
          <w:tcPr>
            <w:tcW w:w="4266" w:type="dxa"/>
            <w:gridSpan w:val="2"/>
            <w:shd w:val="clear" w:color="auto" w:fill="auto"/>
            <w:vAlign w:val="center"/>
          </w:tcPr>
          <w:p w:rsidR="009918E0" w:rsidRPr="009918E0" w:rsidRDefault="009918E0" w:rsidP="009918E0">
            <w:pPr>
              <w:rPr>
                <w:rFonts w:ascii="宋体" w:hAnsi="宋体"/>
                <w:szCs w:val="21"/>
              </w:rPr>
            </w:pPr>
            <w:r w:rsidRPr="009918E0">
              <w:rPr>
                <w:rFonts w:ascii="宋体" w:hAnsi="宋体" w:hint="eastAsia"/>
                <w:szCs w:val="21"/>
              </w:rPr>
              <w:t>解决平房、院落下水管线的问题，使平房院落脏乱差的现象得以治理。</w:t>
            </w:r>
          </w:p>
        </w:tc>
      </w:tr>
      <w:tr w:rsidR="009918E0" w:rsidRPr="009918E0" w:rsidTr="00970D6F">
        <w:trPr>
          <w:trHeight w:val="702"/>
        </w:trPr>
        <w:tc>
          <w:tcPr>
            <w:tcW w:w="1548" w:type="dxa"/>
            <w:vMerge/>
            <w:shd w:val="clear" w:color="auto" w:fill="auto"/>
          </w:tcPr>
          <w:p w:rsidR="009918E0" w:rsidRPr="009918E0" w:rsidRDefault="009918E0" w:rsidP="009918E0">
            <w:pPr>
              <w:jc w:val="center"/>
              <w:rPr>
                <w:rFonts w:ascii="宋体" w:hAnsi="宋体"/>
                <w:szCs w:val="21"/>
              </w:rPr>
            </w:pPr>
          </w:p>
        </w:tc>
        <w:tc>
          <w:tcPr>
            <w:tcW w:w="1620" w:type="dxa"/>
            <w:vMerge/>
            <w:shd w:val="clear" w:color="auto" w:fill="auto"/>
          </w:tcPr>
          <w:p w:rsidR="009918E0" w:rsidRPr="009918E0" w:rsidRDefault="009918E0" w:rsidP="009918E0">
            <w:pPr>
              <w:jc w:val="center"/>
              <w:rPr>
                <w:rFonts w:ascii="宋体" w:hAnsi="宋体"/>
                <w:szCs w:val="21"/>
              </w:rPr>
            </w:pPr>
          </w:p>
        </w:tc>
        <w:tc>
          <w:tcPr>
            <w:tcW w:w="17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可持续影响指标</w:t>
            </w:r>
          </w:p>
        </w:tc>
        <w:tc>
          <w:tcPr>
            <w:tcW w:w="4266" w:type="dxa"/>
            <w:gridSpan w:val="2"/>
            <w:shd w:val="clear" w:color="auto" w:fill="auto"/>
            <w:vAlign w:val="center"/>
          </w:tcPr>
          <w:p w:rsidR="009918E0" w:rsidRPr="009918E0" w:rsidRDefault="009918E0" w:rsidP="009918E0">
            <w:pPr>
              <w:rPr>
                <w:rFonts w:ascii="宋体" w:hAnsi="宋体"/>
                <w:szCs w:val="21"/>
              </w:rPr>
            </w:pPr>
            <w:r w:rsidRPr="009918E0">
              <w:rPr>
                <w:rFonts w:ascii="宋体" w:hAnsi="宋体" w:hint="eastAsia"/>
                <w:szCs w:val="21"/>
              </w:rPr>
              <w:t>项目的实施对未来多年内居民的生活都将产生直接影响，达到改善民生环境的实际作用，于城市居民的心理影响则是无期限的。</w:t>
            </w:r>
          </w:p>
        </w:tc>
      </w:tr>
      <w:tr w:rsidR="009918E0" w:rsidRPr="009918E0" w:rsidTr="00970D6F">
        <w:trPr>
          <w:trHeight w:val="702"/>
        </w:trPr>
        <w:tc>
          <w:tcPr>
            <w:tcW w:w="1548" w:type="dxa"/>
            <w:vMerge/>
            <w:shd w:val="clear" w:color="auto" w:fill="auto"/>
          </w:tcPr>
          <w:p w:rsidR="009918E0" w:rsidRPr="009918E0" w:rsidRDefault="009918E0" w:rsidP="009918E0">
            <w:pPr>
              <w:jc w:val="center"/>
              <w:rPr>
                <w:rFonts w:ascii="宋体" w:hAnsi="宋体"/>
                <w:szCs w:val="21"/>
              </w:rPr>
            </w:pPr>
          </w:p>
        </w:tc>
        <w:tc>
          <w:tcPr>
            <w:tcW w:w="1620" w:type="dxa"/>
            <w:vMerge/>
            <w:shd w:val="clear" w:color="auto" w:fill="auto"/>
          </w:tcPr>
          <w:p w:rsidR="009918E0" w:rsidRPr="009918E0" w:rsidRDefault="009918E0" w:rsidP="009918E0">
            <w:pPr>
              <w:jc w:val="center"/>
              <w:rPr>
                <w:rFonts w:ascii="宋体" w:hAnsi="宋体"/>
                <w:szCs w:val="21"/>
              </w:rPr>
            </w:pPr>
          </w:p>
        </w:tc>
        <w:tc>
          <w:tcPr>
            <w:tcW w:w="17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服务对象满意度指标</w:t>
            </w:r>
          </w:p>
        </w:tc>
        <w:tc>
          <w:tcPr>
            <w:tcW w:w="4266" w:type="dxa"/>
            <w:gridSpan w:val="2"/>
            <w:shd w:val="clear" w:color="auto" w:fill="auto"/>
            <w:vAlign w:val="center"/>
          </w:tcPr>
          <w:p w:rsidR="009918E0" w:rsidRPr="009918E0" w:rsidRDefault="009918E0" w:rsidP="009918E0">
            <w:pPr>
              <w:rPr>
                <w:rFonts w:ascii="宋体" w:hAnsi="宋体"/>
                <w:szCs w:val="21"/>
              </w:rPr>
            </w:pPr>
            <w:r w:rsidRPr="009918E0">
              <w:rPr>
                <w:rFonts w:ascii="宋体" w:hAnsi="宋体" w:hint="eastAsia"/>
                <w:szCs w:val="21"/>
              </w:rPr>
              <w:t>本项目的实施符合区域内居民的切身利益，是一项便民服务工程，得到了居民的大力支持与积极配合，公众满意度达到80%。</w:t>
            </w:r>
          </w:p>
        </w:tc>
      </w:tr>
      <w:tr w:rsidR="009918E0" w:rsidRPr="009918E0" w:rsidTr="00970D6F">
        <w:trPr>
          <w:trHeight w:val="524"/>
        </w:trPr>
        <w:tc>
          <w:tcPr>
            <w:tcW w:w="1548" w:type="dxa"/>
            <w:vMerge/>
            <w:shd w:val="clear" w:color="auto" w:fill="auto"/>
          </w:tcPr>
          <w:p w:rsidR="009918E0" w:rsidRPr="009918E0" w:rsidRDefault="009918E0" w:rsidP="009918E0">
            <w:pPr>
              <w:jc w:val="center"/>
              <w:rPr>
                <w:rFonts w:ascii="宋体" w:hAnsi="宋体"/>
                <w:szCs w:val="21"/>
              </w:rPr>
            </w:pPr>
          </w:p>
        </w:tc>
        <w:tc>
          <w:tcPr>
            <w:tcW w:w="1620" w:type="dxa"/>
            <w:vMerge/>
            <w:shd w:val="clear" w:color="auto" w:fill="auto"/>
          </w:tcPr>
          <w:p w:rsidR="009918E0" w:rsidRPr="009918E0" w:rsidRDefault="009918E0" w:rsidP="009918E0">
            <w:pPr>
              <w:jc w:val="center"/>
              <w:rPr>
                <w:rFonts w:ascii="宋体" w:hAnsi="宋体"/>
                <w:szCs w:val="21"/>
              </w:rPr>
            </w:pPr>
          </w:p>
        </w:tc>
        <w:tc>
          <w:tcPr>
            <w:tcW w:w="17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szCs w:val="21"/>
              </w:rPr>
              <w:t>…</w:t>
            </w:r>
          </w:p>
        </w:tc>
        <w:tc>
          <w:tcPr>
            <w:tcW w:w="4266" w:type="dxa"/>
            <w:gridSpan w:val="2"/>
            <w:shd w:val="clear" w:color="auto" w:fill="auto"/>
            <w:vAlign w:val="center"/>
          </w:tcPr>
          <w:p w:rsidR="009918E0" w:rsidRPr="009918E0" w:rsidRDefault="009918E0" w:rsidP="009918E0">
            <w:pPr>
              <w:rPr>
                <w:rFonts w:ascii="宋体" w:hAnsi="宋体"/>
                <w:szCs w:val="21"/>
              </w:rPr>
            </w:pPr>
          </w:p>
        </w:tc>
      </w:tr>
      <w:tr w:rsidR="009918E0" w:rsidRPr="009918E0" w:rsidTr="00970D6F">
        <w:trPr>
          <w:trHeight w:val="612"/>
        </w:trPr>
        <w:tc>
          <w:tcPr>
            <w:tcW w:w="1548" w:type="dxa"/>
            <w:shd w:val="clear" w:color="auto" w:fill="auto"/>
          </w:tcPr>
          <w:p w:rsidR="009918E0" w:rsidRPr="009918E0" w:rsidRDefault="009918E0" w:rsidP="009918E0">
            <w:pPr>
              <w:jc w:val="center"/>
              <w:rPr>
                <w:rFonts w:ascii="宋体" w:hAnsi="宋体"/>
                <w:szCs w:val="21"/>
              </w:rPr>
            </w:pPr>
            <w:r w:rsidRPr="009918E0">
              <w:rPr>
                <w:rFonts w:ascii="宋体" w:hAnsi="宋体" w:hint="eastAsia"/>
                <w:szCs w:val="21"/>
              </w:rPr>
              <w:t>其他说明的</w:t>
            </w:r>
          </w:p>
          <w:p w:rsidR="009918E0" w:rsidRPr="009918E0" w:rsidRDefault="009918E0" w:rsidP="009918E0">
            <w:pPr>
              <w:jc w:val="center"/>
              <w:rPr>
                <w:rFonts w:ascii="宋体" w:hAnsi="宋体"/>
                <w:szCs w:val="21"/>
              </w:rPr>
            </w:pPr>
            <w:r w:rsidRPr="009918E0">
              <w:rPr>
                <w:rFonts w:ascii="宋体" w:hAnsi="宋体" w:hint="eastAsia"/>
                <w:szCs w:val="21"/>
              </w:rPr>
              <w:t>问题</w:t>
            </w:r>
          </w:p>
        </w:tc>
        <w:tc>
          <w:tcPr>
            <w:tcW w:w="1620" w:type="dxa"/>
            <w:shd w:val="clear" w:color="auto" w:fill="auto"/>
          </w:tcPr>
          <w:p w:rsidR="009918E0" w:rsidRPr="009918E0" w:rsidRDefault="009918E0" w:rsidP="009918E0">
            <w:pPr>
              <w:jc w:val="center"/>
              <w:rPr>
                <w:rFonts w:ascii="宋体" w:hAnsi="宋体"/>
                <w:szCs w:val="21"/>
              </w:rPr>
            </w:pPr>
          </w:p>
        </w:tc>
        <w:tc>
          <w:tcPr>
            <w:tcW w:w="1748" w:type="dxa"/>
            <w:shd w:val="clear" w:color="auto" w:fill="auto"/>
          </w:tcPr>
          <w:p w:rsidR="009918E0" w:rsidRPr="009918E0" w:rsidRDefault="009918E0" w:rsidP="009918E0">
            <w:pPr>
              <w:jc w:val="center"/>
              <w:rPr>
                <w:rFonts w:ascii="宋体" w:hAnsi="宋体"/>
                <w:szCs w:val="21"/>
              </w:rPr>
            </w:pPr>
          </w:p>
        </w:tc>
        <w:tc>
          <w:tcPr>
            <w:tcW w:w="4266" w:type="dxa"/>
            <w:gridSpan w:val="2"/>
            <w:shd w:val="clear" w:color="auto" w:fill="auto"/>
          </w:tcPr>
          <w:p w:rsidR="009918E0" w:rsidRPr="009918E0" w:rsidRDefault="009918E0" w:rsidP="009918E0">
            <w:pPr>
              <w:jc w:val="center"/>
              <w:rPr>
                <w:rFonts w:ascii="宋体" w:hAnsi="宋体"/>
                <w:szCs w:val="21"/>
              </w:rPr>
            </w:pPr>
          </w:p>
        </w:tc>
      </w:tr>
    </w:tbl>
    <w:p w:rsidR="009918E0" w:rsidRDefault="009918E0" w:rsidP="009918E0">
      <w:pPr>
        <w:ind w:firstLineChars="100" w:firstLine="300"/>
        <w:rPr>
          <w:rFonts w:ascii="宋体" w:hAnsi="宋体"/>
          <w:sz w:val="30"/>
          <w:szCs w:val="30"/>
        </w:rPr>
      </w:pPr>
    </w:p>
    <w:p w:rsidR="009918E0" w:rsidRDefault="009918E0" w:rsidP="009918E0">
      <w:pPr>
        <w:ind w:firstLineChars="100" w:firstLine="300"/>
        <w:rPr>
          <w:rFonts w:ascii="宋体" w:hAnsi="宋体"/>
          <w:sz w:val="30"/>
          <w:szCs w:val="30"/>
        </w:rPr>
      </w:pPr>
    </w:p>
    <w:p w:rsidR="009918E0" w:rsidRDefault="009918E0" w:rsidP="009918E0">
      <w:pPr>
        <w:ind w:firstLineChars="100" w:firstLine="300"/>
        <w:rPr>
          <w:rFonts w:ascii="宋体" w:hAnsi="宋体"/>
          <w:sz w:val="30"/>
          <w:szCs w:val="30"/>
        </w:rPr>
      </w:pPr>
    </w:p>
    <w:p w:rsidR="009918E0" w:rsidRDefault="009918E0" w:rsidP="009918E0">
      <w:pPr>
        <w:ind w:firstLineChars="100" w:firstLine="300"/>
        <w:rPr>
          <w:rFonts w:ascii="宋体" w:hAnsi="宋体"/>
          <w:sz w:val="30"/>
          <w:szCs w:val="30"/>
        </w:rPr>
      </w:pPr>
      <w:r w:rsidRPr="009918E0">
        <w:rPr>
          <w:rFonts w:ascii="宋体" w:hAnsi="宋体" w:hint="eastAsia"/>
          <w:sz w:val="30"/>
          <w:szCs w:val="30"/>
        </w:rPr>
        <w:lastRenderedPageBreak/>
        <w:t>西城区新增峰谷电表改造项目</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748"/>
        <w:gridCol w:w="1566"/>
        <w:gridCol w:w="2700"/>
      </w:tblGrid>
      <w:tr w:rsidR="009918E0" w:rsidRPr="009918E0" w:rsidTr="00970D6F">
        <w:trPr>
          <w:trHeight w:val="760"/>
        </w:trPr>
        <w:tc>
          <w:tcPr>
            <w:tcW w:w="15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部门（单位）名称</w:t>
            </w:r>
          </w:p>
        </w:tc>
        <w:tc>
          <w:tcPr>
            <w:tcW w:w="7634" w:type="dxa"/>
            <w:gridSpan w:val="4"/>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北京德源兴业投资管理集团有限公司</w:t>
            </w:r>
          </w:p>
        </w:tc>
      </w:tr>
      <w:tr w:rsidR="009918E0" w:rsidRPr="009918E0" w:rsidTr="00970D6F">
        <w:trPr>
          <w:trHeight w:val="449"/>
        </w:trPr>
        <w:tc>
          <w:tcPr>
            <w:tcW w:w="15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项目名称</w:t>
            </w:r>
          </w:p>
        </w:tc>
        <w:tc>
          <w:tcPr>
            <w:tcW w:w="3368" w:type="dxa"/>
            <w:gridSpan w:val="2"/>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西城区新增峰谷电表改造项目</w:t>
            </w:r>
          </w:p>
        </w:tc>
        <w:tc>
          <w:tcPr>
            <w:tcW w:w="1566"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预算金额</w:t>
            </w:r>
          </w:p>
        </w:tc>
        <w:tc>
          <w:tcPr>
            <w:tcW w:w="2700" w:type="dxa"/>
            <w:shd w:val="clear" w:color="auto" w:fill="auto"/>
            <w:vAlign w:val="center"/>
          </w:tcPr>
          <w:p w:rsidR="009918E0" w:rsidRPr="009918E0" w:rsidRDefault="00970D6F" w:rsidP="009918E0">
            <w:pPr>
              <w:jc w:val="center"/>
              <w:rPr>
                <w:rFonts w:ascii="宋体" w:hAnsi="宋体"/>
                <w:szCs w:val="21"/>
              </w:rPr>
            </w:pPr>
            <w:r>
              <w:rPr>
                <w:rFonts w:ascii="宋体" w:hAnsi="宋体" w:hint="eastAsia"/>
                <w:szCs w:val="21"/>
              </w:rPr>
              <w:t>388.77</w:t>
            </w:r>
            <w:r w:rsidR="009918E0" w:rsidRPr="009918E0">
              <w:rPr>
                <w:rFonts w:ascii="宋体" w:hAnsi="宋体" w:hint="eastAsia"/>
                <w:szCs w:val="21"/>
              </w:rPr>
              <w:t>万元</w:t>
            </w:r>
          </w:p>
        </w:tc>
      </w:tr>
      <w:tr w:rsidR="009918E0" w:rsidRPr="009918E0" w:rsidTr="00970D6F">
        <w:trPr>
          <w:trHeight w:val="449"/>
        </w:trPr>
        <w:tc>
          <w:tcPr>
            <w:tcW w:w="15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项目负责人</w:t>
            </w:r>
          </w:p>
        </w:tc>
        <w:tc>
          <w:tcPr>
            <w:tcW w:w="3368" w:type="dxa"/>
            <w:gridSpan w:val="2"/>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孙国强</w:t>
            </w:r>
          </w:p>
        </w:tc>
        <w:tc>
          <w:tcPr>
            <w:tcW w:w="1566"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联系电话</w:t>
            </w:r>
          </w:p>
        </w:tc>
        <w:tc>
          <w:tcPr>
            <w:tcW w:w="2700"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66182471</w:t>
            </w:r>
          </w:p>
        </w:tc>
      </w:tr>
      <w:tr w:rsidR="009918E0" w:rsidRPr="009918E0" w:rsidTr="00970D6F">
        <w:trPr>
          <w:trHeight w:val="449"/>
        </w:trPr>
        <w:tc>
          <w:tcPr>
            <w:tcW w:w="15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单位地址</w:t>
            </w:r>
          </w:p>
        </w:tc>
        <w:tc>
          <w:tcPr>
            <w:tcW w:w="3368" w:type="dxa"/>
            <w:gridSpan w:val="2"/>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西城区平安里西大街10号</w:t>
            </w:r>
          </w:p>
        </w:tc>
        <w:tc>
          <w:tcPr>
            <w:tcW w:w="1566"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邮政编码</w:t>
            </w:r>
          </w:p>
        </w:tc>
        <w:tc>
          <w:tcPr>
            <w:tcW w:w="2700"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100035</w:t>
            </w:r>
          </w:p>
        </w:tc>
      </w:tr>
      <w:tr w:rsidR="009918E0" w:rsidRPr="009918E0" w:rsidTr="00970D6F">
        <w:trPr>
          <w:trHeight w:val="822"/>
        </w:trPr>
        <w:tc>
          <w:tcPr>
            <w:tcW w:w="15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项目类型</w:t>
            </w:r>
          </w:p>
        </w:tc>
        <w:tc>
          <w:tcPr>
            <w:tcW w:w="7634" w:type="dxa"/>
            <w:gridSpan w:val="4"/>
            <w:shd w:val="clear" w:color="auto" w:fill="auto"/>
            <w:vAlign w:val="center"/>
          </w:tcPr>
          <w:p w:rsidR="009918E0" w:rsidRPr="009918E0" w:rsidRDefault="009918E0" w:rsidP="009918E0">
            <w:pPr>
              <w:rPr>
                <w:rFonts w:ascii="宋体" w:hAnsi="宋体"/>
                <w:szCs w:val="21"/>
              </w:rPr>
            </w:pPr>
            <w:r w:rsidRPr="009918E0">
              <w:rPr>
                <w:rFonts w:ascii="宋体" w:hAnsi="宋体" w:hint="eastAsia"/>
                <w:szCs w:val="21"/>
              </w:rPr>
              <w:t>1.大型会议培训    2.信息化系统改造类</w:t>
            </w:r>
          </w:p>
          <w:p w:rsidR="009918E0" w:rsidRPr="009918E0" w:rsidRDefault="009918E0" w:rsidP="009918E0">
            <w:pPr>
              <w:rPr>
                <w:rFonts w:ascii="宋体" w:hAnsi="宋体"/>
                <w:szCs w:val="21"/>
              </w:rPr>
            </w:pPr>
            <w:r w:rsidRPr="009918E0">
              <w:rPr>
                <w:rFonts w:ascii="宋体" w:hAnsi="宋体" w:hint="eastAsia"/>
                <w:szCs w:val="21"/>
              </w:rPr>
              <w:t>3.宣传活动类      4.其他一般类</w:t>
            </w:r>
          </w:p>
        </w:tc>
      </w:tr>
      <w:tr w:rsidR="009918E0" w:rsidRPr="009918E0" w:rsidTr="00970D6F">
        <w:trPr>
          <w:trHeight w:val="565"/>
        </w:trPr>
        <w:tc>
          <w:tcPr>
            <w:tcW w:w="15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项目绩效目标</w:t>
            </w:r>
          </w:p>
        </w:tc>
        <w:tc>
          <w:tcPr>
            <w:tcW w:w="7634" w:type="dxa"/>
            <w:gridSpan w:val="4"/>
            <w:shd w:val="clear" w:color="auto" w:fill="auto"/>
            <w:vAlign w:val="center"/>
          </w:tcPr>
          <w:p w:rsidR="009918E0" w:rsidRPr="009918E0" w:rsidRDefault="009918E0" w:rsidP="009918E0">
            <w:pPr>
              <w:rPr>
                <w:rFonts w:ascii="宋体" w:hAnsi="宋体"/>
                <w:szCs w:val="21"/>
              </w:rPr>
            </w:pPr>
            <w:r w:rsidRPr="009918E0">
              <w:rPr>
                <w:rFonts w:ascii="宋体" w:hAnsi="宋体" w:hint="eastAsia"/>
                <w:szCs w:val="21"/>
              </w:rPr>
              <w:t>对改造区域进行</w:t>
            </w:r>
            <w:proofErr w:type="gramStart"/>
            <w:r w:rsidRPr="009918E0">
              <w:rPr>
                <w:rFonts w:ascii="宋体" w:hAnsi="宋体" w:hint="eastAsia"/>
                <w:szCs w:val="21"/>
              </w:rPr>
              <w:t>煤改电</w:t>
            </w:r>
            <w:proofErr w:type="gramEnd"/>
            <w:r w:rsidRPr="009918E0">
              <w:rPr>
                <w:rFonts w:ascii="宋体" w:hAnsi="宋体" w:hint="eastAsia"/>
                <w:szCs w:val="21"/>
              </w:rPr>
              <w:t>加装峰谷电表，改善居民居住条件。</w:t>
            </w:r>
          </w:p>
        </w:tc>
      </w:tr>
      <w:tr w:rsidR="009918E0" w:rsidRPr="009918E0" w:rsidTr="00970D6F">
        <w:trPr>
          <w:trHeight w:val="568"/>
        </w:trPr>
        <w:tc>
          <w:tcPr>
            <w:tcW w:w="1548" w:type="dxa"/>
            <w:vMerge w:val="restart"/>
            <w:shd w:val="clear" w:color="auto" w:fill="auto"/>
            <w:vAlign w:val="center"/>
          </w:tcPr>
          <w:p w:rsidR="009918E0" w:rsidRPr="009918E0" w:rsidRDefault="009918E0" w:rsidP="009918E0">
            <w:pPr>
              <w:ind w:firstLineChars="50" w:firstLine="105"/>
              <w:jc w:val="center"/>
              <w:rPr>
                <w:rFonts w:ascii="宋体" w:hAnsi="宋体"/>
                <w:szCs w:val="21"/>
              </w:rPr>
            </w:pPr>
            <w:r w:rsidRPr="009918E0">
              <w:rPr>
                <w:rFonts w:ascii="宋体" w:hAnsi="宋体" w:hint="eastAsia"/>
                <w:szCs w:val="21"/>
              </w:rPr>
              <w:t>绩效指标</w:t>
            </w:r>
          </w:p>
        </w:tc>
        <w:tc>
          <w:tcPr>
            <w:tcW w:w="1620"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一级指标</w:t>
            </w:r>
          </w:p>
        </w:tc>
        <w:tc>
          <w:tcPr>
            <w:tcW w:w="17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二级指标</w:t>
            </w:r>
          </w:p>
        </w:tc>
        <w:tc>
          <w:tcPr>
            <w:tcW w:w="4266" w:type="dxa"/>
            <w:gridSpan w:val="2"/>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具体指标（指标内容、指标值）</w:t>
            </w:r>
          </w:p>
        </w:tc>
      </w:tr>
      <w:tr w:rsidR="009918E0" w:rsidRPr="009918E0" w:rsidTr="00970D6F">
        <w:trPr>
          <w:trHeight w:val="546"/>
        </w:trPr>
        <w:tc>
          <w:tcPr>
            <w:tcW w:w="1548" w:type="dxa"/>
            <w:vMerge/>
            <w:shd w:val="clear" w:color="auto" w:fill="auto"/>
          </w:tcPr>
          <w:p w:rsidR="009918E0" w:rsidRPr="009918E0" w:rsidRDefault="009918E0" w:rsidP="009918E0">
            <w:pPr>
              <w:jc w:val="center"/>
              <w:rPr>
                <w:rFonts w:ascii="宋体" w:hAnsi="宋体"/>
                <w:szCs w:val="21"/>
              </w:rPr>
            </w:pPr>
          </w:p>
        </w:tc>
        <w:tc>
          <w:tcPr>
            <w:tcW w:w="1620" w:type="dxa"/>
            <w:vMerge w:val="restart"/>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产出指标</w:t>
            </w:r>
          </w:p>
        </w:tc>
        <w:tc>
          <w:tcPr>
            <w:tcW w:w="17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产出数量指标</w:t>
            </w:r>
          </w:p>
        </w:tc>
        <w:tc>
          <w:tcPr>
            <w:tcW w:w="4266" w:type="dxa"/>
            <w:gridSpan w:val="2"/>
            <w:shd w:val="clear" w:color="auto" w:fill="auto"/>
            <w:vAlign w:val="center"/>
          </w:tcPr>
          <w:p w:rsidR="009918E0" w:rsidRPr="009918E0" w:rsidRDefault="009918E0" w:rsidP="009918E0">
            <w:pPr>
              <w:tabs>
                <w:tab w:val="left" w:pos="1560"/>
              </w:tabs>
              <w:rPr>
                <w:rFonts w:ascii="宋体" w:hAnsi="宋体"/>
                <w:szCs w:val="21"/>
              </w:rPr>
            </w:pPr>
            <w:r w:rsidRPr="009918E0">
              <w:rPr>
                <w:rFonts w:ascii="宋体" w:hAnsi="宋体" w:hint="eastAsia"/>
                <w:szCs w:val="21"/>
              </w:rPr>
              <w:t>对西城区北区7个街道未进行</w:t>
            </w:r>
            <w:proofErr w:type="gramStart"/>
            <w:r w:rsidRPr="009918E0">
              <w:rPr>
                <w:rFonts w:ascii="宋体" w:hAnsi="宋体" w:hint="eastAsia"/>
                <w:szCs w:val="21"/>
              </w:rPr>
              <w:t>煤改电改造</w:t>
            </w:r>
            <w:proofErr w:type="gramEnd"/>
            <w:r w:rsidRPr="009918E0">
              <w:rPr>
                <w:rFonts w:ascii="宋体" w:hAnsi="宋体" w:hint="eastAsia"/>
                <w:szCs w:val="21"/>
              </w:rPr>
              <w:t>居民户加装峰谷电表</w:t>
            </w:r>
          </w:p>
        </w:tc>
      </w:tr>
      <w:tr w:rsidR="009918E0" w:rsidRPr="009918E0" w:rsidTr="00970D6F">
        <w:trPr>
          <w:trHeight w:val="638"/>
        </w:trPr>
        <w:tc>
          <w:tcPr>
            <w:tcW w:w="1548" w:type="dxa"/>
            <w:vMerge/>
            <w:shd w:val="clear" w:color="auto" w:fill="auto"/>
          </w:tcPr>
          <w:p w:rsidR="009918E0" w:rsidRPr="009918E0" w:rsidRDefault="009918E0" w:rsidP="009918E0">
            <w:pPr>
              <w:jc w:val="center"/>
              <w:rPr>
                <w:rFonts w:ascii="宋体" w:hAnsi="宋体"/>
                <w:szCs w:val="21"/>
              </w:rPr>
            </w:pPr>
          </w:p>
        </w:tc>
        <w:tc>
          <w:tcPr>
            <w:tcW w:w="1620" w:type="dxa"/>
            <w:vMerge/>
            <w:shd w:val="clear" w:color="auto" w:fill="auto"/>
            <w:vAlign w:val="center"/>
          </w:tcPr>
          <w:p w:rsidR="009918E0" w:rsidRPr="009918E0" w:rsidRDefault="009918E0" w:rsidP="009918E0">
            <w:pPr>
              <w:jc w:val="center"/>
              <w:rPr>
                <w:rFonts w:ascii="宋体" w:hAnsi="宋体"/>
                <w:szCs w:val="21"/>
              </w:rPr>
            </w:pPr>
          </w:p>
        </w:tc>
        <w:tc>
          <w:tcPr>
            <w:tcW w:w="17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产出质量指标</w:t>
            </w:r>
          </w:p>
        </w:tc>
        <w:tc>
          <w:tcPr>
            <w:tcW w:w="4266" w:type="dxa"/>
            <w:gridSpan w:val="2"/>
            <w:shd w:val="clear" w:color="auto" w:fill="auto"/>
            <w:vAlign w:val="center"/>
          </w:tcPr>
          <w:p w:rsidR="009918E0" w:rsidRPr="009918E0" w:rsidRDefault="009918E0" w:rsidP="009918E0">
            <w:pPr>
              <w:rPr>
                <w:rFonts w:ascii="宋体" w:hAnsi="宋体"/>
                <w:szCs w:val="21"/>
              </w:rPr>
            </w:pPr>
            <w:r w:rsidRPr="009918E0">
              <w:rPr>
                <w:rFonts w:ascii="宋体" w:hAnsi="宋体" w:hint="eastAsia"/>
                <w:szCs w:val="21"/>
              </w:rPr>
              <w:t>严格按照相关制度、规范实施，使工程质量合格。</w:t>
            </w:r>
          </w:p>
        </w:tc>
      </w:tr>
      <w:tr w:rsidR="009918E0" w:rsidRPr="009918E0" w:rsidTr="00970D6F">
        <w:trPr>
          <w:trHeight w:val="590"/>
        </w:trPr>
        <w:tc>
          <w:tcPr>
            <w:tcW w:w="1548" w:type="dxa"/>
            <w:vMerge/>
            <w:shd w:val="clear" w:color="auto" w:fill="auto"/>
          </w:tcPr>
          <w:p w:rsidR="009918E0" w:rsidRPr="009918E0" w:rsidRDefault="009918E0" w:rsidP="009918E0">
            <w:pPr>
              <w:jc w:val="center"/>
              <w:rPr>
                <w:rFonts w:ascii="宋体" w:hAnsi="宋体"/>
                <w:szCs w:val="21"/>
              </w:rPr>
            </w:pPr>
          </w:p>
        </w:tc>
        <w:tc>
          <w:tcPr>
            <w:tcW w:w="1620" w:type="dxa"/>
            <w:vMerge/>
            <w:shd w:val="clear" w:color="auto" w:fill="auto"/>
            <w:vAlign w:val="center"/>
          </w:tcPr>
          <w:p w:rsidR="009918E0" w:rsidRPr="009918E0" w:rsidRDefault="009918E0" w:rsidP="009918E0">
            <w:pPr>
              <w:jc w:val="center"/>
              <w:rPr>
                <w:rFonts w:ascii="宋体" w:hAnsi="宋体"/>
                <w:szCs w:val="21"/>
              </w:rPr>
            </w:pPr>
          </w:p>
        </w:tc>
        <w:tc>
          <w:tcPr>
            <w:tcW w:w="17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产出进度指标</w:t>
            </w:r>
          </w:p>
        </w:tc>
        <w:tc>
          <w:tcPr>
            <w:tcW w:w="4266" w:type="dxa"/>
            <w:gridSpan w:val="2"/>
            <w:shd w:val="clear" w:color="auto" w:fill="auto"/>
            <w:vAlign w:val="center"/>
          </w:tcPr>
          <w:p w:rsidR="009918E0" w:rsidRPr="009918E0" w:rsidRDefault="009918E0" w:rsidP="009918E0">
            <w:pPr>
              <w:rPr>
                <w:rFonts w:ascii="宋体" w:hAnsi="宋体"/>
                <w:szCs w:val="21"/>
              </w:rPr>
            </w:pPr>
            <w:r w:rsidRPr="009918E0">
              <w:rPr>
                <w:rFonts w:ascii="宋体" w:hAnsi="宋体" w:hint="eastAsia"/>
                <w:szCs w:val="21"/>
              </w:rPr>
              <w:t>目标完成周期计划为一年。2020年11月底完成结算审计工作,12月底完成资金拨付。</w:t>
            </w:r>
          </w:p>
        </w:tc>
      </w:tr>
      <w:tr w:rsidR="009918E0" w:rsidRPr="009918E0" w:rsidTr="00970D6F">
        <w:trPr>
          <w:trHeight w:val="590"/>
        </w:trPr>
        <w:tc>
          <w:tcPr>
            <w:tcW w:w="1548" w:type="dxa"/>
            <w:vMerge/>
            <w:shd w:val="clear" w:color="auto" w:fill="auto"/>
          </w:tcPr>
          <w:p w:rsidR="009918E0" w:rsidRPr="009918E0" w:rsidRDefault="009918E0" w:rsidP="009918E0">
            <w:pPr>
              <w:jc w:val="center"/>
              <w:rPr>
                <w:rFonts w:ascii="宋体" w:hAnsi="宋体"/>
                <w:szCs w:val="21"/>
              </w:rPr>
            </w:pPr>
          </w:p>
        </w:tc>
        <w:tc>
          <w:tcPr>
            <w:tcW w:w="1620" w:type="dxa"/>
            <w:vMerge/>
            <w:shd w:val="clear" w:color="auto" w:fill="auto"/>
            <w:vAlign w:val="center"/>
          </w:tcPr>
          <w:p w:rsidR="009918E0" w:rsidRPr="009918E0" w:rsidRDefault="009918E0" w:rsidP="009918E0">
            <w:pPr>
              <w:jc w:val="center"/>
              <w:rPr>
                <w:rFonts w:ascii="宋体" w:hAnsi="宋体"/>
                <w:szCs w:val="21"/>
              </w:rPr>
            </w:pPr>
          </w:p>
        </w:tc>
        <w:tc>
          <w:tcPr>
            <w:tcW w:w="17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产出成本指标</w:t>
            </w:r>
          </w:p>
        </w:tc>
        <w:tc>
          <w:tcPr>
            <w:tcW w:w="4266" w:type="dxa"/>
            <w:gridSpan w:val="2"/>
            <w:shd w:val="clear" w:color="auto" w:fill="auto"/>
            <w:vAlign w:val="center"/>
          </w:tcPr>
          <w:p w:rsidR="009918E0" w:rsidRPr="009918E0" w:rsidRDefault="009918E0" w:rsidP="009918E0">
            <w:pPr>
              <w:tabs>
                <w:tab w:val="left" w:pos="2580"/>
              </w:tabs>
              <w:rPr>
                <w:rFonts w:ascii="宋体" w:hAnsi="宋体"/>
                <w:szCs w:val="21"/>
              </w:rPr>
            </w:pPr>
            <w:r w:rsidRPr="009918E0">
              <w:rPr>
                <w:rFonts w:ascii="宋体" w:hAnsi="宋体" w:hint="eastAsia"/>
                <w:szCs w:val="21"/>
              </w:rPr>
              <w:t>成本指标按照计划实施，</w:t>
            </w:r>
          </w:p>
          <w:p w:rsidR="009918E0" w:rsidRPr="009918E0" w:rsidRDefault="009918E0" w:rsidP="00DF1666">
            <w:pPr>
              <w:tabs>
                <w:tab w:val="left" w:pos="2580"/>
              </w:tabs>
              <w:rPr>
                <w:rFonts w:ascii="宋体" w:hAnsi="宋体"/>
                <w:szCs w:val="21"/>
              </w:rPr>
            </w:pPr>
            <w:r w:rsidRPr="009918E0">
              <w:rPr>
                <w:rFonts w:ascii="宋体" w:hAnsi="宋体" w:hint="eastAsia"/>
                <w:szCs w:val="21"/>
              </w:rPr>
              <w:t>控制在</w:t>
            </w:r>
            <w:r w:rsidR="00DF1666">
              <w:rPr>
                <w:rFonts w:ascii="宋体" w:hAnsi="宋体" w:hint="eastAsia"/>
                <w:szCs w:val="21"/>
              </w:rPr>
              <w:t>388.77</w:t>
            </w:r>
            <w:r w:rsidRPr="009918E0">
              <w:rPr>
                <w:rFonts w:ascii="宋体" w:hAnsi="宋体" w:hint="eastAsia"/>
                <w:szCs w:val="21"/>
              </w:rPr>
              <w:t>万元之内。</w:t>
            </w:r>
          </w:p>
        </w:tc>
      </w:tr>
      <w:tr w:rsidR="009918E0" w:rsidRPr="009918E0" w:rsidTr="00970D6F">
        <w:trPr>
          <w:trHeight w:val="370"/>
        </w:trPr>
        <w:tc>
          <w:tcPr>
            <w:tcW w:w="1548" w:type="dxa"/>
            <w:vMerge/>
            <w:shd w:val="clear" w:color="auto" w:fill="auto"/>
          </w:tcPr>
          <w:p w:rsidR="009918E0" w:rsidRPr="009918E0" w:rsidRDefault="009918E0" w:rsidP="009918E0">
            <w:pPr>
              <w:jc w:val="center"/>
              <w:rPr>
                <w:rFonts w:ascii="宋体" w:hAnsi="宋体"/>
                <w:szCs w:val="21"/>
              </w:rPr>
            </w:pPr>
          </w:p>
        </w:tc>
        <w:tc>
          <w:tcPr>
            <w:tcW w:w="1620" w:type="dxa"/>
            <w:vMerge/>
            <w:shd w:val="clear" w:color="auto" w:fill="auto"/>
            <w:vAlign w:val="center"/>
          </w:tcPr>
          <w:p w:rsidR="009918E0" w:rsidRPr="009918E0" w:rsidRDefault="009918E0" w:rsidP="009918E0">
            <w:pPr>
              <w:jc w:val="center"/>
              <w:rPr>
                <w:rFonts w:ascii="宋体" w:hAnsi="宋体"/>
                <w:szCs w:val="21"/>
              </w:rPr>
            </w:pPr>
          </w:p>
        </w:tc>
        <w:tc>
          <w:tcPr>
            <w:tcW w:w="17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szCs w:val="21"/>
              </w:rPr>
              <w:t>…</w:t>
            </w:r>
          </w:p>
        </w:tc>
        <w:tc>
          <w:tcPr>
            <w:tcW w:w="4266" w:type="dxa"/>
            <w:gridSpan w:val="2"/>
            <w:shd w:val="clear" w:color="auto" w:fill="auto"/>
            <w:vAlign w:val="center"/>
          </w:tcPr>
          <w:p w:rsidR="009918E0" w:rsidRPr="009918E0" w:rsidRDefault="009918E0" w:rsidP="009918E0">
            <w:pPr>
              <w:tabs>
                <w:tab w:val="left" w:pos="2580"/>
              </w:tabs>
              <w:rPr>
                <w:rFonts w:ascii="宋体" w:hAnsi="宋体"/>
                <w:szCs w:val="21"/>
              </w:rPr>
            </w:pPr>
          </w:p>
        </w:tc>
      </w:tr>
      <w:tr w:rsidR="009918E0" w:rsidRPr="009918E0" w:rsidTr="00970D6F">
        <w:trPr>
          <w:trHeight w:val="637"/>
        </w:trPr>
        <w:tc>
          <w:tcPr>
            <w:tcW w:w="1548" w:type="dxa"/>
            <w:vMerge/>
            <w:shd w:val="clear" w:color="auto" w:fill="auto"/>
          </w:tcPr>
          <w:p w:rsidR="009918E0" w:rsidRPr="009918E0" w:rsidRDefault="009918E0" w:rsidP="009918E0">
            <w:pPr>
              <w:jc w:val="center"/>
              <w:rPr>
                <w:rFonts w:ascii="宋体" w:hAnsi="宋体"/>
                <w:szCs w:val="21"/>
              </w:rPr>
            </w:pPr>
          </w:p>
        </w:tc>
        <w:tc>
          <w:tcPr>
            <w:tcW w:w="1620" w:type="dxa"/>
            <w:vMerge w:val="restart"/>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效益指标</w:t>
            </w:r>
          </w:p>
        </w:tc>
        <w:tc>
          <w:tcPr>
            <w:tcW w:w="17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经济效益指标</w:t>
            </w:r>
          </w:p>
        </w:tc>
        <w:tc>
          <w:tcPr>
            <w:tcW w:w="4266" w:type="dxa"/>
            <w:gridSpan w:val="2"/>
            <w:shd w:val="clear" w:color="auto" w:fill="auto"/>
            <w:vAlign w:val="center"/>
          </w:tcPr>
          <w:p w:rsidR="009918E0" w:rsidRPr="009918E0" w:rsidRDefault="009918E0" w:rsidP="009918E0">
            <w:pPr>
              <w:rPr>
                <w:rFonts w:ascii="宋体" w:hAnsi="宋体"/>
                <w:szCs w:val="21"/>
              </w:rPr>
            </w:pPr>
            <w:r w:rsidRPr="009918E0">
              <w:rPr>
                <w:rFonts w:ascii="宋体" w:hAnsi="宋体" w:hint="eastAsia"/>
                <w:szCs w:val="21"/>
              </w:rPr>
              <w:t>本项目的经济效益是间接产生作用的，通过改造保障居民的冬季用电需求。</w:t>
            </w:r>
          </w:p>
        </w:tc>
      </w:tr>
      <w:tr w:rsidR="009918E0" w:rsidRPr="009918E0" w:rsidTr="00970D6F">
        <w:trPr>
          <w:trHeight w:val="601"/>
        </w:trPr>
        <w:tc>
          <w:tcPr>
            <w:tcW w:w="1548" w:type="dxa"/>
            <w:vMerge/>
            <w:shd w:val="clear" w:color="auto" w:fill="auto"/>
          </w:tcPr>
          <w:p w:rsidR="009918E0" w:rsidRPr="009918E0" w:rsidRDefault="009918E0" w:rsidP="009918E0">
            <w:pPr>
              <w:jc w:val="center"/>
              <w:rPr>
                <w:rFonts w:ascii="宋体" w:hAnsi="宋体"/>
                <w:szCs w:val="21"/>
              </w:rPr>
            </w:pPr>
          </w:p>
        </w:tc>
        <w:tc>
          <w:tcPr>
            <w:tcW w:w="1620" w:type="dxa"/>
            <w:vMerge/>
            <w:shd w:val="clear" w:color="auto" w:fill="auto"/>
          </w:tcPr>
          <w:p w:rsidR="009918E0" w:rsidRPr="009918E0" w:rsidRDefault="009918E0" w:rsidP="009918E0">
            <w:pPr>
              <w:jc w:val="center"/>
              <w:rPr>
                <w:rFonts w:ascii="宋体" w:hAnsi="宋体"/>
                <w:szCs w:val="21"/>
              </w:rPr>
            </w:pPr>
          </w:p>
        </w:tc>
        <w:tc>
          <w:tcPr>
            <w:tcW w:w="17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社会效益指标</w:t>
            </w:r>
          </w:p>
        </w:tc>
        <w:tc>
          <w:tcPr>
            <w:tcW w:w="4266" w:type="dxa"/>
            <w:gridSpan w:val="2"/>
            <w:shd w:val="clear" w:color="auto" w:fill="auto"/>
            <w:vAlign w:val="center"/>
          </w:tcPr>
          <w:p w:rsidR="009918E0" w:rsidRPr="009918E0" w:rsidRDefault="009918E0" w:rsidP="009918E0">
            <w:pPr>
              <w:rPr>
                <w:rFonts w:ascii="宋体" w:hAnsi="宋体"/>
                <w:szCs w:val="21"/>
              </w:rPr>
            </w:pPr>
            <w:r w:rsidRPr="009918E0">
              <w:rPr>
                <w:rFonts w:ascii="宋体" w:hAnsi="宋体" w:cs="宋体" w:hint="eastAsia"/>
                <w:kern w:val="0"/>
                <w:szCs w:val="21"/>
              </w:rPr>
              <w:t>保障冬季平房区供暖,</w:t>
            </w:r>
            <w:r w:rsidRPr="009918E0">
              <w:rPr>
                <w:rFonts w:ascii="宋体" w:hAnsi="宋体" w:hint="eastAsia"/>
                <w:szCs w:val="21"/>
              </w:rPr>
              <w:t xml:space="preserve"> 改善居民居住条件，提高城市居民的宜居性，提升历史人文的现代价值，促进北京的和谐发展等。</w:t>
            </w:r>
          </w:p>
        </w:tc>
      </w:tr>
      <w:tr w:rsidR="009918E0" w:rsidRPr="009918E0" w:rsidTr="00970D6F">
        <w:trPr>
          <w:trHeight w:val="614"/>
        </w:trPr>
        <w:tc>
          <w:tcPr>
            <w:tcW w:w="1548" w:type="dxa"/>
            <w:vMerge/>
            <w:shd w:val="clear" w:color="auto" w:fill="auto"/>
          </w:tcPr>
          <w:p w:rsidR="009918E0" w:rsidRPr="009918E0" w:rsidRDefault="009918E0" w:rsidP="009918E0">
            <w:pPr>
              <w:jc w:val="center"/>
              <w:rPr>
                <w:rFonts w:ascii="宋体" w:hAnsi="宋体"/>
                <w:szCs w:val="21"/>
              </w:rPr>
            </w:pPr>
          </w:p>
        </w:tc>
        <w:tc>
          <w:tcPr>
            <w:tcW w:w="1620" w:type="dxa"/>
            <w:vMerge/>
            <w:shd w:val="clear" w:color="auto" w:fill="auto"/>
          </w:tcPr>
          <w:p w:rsidR="009918E0" w:rsidRPr="009918E0" w:rsidRDefault="009918E0" w:rsidP="009918E0">
            <w:pPr>
              <w:jc w:val="center"/>
              <w:rPr>
                <w:rFonts w:ascii="宋体" w:hAnsi="宋体"/>
                <w:szCs w:val="21"/>
              </w:rPr>
            </w:pPr>
          </w:p>
        </w:tc>
        <w:tc>
          <w:tcPr>
            <w:tcW w:w="17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环境效益指标</w:t>
            </w:r>
          </w:p>
        </w:tc>
        <w:tc>
          <w:tcPr>
            <w:tcW w:w="4266" w:type="dxa"/>
            <w:gridSpan w:val="2"/>
            <w:shd w:val="clear" w:color="auto" w:fill="auto"/>
            <w:vAlign w:val="center"/>
          </w:tcPr>
          <w:p w:rsidR="009918E0" w:rsidRPr="009918E0" w:rsidRDefault="009918E0" w:rsidP="009918E0">
            <w:pPr>
              <w:rPr>
                <w:rFonts w:ascii="宋体" w:hAnsi="宋体"/>
                <w:szCs w:val="21"/>
              </w:rPr>
            </w:pPr>
            <w:r w:rsidRPr="009918E0">
              <w:rPr>
                <w:rFonts w:ascii="宋体" w:hAnsi="宋体" w:hint="eastAsia"/>
                <w:szCs w:val="21"/>
              </w:rPr>
              <w:t>改造后改善区域环境，改善空气质量。</w:t>
            </w:r>
          </w:p>
        </w:tc>
      </w:tr>
      <w:tr w:rsidR="009918E0" w:rsidRPr="009918E0" w:rsidTr="00970D6F">
        <w:trPr>
          <w:trHeight w:val="702"/>
        </w:trPr>
        <w:tc>
          <w:tcPr>
            <w:tcW w:w="1548" w:type="dxa"/>
            <w:vMerge/>
            <w:shd w:val="clear" w:color="auto" w:fill="auto"/>
          </w:tcPr>
          <w:p w:rsidR="009918E0" w:rsidRPr="009918E0" w:rsidRDefault="009918E0" w:rsidP="009918E0">
            <w:pPr>
              <w:jc w:val="center"/>
              <w:rPr>
                <w:rFonts w:ascii="宋体" w:hAnsi="宋体"/>
                <w:szCs w:val="21"/>
              </w:rPr>
            </w:pPr>
          </w:p>
        </w:tc>
        <w:tc>
          <w:tcPr>
            <w:tcW w:w="1620" w:type="dxa"/>
            <w:vMerge/>
            <w:shd w:val="clear" w:color="auto" w:fill="auto"/>
          </w:tcPr>
          <w:p w:rsidR="009918E0" w:rsidRPr="009918E0" w:rsidRDefault="009918E0" w:rsidP="009918E0">
            <w:pPr>
              <w:jc w:val="center"/>
              <w:rPr>
                <w:rFonts w:ascii="宋体" w:hAnsi="宋体"/>
                <w:szCs w:val="21"/>
              </w:rPr>
            </w:pPr>
          </w:p>
        </w:tc>
        <w:tc>
          <w:tcPr>
            <w:tcW w:w="17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可持续影响指标</w:t>
            </w:r>
          </w:p>
        </w:tc>
        <w:tc>
          <w:tcPr>
            <w:tcW w:w="4266" w:type="dxa"/>
            <w:gridSpan w:val="2"/>
            <w:shd w:val="clear" w:color="auto" w:fill="auto"/>
            <w:vAlign w:val="center"/>
          </w:tcPr>
          <w:p w:rsidR="009918E0" w:rsidRPr="009918E0" w:rsidRDefault="009918E0" w:rsidP="009918E0">
            <w:pPr>
              <w:rPr>
                <w:rFonts w:ascii="宋体" w:hAnsi="宋体"/>
                <w:szCs w:val="21"/>
              </w:rPr>
            </w:pPr>
            <w:r w:rsidRPr="009918E0">
              <w:rPr>
                <w:rFonts w:ascii="宋体" w:hAnsi="宋体" w:cs="宋体" w:hint="eastAsia"/>
                <w:kern w:val="0"/>
                <w:szCs w:val="21"/>
              </w:rPr>
              <w:t>巩固无煤化成果,</w:t>
            </w:r>
            <w:r w:rsidRPr="009918E0">
              <w:rPr>
                <w:rFonts w:ascii="宋体" w:hAnsi="宋体" w:hint="eastAsia"/>
                <w:szCs w:val="21"/>
              </w:rPr>
              <w:t xml:space="preserve"> 项目的实施对未来多年内居民的生活都将产生直接影响，达到改善民生环境的实际作用，于城市居民的心理影响则是无期限的。</w:t>
            </w:r>
          </w:p>
        </w:tc>
      </w:tr>
      <w:tr w:rsidR="009918E0" w:rsidRPr="009918E0" w:rsidTr="00970D6F">
        <w:trPr>
          <w:trHeight w:val="702"/>
        </w:trPr>
        <w:tc>
          <w:tcPr>
            <w:tcW w:w="1548" w:type="dxa"/>
            <w:vMerge/>
            <w:shd w:val="clear" w:color="auto" w:fill="auto"/>
          </w:tcPr>
          <w:p w:rsidR="009918E0" w:rsidRPr="009918E0" w:rsidRDefault="009918E0" w:rsidP="009918E0">
            <w:pPr>
              <w:jc w:val="center"/>
              <w:rPr>
                <w:rFonts w:ascii="宋体" w:hAnsi="宋体"/>
                <w:szCs w:val="21"/>
              </w:rPr>
            </w:pPr>
          </w:p>
        </w:tc>
        <w:tc>
          <w:tcPr>
            <w:tcW w:w="1620" w:type="dxa"/>
            <w:vMerge/>
            <w:shd w:val="clear" w:color="auto" w:fill="auto"/>
          </w:tcPr>
          <w:p w:rsidR="009918E0" w:rsidRPr="009918E0" w:rsidRDefault="009918E0" w:rsidP="009918E0">
            <w:pPr>
              <w:jc w:val="center"/>
              <w:rPr>
                <w:rFonts w:ascii="宋体" w:hAnsi="宋体"/>
                <w:szCs w:val="21"/>
              </w:rPr>
            </w:pPr>
          </w:p>
        </w:tc>
        <w:tc>
          <w:tcPr>
            <w:tcW w:w="17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服务对象满意度指标</w:t>
            </w:r>
          </w:p>
        </w:tc>
        <w:tc>
          <w:tcPr>
            <w:tcW w:w="4266" w:type="dxa"/>
            <w:gridSpan w:val="2"/>
            <w:shd w:val="clear" w:color="auto" w:fill="auto"/>
            <w:vAlign w:val="center"/>
          </w:tcPr>
          <w:p w:rsidR="009918E0" w:rsidRPr="009918E0" w:rsidRDefault="009918E0" w:rsidP="009918E0">
            <w:pPr>
              <w:rPr>
                <w:rFonts w:ascii="宋体" w:hAnsi="宋体"/>
                <w:szCs w:val="21"/>
              </w:rPr>
            </w:pPr>
            <w:r w:rsidRPr="009918E0">
              <w:rPr>
                <w:rFonts w:ascii="宋体" w:hAnsi="宋体" w:hint="eastAsia"/>
                <w:szCs w:val="21"/>
              </w:rPr>
              <w:t>本项目的实施符合区域内居民的切身利益，是一项便民服务工程，得到了居民的大力支持与积极配合。</w:t>
            </w:r>
          </w:p>
        </w:tc>
      </w:tr>
      <w:tr w:rsidR="009918E0" w:rsidRPr="009918E0" w:rsidTr="00970D6F">
        <w:trPr>
          <w:trHeight w:val="666"/>
        </w:trPr>
        <w:tc>
          <w:tcPr>
            <w:tcW w:w="1548" w:type="dxa"/>
            <w:vMerge/>
            <w:shd w:val="clear" w:color="auto" w:fill="auto"/>
          </w:tcPr>
          <w:p w:rsidR="009918E0" w:rsidRPr="009918E0" w:rsidRDefault="009918E0" w:rsidP="009918E0">
            <w:pPr>
              <w:jc w:val="center"/>
              <w:rPr>
                <w:rFonts w:ascii="宋体" w:hAnsi="宋体"/>
                <w:szCs w:val="21"/>
              </w:rPr>
            </w:pPr>
          </w:p>
        </w:tc>
        <w:tc>
          <w:tcPr>
            <w:tcW w:w="1620" w:type="dxa"/>
            <w:vMerge/>
            <w:shd w:val="clear" w:color="auto" w:fill="auto"/>
          </w:tcPr>
          <w:p w:rsidR="009918E0" w:rsidRPr="009918E0" w:rsidRDefault="009918E0" w:rsidP="009918E0">
            <w:pPr>
              <w:jc w:val="center"/>
              <w:rPr>
                <w:rFonts w:ascii="宋体" w:hAnsi="宋体"/>
                <w:szCs w:val="21"/>
              </w:rPr>
            </w:pPr>
          </w:p>
        </w:tc>
        <w:tc>
          <w:tcPr>
            <w:tcW w:w="17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szCs w:val="21"/>
              </w:rPr>
              <w:t>…</w:t>
            </w:r>
          </w:p>
        </w:tc>
        <w:tc>
          <w:tcPr>
            <w:tcW w:w="4266" w:type="dxa"/>
            <w:gridSpan w:val="2"/>
            <w:shd w:val="clear" w:color="auto" w:fill="auto"/>
            <w:vAlign w:val="center"/>
          </w:tcPr>
          <w:p w:rsidR="009918E0" w:rsidRPr="009918E0" w:rsidRDefault="009918E0" w:rsidP="009918E0">
            <w:pPr>
              <w:rPr>
                <w:rFonts w:ascii="宋体" w:hAnsi="宋体"/>
                <w:szCs w:val="21"/>
              </w:rPr>
            </w:pPr>
          </w:p>
        </w:tc>
      </w:tr>
      <w:tr w:rsidR="009918E0" w:rsidRPr="009918E0" w:rsidTr="00970D6F">
        <w:trPr>
          <w:trHeight w:val="612"/>
        </w:trPr>
        <w:tc>
          <w:tcPr>
            <w:tcW w:w="1548" w:type="dxa"/>
            <w:shd w:val="clear" w:color="auto" w:fill="auto"/>
          </w:tcPr>
          <w:p w:rsidR="009918E0" w:rsidRPr="009918E0" w:rsidRDefault="009918E0" w:rsidP="009918E0">
            <w:pPr>
              <w:jc w:val="center"/>
              <w:rPr>
                <w:rFonts w:ascii="宋体" w:hAnsi="宋体"/>
                <w:szCs w:val="21"/>
              </w:rPr>
            </w:pPr>
            <w:r w:rsidRPr="009918E0">
              <w:rPr>
                <w:rFonts w:ascii="宋体" w:hAnsi="宋体" w:hint="eastAsia"/>
                <w:szCs w:val="21"/>
              </w:rPr>
              <w:t>其他说明的</w:t>
            </w:r>
          </w:p>
          <w:p w:rsidR="009918E0" w:rsidRPr="009918E0" w:rsidRDefault="009918E0" w:rsidP="009918E0">
            <w:pPr>
              <w:jc w:val="center"/>
              <w:rPr>
                <w:rFonts w:ascii="宋体" w:hAnsi="宋体"/>
                <w:szCs w:val="21"/>
              </w:rPr>
            </w:pPr>
            <w:r w:rsidRPr="009918E0">
              <w:rPr>
                <w:rFonts w:ascii="宋体" w:hAnsi="宋体" w:hint="eastAsia"/>
                <w:szCs w:val="21"/>
              </w:rPr>
              <w:t>问题</w:t>
            </w:r>
          </w:p>
        </w:tc>
        <w:tc>
          <w:tcPr>
            <w:tcW w:w="1620" w:type="dxa"/>
            <w:shd w:val="clear" w:color="auto" w:fill="auto"/>
          </w:tcPr>
          <w:p w:rsidR="009918E0" w:rsidRPr="009918E0" w:rsidRDefault="009918E0" w:rsidP="009918E0">
            <w:pPr>
              <w:jc w:val="center"/>
              <w:rPr>
                <w:rFonts w:ascii="宋体" w:hAnsi="宋体"/>
                <w:szCs w:val="21"/>
              </w:rPr>
            </w:pPr>
          </w:p>
        </w:tc>
        <w:tc>
          <w:tcPr>
            <w:tcW w:w="1748" w:type="dxa"/>
            <w:shd w:val="clear" w:color="auto" w:fill="auto"/>
          </w:tcPr>
          <w:p w:rsidR="009918E0" w:rsidRPr="009918E0" w:rsidRDefault="009918E0" w:rsidP="009918E0">
            <w:pPr>
              <w:jc w:val="center"/>
              <w:rPr>
                <w:rFonts w:ascii="宋体" w:hAnsi="宋体"/>
                <w:szCs w:val="21"/>
              </w:rPr>
            </w:pPr>
          </w:p>
        </w:tc>
        <w:tc>
          <w:tcPr>
            <w:tcW w:w="4266" w:type="dxa"/>
            <w:gridSpan w:val="2"/>
            <w:shd w:val="clear" w:color="auto" w:fill="auto"/>
          </w:tcPr>
          <w:p w:rsidR="009918E0" w:rsidRPr="009918E0" w:rsidRDefault="009918E0" w:rsidP="009918E0">
            <w:pPr>
              <w:jc w:val="center"/>
              <w:rPr>
                <w:rFonts w:ascii="宋体" w:hAnsi="宋体"/>
                <w:szCs w:val="21"/>
              </w:rPr>
            </w:pPr>
          </w:p>
        </w:tc>
      </w:tr>
    </w:tbl>
    <w:p w:rsidR="009918E0" w:rsidRDefault="009918E0" w:rsidP="009918E0">
      <w:pPr>
        <w:ind w:firstLineChars="100" w:firstLine="300"/>
        <w:rPr>
          <w:rFonts w:ascii="宋体" w:hAnsi="宋体"/>
          <w:sz w:val="30"/>
          <w:szCs w:val="30"/>
        </w:rPr>
      </w:pPr>
    </w:p>
    <w:p w:rsidR="009918E0" w:rsidRDefault="009918E0" w:rsidP="009918E0">
      <w:pPr>
        <w:ind w:firstLineChars="100" w:firstLine="300"/>
        <w:rPr>
          <w:rFonts w:ascii="宋体" w:hAnsi="宋体"/>
          <w:sz w:val="30"/>
          <w:szCs w:val="30"/>
        </w:rPr>
      </w:pPr>
    </w:p>
    <w:p w:rsidR="009918E0" w:rsidRDefault="009918E0" w:rsidP="009918E0">
      <w:pPr>
        <w:ind w:firstLineChars="100" w:firstLine="300"/>
        <w:rPr>
          <w:rFonts w:ascii="宋体" w:hAnsi="宋体"/>
          <w:sz w:val="30"/>
          <w:szCs w:val="30"/>
        </w:rPr>
      </w:pPr>
    </w:p>
    <w:p w:rsidR="009918E0" w:rsidRDefault="009918E0" w:rsidP="009918E0">
      <w:pPr>
        <w:ind w:firstLineChars="100" w:firstLine="300"/>
        <w:rPr>
          <w:rFonts w:ascii="宋体" w:hAnsi="宋体"/>
          <w:sz w:val="30"/>
          <w:szCs w:val="30"/>
        </w:rPr>
      </w:pPr>
      <w:r w:rsidRPr="009918E0">
        <w:rPr>
          <w:rFonts w:ascii="宋体" w:hAnsi="宋体" w:hint="eastAsia"/>
          <w:sz w:val="30"/>
          <w:szCs w:val="30"/>
        </w:rPr>
        <w:lastRenderedPageBreak/>
        <w:t>2017年平房翻建工程</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748"/>
        <w:gridCol w:w="1566"/>
        <w:gridCol w:w="2700"/>
      </w:tblGrid>
      <w:tr w:rsidR="009918E0" w:rsidRPr="009918E0" w:rsidTr="00970D6F">
        <w:trPr>
          <w:trHeight w:val="760"/>
        </w:trPr>
        <w:tc>
          <w:tcPr>
            <w:tcW w:w="15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部门（单位）名称</w:t>
            </w:r>
          </w:p>
        </w:tc>
        <w:tc>
          <w:tcPr>
            <w:tcW w:w="7634" w:type="dxa"/>
            <w:gridSpan w:val="4"/>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北京德源兴业投资管理集团有限公司</w:t>
            </w:r>
          </w:p>
        </w:tc>
      </w:tr>
      <w:tr w:rsidR="009918E0" w:rsidRPr="009918E0" w:rsidTr="00970D6F">
        <w:trPr>
          <w:trHeight w:val="449"/>
        </w:trPr>
        <w:tc>
          <w:tcPr>
            <w:tcW w:w="15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项目名称</w:t>
            </w:r>
          </w:p>
        </w:tc>
        <w:tc>
          <w:tcPr>
            <w:tcW w:w="3368" w:type="dxa"/>
            <w:gridSpan w:val="2"/>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2017年平房翻建工程</w:t>
            </w:r>
          </w:p>
        </w:tc>
        <w:tc>
          <w:tcPr>
            <w:tcW w:w="1566"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预算金额</w:t>
            </w:r>
          </w:p>
        </w:tc>
        <w:tc>
          <w:tcPr>
            <w:tcW w:w="2700"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2353.68万元</w:t>
            </w:r>
          </w:p>
        </w:tc>
      </w:tr>
      <w:tr w:rsidR="009918E0" w:rsidRPr="009918E0" w:rsidTr="00970D6F">
        <w:trPr>
          <w:trHeight w:val="449"/>
        </w:trPr>
        <w:tc>
          <w:tcPr>
            <w:tcW w:w="15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项目负责人</w:t>
            </w:r>
          </w:p>
        </w:tc>
        <w:tc>
          <w:tcPr>
            <w:tcW w:w="3368" w:type="dxa"/>
            <w:gridSpan w:val="2"/>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孙国强</w:t>
            </w:r>
          </w:p>
        </w:tc>
        <w:tc>
          <w:tcPr>
            <w:tcW w:w="1566"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联系电话</w:t>
            </w:r>
          </w:p>
        </w:tc>
        <w:tc>
          <w:tcPr>
            <w:tcW w:w="2700"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66182471</w:t>
            </w:r>
          </w:p>
        </w:tc>
      </w:tr>
      <w:tr w:rsidR="009918E0" w:rsidRPr="009918E0" w:rsidTr="00970D6F">
        <w:trPr>
          <w:trHeight w:val="449"/>
        </w:trPr>
        <w:tc>
          <w:tcPr>
            <w:tcW w:w="15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单位地址</w:t>
            </w:r>
          </w:p>
        </w:tc>
        <w:tc>
          <w:tcPr>
            <w:tcW w:w="3368" w:type="dxa"/>
            <w:gridSpan w:val="2"/>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西城区平安里西大街10号</w:t>
            </w:r>
          </w:p>
        </w:tc>
        <w:tc>
          <w:tcPr>
            <w:tcW w:w="1566"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邮政编码</w:t>
            </w:r>
          </w:p>
        </w:tc>
        <w:tc>
          <w:tcPr>
            <w:tcW w:w="2700"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100035</w:t>
            </w:r>
          </w:p>
        </w:tc>
      </w:tr>
      <w:tr w:rsidR="009918E0" w:rsidRPr="009918E0" w:rsidTr="00970D6F">
        <w:trPr>
          <w:trHeight w:val="822"/>
        </w:trPr>
        <w:tc>
          <w:tcPr>
            <w:tcW w:w="15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项目类型</w:t>
            </w:r>
          </w:p>
        </w:tc>
        <w:tc>
          <w:tcPr>
            <w:tcW w:w="7634" w:type="dxa"/>
            <w:gridSpan w:val="4"/>
            <w:shd w:val="clear" w:color="auto" w:fill="auto"/>
            <w:vAlign w:val="center"/>
          </w:tcPr>
          <w:p w:rsidR="009918E0" w:rsidRPr="009918E0" w:rsidRDefault="009918E0" w:rsidP="009918E0">
            <w:pPr>
              <w:rPr>
                <w:rFonts w:ascii="宋体" w:hAnsi="宋体"/>
                <w:szCs w:val="21"/>
              </w:rPr>
            </w:pPr>
            <w:r w:rsidRPr="009918E0">
              <w:rPr>
                <w:rFonts w:ascii="宋体" w:hAnsi="宋体" w:hint="eastAsia"/>
                <w:szCs w:val="21"/>
              </w:rPr>
              <w:t>1.大型会议培训    2.信息化系统改造类</w:t>
            </w:r>
          </w:p>
          <w:p w:rsidR="009918E0" w:rsidRPr="009918E0" w:rsidRDefault="009918E0" w:rsidP="009918E0">
            <w:pPr>
              <w:rPr>
                <w:rFonts w:ascii="宋体" w:hAnsi="宋体"/>
                <w:szCs w:val="21"/>
              </w:rPr>
            </w:pPr>
            <w:r w:rsidRPr="009918E0">
              <w:rPr>
                <w:rFonts w:ascii="宋体" w:hAnsi="宋体" w:hint="eastAsia"/>
                <w:szCs w:val="21"/>
              </w:rPr>
              <w:t>3.宣传活动类      4.其他一般类</w:t>
            </w:r>
          </w:p>
        </w:tc>
      </w:tr>
      <w:tr w:rsidR="009918E0" w:rsidRPr="009918E0" w:rsidTr="00970D6F">
        <w:trPr>
          <w:trHeight w:val="565"/>
        </w:trPr>
        <w:tc>
          <w:tcPr>
            <w:tcW w:w="15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项目绩效目标</w:t>
            </w:r>
          </w:p>
        </w:tc>
        <w:tc>
          <w:tcPr>
            <w:tcW w:w="7634" w:type="dxa"/>
            <w:gridSpan w:val="4"/>
            <w:shd w:val="clear" w:color="auto" w:fill="auto"/>
            <w:vAlign w:val="center"/>
          </w:tcPr>
          <w:p w:rsidR="009918E0" w:rsidRPr="009918E0" w:rsidRDefault="009918E0" w:rsidP="009918E0">
            <w:pPr>
              <w:rPr>
                <w:rFonts w:ascii="宋体" w:hAnsi="宋体"/>
                <w:szCs w:val="21"/>
              </w:rPr>
            </w:pPr>
            <w:r w:rsidRPr="009918E0">
              <w:rPr>
                <w:rFonts w:ascii="宋体" w:hAnsi="宋体" w:hint="eastAsia"/>
                <w:szCs w:val="21"/>
              </w:rPr>
              <w:t>解决老旧平房安全问题，改善住户居住条件。</w:t>
            </w:r>
          </w:p>
        </w:tc>
      </w:tr>
      <w:tr w:rsidR="009918E0" w:rsidRPr="009918E0" w:rsidTr="00970D6F">
        <w:trPr>
          <w:trHeight w:val="568"/>
        </w:trPr>
        <w:tc>
          <w:tcPr>
            <w:tcW w:w="1548" w:type="dxa"/>
            <w:vMerge w:val="restart"/>
            <w:shd w:val="clear" w:color="auto" w:fill="auto"/>
            <w:vAlign w:val="center"/>
          </w:tcPr>
          <w:p w:rsidR="009918E0" w:rsidRPr="009918E0" w:rsidRDefault="009918E0" w:rsidP="009918E0">
            <w:pPr>
              <w:ind w:firstLineChars="50" w:firstLine="105"/>
              <w:jc w:val="center"/>
              <w:rPr>
                <w:rFonts w:ascii="宋体" w:hAnsi="宋体"/>
                <w:szCs w:val="21"/>
              </w:rPr>
            </w:pPr>
            <w:r w:rsidRPr="009918E0">
              <w:rPr>
                <w:rFonts w:ascii="宋体" w:hAnsi="宋体" w:hint="eastAsia"/>
                <w:szCs w:val="21"/>
              </w:rPr>
              <w:t>绩效指标</w:t>
            </w:r>
          </w:p>
        </w:tc>
        <w:tc>
          <w:tcPr>
            <w:tcW w:w="1620"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一级指标</w:t>
            </w:r>
          </w:p>
        </w:tc>
        <w:tc>
          <w:tcPr>
            <w:tcW w:w="17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二级指标</w:t>
            </w:r>
          </w:p>
        </w:tc>
        <w:tc>
          <w:tcPr>
            <w:tcW w:w="4266" w:type="dxa"/>
            <w:gridSpan w:val="2"/>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具体指标（指标内容、指标值）</w:t>
            </w:r>
          </w:p>
        </w:tc>
      </w:tr>
      <w:tr w:rsidR="009918E0" w:rsidRPr="009918E0" w:rsidTr="00970D6F">
        <w:trPr>
          <w:trHeight w:val="546"/>
        </w:trPr>
        <w:tc>
          <w:tcPr>
            <w:tcW w:w="1548" w:type="dxa"/>
            <w:vMerge/>
            <w:shd w:val="clear" w:color="auto" w:fill="auto"/>
          </w:tcPr>
          <w:p w:rsidR="009918E0" w:rsidRPr="009918E0" w:rsidRDefault="009918E0" w:rsidP="009918E0">
            <w:pPr>
              <w:jc w:val="center"/>
              <w:rPr>
                <w:rFonts w:ascii="宋体" w:hAnsi="宋体"/>
                <w:szCs w:val="21"/>
              </w:rPr>
            </w:pPr>
          </w:p>
        </w:tc>
        <w:tc>
          <w:tcPr>
            <w:tcW w:w="1620" w:type="dxa"/>
            <w:vMerge w:val="restart"/>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产出指标</w:t>
            </w:r>
          </w:p>
        </w:tc>
        <w:tc>
          <w:tcPr>
            <w:tcW w:w="17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产出数量指标</w:t>
            </w:r>
          </w:p>
        </w:tc>
        <w:tc>
          <w:tcPr>
            <w:tcW w:w="4266" w:type="dxa"/>
            <w:gridSpan w:val="2"/>
            <w:shd w:val="clear" w:color="auto" w:fill="auto"/>
            <w:vAlign w:val="center"/>
          </w:tcPr>
          <w:p w:rsidR="009918E0" w:rsidRPr="009918E0" w:rsidRDefault="009918E0" w:rsidP="009918E0">
            <w:pPr>
              <w:tabs>
                <w:tab w:val="left" w:pos="1560"/>
              </w:tabs>
              <w:rPr>
                <w:rFonts w:ascii="宋体" w:hAnsi="宋体"/>
                <w:szCs w:val="21"/>
              </w:rPr>
            </w:pPr>
            <w:r w:rsidRPr="009918E0">
              <w:rPr>
                <w:rFonts w:ascii="宋体" w:hAnsi="宋体" w:hint="eastAsia"/>
                <w:szCs w:val="21"/>
              </w:rPr>
              <w:t>翻建平房1127间，面积1.70万平方米。</w:t>
            </w:r>
          </w:p>
        </w:tc>
      </w:tr>
      <w:tr w:rsidR="009918E0" w:rsidRPr="009918E0" w:rsidTr="00970D6F">
        <w:trPr>
          <w:trHeight w:val="638"/>
        </w:trPr>
        <w:tc>
          <w:tcPr>
            <w:tcW w:w="1548" w:type="dxa"/>
            <w:vMerge/>
            <w:shd w:val="clear" w:color="auto" w:fill="auto"/>
          </w:tcPr>
          <w:p w:rsidR="009918E0" w:rsidRPr="009918E0" w:rsidRDefault="009918E0" w:rsidP="009918E0">
            <w:pPr>
              <w:jc w:val="center"/>
              <w:rPr>
                <w:rFonts w:ascii="宋体" w:hAnsi="宋体"/>
                <w:szCs w:val="21"/>
              </w:rPr>
            </w:pPr>
          </w:p>
        </w:tc>
        <w:tc>
          <w:tcPr>
            <w:tcW w:w="1620" w:type="dxa"/>
            <w:vMerge/>
            <w:shd w:val="clear" w:color="auto" w:fill="auto"/>
            <w:vAlign w:val="center"/>
          </w:tcPr>
          <w:p w:rsidR="009918E0" w:rsidRPr="009918E0" w:rsidRDefault="009918E0" w:rsidP="009918E0">
            <w:pPr>
              <w:jc w:val="center"/>
              <w:rPr>
                <w:rFonts w:ascii="宋体" w:hAnsi="宋体"/>
                <w:szCs w:val="21"/>
              </w:rPr>
            </w:pPr>
          </w:p>
        </w:tc>
        <w:tc>
          <w:tcPr>
            <w:tcW w:w="17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产出质量指标</w:t>
            </w:r>
          </w:p>
        </w:tc>
        <w:tc>
          <w:tcPr>
            <w:tcW w:w="4266" w:type="dxa"/>
            <w:gridSpan w:val="2"/>
            <w:shd w:val="clear" w:color="auto" w:fill="auto"/>
            <w:vAlign w:val="center"/>
          </w:tcPr>
          <w:p w:rsidR="009918E0" w:rsidRPr="009918E0" w:rsidRDefault="009918E0" w:rsidP="009918E0">
            <w:pPr>
              <w:rPr>
                <w:rFonts w:ascii="宋体" w:hAnsi="宋体"/>
                <w:szCs w:val="21"/>
              </w:rPr>
            </w:pPr>
            <w:r w:rsidRPr="009918E0">
              <w:rPr>
                <w:rFonts w:ascii="宋体" w:hAnsi="宋体" w:hint="eastAsia"/>
                <w:szCs w:val="21"/>
              </w:rPr>
              <w:t>严格按照相关制度、规范实施，使工程质量合格。</w:t>
            </w:r>
          </w:p>
        </w:tc>
      </w:tr>
      <w:tr w:rsidR="009918E0" w:rsidRPr="009918E0" w:rsidTr="00970D6F">
        <w:trPr>
          <w:trHeight w:val="590"/>
        </w:trPr>
        <w:tc>
          <w:tcPr>
            <w:tcW w:w="1548" w:type="dxa"/>
            <w:vMerge/>
            <w:shd w:val="clear" w:color="auto" w:fill="auto"/>
          </w:tcPr>
          <w:p w:rsidR="009918E0" w:rsidRPr="009918E0" w:rsidRDefault="009918E0" w:rsidP="009918E0">
            <w:pPr>
              <w:jc w:val="center"/>
              <w:rPr>
                <w:rFonts w:ascii="宋体" w:hAnsi="宋体"/>
                <w:szCs w:val="21"/>
              </w:rPr>
            </w:pPr>
          </w:p>
        </w:tc>
        <w:tc>
          <w:tcPr>
            <w:tcW w:w="1620" w:type="dxa"/>
            <w:vMerge/>
            <w:shd w:val="clear" w:color="auto" w:fill="auto"/>
            <w:vAlign w:val="center"/>
          </w:tcPr>
          <w:p w:rsidR="009918E0" w:rsidRPr="009918E0" w:rsidRDefault="009918E0" w:rsidP="009918E0">
            <w:pPr>
              <w:jc w:val="center"/>
              <w:rPr>
                <w:rFonts w:ascii="宋体" w:hAnsi="宋体"/>
                <w:szCs w:val="21"/>
              </w:rPr>
            </w:pPr>
          </w:p>
        </w:tc>
        <w:tc>
          <w:tcPr>
            <w:tcW w:w="17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产出进度指标</w:t>
            </w:r>
          </w:p>
        </w:tc>
        <w:tc>
          <w:tcPr>
            <w:tcW w:w="4266" w:type="dxa"/>
            <w:gridSpan w:val="2"/>
            <w:shd w:val="clear" w:color="auto" w:fill="auto"/>
            <w:vAlign w:val="center"/>
          </w:tcPr>
          <w:p w:rsidR="009918E0" w:rsidRPr="009918E0" w:rsidRDefault="009918E0" w:rsidP="009918E0">
            <w:pPr>
              <w:rPr>
                <w:rFonts w:ascii="宋体" w:hAnsi="宋体"/>
                <w:szCs w:val="21"/>
              </w:rPr>
            </w:pPr>
            <w:r w:rsidRPr="009918E0">
              <w:rPr>
                <w:rFonts w:ascii="宋体" w:hAnsi="宋体" w:hint="eastAsia"/>
                <w:szCs w:val="21"/>
              </w:rPr>
              <w:t>目标完成周期计划为一年。2020年11月底完成结算审计工作,12月底完成资金拨付。</w:t>
            </w:r>
          </w:p>
        </w:tc>
      </w:tr>
      <w:tr w:rsidR="009918E0" w:rsidRPr="009918E0" w:rsidTr="00970D6F">
        <w:trPr>
          <w:trHeight w:val="590"/>
        </w:trPr>
        <w:tc>
          <w:tcPr>
            <w:tcW w:w="1548" w:type="dxa"/>
            <w:vMerge/>
            <w:shd w:val="clear" w:color="auto" w:fill="auto"/>
          </w:tcPr>
          <w:p w:rsidR="009918E0" w:rsidRPr="009918E0" w:rsidRDefault="009918E0" w:rsidP="009918E0">
            <w:pPr>
              <w:jc w:val="center"/>
              <w:rPr>
                <w:rFonts w:ascii="宋体" w:hAnsi="宋体"/>
                <w:szCs w:val="21"/>
              </w:rPr>
            </w:pPr>
          </w:p>
        </w:tc>
        <w:tc>
          <w:tcPr>
            <w:tcW w:w="1620" w:type="dxa"/>
            <w:vMerge/>
            <w:shd w:val="clear" w:color="auto" w:fill="auto"/>
            <w:vAlign w:val="center"/>
          </w:tcPr>
          <w:p w:rsidR="009918E0" w:rsidRPr="009918E0" w:rsidRDefault="009918E0" w:rsidP="009918E0">
            <w:pPr>
              <w:jc w:val="center"/>
              <w:rPr>
                <w:rFonts w:ascii="宋体" w:hAnsi="宋体"/>
                <w:szCs w:val="21"/>
              </w:rPr>
            </w:pPr>
          </w:p>
        </w:tc>
        <w:tc>
          <w:tcPr>
            <w:tcW w:w="17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产出成本指标</w:t>
            </w:r>
          </w:p>
        </w:tc>
        <w:tc>
          <w:tcPr>
            <w:tcW w:w="4266" w:type="dxa"/>
            <w:gridSpan w:val="2"/>
            <w:shd w:val="clear" w:color="auto" w:fill="auto"/>
            <w:vAlign w:val="center"/>
          </w:tcPr>
          <w:p w:rsidR="009918E0" w:rsidRPr="009918E0" w:rsidRDefault="009918E0" w:rsidP="009918E0">
            <w:pPr>
              <w:tabs>
                <w:tab w:val="left" w:pos="2580"/>
              </w:tabs>
              <w:rPr>
                <w:rFonts w:ascii="宋体" w:hAnsi="宋体"/>
                <w:szCs w:val="21"/>
              </w:rPr>
            </w:pPr>
            <w:r w:rsidRPr="009918E0">
              <w:rPr>
                <w:rFonts w:ascii="宋体" w:hAnsi="宋体" w:hint="eastAsia"/>
                <w:szCs w:val="21"/>
              </w:rPr>
              <w:t>成本指标按照计划实施，</w:t>
            </w:r>
          </w:p>
          <w:p w:rsidR="009918E0" w:rsidRPr="009918E0" w:rsidRDefault="009918E0" w:rsidP="009918E0">
            <w:pPr>
              <w:tabs>
                <w:tab w:val="left" w:pos="2580"/>
              </w:tabs>
              <w:rPr>
                <w:rFonts w:ascii="宋体" w:hAnsi="宋体"/>
                <w:szCs w:val="21"/>
              </w:rPr>
            </w:pPr>
            <w:r w:rsidRPr="009918E0">
              <w:rPr>
                <w:rFonts w:ascii="宋体" w:hAnsi="宋体" w:hint="eastAsia"/>
                <w:szCs w:val="21"/>
              </w:rPr>
              <w:t>控制在2353.68万元之内。</w:t>
            </w:r>
          </w:p>
        </w:tc>
      </w:tr>
      <w:tr w:rsidR="009918E0" w:rsidRPr="009918E0" w:rsidTr="00970D6F">
        <w:trPr>
          <w:trHeight w:val="370"/>
        </w:trPr>
        <w:tc>
          <w:tcPr>
            <w:tcW w:w="1548" w:type="dxa"/>
            <w:vMerge/>
            <w:shd w:val="clear" w:color="auto" w:fill="auto"/>
          </w:tcPr>
          <w:p w:rsidR="009918E0" w:rsidRPr="009918E0" w:rsidRDefault="009918E0" w:rsidP="009918E0">
            <w:pPr>
              <w:jc w:val="center"/>
              <w:rPr>
                <w:rFonts w:ascii="宋体" w:hAnsi="宋体"/>
                <w:szCs w:val="21"/>
              </w:rPr>
            </w:pPr>
          </w:p>
        </w:tc>
        <w:tc>
          <w:tcPr>
            <w:tcW w:w="1620" w:type="dxa"/>
            <w:vMerge/>
            <w:shd w:val="clear" w:color="auto" w:fill="auto"/>
            <w:vAlign w:val="center"/>
          </w:tcPr>
          <w:p w:rsidR="009918E0" w:rsidRPr="009918E0" w:rsidRDefault="009918E0" w:rsidP="009918E0">
            <w:pPr>
              <w:jc w:val="center"/>
              <w:rPr>
                <w:rFonts w:ascii="宋体" w:hAnsi="宋体"/>
                <w:szCs w:val="21"/>
              </w:rPr>
            </w:pPr>
          </w:p>
        </w:tc>
        <w:tc>
          <w:tcPr>
            <w:tcW w:w="17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szCs w:val="21"/>
              </w:rPr>
              <w:t>…</w:t>
            </w:r>
          </w:p>
        </w:tc>
        <w:tc>
          <w:tcPr>
            <w:tcW w:w="4266" w:type="dxa"/>
            <w:gridSpan w:val="2"/>
            <w:shd w:val="clear" w:color="auto" w:fill="auto"/>
            <w:vAlign w:val="center"/>
          </w:tcPr>
          <w:p w:rsidR="009918E0" w:rsidRPr="009918E0" w:rsidRDefault="009918E0" w:rsidP="009918E0">
            <w:pPr>
              <w:tabs>
                <w:tab w:val="left" w:pos="2580"/>
              </w:tabs>
              <w:rPr>
                <w:rFonts w:ascii="宋体" w:hAnsi="宋体"/>
                <w:szCs w:val="21"/>
              </w:rPr>
            </w:pPr>
          </w:p>
        </w:tc>
      </w:tr>
      <w:tr w:rsidR="009918E0" w:rsidRPr="009918E0" w:rsidTr="00970D6F">
        <w:trPr>
          <w:trHeight w:val="637"/>
        </w:trPr>
        <w:tc>
          <w:tcPr>
            <w:tcW w:w="1548" w:type="dxa"/>
            <w:vMerge/>
            <w:shd w:val="clear" w:color="auto" w:fill="auto"/>
          </w:tcPr>
          <w:p w:rsidR="009918E0" w:rsidRPr="009918E0" w:rsidRDefault="009918E0" w:rsidP="009918E0">
            <w:pPr>
              <w:jc w:val="center"/>
              <w:rPr>
                <w:rFonts w:ascii="宋体" w:hAnsi="宋体"/>
                <w:szCs w:val="21"/>
              </w:rPr>
            </w:pPr>
          </w:p>
        </w:tc>
        <w:tc>
          <w:tcPr>
            <w:tcW w:w="1620" w:type="dxa"/>
            <w:vMerge w:val="restart"/>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效益指标</w:t>
            </w:r>
          </w:p>
        </w:tc>
        <w:tc>
          <w:tcPr>
            <w:tcW w:w="17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经济效益指标</w:t>
            </w:r>
          </w:p>
        </w:tc>
        <w:tc>
          <w:tcPr>
            <w:tcW w:w="4266" w:type="dxa"/>
            <w:gridSpan w:val="2"/>
            <w:shd w:val="clear" w:color="auto" w:fill="auto"/>
            <w:vAlign w:val="center"/>
          </w:tcPr>
          <w:p w:rsidR="009918E0" w:rsidRPr="009918E0" w:rsidRDefault="009918E0" w:rsidP="009918E0">
            <w:pPr>
              <w:rPr>
                <w:rFonts w:ascii="宋体" w:hAnsi="宋体"/>
                <w:szCs w:val="21"/>
              </w:rPr>
            </w:pPr>
            <w:r w:rsidRPr="009918E0">
              <w:rPr>
                <w:rFonts w:ascii="宋体" w:hAnsi="宋体" w:hint="eastAsia"/>
                <w:szCs w:val="21"/>
              </w:rPr>
              <w:t>本项目的经济效益是间接产生作用的，通过整治，解决居民住房安全问题，保障居民的生命财产安全。</w:t>
            </w:r>
          </w:p>
        </w:tc>
      </w:tr>
      <w:tr w:rsidR="009918E0" w:rsidRPr="009918E0" w:rsidTr="00970D6F">
        <w:trPr>
          <w:trHeight w:val="601"/>
        </w:trPr>
        <w:tc>
          <w:tcPr>
            <w:tcW w:w="1548" w:type="dxa"/>
            <w:vMerge/>
            <w:shd w:val="clear" w:color="auto" w:fill="auto"/>
          </w:tcPr>
          <w:p w:rsidR="009918E0" w:rsidRPr="009918E0" w:rsidRDefault="009918E0" w:rsidP="009918E0">
            <w:pPr>
              <w:jc w:val="center"/>
              <w:rPr>
                <w:rFonts w:ascii="宋体" w:hAnsi="宋体"/>
                <w:szCs w:val="21"/>
              </w:rPr>
            </w:pPr>
          </w:p>
        </w:tc>
        <w:tc>
          <w:tcPr>
            <w:tcW w:w="1620" w:type="dxa"/>
            <w:vMerge/>
            <w:shd w:val="clear" w:color="auto" w:fill="auto"/>
          </w:tcPr>
          <w:p w:rsidR="009918E0" w:rsidRPr="009918E0" w:rsidRDefault="009918E0" w:rsidP="009918E0">
            <w:pPr>
              <w:jc w:val="center"/>
              <w:rPr>
                <w:rFonts w:ascii="宋体" w:hAnsi="宋体"/>
                <w:szCs w:val="21"/>
              </w:rPr>
            </w:pPr>
          </w:p>
        </w:tc>
        <w:tc>
          <w:tcPr>
            <w:tcW w:w="17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社会效益指标</w:t>
            </w:r>
          </w:p>
        </w:tc>
        <w:tc>
          <w:tcPr>
            <w:tcW w:w="4266" w:type="dxa"/>
            <w:gridSpan w:val="2"/>
            <w:shd w:val="clear" w:color="auto" w:fill="auto"/>
            <w:vAlign w:val="center"/>
          </w:tcPr>
          <w:p w:rsidR="009918E0" w:rsidRPr="009918E0" w:rsidRDefault="009918E0" w:rsidP="009918E0">
            <w:pPr>
              <w:rPr>
                <w:rFonts w:ascii="宋体" w:hAnsi="宋体"/>
                <w:szCs w:val="21"/>
              </w:rPr>
            </w:pPr>
            <w:r w:rsidRPr="009918E0">
              <w:rPr>
                <w:rFonts w:ascii="宋体" w:hAnsi="宋体" w:hint="eastAsia"/>
                <w:szCs w:val="21"/>
              </w:rPr>
              <w:t>改善居民居住条件，提高城市居民的宜居性，提升历史人文的现代价值，促进北京的和谐发展等。</w:t>
            </w:r>
          </w:p>
        </w:tc>
      </w:tr>
      <w:tr w:rsidR="009918E0" w:rsidRPr="009918E0" w:rsidTr="00970D6F">
        <w:trPr>
          <w:trHeight w:val="614"/>
        </w:trPr>
        <w:tc>
          <w:tcPr>
            <w:tcW w:w="1548" w:type="dxa"/>
            <w:vMerge/>
            <w:shd w:val="clear" w:color="auto" w:fill="auto"/>
          </w:tcPr>
          <w:p w:rsidR="009918E0" w:rsidRPr="009918E0" w:rsidRDefault="009918E0" w:rsidP="009918E0">
            <w:pPr>
              <w:jc w:val="center"/>
              <w:rPr>
                <w:rFonts w:ascii="宋体" w:hAnsi="宋体"/>
                <w:szCs w:val="21"/>
              </w:rPr>
            </w:pPr>
          </w:p>
        </w:tc>
        <w:tc>
          <w:tcPr>
            <w:tcW w:w="1620" w:type="dxa"/>
            <w:vMerge/>
            <w:shd w:val="clear" w:color="auto" w:fill="auto"/>
          </w:tcPr>
          <w:p w:rsidR="009918E0" w:rsidRPr="009918E0" w:rsidRDefault="009918E0" w:rsidP="009918E0">
            <w:pPr>
              <w:jc w:val="center"/>
              <w:rPr>
                <w:rFonts w:ascii="宋体" w:hAnsi="宋体"/>
                <w:szCs w:val="21"/>
              </w:rPr>
            </w:pPr>
          </w:p>
        </w:tc>
        <w:tc>
          <w:tcPr>
            <w:tcW w:w="17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环境效益指标</w:t>
            </w:r>
          </w:p>
        </w:tc>
        <w:tc>
          <w:tcPr>
            <w:tcW w:w="4266" w:type="dxa"/>
            <w:gridSpan w:val="2"/>
            <w:shd w:val="clear" w:color="auto" w:fill="auto"/>
            <w:vAlign w:val="center"/>
          </w:tcPr>
          <w:p w:rsidR="009918E0" w:rsidRPr="009918E0" w:rsidRDefault="009918E0" w:rsidP="009918E0">
            <w:pPr>
              <w:rPr>
                <w:rFonts w:ascii="宋体" w:hAnsi="宋体"/>
                <w:szCs w:val="21"/>
              </w:rPr>
            </w:pPr>
            <w:r w:rsidRPr="009918E0">
              <w:rPr>
                <w:rFonts w:ascii="宋体" w:hAnsi="宋体" w:hint="eastAsia"/>
                <w:szCs w:val="21"/>
              </w:rPr>
              <w:t>解决平房安全问题，使平房院落脏乱差的现象得以治理。</w:t>
            </w:r>
          </w:p>
        </w:tc>
      </w:tr>
      <w:tr w:rsidR="009918E0" w:rsidRPr="009918E0" w:rsidTr="00970D6F">
        <w:trPr>
          <w:trHeight w:val="702"/>
        </w:trPr>
        <w:tc>
          <w:tcPr>
            <w:tcW w:w="1548" w:type="dxa"/>
            <w:vMerge/>
            <w:shd w:val="clear" w:color="auto" w:fill="auto"/>
          </w:tcPr>
          <w:p w:rsidR="009918E0" w:rsidRPr="009918E0" w:rsidRDefault="009918E0" w:rsidP="009918E0">
            <w:pPr>
              <w:jc w:val="center"/>
              <w:rPr>
                <w:rFonts w:ascii="宋体" w:hAnsi="宋体"/>
                <w:szCs w:val="21"/>
              </w:rPr>
            </w:pPr>
          </w:p>
        </w:tc>
        <w:tc>
          <w:tcPr>
            <w:tcW w:w="1620" w:type="dxa"/>
            <w:vMerge/>
            <w:shd w:val="clear" w:color="auto" w:fill="auto"/>
          </w:tcPr>
          <w:p w:rsidR="009918E0" w:rsidRPr="009918E0" w:rsidRDefault="009918E0" w:rsidP="009918E0">
            <w:pPr>
              <w:jc w:val="center"/>
              <w:rPr>
                <w:rFonts w:ascii="宋体" w:hAnsi="宋体"/>
                <w:szCs w:val="21"/>
              </w:rPr>
            </w:pPr>
          </w:p>
        </w:tc>
        <w:tc>
          <w:tcPr>
            <w:tcW w:w="17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可持续影响指标</w:t>
            </w:r>
          </w:p>
        </w:tc>
        <w:tc>
          <w:tcPr>
            <w:tcW w:w="4266" w:type="dxa"/>
            <w:gridSpan w:val="2"/>
            <w:shd w:val="clear" w:color="auto" w:fill="auto"/>
            <w:vAlign w:val="center"/>
          </w:tcPr>
          <w:p w:rsidR="009918E0" w:rsidRPr="009918E0" w:rsidRDefault="009918E0" w:rsidP="009918E0">
            <w:pPr>
              <w:rPr>
                <w:rFonts w:ascii="宋体" w:hAnsi="宋体"/>
                <w:szCs w:val="21"/>
              </w:rPr>
            </w:pPr>
            <w:r w:rsidRPr="009918E0">
              <w:rPr>
                <w:rFonts w:ascii="宋体" w:hAnsi="宋体" w:hint="eastAsia"/>
                <w:szCs w:val="21"/>
              </w:rPr>
              <w:t>项目的实施对未来多年内居民的生活都将产生直接影响，达到改善民生环境的实际作用，于城市居民的心理影响则是无期限的。</w:t>
            </w:r>
          </w:p>
        </w:tc>
      </w:tr>
      <w:tr w:rsidR="009918E0" w:rsidRPr="009918E0" w:rsidTr="00970D6F">
        <w:trPr>
          <w:trHeight w:val="702"/>
        </w:trPr>
        <w:tc>
          <w:tcPr>
            <w:tcW w:w="1548" w:type="dxa"/>
            <w:vMerge/>
            <w:shd w:val="clear" w:color="auto" w:fill="auto"/>
          </w:tcPr>
          <w:p w:rsidR="009918E0" w:rsidRPr="009918E0" w:rsidRDefault="009918E0" w:rsidP="009918E0">
            <w:pPr>
              <w:jc w:val="center"/>
              <w:rPr>
                <w:rFonts w:ascii="宋体" w:hAnsi="宋体"/>
                <w:szCs w:val="21"/>
              </w:rPr>
            </w:pPr>
          </w:p>
        </w:tc>
        <w:tc>
          <w:tcPr>
            <w:tcW w:w="1620" w:type="dxa"/>
            <w:vMerge/>
            <w:shd w:val="clear" w:color="auto" w:fill="auto"/>
          </w:tcPr>
          <w:p w:rsidR="009918E0" w:rsidRPr="009918E0" w:rsidRDefault="009918E0" w:rsidP="009918E0">
            <w:pPr>
              <w:jc w:val="center"/>
              <w:rPr>
                <w:rFonts w:ascii="宋体" w:hAnsi="宋体"/>
                <w:szCs w:val="21"/>
              </w:rPr>
            </w:pPr>
          </w:p>
        </w:tc>
        <w:tc>
          <w:tcPr>
            <w:tcW w:w="17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hint="eastAsia"/>
                <w:szCs w:val="21"/>
              </w:rPr>
              <w:t>服务对象满意度指标</w:t>
            </w:r>
          </w:p>
        </w:tc>
        <w:tc>
          <w:tcPr>
            <w:tcW w:w="4266" w:type="dxa"/>
            <w:gridSpan w:val="2"/>
            <w:shd w:val="clear" w:color="auto" w:fill="auto"/>
            <w:vAlign w:val="center"/>
          </w:tcPr>
          <w:p w:rsidR="009918E0" w:rsidRPr="009918E0" w:rsidRDefault="009918E0" w:rsidP="009918E0">
            <w:pPr>
              <w:rPr>
                <w:rFonts w:ascii="宋体" w:hAnsi="宋体"/>
                <w:szCs w:val="21"/>
              </w:rPr>
            </w:pPr>
            <w:r w:rsidRPr="009918E0">
              <w:rPr>
                <w:rFonts w:ascii="宋体" w:hAnsi="宋体" w:hint="eastAsia"/>
                <w:szCs w:val="21"/>
              </w:rPr>
              <w:t>本项目的实施符合区域内居民的切身利益，是一项便民服务工程，得到了居民的大力支持与积极配合，公众满意度达到80%。</w:t>
            </w:r>
          </w:p>
        </w:tc>
      </w:tr>
      <w:tr w:rsidR="009918E0" w:rsidRPr="009918E0" w:rsidTr="00970D6F">
        <w:trPr>
          <w:trHeight w:val="524"/>
        </w:trPr>
        <w:tc>
          <w:tcPr>
            <w:tcW w:w="1548" w:type="dxa"/>
            <w:vMerge/>
            <w:shd w:val="clear" w:color="auto" w:fill="auto"/>
          </w:tcPr>
          <w:p w:rsidR="009918E0" w:rsidRPr="009918E0" w:rsidRDefault="009918E0" w:rsidP="009918E0">
            <w:pPr>
              <w:jc w:val="center"/>
              <w:rPr>
                <w:rFonts w:ascii="宋体" w:hAnsi="宋体"/>
                <w:szCs w:val="21"/>
              </w:rPr>
            </w:pPr>
          </w:p>
        </w:tc>
        <w:tc>
          <w:tcPr>
            <w:tcW w:w="1620" w:type="dxa"/>
            <w:vMerge/>
            <w:shd w:val="clear" w:color="auto" w:fill="auto"/>
          </w:tcPr>
          <w:p w:rsidR="009918E0" w:rsidRPr="009918E0" w:rsidRDefault="009918E0" w:rsidP="009918E0">
            <w:pPr>
              <w:jc w:val="center"/>
              <w:rPr>
                <w:rFonts w:ascii="宋体" w:hAnsi="宋体"/>
                <w:szCs w:val="21"/>
              </w:rPr>
            </w:pPr>
          </w:p>
        </w:tc>
        <w:tc>
          <w:tcPr>
            <w:tcW w:w="1748" w:type="dxa"/>
            <w:shd w:val="clear" w:color="auto" w:fill="auto"/>
            <w:vAlign w:val="center"/>
          </w:tcPr>
          <w:p w:rsidR="009918E0" w:rsidRPr="009918E0" w:rsidRDefault="009918E0" w:rsidP="009918E0">
            <w:pPr>
              <w:jc w:val="center"/>
              <w:rPr>
                <w:rFonts w:ascii="宋体" w:hAnsi="宋体"/>
                <w:szCs w:val="21"/>
              </w:rPr>
            </w:pPr>
            <w:r w:rsidRPr="009918E0">
              <w:rPr>
                <w:rFonts w:ascii="宋体" w:hAnsi="宋体"/>
                <w:szCs w:val="21"/>
              </w:rPr>
              <w:t>…</w:t>
            </w:r>
          </w:p>
        </w:tc>
        <w:tc>
          <w:tcPr>
            <w:tcW w:w="4266" w:type="dxa"/>
            <w:gridSpan w:val="2"/>
            <w:shd w:val="clear" w:color="auto" w:fill="auto"/>
            <w:vAlign w:val="center"/>
          </w:tcPr>
          <w:p w:rsidR="009918E0" w:rsidRPr="009918E0" w:rsidRDefault="009918E0" w:rsidP="009918E0">
            <w:pPr>
              <w:rPr>
                <w:rFonts w:ascii="宋体" w:hAnsi="宋体"/>
                <w:szCs w:val="21"/>
              </w:rPr>
            </w:pPr>
          </w:p>
        </w:tc>
      </w:tr>
      <w:tr w:rsidR="009918E0" w:rsidRPr="009918E0" w:rsidTr="00970D6F">
        <w:trPr>
          <w:trHeight w:val="612"/>
        </w:trPr>
        <w:tc>
          <w:tcPr>
            <w:tcW w:w="1548" w:type="dxa"/>
            <w:shd w:val="clear" w:color="auto" w:fill="auto"/>
          </w:tcPr>
          <w:p w:rsidR="009918E0" w:rsidRPr="009918E0" w:rsidRDefault="009918E0" w:rsidP="009918E0">
            <w:pPr>
              <w:jc w:val="center"/>
              <w:rPr>
                <w:rFonts w:ascii="宋体" w:hAnsi="宋体"/>
                <w:szCs w:val="21"/>
              </w:rPr>
            </w:pPr>
            <w:r w:rsidRPr="009918E0">
              <w:rPr>
                <w:rFonts w:ascii="宋体" w:hAnsi="宋体" w:hint="eastAsia"/>
                <w:szCs w:val="21"/>
              </w:rPr>
              <w:t>其他说明的</w:t>
            </w:r>
          </w:p>
          <w:p w:rsidR="009918E0" w:rsidRPr="009918E0" w:rsidRDefault="009918E0" w:rsidP="009918E0">
            <w:pPr>
              <w:jc w:val="center"/>
              <w:rPr>
                <w:rFonts w:ascii="宋体" w:hAnsi="宋体"/>
                <w:szCs w:val="21"/>
              </w:rPr>
            </w:pPr>
            <w:r w:rsidRPr="009918E0">
              <w:rPr>
                <w:rFonts w:ascii="宋体" w:hAnsi="宋体" w:hint="eastAsia"/>
                <w:szCs w:val="21"/>
              </w:rPr>
              <w:t>问题</w:t>
            </w:r>
          </w:p>
        </w:tc>
        <w:tc>
          <w:tcPr>
            <w:tcW w:w="1620" w:type="dxa"/>
            <w:shd w:val="clear" w:color="auto" w:fill="auto"/>
          </w:tcPr>
          <w:p w:rsidR="009918E0" w:rsidRPr="009918E0" w:rsidRDefault="009918E0" w:rsidP="009918E0">
            <w:pPr>
              <w:jc w:val="center"/>
              <w:rPr>
                <w:rFonts w:ascii="宋体" w:hAnsi="宋体"/>
                <w:szCs w:val="21"/>
              </w:rPr>
            </w:pPr>
          </w:p>
        </w:tc>
        <w:tc>
          <w:tcPr>
            <w:tcW w:w="1748" w:type="dxa"/>
            <w:shd w:val="clear" w:color="auto" w:fill="auto"/>
          </w:tcPr>
          <w:p w:rsidR="009918E0" w:rsidRPr="009918E0" w:rsidRDefault="009918E0" w:rsidP="009918E0">
            <w:pPr>
              <w:jc w:val="center"/>
              <w:rPr>
                <w:rFonts w:ascii="宋体" w:hAnsi="宋体"/>
                <w:szCs w:val="21"/>
              </w:rPr>
            </w:pPr>
          </w:p>
        </w:tc>
        <w:tc>
          <w:tcPr>
            <w:tcW w:w="4266" w:type="dxa"/>
            <w:gridSpan w:val="2"/>
            <w:shd w:val="clear" w:color="auto" w:fill="auto"/>
          </w:tcPr>
          <w:p w:rsidR="009918E0" w:rsidRPr="009918E0" w:rsidRDefault="009918E0" w:rsidP="009918E0">
            <w:pPr>
              <w:jc w:val="center"/>
              <w:rPr>
                <w:rFonts w:ascii="宋体" w:hAnsi="宋体"/>
                <w:szCs w:val="21"/>
              </w:rPr>
            </w:pPr>
          </w:p>
        </w:tc>
      </w:tr>
    </w:tbl>
    <w:p w:rsidR="00DC6A2E" w:rsidRDefault="00DC6A2E" w:rsidP="00DC6A2E">
      <w:pPr>
        <w:ind w:firstLineChars="100" w:firstLine="300"/>
        <w:rPr>
          <w:rFonts w:ascii="宋体" w:hAnsi="宋体"/>
          <w:sz w:val="30"/>
          <w:szCs w:val="30"/>
        </w:rPr>
      </w:pPr>
    </w:p>
    <w:p w:rsidR="00DC6A2E" w:rsidRDefault="00DC6A2E" w:rsidP="00DC6A2E">
      <w:pPr>
        <w:ind w:firstLineChars="100" w:firstLine="300"/>
        <w:rPr>
          <w:rFonts w:ascii="宋体" w:hAnsi="宋体"/>
          <w:sz w:val="30"/>
          <w:szCs w:val="30"/>
        </w:rPr>
      </w:pPr>
    </w:p>
    <w:p w:rsidR="00DC6A2E" w:rsidRDefault="00DC6A2E" w:rsidP="00DC6A2E">
      <w:pPr>
        <w:ind w:firstLineChars="100" w:firstLine="300"/>
        <w:rPr>
          <w:rFonts w:ascii="宋体" w:hAnsi="宋体"/>
          <w:sz w:val="30"/>
          <w:szCs w:val="30"/>
        </w:rPr>
      </w:pPr>
    </w:p>
    <w:p w:rsidR="009918E0" w:rsidRDefault="00DC6A2E" w:rsidP="00DC6A2E">
      <w:pPr>
        <w:ind w:firstLineChars="100" w:firstLine="300"/>
        <w:rPr>
          <w:rFonts w:ascii="宋体" w:hAnsi="宋体"/>
          <w:sz w:val="30"/>
          <w:szCs w:val="30"/>
        </w:rPr>
      </w:pPr>
      <w:r w:rsidRPr="00DC6A2E">
        <w:rPr>
          <w:rFonts w:ascii="宋体" w:hAnsi="宋体" w:hint="eastAsia"/>
          <w:sz w:val="30"/>
          <w:szCs w:val="30"/>
        </w:rPr>
        <w:lastRenderedPageBreak/>
        <w:t>新阶段老旧小区综合整治(安</w:t>
      </w:r>
      <w:proofErr w:type="gramStart"/>
      <w:r w:rsidRPr="00DC6A2E">
        <w:rPr>
          <w:rFonts w:ascii="宋体" w:hAnsi="宋体" w:hint="eastAsia"/>
          <w:sz w:val="30"/>
          <w:szCs w:val="30"/>
        </w:rPr>
        <w:t>德馨居</w:t>
      </w:r>
      <w:proofErr w:type="gramEnd"/>
      <w:r w:rsidRPr="00DC6A2E">
        <w:rPr>
          <w:rFonts w:ascii="宋体" w:hAnsi="宋体" w:hint="eastAsia"/>
          <w:sz w:val="30"/>
          <w:szCs w:val="30"/>
        </w:rPr>
        <w:t>)试点改造项目</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748"/>
        <w:gridCol w:w="1566"/>
        <w:gridCol w:w="2700"/>
      </w:tblGrid>
      <w:tr w:rsidR="00DC6A2E" w:rsidRPr="00B216F7" w:rsidTr="00970D6F">
        <w:trPr>
          <w:trHeight w:val="760"/>
        </w:trPr>
        <w:tc>
          <w:tcPr>
            <w:tcW w:w="1548" w:type="dxa"/>
            <w:shd w:val="clear" w:color="auto" w:fill="auto"/>
            <w:vAlign w:val="center"/>
          </w:tcPr>
          <w:p w:rsidR="00DC6A2E" w:rsidRPr="00B216F7" w:rsidRDefault="00DC6A2E" w:rsidP="00970D6F">
            <w:pPr>
              <w:jc w:val="center"/>
              <w:rPr>
                <w:rFonts w:ascii="宋体" w:hAnsi="宋体"/>
                <w:szCs w:val="21"/>
              </w:rPr>
            </w:pPr>
            <w:r w:rsidRPr="00B216F7">
              <w:rPr>
                <w:rFonts w:ascii="宋体" w:hAnsi="宋体" w:hint="eastAsia"/>
                <w:szCs w:val="21"/>
              </w:rPr>
              <w:t>部门（单位）名称</w:t>
            </w:r>
          </w:p>
        </w:tc>
        <w:tc>
          <w:tcPr>
            <w:tcW w:w="7634" w:type="dxa"/>
            <w:gridSpan w:val="4"/>
            <w:shd w:val="clear" w:color="auto" w:fill="auto"/>
            <w:vAlign w:val="center"/>
          </w:tcPr>
          <w:p w:rsidR="00DC6A2E" w:rsidRPr="00B216F7" w:rsidRDefault="00DC6A2E" w:rsidP="00970D6F">
            <w:pPr>
              <w:jc w:val="center"/>
              <w:rPr>
                <w:rFonts w:ascii="宋体" w:hAnsi="宋体"/>
                <w:szCs w:val="21"/>
              </w:rPr>
            </w:pPr>
            <w:r>
              <w:rPr>
                <w:rFonts w:ascii="宋体" w:hAnsi="宋体" w:hint="eastAsia"/>
                <w:szCs w:val="21"/>
              </w:rPr>
              <w:t>北京德源兴业投资管理集团有限公司</w:t>
            </w:r>
          </w:p>
        </w:tc>
      </w:tr>
      <w:tr w:rsidR="00DC6A2E" w:rsidRPr="00B216F7" w:rsidTr="00970D6F">
        <w:trPr>
          <w:trHeight w:val="449"/>
        </w:trPr>
        <w:tc>
          <w:tcPr>
            <w:tcW w:w="1548" w:type="dxa"/>
            <w:shd w:val="clear" w:color="auto" w:fill="auto"/>
            <w:vAlign w:val="center"/>
          </w:tcPr>
          <w:p w:rsidR="00DC6A2E" w:rsidRPr="00B216F7" w:rsidRDefault="00DC6A2E" w:rsidP="00970D6F">
            <w:pPr>
              <w:jc w:val="center"/>
              <w:rPr>
                <w:rFonts w:ascii="宋体" w:hAnsi="宋体"/>
                <w:szCs w:val="21"/>
              </w:rPr>
            </w:pPr>
            <w:r w:rsidRPr="00B216F7">
              <w:rPr>
                <w:rFonts w:ascii="宋体" w:hAnsi="宋体" w:hint="eastAsia"/>
                <w:szCs w:val="21"/>
              </w:rPr>
              <w:t>项目名称</w:t>
            </w:r>
          </w:p>
        </w:tc>
        <w:tc>
          <w:tcPr>
            <w:tcW w:w="3368" w:type="dxa"/>
            <w:gridSpan w:val="2"/>
            <w:shd w:val="clear" w:color="auto" w:fill="auto"/>
            <w:vAlign w:val="center"/>
          </w:tcPr>
          <w:p w:rsidR="00DC6A2E" w:rsidRPr="00B216F7" w:rsidRDefault="00DC6A2E" w:rsidP="00970D6F">
            <w:pPr>
              <w:jc w:val="center"/>
              <w:rPr>
                <w:rFonts w:ascii="宋体" w:hAnsi="宋体"/>
                <w:szCs w:val="21"/>
              </w:rPr>
            </w:pPr>
            <w:r>
              <w:rPr>
                <w:rFonts w:ascii="宋体" w:hAnsi="宋体" w:hint="eastAsia"/>
                <w:szCs w:val="21"/>
              </w:rPr>
              <w:t>新阶段老旧小区综合整治(安</w:t>
            </w:r>
            <w:proofErr w:type="gramStart"/>
            <w:r>
              <w:rPr>
                <w:rFonts w:ascii="宋体" w:hAnsi="宋体" w:hint="eastAsia"/>
                <w:szCs w:val="21"/>
              </w:rPr>
              <w:t>德馨居</w:t>
            </w:r>
            <w:proofErr w:type="gramEnd"/>
            <w:r>
              <w:rPr>
                <w:rFonts w:ascii="宋体" w:hAnsi="宋体" w:hint="eastAsia"/>
                <w:szCs w:val="21"/>
              </w:rPr>
              <w:t>)试点改造项目</w:t>
            </w:r>
          </w:p>
        </w:tc>
        <w:tc>
          <w:tcPr>
            <w:tcW w:w="1566" w:type="dxa"/>
            <w:shd w:val="clear" w:color="auto" w:fill="auto"/>
            <w:vAlign w:val="center"/>
          </w:tcPr>
          <w:p w:rsidR="00DC6A2E" w:rsidRPr="00B216F7" w:rsidRDefault="00DC6A2E" w:rsidP="00970D6F">
            <w:pPr>
              <w:jc w:val="center"/>
              <w:rPr>
                <w:rFonts w:ascii="宋体" w:hAnsi="宋体"/>
                <w:szCs w:val="21"/>
              </w:rPr>
            </w:pPr>
            <w:r w:rsidRPr="00B216F7">
              <w:rPr>
                <w:rFonts w:ascii="宋体" w:hAnsi="宋体" w:hint="eastAsia"/>
                <w:szCs w:val="21"/>
              </w:rPr>
              <w:t>预算金额</w:t>
            </w:r>
          </w:p>
        </w:tc>
        <w:tc>
          <w:tcPr>
            <w:tcW w:w="2700" w:type="dxa"/>
            <w:shd w:val="clear" w:color="auto" w:fill="auto"/>
            <w:vAlign w:val="center"/>
          </w:tcPr>
          <w:p w:rsidR="00DC6A2E" w:rsidRPr="00B216F7" w:rsidRDefault="00DC6A2E" w:rsidP="00970D6F">
            <w:pPr>
              <w:jc w:val="center"/>
              <w:rPr>
                <w:rFonts w:ascii="宋体" w:hAnsi="宋体"/>
                <w:szCs w:val="21"/>
              </w:rPr>
            </w:pPr>
            <w:r>
              <w:rPr>
                <w:rFonts w:ascii="宋体" w:hAnsi="宋体" w:hint="eastAsia"/>
                <w:szCs w:val="21"/>
              </w:rPr>
              <w:t>1260.48万元</w:t>
            </w:r>
          </w:p>
        </w:tc>
      </w:tr>
      <w:tr w:rsidR="00DC6A2E" w:rsidRPr="00B216F7" w:rsidTr="00970D6F">
        <w:trPr>
          <w:trHeight w:val="449"/>
        </w:trPr>
        <w:tc>
          <w:tcPr>
            <w:tcW w:w="1548" w:type="dxa"/>
            <w:shd w:val="clear" w:color="auto" w:fill="auto"/>
            <w:vAlign w:val="center"/>
          </w:tcPr>
          <w:p w:rsidR="00DC6A2E" w:rsidRPr="00B216F7" w:rsidRDefault="00DC6A2E" w:rsidP="00970D6F">
            <w:pPr>
              <w:jc w:val="center"/>
              <w:rPr>
                <w:rFonts w:ascii="宋体" w:hAnsi="宋体"/>
                <w:szCs w:val="21"/>
              </w:rPr>
            </w:pPr>
            <w:r w:rsidRPr="00B216F7">
              <w:rPr>
                <w:rFonts w:ascii="宋体" w:hAnsi="宋体" w:hint="eastAsia"/>
                <w:szCs w:val="21"/>
              </w:rPr>
              <w:t>项目负责人</w:t>
            </w:r>
          </w:p>
        </w:tc>
        <w:tc>
          <w:tcPr>
            <w:tcW w:w="3368" w:type="dxa"/>
            <w:gridSpan w:val="2"/>
            <w:shd w:val="clear" w:color="auto" w:fill="auto"/>
            <w:vAlign w:val="center"/>
          </w:tcPr>
          <w:p w:rsidR="00DC6A2E" w:rsidRPr="00B216F7" w:rsidRDefault="00DC6A2E" w:rsidP="00970D6F">
            <w:pPr>
              <w:jc w:val="center"/>
              <w:rPr>
                <w:rFonts w:ascii="宋体" w:hAnsi="宋体"/>
                <w:szCs w:val="21"/>
              </w:rPr>
            </w:pPr>
            <w:r>
              <w:rPr>
                <w:rFonts w:ascii="宋体" w:hAnsi="宋体" w:hint="eastAsia"/>
                <w:szCs w:val="21"/>
              </w:rPr>
              <w:t>孙国强</w:t>
            </w:r>
          </w:p>
        </w:tc>
        <w:tc>
          <w:tcPr>
            <w:tcW w:w="1566" w:type="dxa"/>
            <w:shd w:val="clear" w:color="auto" w:fill="auto"/>
            <w:vAlign w:val="center"/>
          </w:tcPr>
          <w:p w:rsidR="00DC6A2E" w:rsidRPr="00B216F7" w:rsidRDefault="00DC6A2E" w:rsidP="00970D6F">
            <w:pPr>
              <w:jc w:val="center"/>
              <w:rPr>
                <w:rFonts w:ascii="宋体" w:hAnsi="宋体"/>
                <w:szCs w:val="21"/>
              </w:rPr>
            </w:pPr>
            <w:r w:rsidRPr="00B216F7">
              <w:rPr>
                <w:rFonts w:ascii="宋体" w:hAnsi="宋体" w:hint="eastAsia"/>
                <w:szCs w:val="21"/>
              </w:rPr>
              <w:t>联系电话</w:t>
            </w:r>
          </w:p>
        </w:tc>
        <w:tc>
          <w:tcPr>
            <w:tcW w:w="2700" w:type="dxa"/>
            <w:shd w:val="clear" w:color="auto" w:fill="auto"/>
            <w:vAlign w:val="center"/>
          </w:tcPr>
          <w:p w:rsidR="00DC6A2E" w:rsidRPr="00B216F7" w:rsidRDefault="00DC6A2E" w:rsidP="00970D6F">
            <w:pPr>
              <w:jc w:val="center"/>
              <w:rPr>
                <w:rFonts w:ascii="宋体" w:hAnsi="宋体"/>
                <w:szCs w:val="21"/>
              </w:rPr>
            </w:pPr>
            <w:r>
              <w:rPr>
                <w:rFonts w:ascii="宋体" w:hAnsi="宋体" w:hint="eastAsia"/>
                <w:szCs w:val="21"/>
              </w:rPr>
              <w:t>66182471</w:t>
            </w:r>
          </w:p>
        </w:tc>
      </w:tr>
      <w:tr w:rsidR="00DC6A2E" w:rsidRPr="00B216F7" w:rsidTr="00970D6F">
        <w:trPr>
          <w:trHeight w:val="449"/>
        </w:trPr>
        <w:tc>
          <w:tcPr>
            <w:tcW w:w="1548" w:type="dxa"/>
            <w:shd w:val="clear" w:color="auto" w:fill="auto"/>
            <w:vAlign w:val="center"/>
          </w:tcPr>
          <w:p w:rsidR="00DC6A2E" w:rsidRPr="00B216F7" w:rsidRDefault="00DC6A2E" w:rsidP="00970D6F">
            <w:pPr>
              <w:jc w:val="center"/>
              <w:rPr>
                <w:rFonts w:ascii="宋体" w:hAnsi="宋体"/>
                <w:szCs w:val="21"/>
              </w:rPr>
            </w:pPr>
            <w:r w:rsidRPr="00B216F7">
              <w:rPr>
                <w:rFonts w:ascii="宋体" w:hAnsi="宋体" w:hint="eastAsia"/>
                <w:szCs w:val="21"/>
              </w:rPr>
              <w:t>单位地址</w:t>
            </w:r>
          </w:p>
        </w:tc>
        <w:tc>
          <w:tcPr>
            <w:tcW w:w="3368" w:type="dxa"/>
            <w:gridSpan w:val="2"/>
            <w:shd w:val="clear" w:color="auto" w:fill="auto"/>
            <w:vAlign w:val="center"/>
          </w:tcPr>
          <w:p w:rsidR="00DC6A2E" w:rsidRPr="00B216F7" w:rsidRDefault="00DC6A2E" w:rsidP="00970D6F">
            <w:pPr>
              <w:jc w:val="center"/>
              <w:rPr>
                <w:rFonts w:ascii="宋体" w:hAnsi="宋体"/>
                <w:szCs w:val="21"/>
              </w:rPr>
            </w:pPr>
            <w:r>
              <w:rPr>
                <w:rFonts w:ascii="宋体" w:hAnsi="宋体" w:hint="eastAsia"/>
                <w:szCs w:val="21"/>
              </w:rPr>
              <w:t>西城区平安里西大街10号</w:t>
            </w:r>
          </w:p>
        </w:tc>
        <w:tc>
          <w:tcPr>
            <w:tcW w:w="1566" w:type="dxa"/>
            <w:shd w:val="clear" w:color="auto" w:fill="auto"/>
            <w:vAlign w:val="center"/>
          </w:tcPr>
          <w:p w:rsidR="00DC6A2E" w:rsidRPr="00B216F7" w:rsidRDefault="00DC6A2E" w:rsidP="00970D6F">
            <w:pPr>
              <w:jc w:val="center"/>
              <w:rPr>
                <w:rFonts w:ascii="宋体" w:hAnsi="宋体"/>
                <w:szCs w:val="21"/>
              </w:rPr>
            </w:pPr>
            <w:r w:rsidRPr="00B216F7">
              <w:rPr>
                <w:rFonts w:ascii="宋体" w:hAnsi="宋体" w:hint="eastAsia"/>
                <w:szCs w:val="21"/>
              </w:rPr>
              <w:t>邮政编码</w:t>
            </w:r>
          </w:p>
        </w:tc>
        <w:tc>
          <w:tcPr>
            <w:tcW w:w="2700" w:type="dxa"/>
            <w:shd w:val="clear" w:color="auto" w:fill="auto"/>
            <w:vAlign w:val="center"/>
          </w:tcPr>
          <w:p w:rsidR="00DC6A2E" w:rsidRPr="00B216F7" w:rsidRDefault="00DC6A2E" w:rsidP="00970D6F">
            <w:pPr>
              <w:jc w:val="center"/>
              <w:rPr>
                <w:rFonts w:ascii="宋体" w:hAnsi="宋体"/>
                <w:szCs w:val="21"/>
              </w:rPr>
            </w:pPr>
            <w:r>
              <w:rPr>
                <w:rFonts w:ascii="宋体" w:hAnsi="宋体" w:hint="eastAsia"/>
                <w:szCs w:val="21"/>
              </w:rPr>
              <w:t>100035</w:t>
            </w:r>
          </w:p>
        </w:tc>
      </w:tr>
      <w:tr w:rsidR="00DC6A2E" w:rsidRPr="00B216F7" w:rsidTr="00970D6F">
        <w:trPr>
          <w:trHeight w:val="822"/>
        </w:trPr>
        <w:tc>
          <w:tcPr>
            <w:tcW w:w="1548" w:type="dxa"/>
            <w:shd w:val="clear" w:color="auto" w:fill="auto"/>
            <w:vAlign w:val="center"/>
          </w:tcPr>
          <w:p w:rsidR="00DC6A2E" w:rsidRPr="00B216F7" w:rsidRDefault="00DC6A2E" w:rsidP="00970D6F">
            <w:pPr>
              <w:jc w:val="center"/>
              <w:rPr>
                <w:rFonts w:ascii="宋体" w:hAnsi="宋体"/>
                <w:szCs w:val="21"/>
              </w:rPr>
            </w:pPr>
            <w:r w:rsidRPr="00B216F7">
              <w:rPr>
                <w:rFonts w:ascii="宋体" w:hAnsi="宋体" w:hint="eastAsia"/>
                <w:szCs w:val="21"/>
              </w:rPr>
              <w:t>项目类型</w:t>
            </w:r>
          </w:p>
        </w:tc>
        <w:tc>
          <w:tcPr>
            <w:tcW w:w="7634" w:type="dxa"/>
            <w:gridSpan w:val="4"/>
            <w:shd w:val="clear" w:color="auto" w:fill="auto"/>
            <w:vAlign w:val="center"/>
          </w:tcPr>
          <w:p w:rsidR="00DC6A2E" w:rsidRPr="00B216F7" w:rsidRDefault="00DC6A2E" w:rsidP="00970D6F">
            <w:pPr>
              <w:rPr>
                <w:rFonts w:ascii="宋体" w:hAnsi="宋体"/>
                <w:szCs w:val="21"/>
              </w:rPr>
            </w:pPr>
            <w:r w:rsidRPr="00B216F7">
              <w:rPr>
                <w:rFonts w:ascii="宋体" w:hAnsi="宋体" w:hint="eastAsia"/>
                <w:szCs w:val="21"/>
              </w:rPr>
              <w:t>1.大型会议培训    2.信息化系统改造类</w:t>
            </w:r>
          </w:p>
          <w:p w:rsidR="00DC6A2E" w:rsidRPr="00B216F7" w:rsidRDefault="00DC6A2E" w:rsidP="00970D6F">
            <w:pPr>
              <w:rPr>
                <w:rFonts w:ascii="宋体" w:hAnsi="宋体"/>
                <w:szCs w:val="21"/>
              </w:rPr>
            </w:pPr>
            <w:r w:rsidRPr="00B216F7">
              <w:rPr>
                <w:rFonts w:ascii="宋体" w:hAnsi="宋体" w:hint="eastAsia"/>
                <w:szCs w:val="21"/>
              </w:rPr>
              <w:t>3.宣传活动类      4.其他一般类</w:t>
            </w:r>
          </w:p>
        </w:tc>
      </w:tr>
      <w:tr w:rsidR="00DC6A2E" w:rsidRPr="00B216F7" w:rsidTr="00970D6F">
        <w:trPr>
          <w:trHeight w:val="565"/>
        </w:trPr>
        <w:tc>
          <w:tcPr>
            <w:tcW w:w="1548" w:type="dxa"/>
            <w:shd w:val="clear" w:color="auto" w:fill="auto"/>
            <w:vAlign w:val="center"/>
          </w:tcPr>
          <w:p w:rsidR="00DC6A2E" w:rsidRPr="00B216F7" w:rsidRDefault="00DC6A2E" w:rsidP="00970D6F">
            <w:pPr>
              <w:jc w:val="center"/>
              <w:rPr>
                <w:rFonts w:ascii="宋体" w:hAnsi="宋体"/>
                <w:szCs w:val="21"/>
              </w:rPr>
            </w:pPr>
            <w:r w:rsidRPr="00B216F7">
              <w:rPr>
                <w:rFonts w:ascii="宋体" w:hAnsi="宋体" w:hint="eastAsia"/>
                <w:szCs w:val="21"/>
              </w:rPr>
              <w:t>项目绩效目标</w:t>
            </w:r>
          </w:p>
        </w:tc>
        <w:tc>
          <w:tcPr>
            <w:tcW w:w="7634" w:type="dxa"/>
            <w:gridSpan w:val="4"/>
            <w:shd w:val="clear" w:color="auto" w:fill="auto"/>
            <w:vAlign w:val="center"/>
          </w:tcPr>
          <w:p w:rsidR="00DC6A2E" w:rsidRPr="00B216F7" w:rsidRDefault="00DC6A2E" w:rsidP="00970D6F">
            <w:pPr>
              <w:rPr>
                <w:rFonts w:ascii="宋体" w:hAnsi="宋体"/>
                <w:szCs w:val="21"/>
              </w:rPr>
            </w:pPr>
            <w:r w:rsidRPr="00187CFB">
              <w:rPr>
                <w:rFonts w:ascii="宋体" w:hAnsi="宋体" w:hint="eastAsia"/>
                <w:szCs w:val="21"/>
              </w:rPr>
              <w:t>解决老旧</w:t>
            </w:r>
            <w:r>
              <w:rPr>
                <w:rFonts w:ascii="宋体" w:hAnsi="宋体" w:hint="eastAsia"/>
                <w:szCs w:val="21"/>
              </w:rPr>
              <w:t>小区外墙破损、管线老旧、道路破损等</w:t>
            </w:r>
            <w:r w:rsidRPr="00187CFB">
              <w:rPr>
                <w:rFonts w:ascii="宋体" w:hAnsi="宋体" w:hint="eastAsia"/>
                <w:szCs w:val="21"/>
              </w:rPr>
              <w:t>问题，改善居民居住条件。</w:t>
            </w:r>
          </w:p>
        </w:tc>
      </w:tr>
      <w:tr w:rsidR="00DC6A2E" w:rsidRPr="00B216F7" w:rsidTr="00970D6F">
        <w:trPr>
          <w:trHeight w:val="568"/>
        </w:trPr>
        <w:tc>
          <w:tcPr>
            <w:tcW w:w="1548" w:type="dxa"/>
            <w:vMerge w:val="restart"/>
            <w:shd w:val="clear" w:color="auto" w:fill="auto"/>
            <w:vAlign w:val="center"/>
          </w:tcPr>
          <w:p w:rsidR="00DC6A2E" w:rsidRPr="00B216F7" w:rsidRDefault="00DC6A2E" w:rsidP="00970D6F">
            <w:pPr>
              <w:ind w:firstLineChars="50" w:firstLine="105"/>
              <w:jc w:val="center"/>
              <w:rPr>
                <w:rFonts w:ascii="宋体" w:hAnsi="宋体"/>
                <w:szCs w:val="21"/>
              </w:rPr>
            </w:pPr>
            <w:r w:rsidRPr="00B216F7">
              <w:rPr>
                <w:rFonts w:ascii="宋体" w:hAnsi="宋体" w:hint="eastAsia"/>
                <w:szCs w:val="21"/>
              </w:rPr>
              <w:t>绩效指标</w:t>
            </w:r>
          </w:p>
        </w:tc>
        <w:tc>
          <w:tcPr>
            <w:tcW w:w="1620" w:type="dxa"/>
            <w:shd w:val="clear" w:color="auto" w:fill="auto"/>
            <w:vAlign w:val="center"/>
          </w:tcPr>
          <w:p w:rsidR="00DC6A2E" w:rsidRPr="00B216F7" w:rsidRDefault="00DC6A2E" w:rsidP="00970D6F">
            <w:pPr>
              <w:jc w:val="center"/>
              <w:rPr>
                <w:rFonts w:ascii="宋体" w:hAnsi="宋体"/>
                <w:szCs w:val="21"/>
              </w:rPr>
            </w:pPr>
            <w:r w:rsidRPr="00B216F7">
              <w:rPr>
                <w:rFonts w:ascii="宋体" w:hAnsi="宋体" w:hint="eastAsia"/>
                <w:szCs w:val="21"/>
              </w:rPr>
              <w:t>一级指标</w:t>
            </w:r>
          </w:p>
        </w:tc>
        <w:tc>
          <w:tcPr>
            <w:tcW w:w="1748" w:type="dxa"/>
            <w:shd w:val="clear" w:color="auto" w:fill="auto"/>
            <w:vAlign w:val="center"/>
          </w:tcPr>
          <w:p w:rsidR="00DC6A2E" w:rsidRPr="00B216F7" w:rsidRDefault="00DC6A2E" w:rsidP="00970D6F">
            <w:pPr>
              <w:jc w:val="center"/>
              <w:rPr>
                <w:rFonts w:ascii="宋体" w:hAnsi="宋体"/>
                <w:szCs w:val="21"/>
              </w:rPr>
            </w:pPr>
            <w:r w:rsidRPr="00B216F7">
              <w:rPr>
                <w:rFonts w:ascii="宋体" w:hAnsi="宋体" w:hint="eastAsia"/>
                <w:szCs w:val="21"/>
              </w:rPr>
              <w:t>二级指标</w:t>
            </w:r>
          </w:p>
        </w:tc>
        <w:tc>
          <w:tcPr>
            <w:tcW w:w="4266" w:type="dxa"/>
            <w:gridSpan w:val="2"/>
            <w:shd w:val="clear" w:color="auto" w:fill="auto"/>
            <w:vAlign w:val="center"/>
          </w:tcPr>
          <w:p w:rsidR="00DC6A2E" w:rsidRPr="00B216F7" w:rsidRDefault="00DC6A2E" w:rsidP="00970D6F">
            <w:pPr>
              <w:jc w:val="center"/>
              <w:rPr>
                <w:rFonts w:ascii="宋体" w:hAnsi="宋体"/>
                <w:szCs w:val="21"/>
              </w:rPr>
            </w:pPr>
            <w:r w:rsidRPr="00B216F7">
              <w:rPr>
                <w:rFonts w:ascii="宋体" w:hAnsi="宋体" w:hint="eastAsia"/>
                <w:szCs w:val="21"/>
              </w:rPr>
              <w:t>具体指标（指标内容、指标值）</w:t>
            </w:r>
          </w:p>
        </w:tc>
      </w:tr>
      <w:tr w:rsidR="00DC6A2E" w:rsidRPr="00B216F7" w:rsidTr="00970D6F">
        <w:trPr>
          <w:trHeight w:val="546"/>
        </w:trPr>
        <w:tc>
          <w:tcPr>
            <w:tcW w:w="1548" w:type="dxa"/>
            <w:vMerge/>
            <w:shd w:val="clear" w:color="auto" w:fill="auto"/>
          </w:tcPr>
          <w:p w:rsidR="00DC6A2E" w:rsidRPr="00B216F7" w:rsidRDefault="00DC6A2E" w:rsidP="00970D6F">
            <w:pPr>
              <w:jc w:val="center"/>
              <w:rPr>
                <w:rFonts w:ascii="宋体" w:hAnsi="宋体"/>
                <w:szCs w:val="21"/>
              </w:rPr>
            </w:pPr>
          </w:p>
        </w:tc>
        <w:tc>
          <w:tcPr>
            <w:tcW w:w="1620" w:type="dxa"/>
            <w:vMerge w:val="restart"/>
            <w:shd w:val="clear" w:color="auto" w:fill="auto"/>
            <w:vAlign w:val="center"/>
          </w:tcPr>
          <w:p w:rsidR="00DC6A2E" w:rsidRPr="00B216F7" w:rsidRDefault="00DC6A2E" w:rsidP="00970D6F">
            <w:pPr>
              <w:jc w:val="center"/>
              <w:rPr>
                <w:rFonts w:ascii="宋体" w:hAnsi="宋体"/>
                <w:szCs w:val="21"/>
              </w:rPr>
            </w:pPr>
            <w:r w:rsidRPr="00B216F7">
              <w:rPr>
                <w:rFonts w:ascii="宋体" w:hAnsi="宋体" w:hint="eastAsia"/>
                <w:szCs w:val="21"/>
              </w:rPr>
              <w:t>产出指标</w:t>
            </w:r>
          </w:p>
        </w:tc>
        <w:tc>
          <w:tcPr>
            <w:tcW w:w="1748" w:type="dxa"/>
            <w:shd w:val="clear" w:color="auto" w:fill="auto"/>
            <w:vAlign w:val="center"/>
          </w:tcPr>
          <w:p w:rsidR="00DC6A2E" w:rsidRPr="00B216F7" w:rsidRDefault="00DC6A2E" w:rsidP="00970D6F">
            <w:pPr>
              <w:jc w:val="center"/>
              <w:rPr>
                <w:rFonts w:ascii="宋体" w:hAnsi="宋体"/>
                <w:szCs w:val="21"/>
              </w:rPr>
            </w:pPr>
            <w:r w:rsidRPr="00B216F7">
              <w:rPr>
                <w:rFonts w:ascii="宋体" w:hAnsi="宋体" w:hint="eastAsia"/>
                <w:szCs w:val="21"/>
              </w:rPr>
              <w:t>产出数量指标</w:t>
            </w:r>
          </w:p>
        </w:tc>
        <w:tc>
          <w:tcPr>
            <w:tcW w:w="4266" w:type="dxa"/>
            <w:gridSpan w:val="2"/>
            <w:shd w:val="clear" w:color="auto" w:fill="auto"/>
            <w:vAlign w:val="center"/>
          </w:tcPr>
          <w:p w:rsidR="00DC6A2E" w:rsidRPr="00B216F7" w:rsidRDefault="00DC6A2E" w:rsidP="00970D6F">
            <w:pPr>
              <w:tabs>
                <w:tab w:val="left" w:pos="1560"/>
              </w:tabs>
              <w:rPr>
                <w:rFonts w:ascii="宋体" w:hAnsi="宋体"/>
                <w:szCs w:val="21"/>
              </w:rPr>
            </w:pPr>
            <w:r w:rsidRPr="00F94ED4">
              <w:rPr>
                <w:rFonts w:ascii="宋体" w:hAnsi="宋体" w:hint="eastAsia"/>
                <w:szCs w:val="21"/>
              </w:rPr>
              <w:t>对</w:t>
            </w:r>
            <w:r>
              <w:rPr>
                <w:rFonts w:ascii="宋体" w:hAnsi="宋体" w:hint="eastAsia"/>
                <w:szCs w:val="21"/>
              </w:rPr>
              <w:t>安</w:t>
            </w:r>
            <w:proofErr w:type="gramStart"/>
            <w:r>
              <w:rPr>
                <w:rFonts w:ascii="宋体" w:hAnsi="宋体" w:hint="eastAsia"/>
                <w:szCs w:val="21"/>
              </w:rPr>
              <w:t>德馨居</w:t>
            </w:r>
            <w:r w:rsidRPr="00F94ED4">
              <w:rPr>
                <w:rFonts w:ascii="宋体" w:hAnsi="宋体" w:hint="eastAsia"/>
                <w:szCs w:val="21"/>
              </w:rPr>
              <w:t>进行</w:t>
            </w:r>
            <w:proofErr w:type="gramEnd"/>
            <w:r>
              <w:rPr>
                <w:rFonts w:ascii="宋体" w:hAnsi="宋体" w:hint="eastAsia"/>
                <w:szCs w:val="21"/>
              </w:rPr>
              <w:t>综合整治</w:t>
            </w:r>
            <w:r w:rsidRPr="00F94ED4">
              <w:rPr>
                <w:rFonts w:ascii="宋体" w:hAnsi="宋体" w:hint="eastAsia"/>
                <w:szCs w:val="21"/>
              </w:rPr>
              <w:t>。</w:t>
            </w:r>
          </w:p>
        </w:tc>
      </w:tr>
      <w:tr w:rsidR="00DC6A2E" w:rsidRPr="00B216F7" w:rsidTr="00970D6F">
        <w:trPr>
          <w:trHeight w:val="638"/>
        </w:trPr>
        <w:tc>
          <w:tcPr>
            <w:tcW w:w="1548" w:type="dxa"/>
            <w:vMerge/>
            <w:shd w:val="clear" w:color="auto" w:fill="auto"/>
          </w:tcPr>
          <w:p w:rsidR="00DC6A2E" w:rsidRPr="00B216F7" w:rsidRDefault="00DC6A2E" w:rsidP="00970D6F">
            <w:pPr>
              <w:jc w:val="center"/>
              <w:rPr>
                <w:rFonts w:ascii="宋体" w:hAnsi="宋体"/>
                <w:szCs w:val="21"/>
              </w:rPr>
            </w:pPr>
          </w:p>
        </w:tc>
        <w:tc>
          <w:tcPr>
            <w:tcW w:w="1620" w:type="dxa"/>
            <w:vMerge/>
            <w:shd w:val="clear" w:color="auto" w:fill="auto"/>
            <w:vAlign w:val="center"/>
          </w:tcPr>
          <w:p w:rsidR="00DC6A2E" w:rsidRPr="00B216F7" w:rsidRDefault="00DC6A2E" w:rsidP="00970D6F">
            <w:pPr>
              <w:jc w:val="center"/>
              <w:rPr>
                <w:rFonts w:ascii="宋体" w:hAnsi="宋体"/>
                <w:szCs w:val="21"/>
              </w:rPr>
            </w:pPr>
          </w:p>
        </w:tc>
        <w:tc>
          <w:tcPr>
            <w:tcW w:w="1748" w:type="dxa"/>
            <w:shd w:val="clear" w:color="auto" w:fill="auto"/>
            <w:vAlign w:val="center"/>
          </w:tcPr>
          <w:p w:rsidR="00DC6A2E" w:rsidRPr="00B216F7" w:rsidRDefault="00DC6A2E" w:rsidP="00970D6F">
            <w:pPr>
              <w:jc w:val="center"/>
              <w:rPr>
                <w:rFonts w:ascii="宋体" w:hAnsi="宋体"/>
                <w:szCs w:val="21"/>
              </w:rPr>
            </w:pPr>
            <w:r w:rsidRPr="00B216F7">
              <w:rPr>
                <w:rFonts w:ascii="宋体" w:hAnsi="宋体" w:hint="eastAsia"/>
                <w:szCs w:val="21"/>
              </w:rPr>
              <w:t>产出质量指标</w:t>
            </w:r>
          </w:p>
        </w:tc>
        <w:tc>
          <w:tcPr>
            <w:tcW w:w="4266" w:type="dxa"/>
            <w:gridSpan w:val="2"/>
            <w:shd w:val="clear" w:color="auto" w:fill="auto"/>
            <w:vAlign w:val="center"/>
          </w:tcPr>
          <w:p w:rsidR="00DC6A2E" w:rsidRPr="00B216F7" w:rsidRDefault="00DC6A2E" w:rsidP="00970D6F">
            <w:pPr>
              <w:rPr>
                <w:rFonts w:ascii="宋体" w:hAnsi="宋体"/>
                <w:szCs w:val="21"/>
              </w:rPr>
            </w:pPr>
            <w:r w:rsidRPr="00BB60AD">
              <w:rPr>
                <w:rFonts w:ascii="宋体" w:hAnsi="宋体" w:hint="eastAsia"/>
                <w:szCs w:val="21"/>
              </w:rPr>
              <w:t>严格按照相关制度、规范实施，使工程质量合格。</w:t>
            </w:r>
          </w:p>
        </w:tc>
      </w:tr>
      <w:tr w:rsidR="00DC6A2E" w:rsidRPr="00B216F7" w:rsidTr="00970D6F">
        <w:trPr>
          <w:trHeight w:val="590"/>
        </w:trPr>
        <w:tc>
          <w:tcPr>
            <w:tcW w:w="1548" w:type="dxa"/>
            <w:vMerge/>
            <w:shd w:val="clear" w:color="auto" w:fill="auto"/>
          </w:tcPr>
          <w:p w:rsidR="00DC6A2E" w:rsidRPr="00B216F7" w:rsidRDefault="00DC6A2E" w:rsidP="00970D6F">
            <w:pPr>
              <w:jc w:val="center"/>
              <w:rPr>
                <w:rFonts w:ascii="宋体" w:hAnsi="宋体"/>
                <w:szCs w:val="21"/>
              </w:rPr>
            </w:pPr>
          </w:p>
        </w:tc>
        <w:tc>
          <w:tcPr>
            <w:tcW w:w="1620" w:type="dxa"/>
            <w:vMerge/>
            <w:shd w:val="clear" w:color="auto" w:fill="auto"/>
            <w:vAlign w:val="center"/>
          </w:tcPr>
          <w:p w:rsidR="00DC6A2E" w:rsidRPr="00B216F7" w:rsidRDefault="00DC6A2E" w:rsidP="00970D6F">
            <w:pPr>
              <w:jc w:val="center"/>
              <w:rPr>
                <w:rFonts w:ascii="宋体" w:hAnsi="宋体"/>
                <w:szCs w:val="21"/>
              </w:rPr>
            </w:pPr>
          </w:p>
        </w:tc>
        <w:tc>
          <w:tcPr>
            <w:tcW w:w="1748" w:type="dxa"/>
            <w:shd w:val="clear" w:color="auto" w:fill="auto"/>
            <w:vAlign w:val="center"/>
          </w:tcPr>
          <w:p w:rsidR="00DC6A2E" w:rsidRPr="00B216F7" w:rsidRDefault="00DC6A2E" w:rsidP="00970D6F">
            <w:pPr>
              <w:jc w:val="center"/>
              <w:rPr>
                <w:rFonts w:ascii="宋体" w:hAnsi="宋体"/>
                <w:szCs w:val="21"/>
              </w:rPr>
            </w:pPr>
            <w:r w:rsidRPr="00B216F7">
              <w:rPr>
                <w:rFonts w:ascii="宋体" w:hAnsi="宋体" w:hint="eastAsia"/>
                <w:szCs w:val="21"/>
              </w:rPr>
              <w:t>产出进度指标</w:t>
            </w:r>
          </w:p>
        </w:tc>
        <w:tc>
          <w:tcPr>
            <w:tcW w:w="4266" w:type="dxa"/>
            <w:gridSpan w:val="2"/>
            <w:shd w:val="clear" w:color="auto" w:fill="auto"/>
            <w:vAlign w:val="center"/>
          </w:tcPr>
          <w:p w:rsidR="00DC6A2E" w:rsidRPr="00B216F7" w:rsidRDefault="00DC6A2E" w:rsidP="00970D6F">
            <w:pPr>
              <w:rPr>
                <w:rFonts w:ascii="宋体" w:hAnsi="宋体"/>
                <w:szCs w:val="21"/>
              </w:rPr>
            </w:pPr>
            <w:r w:rsidRPr="00BB60AD">
              <w:rPr>
                <w:rFonts w:ascii="宋体" w:hAnsi="宋体" w:hint="eastAsia"/>
                <w:szCs w:val="21"/>
              </w:rPr>
              <w:t>目标完成周期计划为一年。20</w:t>
            </w:r>
            <w:r>
              <w:rPr>
                <w:rFonts w:ascii="宋体" w:hAnsi="宋体" w:hint="eastAsia"/>
                <w:szCs w:val="21"/>
              </w:rPr>
              <w:t>20</w:t>
            </w:r>
            <w:r w:rsidRPr="00BB60AD">
              <w:rPr>
                <w:rFonts w:ascii="宋体" w:hAnsi="宋体" w:hint="eastAsia"/>
                <w:szCs w:val="21"/>
              </w:rPr>
              <w:t>年</w:t>
            </w:r>
            <w:r>
              <w:rPr>
                <w:rFonts w:ascii="宋体" w:hAnsi="宋体" w:hint="eastAsia"/>
                <w:szCs w:val="21"/>
              </w:rPr>
              <w:t>11</w:t>
            </w:r>
            <w:r w:rsidRPr="00BB60AD">
              <w:rPr>
                <w:rFonts w:ascii="宋体" w:hAnsi="宋体" w:hint="eastAsia"/>
                <w:szCs w:val="21"/>
              </w:rPr>
              <w:t>月底完成</w:t>
            </w:r>
            <w:r>
              <w:rPr>
                <w:rFonts w:ascii="宋体" w:hAnsi="宋体" w:hint="eastAsia"/>
                <w:szCs w:val="21"/>
              </w:rPr>
              <w:t>结算审计</w:t>
            </w:r>
            <w:r w:rsidRPr="00BB60AD">
              <w:rPr>
                <w:rFonts w:ascii="宋体" w:hAnsi="宋体" w:hint="eastAsia"/>
                <w:szCs w:val="21"/>
              </w:rPr>
              <w:t>工作,12月底完成</w:t>
            </w:r>
            <w:r>
              <w:rPr>
                <w:rFonts w:ascii="宋体" w:hAnsi="宋体" w:hint="eastAsia"/>
                <w:szCs w:val="21"/>
              </w:rPr>
              <w:t>资金拨付</w:t>
            </w:r>
            <w:r w:rsidRPr="00BB60AD">
              <w:rPr>
                <w:rFonts w:ascii="宋体" w:hAnsi="宋体" w:hint="eastAsia"/>
                <w:szCs w:val="21"/>
              </w:rPr>
              <w:t>。</w:t>
            </w:r>
          </w:p>
        </w:tc>
      </w:tr>
      <w:tr w:rsidR="00DC6A2E" w:rsidRPr="00B216F7" w:rsidTr="00970D6F">
        <w:trPr>
          <w:trHeight w:val="590"/>
        </w:trPr>
        <w:tc>
          <w:tcPr>
            <w:tcW w:w="1548" w:type="dxa"/>
            <w:vMerge/>
            <w:shd w:val="clear" w:color="auto" w:fill="auto"/>
          </w:tcPr>
          <w:p w:rsidR="00DC6A2E" w:rsidRPr="00B216F7" w:rsidRDefault="00DC6A2E" w:rsidP="00970D6F">
            <w:pPr>
              <w:jc w:val="center"/>
              <w:rPr>
                <w:rFonts w:ascii="宋体" w:hAnsi="宋体"/>
                <w:szCs w:val="21"/>
              </w:rPr>
            </w:pPr>
          </w:p>
        </w:tc>
        <w:tc>
          <w:tcPr>
            <w:tcW w:w="1620" w:type="dxa"/>
            <w:vMerge/>
            <w:shd w:val="clear" w:color="auto" w:fill="auto"/>
            <w:vAlign w:val="center"/>
          </w:tcPr>
          <w:p w:rsidR="00DC6A2E" w:rsidRPr="00B216F7" w:rsidRDefault="00DC6A2E" w:rsidP="00970D6F">
            <w:pPr>
              <w:jc w:val="center"/>
              <w:rPr>
                <w:rFonts w:ascii="宋体" w:hAnsi="宋体"/>
                <w:szCs w:val="21"/>
              </w:rPr>
            </w:pPr>
          </w:p>
        </w:tc>
        <w:tc>
          <w:tcPr>
            <w:tcW w:w="1748" w:type="dxa"/>
            <w:shd w:val="clear" w:color="auto" w:fill="auto"/>
            <w:vAlign w:val="center"/>
          </w:tcPr>
          <w:p w:rsidR="00DC6A2E" w:rsidRPr="00B216F7" w:rsidRDefault="00DC6A2E" w:rsidP="00970D6F">
            <w:pPr>
              <w:jc w:val="center"/>
              <w:rPr>
                <w:rFonts w:ascii="宋体" w:hAnsi="宋体"/>
                <w:szCs w:val="21"/>
              </w:rPr>
            </w:pPr>
            <w:r w:rsidRPr="00B216F7">
              <w:rPr>
                <w:rFonts w:ascii="宋体" w:hAnsi="宋体" w:hint="eastAsia"/>
                <w:szCs w:val="21"/>
              </w:rPr>
              <w:t>产出成本指标</w:t>
            </w:r>
          </w:p>
        </w:tc>
        <w:tc>
          <w:tcPr>
            <w:tcW w:w="4266" w:type="dxa"/>
            <w:gridSpan w:val="2"/>
            <w:shd w:val="clear" w:color="auto" w:fill="auto"/>
            <w:vAlign w:val="center"/>
          </w:tcPr>
          <w:p w:rsidR="00DC6A2E" w:rsidRPr="00BB60AD" w:rsidRDefault="00DC6A2E" w:rsidP="00970D6F">
            <w:pPr>
              <w:tabs>
                <w:tab w:val="left" w:pos="2580"/>
              </w:tabs>
              <w:rPr>
                <w:rFonts w:ascii="宋体" w:hAnsi="宋体"/>
                <w:szCs w:val="21"/>
              </w:rPr>
            </w:pPr>
            <w:r w:rsidRPr="00BB60AD">
              <w:rPr>
                <w:rFonts w:ascii="宋体" w:hAnsi="宋体" w:hint="eastAsia"/>
                <w:szCs w:val="21"/>
              </w:rPr>
              <w:t>成本指标按照计划实施，</w:t>
            </w:r>
          </w:p>
          <w:p w:rsidR="00DC6A2E" w:rsidRPr="00B216F7" w:rsidRDefault="00DC6A2E" w:rsidP="00970D6F">
            <w:pPr>
              <w:tabs>
                <w:tab w:val="left" w:pos="2580"/>
              </w:tabs>
              <w:rPr>
                <w:rFonts w:ascii="宋体" w:hAnsi="宋体"/>
                <w:szCs w:val="21"/>
              </w:rPr>
            </w:pPr>
            <w:r w:rsidRPr="00BB60AD">
              <w:rPr>
                <w:rFonts w:ascii="宋体" w:hAnsi="宋体" w:hint="eastAsia"/>
                <w:szCs w:val="21"/>
              </w:rPr>
              <w:t>控制在</w:t>
            </w:r>
            <w:r>
              <w:rPr>
                <w:rFonts w:ascii="宋体" w:hAnsi="宋体" w:hint="eastAsia"/>
                <w:szCs w:val="21"/>
              </w:rPr>
              <w:t>1260.48</w:t>
            </w:r>
            <w:r w:rsidRPr="00BB60AD">
              <w:rPr>
                <w:rFonts w:ascii="宋体" w:hAnsi="宋体" w:hint="eastAsia"/>
                <w:szCs w:val="21"/>
              </w:rPr>
              <w:t>万元之内。</w:t>
            </w:r>
          </w:p>
        </w:tc>
      </w:tr>
      <w:tr w:rsidR="00DC6A2E" w:rsidRPr="00B216F7" w:rsidTr="00970D6F">
        <w:trPr>
          <w:trHeight w:val="512"/>
        </w:trPr>
        <w:tc>
          <w:tcPr>
            <w:tcW w:w="1548" w:type="dxa"/>
            <w:vMerge/>
            <w:shd w:val="clear" w:color="auto" w:fill="auto"/>
          </w:tcPr>
          <w:p w:rsidR="00DC6A2E" w:rsidRPr="00B216F7" w:rsidRDefault="00DC6A2E" w:rsidP="00970D6F">
            <w:pPr>
              <w:jc w:val="center"/>
              <w:rPr>
                <w:rFonts w:ascii="宋体" w:hAnsi="宋体"/>
                <w:szCs w:val="21"/>
              </w:rPr>
            </w:pPr>
          </w:p>
        </w:tc>
        <w:tc>
          <w:tcPr>
            <w:tcW w:w="1620" w:type="dxa"/>
            <w:vMerge/>
            <w:shd w:val="clear" w:color="auto" w:fill="auto"/>
            <w:vAlign w:val="center"/>
          </w:tcPr>
          <w:p w:rsidR="00DC6A2E" w:rsidRPr="00B216F7" w:rsidRDefault="00DC6A2E" w:rsidP="00970D6F">
            <w:pPr>
              <w:jc w:val="center"/>
              <w:rPr>
                <w:rFonts w:ascii="宋体" w:hAnsi="宋体"/>
                <w:szCs w:val="21"/>
              </w:rPr>
            </w:pPr>
          </w:p>
        </w:tc>
        <w:tc>
          <w:tcPr>
            <w:tcW w:w="1748" w:type="dxa"/>
            <w:shd w:val="clear" w:color="auto" w:fill="auto"/>
            <w:vAlign w:val="center"/>
          </w:tcPr>
          <w:p w:rsidR="00DC6A2E" w:rsidRPr="00B216F7" w:rsidRDefault="00DC6A2E" w:rsidP="00970D6F">
            <w:pPr>
              <w:jc w:val="center"/>
              <w:rPr>
                <w:rFonts w:ascii="宋体" w:hAnsi="宋体"/>
                <w:szCs w:val="21"/>
              </w:rPr>
            </w:pPr>
            <w:r>
              <w:rPr>
                <w:rFonts w:ascii="宋体" w:hAnsi="宋体"/>
                <w:szCs w:val="21"/>
              </w:rPr>
              <w:t>…</w:t>
            </w:r>
          </w:p>
        </w:tc>
        <w:tc>
          <w:tcPr>
            <w:tcW w:w="4266" w:type="dxa"/>
            <w:gridSpan w:val="2"/>
            <w:shd w:val="clear" w:color="auto" w:fill="auto"/>
            <w:vAlign w:val="center"/>
          </w:tcPr>
          <w:p w:rsidR="00DC6A2E" w:rsidRPr="00B216F7" w:rsidRDefault="00DC6A2E" w:rsidP="00970D6F">
            <w:pPr>
              <w:tabs>
                <w:tab w:val="left" w:pos="2580"/>
              </w:tabs>
              <w:rPr>
                <w:rFonts w:ascii="宋体" w:hAnsi="宋体"/>
                <w:szCs w:val="21"/>
              </w:rPr>
            </w:pPr>
          </w:p>
        </w:tc>
      </w:tr>
      <w:tr w:rsidR="00DC6A2E" w:rsidRPr="00B216F7" w:rsidTr="00970D6F">
        <w:trPr>
          <w:trHeight w:val="637"/>
        </w:trPr>
        <w:tc>
          <w:tcPr>
            <w:tcW w:w="1548" w:type="dxa"/>
            <w:vMerge/>
            <w:shd w:val="clear" w:color="auto" w:fill="auto"/>
          </w:tcPr>
          <w:p w:rsidR="00DC6A2E" w:rsidRPr="00B216F7" w:rsidRDefault="00DC6A2E" w:rsidP="00970D6F">
            <w:pPr>
              <w:jc w:val="center"/>
              <w:rPr>
                <w:rFonts w:ascii="宋体" w:hAnsi="宋体"/>
                <w:szCs w:val="21"/>
              </w:rPr>
            </w:pPr>
          </w:p>
        </w:tc>
        <w:tc>
          <w:tcPr>
            <w:tcW w:w="1620" w:type="dxa"/>
            <w:vMerge w:val="restart"/>
            <w:shd w:val="clear" w:color="auto" w:fill="auto"/>
            <w:vAlign w:val="center"/>
          </w:tcPr>
          <w:p w:rsidR="00DC6A2E" w:rsidRPr="00B216F7" w:rsidRDefault="00DC6A2E" w:rsidP="00970D6F">
            <w:pPr>
              <w:jc w:val="center"/>
              <w:rPr>
                <w:rFonts w:ascii="宋体" w:hAnsi="宋体"/>
                <w:szCs w:val="21"/>
              </w:rPr>
            </w:pPr>
            <w:r w:rsidRPr="00B216F7">
              <w:rPr>
                <w:rFonts w:ascii="宋体" w:hAnsi="宋体" w:hint="eastAsia"/>
                <w:szCs w:val="21"/>
              </w:rPr>
              <w:t>效益指标</w:t>
            </w:r>
          </w:p>
        </w:tc>
        <w:tc>
          <w:tcPr>
            <w:tcW w:w="1748" w:type="dxa"/>
            <w:shd w:val="clear" w:color="auto" w:fill="auto"/>
            <w:vAlign w:val="center"/>
          </w:tcPr>
          <w:p w:rsidR="00DC6A2E" w:rsidRPr="00B216F7" w:rsidRDefault="00DC6A2E" w:rsidP="00970D6F">
            <w:pPr>
              <w:jc w:val="center"/>
              <w:rPr>
                <w:rFonts w:ascii="宋体" w:hAnsi="宋体"/>
                <w:szCs w:val="21"/>
              </w:rPr>
            </w:pPr>
            <w:r w:rsidRPr="00B216F7">
              <w:rPr>
                <w:rFonts w:ascii="宋体" w:hAnsi="宋体" w:hint="eastAsia"/>
                <w:szCs w:val="21"/>
              </w:rPr>
              <w:t>经济效益指标</w:t>
            </w:r>
          </w:p>
        </w:tc>
        <w:tc>
          <w:tcPr>
            <w:tcW w:w="4266" w:type="dxa"/>
            <w:gridSpan w:val="2"/>
            <w:shd w:val="clear" w:color="auto" w:fill="auto"/>
            <w:vAlign w:val="center"/>
          </w:tcPr>
          <w:p w:rsidR="00DC6A2E" w:rsidRPr="00B216F7" w:rsidRDefault="00DC6A2E" w:rsidP="00970D6F">
            <w:pPr>
              <w:rPr>
                <w:rFonts w:ascii="宋体" w:hAnsi="宋体"/>
                <w:szCs w:val="21"/>
              </w:rPr>
            </w:pPr>
            <w:r w:rsidRPr="001F20B4">
              <w:rPr>
                <w:rFonts w:ascii="宋体" w:hAnsi="宋体" w:hint="eastAsia"/>
                <w:szCs w:val="21"/>
              </w:rPr>
              <w:t>本项目的经济效益是间接产生作用的，通过整治，改善居民的居住环境，使居民安居乐业。</w:t>
            </w:r>
          </w:p>
        </w:tc>
      </w:tr>
      <w:tr w:rsidR="00DC6A2E" w:rsidRPr="00B216F7" w:rsidTr="00970D6F">
        <w:trPr>
          <w:trHeight w:val="601"/>
        </w:trPr>
        <w:tc>
          <w:tcPr>
            <w:tcW w:w="1548" w:type="dxa"/>
            <w:vMerge/>
            <w:shd w:val="clear" w:color="auto" w:fill="auto"/>
          </w:tcPr>
          <w:p w:rsidR="00DC6A2E" w:rsidRPr="00B216F7" w:rsidRDefault="00DC6A2E" w:rsidP="00970D6F">
            <w:pPr>
              <w:jc w:val="center"/>
              <w:rPr>
                <w:rFonts w:ascii="宋体" w:hAnsi="宋体"/>
                <w:szCs w:val="21"/>
              </w:rPr>
            </w:pPr>
          </w:p>
        </w:tc>
        <w:tc>
          <w:tcPr>
            <w:tcW w:w="1620" w:type="dxa"/>
            <w:vMerge/>
            <w:shd w:val="clear" w:color="auto" w:fill="auto"/>
          </w:tcPr>
          <w:p w:rsidR="00DC6A2E" w:rsidRPr="00B216F7" w:rsidRDefault="00DC6A2E" w:rsidP="00970D6F">
            <w:pPr>
              <w:jc w:val="center"/>
              <w:rPr>
                <w:rFonts w:ascii="宋体" w:hAnsi="宋体"/>
                <w:szCs w:val="21"/>
              </w:rPr>
            </w:pPr>
          </w:p>
        </w:tc>
        <w:tc>
          <w:tcPr>
            <w:tcW w:w="1748" w:type="dxa"/>
            <w:shd w:val="clear" w:color="auto" w:fill="auto"/>
            <w:vAlign w:val="center"/>
          </w:tcPr>
          <w:p w:rsidR="00DC6A2E" w:rsidRPr="00B216F7" w:rsidRDefault="00DC6A2E" w:rsidP="00970D6F">
            <w:pPr>
              <w:jc w:val="center"/>
              <w:rPr>
                <w:rFonts w:ascii="宋体" w:hAnsi="宋体"/>
                <w:szCs w:val="21"/>
              </w:rPr>
            </w:pPr>
            <w:r w:rsidRPr="00B216F7">
              <w:rPr>
                <w:rFonts w:ascii="宋体" w:hAnsi="宋体" w:hint="eastAsia"/>
                <w:szCs w:val="21"/>
              </w:rPr>
              <w:t>社会效益指标</w:t>
            </w:r>
          </w:p>
        </w:tc>
        <w:tc>
          <w:tcPr>
            <w:tcW w:w="4266" w:type="dxa"/>
            <w:gridSpan w:val="2"/>
            <w:shd w:val="clear" w:color="auto" w:fill="auto"/>
            <w:vAlign w:val="center"/>
          </w:tcPr>
          <w:p w:rsidR="00DC6A2E" w:rsidRPr="00B216F7" w:rsidRDefault="00DC6A2E" w:rsidP="00970D6F">
            <w:pPr>
              <w:rPr>
                <w:rFonts w:ascii="宋体" w:hAnsi="宋体"/>
                <w:szCs w:val="21"/>
              </w:rPr>
            </w:pPr>
            <w:r w:rsidRPr="001F20B4">
              <w:rPr>
                <w:rFonts w:ascii="宋体" w:hAnsi="宋体" w:hint="eastAsia"/>
                <w:szCs w:val="21"/>
              </w:rPr>
              <w:t>改善居民居住条件，提高城市居民的宜居性，促进北京的和谐发展等。</w:t>
            </w:r>
          </w:p>
        </w:tc>
      </w:tr>
      <w:tr w:rsidR="00DC6A2E" w:rsidRPr="00B216F7" w:rsidTr="00970D6F">
        <w:trPr>
          <w:trHeight w:val="614"/>
        </w:trPr>
        <w:tc>
          <w:tcPr>
            <w:tcW w:w="1548" w:type="dxa"/>
            <w:vMerge/>
            <w:shd w:val="clear" w:color="auto" w:fill="auto"/>
          </w:tcPr>
          <w:p w:rsidR="00DC6A2E" w:rsidRPr="00B216F7" w:rsidRDefault="00DC6A2E" w:rsidP="00970D6F">
            <w:pPr>
              <w:jc w:val="center"/>
              <w:rPr>
                <w:rFonts w:ascii="宋体" w:hAnsi="宋体"/>
                <w:szCs w:val="21"/>
              </w:rPr>
            </w:pPr>
          </w:p>
        </w:tc>
        <w:tc>
          <w:tcPr>
            <w:tcW w:w="1620" w:type="dxa"/>
            <w:vMerge/>
            <w:shd w:val="clear" w:color="auto" w:fill="auto"/>
          </w:tcPr>
          <w:p w:rsidR="00DC6A2E" w:rsidRPr="00B216F7" w:rsidRDefault="00DC6A2E" w:rsidP="00970D6F">
            <w:pPr>
              <w:jc w:val="center"/>
              <w:rPr>
                <w:rFonts w:ascii="宋体" w:hAnsi="宋体"/>
                <w:szCs w:val="21"/>
              </w:rPr>
            </w:pPr>
          </w:p>
        </w:tc>
        <w:tc>
          <w:tcPr>
            <w:tcW w:w="1748" w:type="dxa"/>
            <w:shd w:val="clear" w:color="auto" w:fill="auto"/>
            <w:vAlign w:val="center"/>
          </w:tcPr>
          <w:p w:rsidR="00DC6A2E" w:rsidRPr="00B216F7" w:rsidRDefault="00DC6A2E" w:rsidP="00970D6F">
            <w:pPr>
              <w:jc w:val="center"/>
              <w:rPr>
                <w:rFonts w:ascii="宋体" w:hAnsi="宋体"/>
                <w:szCs w:val="21"/>
              </w:rPr>
            </w:pPr>
            <w:r w:rsidRPr="00B216F7">
              <w:rPr>
                <w:rFonts w:ascii="宋体" w:hAnsi="宋体" w:hint="eastAsia"/>
                <w:szCs w:val="21"/>
              </w:rPr>
              <w:t>环境效益指标</w:t>
            </w:r>
          </w:p>
        </w:tc>
        <w:tc>
          <w:tcPr>
            <w:tcW w:w="4266" w:type="dxa"/>
            <w:gridSpan w:val="2"/>
            <w:shd w:val="clear" w:color="auto" w:fill="auto"/>
            <w:vAlign w:val="center"/>
          </w:tcPr>
          <w:p w:rsidR="00DC6A2E" w:rsidRPr="00B216F7" w:rsidRDefault="00DC6A2E" w:rsidP="00970D6F">
            <w:pPr>
              <w:rPr>
                <w:rFonts w:ascii="宋体" w:hAnsi="宋体"/>
                <w:szCs w:val="21"/>
              </w:rPr>
            </w:pPr>
            <w:r w:rsidRPr="001F20B4">
              <w:rPr>
                <w:rFonts w:ascii="宋体" w:hAnsi="宋体" w:hint="eastAsia"/>
                <w:szCs w:val="21"/>
              </w:rPr>
              <w:t>解决老旧</w:t>
            </w:r>
            <w:r>
              <w:rPr>
                <w:rFonts w:ascii="宋体" w:hAnsi="宋体" w:hint="eastAsia"/>
                <w:szCs w:val="21"/>
              </w:rPr>
              <w:t>小区</w:t>
            </w:r>
            <w:r w:rsidRPr="001F20B4">
              <w:rPr>
                <w:rFonts w:ascii="宋体" w:hAnsi="宋体" w:hint="eastAsia"/>
                <w:szCs w:val="21"/>
              </w:rPr>
              <w:t>的相关问题，使老旧</w:t>
            </w:r>
            <w:r>
              <w:rPr>
                <w:rFonts w:ascii="宋体" w:hAnsi="宋体" w:hint="eastAsia"/>
                <w:szCs w:val="21"/>
              </w:rPr>
              <w:t>小区</w:t>
            </w:r>
            <w:r w:rsidRPr="001F20B4">
              <w:rPr>
                <w:rFonts w:ascii="宋体" w:hAnsi="宋体" w:hint="eastAsia"/>
                <w:szCs w:val="21"/>
              </w:rPr>
              <w:t>脏乱差的现象得以治理。</w:t>
            </w:r>
          </w:p>
        </w:tc>
      </w:tr>
      <w:tr w:rsidR="00DC6A2E" w:rsidRPr="00B216F7" w:rsidTr="00970D6F">
        <w:trPr>
          <w:trHeight w:val="702"/>
        </w:trPr>
        <w:tc>
          <w:tcPr>
            <w:tcW w:w="1548" w:type="dxa"/>
            <w:vMerge/>
            <w:shd w:val="clear" w:color="auto" w:fill="auto"/>
          </w:tcPr>
          <w:p w:rsidR="00DC6A2E" w:rsidRPr="00B216F7" w:rsidRDefault="00DC6A2E" w:rsidP="00970D6F">
            <w:pPr>
              <w:jc w:val="center"/>
              <w:rPr>
                <w:rFonts w:ascii="宋体" w:hAnsi="宋体"/>
                <w:szCs w:val="21"/>
              </w:rPr>
            </w:pPr>
          </w:p>
        </w:tc>
        <w:tc>
          <w:tcPr>
            <w:tcW w:w="1620" w:type="dxa"/>
            <w:vMerge/>
            <w:shd w:val="clear" w:color="auto" w:fill="auto"/>
          </w:tcPr>
          <w:p w:rsidR="00DC6A2E" w:rsidRPr="00B216F7" w:rsidRDefault="00DC6A2E" w:rsidP="00970D6F">
            <w:pPr>
              <w:jc w:val="center"/>
              <w:rPr>
                <w:rFonts w:ascii="宋体" w:hAnsi="宋体"/>
                <w:szCs w:val="21"/>
              </w:rPr>
            </w:pPr>
          </w:p>
        </w:tc>
        <w:tc>
          <w:tcPr>
            <w:tcW w:w="1748" w:type="dxa"/>
            <w:shd w:val="clear" w:color="auto" w:fill="auto"/>
            <w:vAlign w:val="center"/>
          </w:tcPr>
          <w:p w:rsidR="00DC6A2E" w:rsidRPr="00B216F7" w:rsidRDefault="00DC6A2E" w:rsidP="00970D6F">
            <w:pPr>
              <w:jc w:val="center"/>
              <w:rPr>
                <w:rFonts w:ascii="宋体" w:hAnsi="宋体"/>
                <w:szCs w:val="21"/>
              </w:rPr>
            </w:pPr>
            <w:r w:rsidRPr="00B216F7">
              <w:rPr>
                <w:rFonts w:ascii="宋体" w:hAnsi="宋体" w:hint="eastAsia"/>
                <w:szCs w:val="21"/>
              </w:rPr>
              <w:t>可持续影响指标</w:t>
            </w:r>
          </w:p>
        </w:tc>
        <w:tc>
          <w:tcPr>
            <w:tcW w:w="4266" w:type="dxa"/>
            <w:gridSpan w:val="2"/>
            <w:shd w:val="clear" w:color="auto" w:fill="auto"/>
            <w:vAlign w:val="center"/>
          </w:tcPr>
          <w:p w:rsidR="00DC6A2E" w:rsidRPr="00B216F7" w:rsidRDefault="00DC6A2E" w:rsidP="00970D6F">
            <w:pPr>
              <w:rPr>
                <w:rFonts w:ascii="宋体" w:hAnsi="宋体"/>
                <w:szCs w:val="21"/>
              </w:rPr>
            </w:pPr>
            <w:r w:rsidRPr="001F20B4">
              <w:rPr>
                <w:rFonts w:ascii="宋体" w:hAnsi="宋体" w:hint="eastAsia"/>
                <w:szCs w:val="21"/>
              </w:rPr>
              <w:t>项目的实施对未来多年内居民的生活都将产生直接影响，达到改善民生环境的实际作用，于城市居民的心理影响则是无期限的。</w:t>
            </w:r>
          </w:p>
        </w:tc>
      </w:tr>
      <w:tr w:rsidR="00DC6A2E" w:rsidRPr="00B216F7" w:rsidTr="00970D6F">
        <w:trPr>
          <w:trHeight w:val="702"/>
        </w:trPr>
        <w:tc>
          <w:tcPr>
            <w:tcW w:w="1548" w:type="dxa"/>
            <w:vMerge/>
            <w:shd w:val="clear" w:color="auto" w:fill="auto"/>
          </w:tcPr>
          <w:p w:rsidR="00DC6A2E" w:rsidRPr="00B216F7" w:rsidRDefault="00DC6A2E" w:rsidP="00970D6F">
            <w:pPr>
              <w:jc w:val="center"/>
              <w:rPr>
                <w:rFonts w:ascii="宋体" w:hAnsi="宋体"/>
                <w:szCs w:val="21"/>
              </w:rPr>
            </w:pPr>
          </w:p>
        </w:tc>
        <w:tc>
          <w:tcPr>
            <w:tcW w:w="1620" w:type="dxa"/>
            <w:vMerge/>
            <w:shd w:val="clear" w:color="auto" w:fill="auto"/>
          </w:tcPr>
          <w:p w:rsidR="00DC6A2E" w:rsidRPr="00B216F7" w:rsidRDefault="00DC6A2E" w:rsidP="00970D6F">
            <w:pPr>
              <w:jc w:val="center"/>
              <w:rPr>
                <w:rFonts w:ascii="宋体" w:hAnsi="宋体"/>
                <w:szCs w:val="21"/>
              </w:rPr>
            </w:pPr>
          </w:p>
        </w:tc>
        <w:tc>
          <w:tcPr>
            <w:tcW w:w="1748" w:type="dxa"/>
            <w:shd w:val="clear" w:color="auto" w:fill="auto"/>
            <w:vAlign w:val="center"/>
          </w:tcPr>
          <w:p w:rsidR="00DC6A2E" w:rsidRPr="00B216F7" w:rsidRDefault="00DC6A2E" w:rsidP="00970D6F">
            <w:pPr>
              <w:jc w:val="center"/>
              <w:rPr>
                <w:rFonts w:ascii="宋体" w:hAnsi="宋体"/>
                <w:szCs w:val="21"/>
              </w:rPr>
            </w:pPr>
            <w:r w:rsidRPr="00B216F7">
              <w:rPr>
                <w:rFonts w:ascii="宋体" w:hAnsi="宋体" w:hint="eastAsia"/>
                <w:szCs w:val="21"/>
              </w:rPr>
              <w:t>服务对象满意度指标</w:t>
            </w:r>
          </w:p>
        </w:tc>
        <w:tc>
          <w:tcPr>
            <w:tcW w:w="4266" w:type="dxa"/>
            <w:gridSpan w:val="2"/>
            <w:shd w:val="clear" w:color="auto" w:fill="auto"/>
            <w:vAlign w:val="center"/>
          </w:tcPr>
          <w:p w:rsidR="00DC6A2E" w:rsidRPr="00B216F7" w:rsidRDefault="00DC6A2E" w:rsidP="00970D6F">
            <w:pPr>
              <w:rPr>
                <w:rFonts w:ascii="宋体" w:hAnsi="宋体"/>
                <w:szCs w:val="21"/>
              </w:rPr>
            </w:pPr>
            <w:r w:rsidRPr="001F20B4">
              <w:rPr>
                <w:rFonts w:ascii="宋体" w:hAnsi="宋体" w:hint="eastAsia"/>
                <w:szCs w:val="21"/>
              </w:rPr>
              <w:t>本项目的实施符合区域内居民的切身利益，是一项便民服务工程，得到了居民的大力支持与积极配合，公众满意度达到80%。</w:t>
            </w:r>
          </w:p>
        </w:tc>
      </w:tr>
      <w:tr w:rsidR="00DC6A2E" w:rsidRPr="00B216F7" w:rsidTr="00970D6F">
        <w:trPr>
          <w:trHeight w:val="524"/>
        </w:trPr>
        <w:tc>
          <w:tcPr>
            <w:tcW w:w="1548" w:type="dxa"/>
            <w:vMerge/>
            <w:shd w:val="clear" w:color="auto" w:fill="auto"/>
          </w:tcPr>
          <w:p w:rsidR="00DC6A2E" w:rsidRPr="00B216F7" w:rsidRDefault="00DC6A2E" w:rsidP="00970D6F">
            <w:pPr>
              <w:jc w:val="center"/>
              <w:rPr>
                <w:rFonts w:ascii="宋体" w:hAnsi="宋体"/>
                <w:szCs w:val="21"/>
              </w:rPr>
            </w:pPr>
          </w:p>
        </w:tc>
        <w:tc>
          <w:tcPr>
            <w:tcW w:w="1620" w:type="dxa"/>
            <w:vMerge/>
            <w:shd w:val="clear" w:color="auto" w:fill="auto"/>
          </w:tcPr>
          <w:p w:rsidR="00DC6A2E" w:rsidRPr="00B216F7" w:rsidRDefault="00DC6A2E" w:rsidP="00970D6F">
            <w:pPr>
              <w:jc w:val="center"/>
              <w:rPr>
                <w:rFonts w:ascii="宋体" w:hAnsi="宋体"/>
                <w:szCs w:val="21"/>
              </w:rPr>
            </w:pPr>
          </w:p>
        </w:tc>
        <w:tc>
          <w:tcPr>
            <w:tcW w:w="1748" w:type="dxa"/>
            <w:shd w:val="clear" w:color="auto" w:fill="auto"/>
            <w:vAlign w:val="center"/>
          </w:tcPr>
          <w:p w:rsidR="00DC6A2E" w:rsidRPr="00B216F7" w:rsidRDefault="00DC6A2E" w:rsidP="00970D6F">
            <w:pPr>
              <w:jc w:val="center"/>
              <w:rPr>
                <w:rFonts w:ascii="宋体" w:hAnsi="宋体"/>
                <w:szCs w:val="21"/>
              </w:rPr>
            </w:pPr>
            <w:r>
              <w:rPr>
                <w:rFonts w:ascii="宋体" w:hAnsi="宋体"/>
                <w:szCs w:val="21"/>
              </w:rPr>
              <w:t>…</w:t>
            </w:r>
          </w:p>
        </w:tc>
        <w:tc>
          <w:tcPr>
            <w:tcW w:w="4266" w:type="dxa"/>
            <w:gridSpan w:val="2"/>
            <w:shd w:val="clear" w:color="auto" w:fill="auto"/>
            <w:vAlign w:val="center"/>
          </w:tcPr>
          <w:p w:rsidR="00DC6A2E" w:rsidRPr="00B216F7" w:rsidRDefault="00DC6A2E" w:rsidP="00970D6F">
            <w:pPr>
              <w:rPr>
                <w:rFonts w:ascii="宋体" w:hAnsi="宋体"/>
                <w:szCs w:val="21"/>
              </w:rPr>
            </w:pPr>
          </w:p>
        </w:tc>
      </w:tr>
      <w:tr w:rsidR="00DC6A2E" w:rsidRPr="00B216F7" w:rsidTr="00970D6F">
        <w:trPr>
          <w:trHeight w:val="612"/>
        </w:trPr>
        <w:tc>
          <w:tcPr>
            <w:tcW w:w="1548" w:type="dxa"/>
            <w:shd w:val="clear" w:color="auto" w:fill="auto"/>
          </w:tcPr>
          <w:p w:rsidR="00DC6A2E" w:rsidRPr="00B216F7" w:rsidRDefault="00DC6A2E" w:rsidP="00970D6F">
            <w:pPr>
              <w:jc w:val="center"/>
              <w:rPr>
                <w:rFonts w:ascii="宋体" w:hAnsi="宋体"/>
                <w:szCs w:val="21"/>
              </w:rPr>
            </w:pPr>
            <w:r w:rsidRPr="00B216F7">
              <w:rPr>
                <w:rFonts w:ascii="宋体" w:hAnsi="宋体" w:hint="eastAsia"/>
                <w:szCs w:val="21"/>
              </w:rPr>
              <w:t>其他说明的</w:t>
            </w:r>
          </w:p>
          <w:p w:rsidR="00DC6A2E" w:rsidRPr="00B216F7" w:rsidRDefault="00DC6A2E" w:rsidP="00970D6F">
            <w:pPr>
              <w:jc w:val="center"/>
              <w:rPr>
                <w:rFonts w:ascii="宋体" w:hAnsi="宋体"/>
                <w:szCs w:val="21"/>
              </w:rPr>
            </w:pPr>
            <w:r w:rsidRPr="00B216F7">
              <w:rPr>
                <w:rFonts w:ascii="宋体" w:hAnsi="宋体" w:hint="eastAsia"/>
                <w:szCs w:val="21"/>
              </w:rPr>
              <w:t>问题</w:t>
            </w:r>
          </w:p>
        </w:tc>
        <w:tc>
          <w:tcPr>
            <w:tcW w:w="1620" w:type="dxa"/>
            <w:shd w:val="clear" w:color="auto" w:fill="auto"/>
          </w:tcPr>
          <w:p w:rsidR="00DC6A2E" w:rsidRPr="00B216F7" w:rsidRDefault="00DC6A2E" w:rsidP="00970D6F">
            <w:pPr>
              <w:jc w:val="center"/>
              <w:rPr>
                <w:rFonts w:ascii="宋体" w:hAnsi="宋体"/>
                <w:szCs w:val="21"/>
              </w:rPr>
            </w:pPr>
          </w:p>
        </w:tc>
        <w:tc>
          <w:tcPr>
            <w:tcW w:w="1748" w:type="dxa"/>
            <w:shd w:val="clear" w:color="auto" w:fill="auto"/>
          </w:tcPr>
          <w:p w:rsidR="00DC6A2E" w:rsidRPr="00B216F7" w:rsidRDefault="00DC6A2E" w:rsidP="00970D6F">
            <w:pPr>
              <w:jc w:val="center"/>
              <w:rPr>
                <w:rFonts w:ascii="宋体" w:hAnsi="宋体"/>
                <w:szCs w:val="21"/>
              </w:rPr>
            </w:pPr>
          </w:p>
        </w:tc>
        <w:tc>
          <w:tcPr>
            <w:tcW w:w="4266" w:type="dxa"/>
            <w:gridSpan w:val="2"/>
            <w:shd w:val="clear" w:color="auto" w:fill="auto"/>
          </w:tcPr>
          <w:p w:rsidR="00DC6A2E" w:rsidRPr="00B216F7" w:rsidRDefault="00DC6A2E" w:rsidP="00970D6F">
            <w:pPr>
              <w:jc w:val="center"/>
              <w:rPr>
                <w:rFonts w:ascii="宋体" w:hAnsi="宋体"/>
                <w:szCs w:val="21"/>
              </w:rPr>
            </w:pPr>
          </w:p>
        </w:tc>
      </w:tr>
    </w:tbl>
    <w:p w:rsidR="00DC6A2E" w:rsidRDefault="00DC6A2E" w:rsidP="00DC6A2E">
      <w:pPr>
        <w:ind w:firstLineChars="100" w:firstLine="300"/>
        <w:rPr>
          <w:rFonts w:ascii="宋体" w:hAnsi="宋体"/>
          <w:sz w:val="30"/>
          <w:szCs w:val="30"/>
        </w:rPr>
      </w:pPr>
    </w:p>
    <w:p w:rsidR="00DC6A2E" w:rsidRDefault="00DC6A2E" w:rsidP="00DC6A2E">
      <w:pPr>
        <w:ind w:firstLineChars="100" w:firstLine="300"/>
        <w:rPr>
          <w:rFonts w:ascii="宋体" w:hAnsi="宋体"/>
          <w:sz w:val="30"/>
          <w:szCs w:val="30"/>
        </w:rPr>
      </w:pPr>
    </w:p>
    <w:p w:rsidR="00DC6A2E" w:rsidRDefault="00DC6A2E" w:rsidP="00DC6A2E">
      <w:pPr>
        <w:ind w:firstLineChars="100" w:firstLine="300"/>
        <w:rPr>
          <w:rFonts w:ascii="宋体" w:hAnsi="宋体"/>
          <w:sz w:val="30"/>
          <w:szCs w:val="30"/>
        </w:rPr>
      </w:pPr>
    </w:p>
    <w:p w:rsidR="00DC6A2E" w:rsidRDefault="00DC6A2E" w:rsidP="00DC6A2E">
      <w:pPr>
        <w:ind w:firstLineChars="100" w:firstLine="300"/>
        <w:rPr>
          <w:rFonts w:ascii="宋体" w:hAnsi="宋体"/>
          <w:sz w:val="30"/>
          <w:szCs w:val="30"/>
        </w:rPr>
      </w:pPr>
      <w:r w:rsidRPr="00DC6A2E">
        <w:rPr>
          <w:rFonts w:ascii="宋体" w:hAnsi="宋体" w:hint="eastAsia"/>
          <w:sz w:val="30"/>
          <w:szCs w:val="30"/>
        </w:rPr>
        <w:lastRenderedPageBreak/>
        <w:t>2018年平房翻建工程</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748"/>
        <w:gridCol w:w="1566"/>
        <w:gridCol w:w="2700"/>
      </w:tblGrid>
      <w:tr w:rsidR="00DC6A2E" w:rsidRPr="00DC6A2E" w:rsidTr="00970D6F">
        <w:trPr>
          <w:trHeight w:val="760"/>
        </w:trPr>
        <w:tc>
          <w:tcPr>
            <w:tcW w:w="15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部门（单位）名称</w:t>
            </w:r>
          </w:p>
        </w:tc>
        <w:tc>
          <w:tcPr>
            <w:tcW w:w="7634" w:type="dxa"/>
            <w:gridSpan w:val="4"/>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北京德源兴业投资管理集团有限公司</w:t>
            </w:r>
          </w:p>
        </w:tc>
      </w:tr>
      <w:tr w:rsidR="00DC6A2E" w:rsidRPr="00DC6A2E" w:rsidTr="00970D6F">
        <w:trPr>
          <w:trHeight w:val="449"/>
        </w:trPr>
        <w:tc>
          <w:tcPr>
            <w:tcW w:w="15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项目名称</w:t>
            </w:r>
          </w:p>
        </w:tc>
        <w:tc>
          <w:tcPr>
            <w:tcW w:w="3368" w:type="dxa"/>
            <w:gridSpan w:val="2"/>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2018年平房翻建工程</w:t>
            </w:r>
          </w:p>
        </w:tc>
        <w:tc>
          <w:tcPr>
            <w:tcW w:w="1566"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预算金额</w:t>
            </w:r>
          </w:p>
        </w:tc>
        <w:tc>
          <w:tcPr>
            <w:tcW w:w="2700" w:type="dxa"/>
            <w:shd w:val="clear" w:color="auto" w:fill="auto"/>
            <w:vAlign w:val="center"/>
          </w:tcPr>
          <w:p w:rsidR="00DC6A2E" w:rsidRPr="00DC6A2E" w:rsidRDefault="00DF1666" w:rsidP="00DC6A2E">
            <w:pPr>
              <w:jc w:val="center"/>
              <w:rPr>
                <w:rFonts w:ascii="宋体" w:hAnsi="宋体"/>
                <w:szCs w:val="21"/>
              </w:rPr>
            </w:pPr>
            <w:r>
              <w:rPr>
                <w:rFonts w:ascii="宋体" w:hAnsi="宋体" w:hint="eastAsia"/>
                <w:szCs w:val="21"/>
              </w:rPr>
              <w:t>2583.8</w:t>
            </w:r>
            <w:r w:rsidR="00DC6A2E" w:rsidRPr="00DC6A2E">
              <w:rPr>
                <w:rFonts w:ascii="宋体" w:hAnsi="宋体" w:hint="eastAsia"/>
                <w:szCs w:val="21"/>
              </w:rPr>
              <w:t>万元</w:t>
            </w:r>
          </w:p>
        </w:tc>
      </w:tr>
      <w:tr w:rsidR="00DC6A2E" w:rsidRPr="00DC6A2E" w:rsidTr="00970D6F">
        <w:trPr>
          <w:trHeight w:val="449"/>
        </w:trPr>
        <w:tc>
          <w:tcPr>
            <w:tcW w:w="15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项目负责人</w:t>
            </w:r>
          </w:p>
        </w:tc>
        <w:tc>
          <w:tcPr>
            <w:tcW w:w="3368" w:type="dxa"/>
            <w:gridSpan w:val="2"/>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孙国强</w:t>
            </w:r>
          </w:p>
        </w:tc>
        <w:tc>
          <w:tcPr>
            <w:tcW w:w="1566"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联系电话</w:t>
            </w:r>
          </w:p>
        </w:tc>
        <w:tc>
          <w:tcPr>
            <w:tcW w:w="2700"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66182471</w:t>
            </w:r>
          </w:p>
        </w:tc>
      </w:tr>
      <w:tr w:rsidR="00DC6A2E" w:rsidRPr="00DC6A2E" w:rsidTr="00970D6F">
        <w:trPr>
          <w:trHeight w:val="449"/>
        </w:trPr>
        <w:tc>
          <w:tcPr>
            <w:tcW w:w="15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单位地址</w:t>
            </w:r>
          </w:p>
        </w:tc>
        <w:tc>
          <w:tcPr>
            <w:tcW w:w="3368" w:type="dxa"/>
            <w:gridSpan w:val="2"/>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西城区平安里西大街10号</w:t>
            </w:r>
          </w:p>
        </w:tc>
        <w:tc>
          <w:tcPr>
            <w:tcW w:w="1566"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邮政编码</w:t>
            </w:r>
          </w:p>
        </w:tc>
        <w:tc>
          <w:tcPr>
            <w:tcW w:w="2700"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100035</w:t>
            </w:r>
          </w:p>
        </w:tc>
      </w:tr>
      <w:tr w:rsidR="00DC6A2E" w:rsidRPr="00DC6A2E" w:rsidTr="00970D6F">
        <w:trPr>
          <w:trHeight w:val="822"/>
        </w:trPr>
        <w:tc>
          <w:tcPr>
            <w:tcW w:w="15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项目类型</w:t>
            </w:r>
          </w:p>
        </w:tc>
        <w:tc>
          <w:tcPr>
            <w:tcW w:w="7634" w:type="dxa"/>
            <w:gridSpan w:val="4"/>
            <w:shd w:val="clear" w:color="auto" w:fill="auto"/>
            <w:vAlign w:val="center"/>
          </w:tcPr>
          <w:p w:rsidR="00DC6A2E" w:rsidRPr="00DC6A2E" w:rsidRDefault="00DC6A2E" w:rsidP="00DC6A2E">
            <w:pPr>
              <w:rPr>
                <w:rFonts w:ascii="宋体" w:hAnsi="宋体"/>
                <w:szCs w:val="21"/>
              </w:rPr>
            </w:pPr>
            <w:r w:rsidRPr="00DC6A2E">
              <w:rPr>
                <w:rFonts w:ascii="宋体" w:hAnsi="宋体" w:hint="eastAsia"/>
                <w:szCs w:val="21"/>
              </w:rPr>
              <w:t>1.大型会议培训    2.信息化系统改造类</w:t>
            </w:r>
          </w:p>
          <w:p w:rsidR="00DC6A2E" w:rsidRPr="00DC6A2E" w:rsidRDefault="00DC6A2E" w:rsidP="00DC6A2E">
            <w:pPr>
              <w:rPr>
                <w:rFonts w:ascii="宋体" w:hAnsi="宋体"/>
                <w:szCs w:val="21"/>
              </w:rPr>
            </w:pPr>
            <w:r w:rsidRPr="00DC6A2E">
              <w:rPr>
                <w:rFonts w:ascii="宋体" w:hAnsi="宋体" w:hint="eastAsia"/>
                <w:szCs w:val="21"/>
              </w:rPr>
              <w:t>3.宣传活动类      4.其他一般类</w:t>
            </w:r>
          </w:p>
        </w:tc>
      </w:tr>
      <w:tr w:rsidR="00DC6A2E" w:rsidRPr="00DC6A2E" w:rsidTr="00970D6F">
        <w:trPr>
          <w:trHeight w:val="565"/>
        </w:trPr>
        <w:tc>
          <w:tcPr>
            <w:tcW w:w="15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项目绩效目标</w:t>
            </w:r>
          </w:p>
        </w:tc>
        <w:tc>
          <w:tcPr>
            <w:tcW w:w="7634" w:type="dxa"/>
            <w:gridSpan w:val="4"/>
            <w:shd w:val="clear" w:color="auto" w:fill="auto"/>
            <w:vAlign w:val="center"/>
          </w:tcPr>
          <w:p w:rsidR="00DC6A2E" w:rsidRPr="00DC6A2E" w:rsidRDefault="00DC6A2E" w:rsidP="00DC6A2E">
            <w:pPr>
              <w:rPr>
                <w:rFonts w:ascii="宋体" w:hAnsi="宋体"/>
                <w:szCs w:val="21"/>
              </w:rPr>
            </w:pPr>
            <w:r w:rsidRPr="00DC6A2E">
              <w:rPr>
                <w:rFonts w:ascii="宋体" w:hAnsi="宋体" w:hint="eastAsia"/>
                <w:szCs w:val="21"/>
              </w:rPr>
              <w:t>解决老旧平房安全问题，改善住户居住条件。</w:t>
            </w:r>
          </w:p>
        </w:tc>
      </w:tr>
      <w:tr w:rsidR="00DC6A2E" w:rsidRPr="00DC6A2E" w:rsidTr="00970D6F">
        <w:trPr>
          <w:trHeight w:val="568"/>
        </w:trPr>
        <w:tc>
          <w:tcPr>
            <w:tcW w:w="1548" w:type="dxa"/>
            <w:vMerge w:val="restart"/>
            <w:shd w:val="clear" w:color="auto" w:fill="auto"/>
            <w:vAlign w:val="center"/>
          </w:tcPr>
          <w:p w:rsidR="00DC6A2E" w:rsidRPr="00DC6A2E" w:rsidRDefault="00DC6A2E" w:rsidP="00DC6A2E">
            <w:pPr>
              <w:ind w:firstLineChars="50" w:firstLine="105"/>
              <w:jc w:val="center"/>
              <w:rPr>
                <w:rFonts w:ascii="宋体" w:hAnsi="宋体"/>
                <w:szCs w:val="21"/>
              </w:rPr>
            </w:pPr>
            <w:r w:rsidRPr="00DC6A2E">
              <w:rPr>
                <w:rFonts w:ascii="宋体" w:hAnsi="宋体" w:hint="eastAsia"/>
                <w:szCs w:val="21"/>
              </w:rPr>
              <w:t>绩效指标</w:t>
            </w:r>
          </w:p>
        </w:tc>
        <w:tc>
          <w:tcPr>
            <w:tcW w:w="1620"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一级指标</w:t>
            </w:r>
          </w:p>
        </w:tc>
        <w:tc>
          <w:tcPr>
            <w:tcW w:w="17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二级指标</w:t>
            </w:r>
          </w:p>
        </w:tc>
        <w:tc>
          <w:tcPr>
            <w:tcW w:w="4266" w:type="dxa"/>
            <w:gridSpan w:val="2"/>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具体指标（指标内容、指标值）</w:t>
            </w:r>
          </w:p>
        </w:tc>
      </w:tr>
      <w:tr w:rsidR="00DC6A2E" w:rsidRPr="00DC6A2E" w:rsidTr="00970D6F">
        <w:trPr>
          <w:trHeight w:val="546"/>
        </w:trPr>
        <w:tc>
          <w:tcPr>
            <w:tcW w:w="1548" w:type="dxa"/>
            <w:vMerge/>
            <w:shd w:val="clear" w:color="auto" w:fill="auto"/>
          </w:tcPr>
          <w:p w:rsidR="00DC6A2E" w:rsidRPr="00DC6A2E" w:rsidRDefault="00DC6A2E" w:rsidP="00DC6A2E">
            <w:pPr>
              <w:jc w:val="center"/>
              <w:rPr>
                <w:rFonts w:ascii="宋体" w:hAnsi="宋体"/>
                <w:szCs w:val="21"/>
              </w:rPr>
            </w:pPr>
          </w:p>
        </w:tc>
        <w:tc>
          <w:tcPr>
            <w:tcW w:w="1620" w:type="dxa"/>
            <w:vMerge w:val="restart"/>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产出指标</w:t>
            </w:r>
          </w:p>
        </w:tc>
        <w:tc>
          <w:tcPr>
            <w:tcW w:w="17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产出数量指标</w:t>
            </w:r>
          </w:p>
        </w:tc>
        <w:tc>
          <w:tcPr>
            <w:tcW w:w="4266" w:type="dxa"/>
            <w:gridSpan w:val="2"/>
            <w:shd w:val="clear" w:color="auto" w:fill="auto"/>
            <w:vAlign w:val="center"/>
          </w:tcPr>
          <w:p w:rsidR="00DC6A2E" w:rsidRPr="00DC6A2E" w:rsidRDefault="00DC6A2E" w:rsidP="00DC6A2E">
            <w:pPr>
              <w:tabs>
                <w:tab w:val="left" w:pos="1560"/>
              </w:tabs>
              <w:rPr>
                <w:rFonts w:ascii="宋体" w:hAnsi="宋体"/>
                <w:szCs w:val="21"/>
              </w:rPr>
            </w:pPr>
            <w:r w:rsidRPr="00DC6A2E">
              <w:rPr>
                <w:rFonts w:ascii="宋体" w:hAnsi="宋体" w:hint="eastAsia"/>
                <w:szCs w:val="21"/>
              </w:rPr>
              <w:t>翻建平房1149间，面积1.62万平方米。</w:t>
            </w:r>
          </w:p>
        </w:tc>
      </w:tr>
      <w:tr w:rsidR="00DC6A2E" w:rsidRPr="00DC6A2E" w:rsidTr="00970D6F">
        <w:trPr>
          <w:trHeight w:val="638"/>
        </w:trPr>
        <w:tc>
          <w:tcPr>
            <w:tcW w:w="1548" w:type="dxa"/>
            <w:vMerge/>
            <w:shd w:val="clear" w:color="auto" w:fill="auto"/>
          </w:tcPr>
          <w:p w:rsidR="00DC6A2E" w:rsidRPr="00DC6A2E" w:rsidRDefault="00DC6A2E" w:rsidP="00DC6A2E">
            <w:pPr>
              <w:jc w:val="center"/>
              <w:rPr>
                <w:rFonts w:ascii="宋体" w:hAnsi="宋体"/>
                <w:szCs w:val="21"/>
              </w:rPr>
            </w:pPr>
          </w:p>
        </w:tc>
        <w:tc>
          <w:tcPr>
            <w:tcW w:w="1620" w:type="dxa"/>
            <w:vMerge/>
            <w:shd w:val="clear" w:color="auto" w:fill="auto"/>
            <w:vAlign w:val="center"/>
          </w:tcPr>
          <w:p w:rsidR="00DC6A2E" w:rsidRPr="00DC6A2E" w:rsidRDefault="00DC6A2E" w:rsidP="00DC6A2E">
            <w:pPr>
              <w:jc w:val="center"/>
              <w:rPr>
                <w:rFonts w:ascii="宋体" w:hAnsi="宋体"/>
                <w:szCs w:val="21"/>
              </w:rPr>
            </w:pPr>
          </w:p>
        </w:tc>
        <w:tc>
          <w:tcPr>
            <w:tcW w:w="17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产出质量指标</w:t>
            </w:r>
          </w:p>
        </w:tc>
        <w:tc>
          <w:tcPr>
            <w:tcW w:w="4266" w:type="dxa"/>
            <w:gridSpan w:val="2"/>
            <w:shd w:val="clear" w:color="auto" w:fill="auto"/>
            <w:vAlign w:val="center"/>
          </w:tcPr>
          <w:p w:rsidR="00DC6A2E" w:rsidRPr="00DC6A2E" w:rsidRDefault="00DC6A2E" w:rsidP="00DC6A2E">
            <w:pPr>
              <w:rPr>
                <w:rFonts w:ascii="宋体" w:hAnsi="宋体"/>
                <w:szCs w:val="21"/>
              </w:rPr>
            </w:pPr>
            <w:r w:rsidRPr="00DC6A2E">
              <w:rPr>
                <w:rFonts w:ascii="宋体" w:hAnsi="宋体" w:hint="eastAsia"/>
                <w:szCs w:val="21"/>
              </w:rPr>
              <w:t>严格按照相关制度、规范实施，使工程质量合格。</w:t>
            </w:r>
          </w:p>
        </w:tc>
      </w:tr>
      <w:tr w:rsidR="00DC6A2E" w:rsidRPr="00DC6A2E" w:rsidTr="00970D6F">
        <w:trPr>
          <w:trHeight w:val="590"/>
        </w:trPr>
        <w:tc>
          <w:tcPr>
            <w:tcW w:w="1548" w:type="dxa"/>
            <w:vMerge/>
            <w:shd w:val="clear" w:color="auto" w:fill="auto"/>
          </w:tcPr>
          <w:p w:rsidR="00DC6A2E" w:rsidRPr="00DC6A2E" w:rsidRDefault="00DC6A2E" w:rsidP="00DC6A2E">
            <w:pPr>
              <w:jc w:val="center"/>
              <w:rPr>
                <w:rFonts w:ascii="宋体" w:hAnsi="宋体"/>
                <w:szCs w:val="21"/>
              </w:rPr>
            </w:pPr>
          </w:p>
        </w:tc>
        <w:tc>
          <w:tcPr>
            <w:tcW w:w="1620" w:type="dxa"/>
            <w:vMerge/>
            <w:shd w:val="clear" w:color="auto" w:fill="auto"/>
            <w:vAlign w:val="center"/>
          </w:tcPr>
          <w:p w:rsidR="00DC6A2E" w:rsidRPr="00DC6A2E" w:rsidRDefault="00DC6A2E" w:rsidP="00DC6A2E">
            <w:pPr>
              <w:jc w:val="center"/>
              <w:rPr>
                <w:rFonts w:ascii="宋体" w:hAnsi="宋体"/>
                <w:szCs w:val="21"/>
              </w:rPr>
            </w:pPr>
          </w:p>
        </w:tc>
        <w:tc>
          <w:tcPr>
            <w:tcW w:w="17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产出进度指标</w:t>
            </w:r>
          </w:p>
        </w:tc>
        <w:tc>
          <w:tcPr>
            <w:tcW w:w="4266" w:type="dxa"/>
            <w:gridSpan w:val="2"/>
            <w:shd w:val="clear" w:color="auto" w:fill="auto"/>
            <w:vAlign w:val="center"/>
          </w:tcPr>
          <w:p w:rsidR="00DC6A2E" w:rsidRPr="00DC6A2E" w:rsidRDefault="00DC6A2E" w:rsidP="00DC6A2E">
            <w:pPr>
              <w:rPr>
                <w:rFonts w:ascii="宋体" w:hAnsi="宋体"/>
                <w:szCs w:val="21"/>
              </w:rPr>
            </w:pPr>
            <w:r w:rsidRPr="00DC6A2E">
              <w:rPr>
                <w:rFonts w:ascii="宋体" w:hAnsi="宋体" w:hint="eastAsia"/>
                <w:szCs w:val="21"/>
              </w:rPr>
              <w:t>目标完成周期计划为一年。2020年11月底完成结算审计工作,12月底完成资金拨付。</w:t>
            </w:r>
          </w:p>
        </w:tc>
      </w:tr>
      <w:tr w:rsidR="00DC6A2E" w:rsidRPr="00DC6A2E" w:rsidTr="00970D6F">
        <w:trPr>
          <w:trHeight w:val="590"/>
        </w:trPr>
        <w:tc>
          <w:tcPr>
            <w:tcW w:w="1548" w:type="dxa"/>
            <w:vMerge/>
            <w:shd w:val="clear" w:color="auto" w:fill="auto"/>
          </w:tcPr>
          <w:p w:rsidR="00DC6A2E" w:rsidRPr="00DC6A2E" w:rsidRDefault="00DC6A2E" w:rsidP="00DC6A2E">
            <w:pPr>
              <w:jc w:val="center"/>
              <w:rPr>
                <w:rFonts w:ascii="宋体" w:hAnsi="宋体"/>
                <w:szCs w:val="21"/>
              </w:rPr>
            </w:pPr>
          </w:p>
        </w:tc>
        <w:tc>
          <w:tcPr>
            <w:tcW w:w="1620" w:type="dxa"/>
            <w:vMerge/>
            <w:shd w:val="clear" w:color="auto" w:fill="auto"/>
            <w:vAlign w:val="center"/>
          </w:tcPr>
          <w:p w:rsidR="00DC6A2E" w:rsidRPr="00DC6A2E" w:rsidRDefault="00DC6A2E" w:rsidP="00DC6A2E">
            <w:pPr>
              <w:jc w:val="center"/>
              <w:rPr>
                <w:rFonts w:ascii="宋体" w:hAnsi="宋体"/>
                <w:szCs w:val="21"/>
              </w:rPr>
            </w:pPr>
          </w:p>
        </w:tc>
        <w:tc>
          <w:tcPr>
            <w:tcW w:w="17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产出成本指标</w:t>
            </w:r>
          </w:p>
        </w:tc>
        <w:tc>
          <w:tcPr>
            <w:tcW w:w="4266" w:type="dxa"/>
            <w:gridSpan w:val="2"/>
            <w:shd w:val="clear" w:color="auto" w:fill="auto"/>
            <w:vAlign w:val="center"/>
          </w:tcPr>
          <w:p w:rsidR="00DC6A2E" w:rsidRPr="00DC6A2E" w:rsidRDefault="00DC6A2E" w:rsidP="00DC6A2E">
            <w:pPr>
              <w:tabs>
                <w:tab w:val="left" w:pos="2580"/>
              </w:tabs>
              <w:rPr>
                <w:rFonts w:ascii="宋体" w:hAnsi="宋体"/>
                <w:szCs w:val="21"/>
              </w:rPr>
            </w:pPr>
            <w:r w:rsidRPr="00DC6A2E">
              <w:rPr>
                <w:rFonts w:ascii="宋体" w:hAnsi="宋体" w:hint="eastAsia"/>
                <w:szCs w:val="21"/>
              </w:rPr>
              <w:t>成本指标按照计划实施，</w:t>
            </w:r>
          </w:p>
          <w:p w:rsidR="00DC6A2E" w:rsidRPr="00DC6A2E" w:rsidRDefault="00DC6A2E" w:rsidP="00DF1666">
            <w:pPr>
              <w:tabs>
                <w:tab w:val="left" w:pos="2580"/>
              </w:tabs>
              <w:rPr>
                <w:rFonts w:ascii="宋体" w:hAnsi="宋体"/>
                <w:szCs w:val="21"/>
              </w:rPr>
            </w:pPr>
            <w:r w:rsidRPr="00DC6A2E">
              <w:rPr>
                <w:rFonts w:ascii="宋体" w:hAnsi="宋体" w:hint="eastAsia"/>
                <w:szCs w:val="21"/>
              </w:rPr>
              <w:t>控制在</w:t>
            </w:r>
            <w:r w:rsidR="00DF1666">
              <w:rPr>
                <w:rFonts w:ascii="宋体" w:hAnsi="宋体" w:hint="eastAsia"/>
                <w:szCs w:val="21"/>
              </w:rPr>
              <w:t>2583.8</w:t>
            </w:r>
            <w:r w:rsidRPr="00DC6A2E">
              <w:rPr>
                <w:rFonts w:ascii="宋体" w:hAnsi="宋体" w:hint="eastAsia"/>
                <w:szCs w:val="21"/>
              </w:rPr>
              <w:t>万元之内。</w:t>
            </w:r>
          </w:p>
        </w:tc>
      </w:tr>
      <w:tr w:rsidR="00DC6A2E" w:rsidRPr="00DC6A2E" w:rsidTr="00970D6F">
        <w:trPr>
          <w:trHeight w:val="370"/>
        </w:trPr>
        <w:tc>
          <w:tcPr>
            <w:tcW w:w="1548" w:type="dxa"/>
            <w:vMerge/>
            <w:shd w:val="clear" w:color="auto" w:fill="auto"/>
          </w:tcPr>
          <w:p w:rsidR="00DC6A2E" w:rsidRPr="00DC6A2E" w:rsidRDefault="00DC6A2E" w:rsidP="00DC6A2E">
            <w:pPr>
              <w:jc w:val="center"/>
              <w:rPr>
                <w:rFonts w:ascii="宋体" w:hAnsi="宋体"/>
                <w:szCs w:val="21"/>
              </w:rPr>
            </w:pPr>
          </w:p>
        </w:tc>
        <w:tc>
          <w:tcPr>
            <w:tcW w:w="1620" w:type="dxa"/>
            <w:vMerge/>
            <w:shd w:val="clear" w:color="auto" w:fill="auto"/>
            <w:vAlign w:val="center"/>
          </w:tcPr>
          <w:p w:rsidR="00DC6A2E" w:rsidRPr="00DC6A2E" w:rsidRDefault="00DC6A2E" w:rsidP="00DC6A2E">
            <w:pPr>
              <w:jc w:val="center"/>
              <w:rPr>
                <w:rFonts w:ascii="宋体" w:hAnsi="宋体"/>
                <w:szCs w:val="21"/>
              </w:rPr>
            </w:pPr>
          </w:p>
        </w:tc>
        <w:tc>
          <w:tcPr>
            <w:tcW w:w="17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szCs w:val="21"/>
              </w:rPr>
              <w:t>…</w:t>
            </w:r>
          </w:p>
        </w:tc>
        <w:tc>
          <w:tcPr>
            <w:tcW w:w="4266" w:type="dxa"/>
            <w:gridSpan w:val="2"/>
            <w:shd w:val="clear" w:color="auto" w:fill="auto"/>
            <w:vAlign w:val="center"/>
          </w:tcPr>
          <w:p w:rsidR="00DC6A2E" w:rsidRPr="00DC6A2E" w:rsidRDefault="00DC6A2E" w:rsidP="00DC6A2E">
            <w:pPr>
              <w:tabs>
                <w:tab w:val="left" w:pos="2580"/>
              </w:tabs>
              <w:rPr>
                <w:rFonts w:ascii="宋体" w:hAnsi="宋体"/>
                <w:szCs w:val="21"/>
              </w:rPr>
            </w:pPr>
          </w:p>
        </w:tc>
      </w:tr>
      <w:tr w:rsidR="00DC6A2E" w:rsidRPr="00DC6A2E" w:rsidTr="00970D6F">
        <w:trPr>
          <w:trHeight w:val="637"/>
        </w:trPr>
        <w:tc>
          <w:tcPr>
            <w:tcW w:w="1548" w:type="dxa"/>
            <w:vMerge/>
            <w:shd w:val="clear" w:color="auto" w:fill="auto"/>
          </w:tcPr>
          <w:p w:rsidR="00DC6A2E" w:rsidRPr="00DC6A2E" w:rsidRDefault="00DC6A2E" w:rsidP="00DC6A2E">
            <w:pPr>
              <w:jc w:val="center"/>
              <w:rPr>
                <w:rFonts w:ascii="宋体" w:hAnsi="宋体"/>
                <w:szCs w:val="21"/>
              </w:rPr>
            </w:pPr>
          </w:p>
        </w:tc>
        <w:tc>
          <w:tcPr>
            <w:tcW w:w="1620" w:type="dxa"/>
            <w:vMerge w:val="restart"/>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效益指标</w:t>
            </w:r>
          </w:p>
        </w:tc>
        <w:tc>
          <w:tcPr>
            <w:tcW w:w="17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经济效益指标</w:t>
            </w:r>
          </w:p>
        </w:tc>
        <w:tc>
          <w:tcPr>
            <w:tcW w:w="4266" w:type="dxa"/>
            <w:gridSpan w:val="2"/>
            <w:shd w:val="clear" w:color="auto" w:fill="auto"/>
            <w:vAlign w:val="center"/>
          </w:tcPr>
          <w:p w:rsidR="00DC6A2E" w:rsidRPr="00DC6A2E" w:rsidRDefault="00DC6A2E" w:rsidP="00DC6A2E">
            <w:pPr>
              <w:rPr>
                <w:rFonts w:ascii="宋体" w:hAnsi="宋体"/>
                <w:szCs w:val="21"/>
              </w:rPr>
            </w:pPr>
            <w:r w:rsidRPr="00DC6A2E">
              <w:rPr>
                <w:rFonts w:ascii="宋体" w:hAnsi="宋体" w:hint="eastAsia"/>
                <w:szCs w:val="21"/>
              </w:rPr>
              <w:t>本项目的经济效益是间接产生作用的，通过整治，解决居民住房安全问题，保障居民的生命财产安全。</w:t>
            </w:r>
          </w:p>
        </w:tc>
      </w:tr>
      <w:tr w:rsidR="00DC6A2E" w:rsidRPr="00DC6A2E" w:rsidTr="00970D6F">
        <w:trPr>
          <w:trHeight w:val="601"/>
        </w:trPr>
        <w:tc>
          <w:tcPr>
            <w:tcW w:w="1548" w:type="dxa"/>
            <w:vMerge/>
            <w:shd w:val="clear" w:color="auto" w:fill="auto"/>
          </w:tcPr>
          <w:p w:rsidR="00DC6A2E" w:rsidRPr="00DC6A2E" w:rsidRDefault="00DC6A2E" w:rsidP="00DC6A2E">
            <w:pPr>
              <w:jc w:val="center"/>
              <w:rPr>
                <w:rFonts w:ascii="宋体" w:hAnsi="宋体"/>
                <w:szCs w:val="21"/>
              </w:rPr>
            </w:pPr>
          </w:p>
        </w:tc>
        <w:tc>
          <w:tcPr>
            <w:tcW w:w="1620" w:type="dxa"/>
            <w:vMerge/>
            <w:shd w:val="clear" w:color="auto" w:fill="auto"/>
          </w:tcPr>
          <w:p w:rsidR="00DC6A2E" w:rsidRPr="00DC6A2E" w:rsidRDefault="00DC6A2E" w:rsidP="00DC6A2E">
            <w:pPr>
              <w:jc w:val="center"/>
              <w:rPr>
                <w:rFonts w:ascii="宋体" w:hAnsi="宋体"/>
                <w:szCs w:val="21"/>
              </w:rPr>
            </w:pPr>
          </w:p>
        </w:tc>
        <w:tc>
          <w:tcPr>
            <w:tcW w:w="17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社会效益指标</w:t>
            </w:r>
          </w:p>
        </w:tc>
        <w:tc>
          <w:tcPr>
            <w:tcW w:w="4266" w:type="dxa"/>
            <w:gridSpan w:val="2"/>
            <w:shd w:val="clear" w:color="auto" w:fill="auto"/>
            <w:vAlign w:val="center"/>
          </w:tcPr>
          <w:p w:rsidR="00DC6A2E" w:rsidRPr="00DC6A2E" w:rsidRDefault="00DC6A2E" w:rsidP="00DC6A2E">
            <w:pPr>
              <w:rPr>
                <w:rFonts w:ascii="宋体" w:hAnsi="宋体"/>
                <w:szCs w:val="21"/>
              </w:rPr>
            </w:pPr>
            <w:r w:rsidRPr="00DC6A2E">
              <w:rPr>
                <w:rFonts w:ascii="宋体" w:hAnsi="宋体" w:hint="eastAsia"/>
                <w:szCs w:val="21"/>
              </w:rPr>
              <w:t>改善居民居住条件，提高城市居民的宜居性，提升历史人文的现代价值，促进北京的和谐发展等。</w:t>
            </w:r>
          </w:p>
        </w:tc>
      </w:tr>
      <w:tr w:rsidR="00DC6A2E" w:rsidRPr="00DC6A2E" w:rsidTr="00970D6F">
        <w:trPr>
          <w:trHeight w:val="614"/>
        </w:trPr>
        <w:tc>
          <w:tcPr>
            <w:tcW w:w="1548" w:type="dxa"/>
            <w:vMerge/>
            <w:shd w:val="clear" w:color="auto" w:fill="auto"/>
          </w:tcPr>
          <w:p w:rsidR="00DC6A2E" w:rsidRPr="00DC6A2E" w:rsidRDefault="00DC6A2E" w:rsidP="00DC6A2E">
            <w:pPr>
              <w:jc w:val="center"/>
              <w:rPr>
                <w:rFonts w:ascii="宋体" w:hAnsi="宋体"/>
                <w:szCs w:val="21"/>
              </w:rPr>
            </w:pPr>
          </w:p>
        </w:tc>
        <w:tc>
          <w:tcPr>
            <w:tcW w:w="1620" w:type="dxa"/>
            <w:vMerge/>
            <w:shd w:val="clear" w:color="auto" w:fill="auto"/>
          </w:tcPr>
          <w:p w:rsidR="00DC6A2E" w:rsidRPr="00DC6A2E" w:rsidRDefault="00DC6A2E" w:rsidP="00DC6A2E">
            <w:pPr>
              <w:jc w:val="center"/>
              <w:rPr>
                <w:rFonts w:ascii="宋体" w:hAnsi="宋体"/>
                <w:szCs w:val="21"/>
              </w:rPr>
            </w:pPr>
          </w:p>
        </w:tc>
        <w:tc>
          <w:tcPr>
            <w:tcW w:w="17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环境效益指标</w:t>
            </w:r>
          </w:p>
        </w:tc>
        <w:tc>
          <w:tcPr>
            <w:tcW w:w="4266" w:type="dxa"/>
            <w:gridSpan w:val="2"/>
            <w:shd w:val="clear" w:color="auto" w:fill="auto"/>
            <w:vAlign w:val="center"/>
          </w:tcPr>
          <w:p w:rsidR="00DC6A2E" w:rsidRPr="00DC6A2E" w:rsidRDefault="00DC6A2E" w:rsidP="00DC6A2E">
            <w:pPr>
              <w:rPr>
                <w:rFonts w:ascii="宋体" w:hAnsi="宋体"/>
                <w:szCs w:val="21"/>
              </w:rPr>
            </w:pPr>
            <w:r w:rsidRPr="00DC6A2E">
              <w:rPr>
                <w:rFonts w:ascii="宋体" w:hAnsi="宋体" w:hint="eastAsia"/>
                <w:szCs w:val="21"/>
              </w:rPr>
              <w:t>解决平房安全问题，使平房院落脏乱差的现象得以治理。</w:t>
            </w:r>
          </w:p>
        </w:tc>
      </w:tr>
      <w:tr w:rsidR="00DC6A2E" w:rsidRPr="00DC6A2E" w:rsidTr="00970D6F">
        <w:trPr>
          <w:trHeight w:val="702"/>
        </w:trPr>
        <w:tc>
          <w:tcPr>
            <w:tcW w:w="1548" w:type="dxa"/>
            <w:vMerge/>
            <w:shd w:val="clear" w:color="auto" w:fill="auto"/>
          </w:tcPr>
          <w:p w:rsidR="00DC6A2E" w:rsidRPr="00DC6A2E" w:rsidRDefault="00DC6A2E" w:rsidP="00DC6A2E">
            <w:pPr>
              <w:jc w:val="center"/>
              <w:rPr>
                <w:rFonts w:ascii="宋体" w:hAnsi="宋体"/>
                <w:szCs w:val="21"/>
              </w:rPr>
            </w:pPr>
          </w:p>
        </w:tc>
        <w:tc>
          <w:tcPr>
            <w:tcW w:w="1620" w:type="dxa"/>
            <w:vMerge/>
            <w:shd w:val="clear" w:color="auto" w:fill="auto"/>
          </w:tcPr>
          <w:p w:rsidR="00DC6A2E" w:rsidRPr="00DC6A2E" w:rsidRDefault="00DC6A2E" w:rsidP="00DC6A2E">
            <w:pPr>
              <w:jc w:val="center"/>
              <w:rPr>
                <w:rFonts w:ascii="宋体" w:hAnsi="宋体"/>
                <w:szCs w:val="21"/>
              </w:rPr>
            </w:pPr>
          </w:p>
        </w:tc>
        <w:tc>
          <w:tcPr>
            <w:tcW w:w="17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可持续影响指标</w:t>
            </w:r>
          </w:p>
        </w:tc>
        <w:tc>
          <w:tcPr>
            <w:tcW w:w="4266" w:type="dxa"/>
            <w:gridSpan w:val="2"/>
            <w:shd w:val="clear" w:color="auto" w:fill="auto"/>
            <w:vAlign w:val="center"/>
          </w:tcPr>
          <w:p w:rsidR="00DC6A2E" w:rsidRPr="00DC6A2E" w:rsidRDefault="00DC6A2E" w:rsidP="00DC6A2E">
            <w:pPr>
              <w:rPr>
                <w:rFonts w:ascii="宋体" w:hAnsi="宋体"/>
                <w:szCs w:val="21"/>
              </w:rPr>
            </w:pPr>
            <w:r w:rsidRPr="00DC6A2E">
              <w:rPr>
                <w:rFonts w:ascii="宋体" w:hAnsi="宋体" w:hint="eastAsia"/>
                <w:szCs w:val="21"/>
              </w:rPr>
              <w:t>项目的实施对未来多年内居民的生活都将产生直接影响，达到改善民生环境的实际作用，于城市居民的心理影响则是无期限的。</w:t>
            </w:r>
          </w:p>
        </w:tc>
      </w:tr>
      <w:tr w:rsidR="00DC6A2E" w:rsidRPr="00DC6A2E" w:rsidTr="00970D6F">
        <w:trPr>
          <w:trHeight w:val="702"/>
        </w:trPr>
        <w:tc>
          <w:tcPr>
            <w:tcW w:w="1548" w:type="dxa"/>
            <w:vMerge/>
            <w:shd w:val="clear" w:color="auto" w:fill="auto"/>
          </w:tcPr>
          <w:p w:rsidR="00DC6A2E" w:rsidRPr="00DC6A2E" w:rsidRDefault="00DC6A2E" w:rsidP="00DC6A2E">
            <w:pPr>
              <w:jc w:val="center"/>
              <w:rPr>
                <w:rFonts w:ascii="宋体" w:hAnsi="宋体"/>
                <w:szCs w:val="21"/>
              </w:rPr>
            </w:pPr>
          </w:p>
        </w:tc>
        <w:tc>
          <w:tcPr>
            <w:tcW w:w="1620" w:type="dxa"/>
            <w:vMerge/>
            <w:shd w:val="clear" w:color="auto" w:fill="auto"/>
          </w:tcPr>
          <w:p w:rsidR="00DC6A2E" w:rsidRPr="00DC6A2E" w:rsidRDefault="00DC6A2E" w:rsidP="00DC6A2E">
            <w:pPr>
              <w:jc w:val="center"/>
              <w:rPr>
                <w:rFonts w:ascii="宋体" w:hAnsi="宋体"/>
                <w:szCs w:val="21"/>
              </w:rPr>
            </w:pPr>
          </w:p>
        </w:tc>
        <w:tc>
          <w:tcPr>
            <w:tcW w:w="17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服务对象满意度指标</w:t>
            </w:r>
          </w:p>
        </w:tc>
        <w:tc>
          <w:tcPr>
            <w:tcW w:w="4266" w:type="dxa"/>
            <w:gridSpan w:val="2"/>
            <w:shd w:val="clear" w:color="auto" w:fill="auto"/>
            <w:vAlign w:val="center"/>
          </w:tcPr>
          <w:p w:rsidR="00DC6A2E" w:rsidRPr="00DC6A2E" w:rsidRDefault="00DC6A2E" w:rsidP="00DC6A2E">
            <w:pPr>
              <w:rPr>
                <w:rFonts w:ascii="宋体" w:hAnsi="宋体"/>
                <w:szCs w:val="21"/>
              </w:rPr>
            </w:pPr>
            <w:r w:rsidRPr="00DC6A2E">
              <w:rPr>
                <w:rFonts w:ascii="宋体" w:hAnsi="宋体" w:hint="eastAsia"/>
                <w:szCs w:val="21"/>
              </w:rPr>
              <w:t>本项目的实施符合区域内居民的切身利益，是一项便民服务工程，得到了居民的大力支持与积极配合，公众满意度达到80%。</w:t>
            </w:r>
          </w:p>
        </w:tc>
      </w:tr>
      <w:tr w:rsidR="00DC6A2E" w:rsidRPr="00DC6A2E" w:rsidTr="00970D6F">
        <w:trPr>
          <w:trHeight w:val="524"/>
        </w:trPr>
        <w:tc>
          <w:tcPr>
            <w:tcW w:w="1548" w:type="dxa"/>
            <w:vMerge/>
            <w:shd w:val="clear" w:color="auto" w:fill="auto"/>
          </w:tcPr>
          <w:p w:rsidR="00DC6A2E" w:rsidRPr="00DC6A2E" w:rsidRDefault="00DC6A2E" w:rsidP="00DC6A2E">
            <w:pPr>
              <w:jc w:val="center"/>
              <w:rPr>
                <w:rFonts w:ascii="宋体" w:hAnsi="宋体"/>
                <w:szCs w:val="21"/>
              </w:rPr>
            </w:pPr>
          </w:p>
        </w:tc>
        <w:tc>
          <w:tcPr>
            <w:tcW w:w="1620" w:type="dxa"/>
            <w:vMerge/>
            <w:shd w:val="clear" w:color="auto" w:fill="auto"/>
          </w:tcPr>
          <w:p w:rsidR="00DC6A2E" w:rsidRPr="00DC6A2E" w:rsidRDefault="00DC6A2E" w:rsidP="00DC6A2E">
            <w:pPr>
              <w:jc w:val="center"/>
              <w:rPr>
                <w:rFonts w:ascii="宋体" w:hAnsi="宋体"/>
                <w:szCs w:val="21"/>
              </w:rPr>
            </w:pPr>
          </w:p>
        </w:tc>
        <w:tc>
          <w:tcPr>
            <w:tcW w:w="17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szCs w:val="21"/>
              </w:rPr>
              <w:t>…</w:t>
            </w:r>
          </w:p>
        </w:tc>
        <w:tc>
          <w:tcPr>
            <w:tcW w:w="4266" w:type="dxa"/>
            <w:gridSpan w:val="2"/>
            <w:shd w:val="clear" w:color="auto" w:fill="auto"/>
            <w:vAlign w:val="center"/>
          </w:tcPr>
          <w:p w:rsidR="00DC6A2E" w:rsidRPr="00DC6A2E" w:rsidRDefault="00DC6A2E" w:rsidP="00DC6A2E">
            <w:pPr>
              <w:rPr>
                <w:rFonts w:ascii="宋体" w:hAnsi="宋体"/>
                <w:szCs w:val="21"/>
              </w:rPr>
            </w:pPr>
          </w:p>
        </w:tc>
      </w:tr>
      <w:tr w:rsidR="00DC6A2E" w:rsidRPr="00DC6A2E" w:rsidTr="00970D6F">
        <w:trPr>
          <w:trHeight w:val="612"/>
        </w:trPr>
        <w:tc>
          <w:tcPr>
            <w:tcW w:w="1548" w:type="dxa"/>
            <w:shd w:val="clear" w:color="auto" w:fill="auto"/>
          </w:tcPr>
          <w:p w:rsidR="00DC6A2E" w:rsidRPr="00DC6A2E" w:rsidRDefault="00DC6A2E" w:rsidP="00DC6A2E">
            <w:pPr>
              <w:jc w:val="center"/>
              <w:rPr>
                <w:rFonts w:ascii="宋体" w:hAnsi="宋体"/>
                <w:szCs w:val="21"/>
              </w:rPr>
            </w:pPr>
            <w:r w:rsidRPr="00DC6A2E">
              <w:rPr>
                <w:rFonts w:ascii="宋体" w:hAnsi="宋体" w:hint="eastAsia"/>
                <w:szCs w:val="21"/>
              </w:rPr>
              <w:t>其他说明的</w:t>
            </w:r>
          </w:p>
          <w:p w:rsidR="00DC6A2E" w:rsidRPr="00DC6A2E" w:rsidRDefault="00DC6A2E" w:rsidP="00DC6A2E">
            <w:pPr>
              <w:jc w:val="center"/>
              <w:rPr>
                <w:rFonts w:ascii="宋体" w:hAnsi="宋体"/>
                <w:szCs w:val="21"/>
              </w:rPr>
            </w:pPr>
            <w:r w:rsidRPr="00DC6A2E">
              <w:rPr>
                <w:rFonts w:ascii="宋体" w:hAnsi="宋体" w:hint="eastAsia"/>
                <w:szCs w:val="21"/>
              </w:rPr>
              <w:t>问题</w:t>
            </w:r>
          </w:p>
        </w:tc>
        <w:tc>
          <w:tcPr>
            <w:tcW w:w="1620" w:type="dxa"/>
            <w:shd w:val="clear" w:color="auto" w:fill="auto"/>
          </w:tcPr>
          <w:p w:rsidR="00DC6A2E" w:rsidRPr="00DC6A2E" w:rsidRDefault="00DC6A2E" w:rsidP="00DC6A2E">
            <w:pPr>
              <w:jc w:val="center"/>
              <w:rPr>
                <w:rFonts w:ascii="宋体" w:hAnsi="宋体"/>
                <w:szCs w:val="21"/>
              </w:rPr>
            </w:pPr>
          </w:p>
        </w:tc>
        <w:tc>
          <w:tcPr>
            <w:tcW w:w="1748" w:type="dxa"/>
            <w:shd w:val="clear" w:color="auto" w:fill="auto"/>
          </w:tcPr>
          <w:p w:rsidR="00DC6A2E" w:rsidRPr="00DC6A2E" w:rsidRDefault="00DC6A2E" w:rsidP="00DC6A2E">
            <w:pPr>
              <w:jc w:val="center"/>
              <w:rPr>
                <w:rFonts w:ascii="宋体" w:hAnsi="宋体"/>
                <w:szCs w:val="21"/>
              </w:rPr>
            </w:pPr>
          </w:p>
        </w:tc>
        <w:tc>
          <w:tcPr>
            <w:tcW w:w="4266" w:type="dxa"/>
            <w:gridSpan w:val="2"/>
            <w:shd w:val="clear" w:color="auto" w:fill="auto"/>
          </w:tcPr>
          <w:p w:rsidR="00DC6A2E" w:rsidRPr="00DC6A2E" w:rsidRDefault="00DC6A2E" w:rsidP="00DC6A2E">
            <w:pPr>
              <w:jc w:val="center"/>
              <w:rPr>
                <w:rFonts w:ascii="宋体" w:hAnsi="宋体"/>
                <w:szCs w:val="21"/>
              </w:rPr>
            </w:pPr>
          </w:p>
        </w:tc>
      </w:tr>
    </w:tbl>
    <w:p w:rsidR="00DC6A2E" w:rsidRDefault="00DC6A2E" w:rsidP="00DC6A2E">
      <w:pPr>
        <w:ind w:firstLineChars="100" w:firstLine="300"/>
        <w:rPr>
          <w:rFonts w:ascii="宋体" w:hAnsi="宋体"/>
          <w:sz w:val="30"/>
          <w:szCs w:val="30"/>
        </w:rPr>
      </w:pPr>
    </w:p>
    <w:p w:rsidR="00DC6A2E" w:rsidRDefault="00DC6A2E" w:rsidP="00DC6A2E">
      <w:pPr>
        <w:ind w:firstLineChars="100" w:firstLine="300"/>
        <w:rPr>
          <w:rFonts w:ascii="宋体" w:hAnsi="宋体"/>
          <w:sz w:val="30"/>
          <w:szCs w:val="30"/>
        </w:rPr>
      </w:pPr>
    </w:p>
    <w:p w:rsidR="00DC6A2E" w:rsidRDefault="00DC6A2E" w:rsidP="00DC6A2E">
      <w:pPr>
        <w:ind w:firstLineChars="100" w:firstLine="300"/>
        <w:rPr>
          <w:rFonts w:ascii="宋体" w:hAnsi="宋体"/>
          <w:sz w:val="30"/>
          <w:szCs w:val="30"/>
        </w:rPr>
      </w:pPr>
    </w:p>
    <w:p w:rsidR="00DC6A2E" w:rsidRDefault="00DC6A2E" w:rsidP="00DC6A2E">
      <w:pPr>
        <w:ind w:firstLineChars="100" w:firstLine="300"/>
        <w:rPr>
          <w:rFonts w:ascii="宋体" w:hAnsi="宋体"/>
          <w:sz w:val="30"/>
          <w:szCs w:val="30"/>
        </w:rPr>
      </w:pPr>
      <w:r w:rsidRPr="00DC6A2E">
        <w:rPr>
          <w:rFonts w:ascii="宋体" w:hAnsi="宋体" w:hint="eastAsia"/>
          <w:sz w:val="30"/>
          <w:szCs w:val="30"/>
        </w:rPr>
        <w:lastRenderedPageBreak/>
        <w:t>直管公房后期管理费</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748"/>
        <w:gridCol w:w="1566"/>
        <w:gridCol w:w="2700"/>
      </w:tblGrid>
      <w:tr w:rsidR="00DC6A2E" w:rsidRPr="00DC6A2E" w:rsidTr="00970D6F">
        <w:trPr>
          <w:trHeight w:val="760"/>
        </w:trPr>
        <w:tc>
          <w:tcPr>
            <w:tcW w:w="15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部门（单位）名称</w:t>
            </w:r>
          </w:p>
        </w:tc>
        <w:tc>
          <w:tcPr>
            <w:tcW w:w="7634" w:type="dxa"/>
            <w:gridSpan w:val="4"/>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北京德源兴业投资管理集团有限公司</w:t>
            </w:r>
          </w:p>
        </w:tc>
      </w:tr>
      <w:tr w:rsidR="00DC6A2E" w:rsidRPr="00DC6A2E" w:rsidTr="00970D6F">
        <w:trPr>
          <w:trHeight w:val="449"/>
        </w:trPr>
        <w:tc>
          <w:tcPr>
            <w:tcW w:w="15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项目名称</w:t>
            </w:r>
          </w:p>
        </w:tc>
        <w:tc>
          <w:tcPr>
            <w:tcW w:w="3368" w:type="dxa"/>
            <w:gridSpan w:val="2"/>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直管公房后期管理费</w:t>
            </w:r>
          </w:p>
        </w:tc>
        <w:tc>
          <w:tcPr>
            <w:tcW w:w="1566"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预算金额</w:t>
            </w:r>
          </w:p>
        </w:tc>
        <w:tc>
          <w:tcPr>
            <w:tcW w:w="2700"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kern w:val="0"/>
                <w:szCs w:val="21"/>
              </w:rPr>
              <w:t>2322.46万</w:t>
            </w:r>
            <w:r w:rsidRPr="00DC6A2E">
              <w:rPr>
                <w:rFonts w:ascii="宋体" w:hAnsi="宋体" w:hint="eastAsia"/>
                <w:szCs w:val="21"/>
              </w:rPr>
              <w:t>元</w:t>
            </w:r>
          </w:p>
        </w:tc>
      </w:tr>
      <w:tr w:rsidR="00DC6A2E" w:rsidRPr="00DC6A2E" w:rsidTr="00970D6F">
        <w:trPr>
          <w:trHeight w:val="449"/>
        </w:trPr>
        <w:tc>
          <w:tcPr>
            <w:tcW w:w="15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项目负责人</w:t>
            </w:r>
          </w:p>
        </w:tc>
        <w:tc>
          <w:tcPr>
            <w:tcW w:w="3368" w:type="dxa"/>
            <w:gridSpan w:val="2"/>
            <w:shd w:val="clear" w:color="auto" w:fill="auto"/>
            <w:vAlign w:val="center"/>
          </w:tcPr>
          <w:p w:rsidR="00DC6A2E" w:rsidRPr="00DC6A2E" w:rsidRDefault="00DC6A2E" w:rsidP="00DC6A2E">
            <w:pPr>
              <w:jc w:val="center"/>
              <w:rPr>
                <w:rFonts w:ascii="宋体" w:hAnsi="宋体"/>
                <w:szCs w:val="21"/>
              </w:rPr>
            </w:pPr>
            <w:proofErr w:type="gramStart"/>
            <w:r w:rsidRPr="00DC6A2E">
              <w:rPr>
                <w:rFonts w:ascii="宋体" w:hAnsi="宋体" w:hint="eastAsia"/>
                <w:szCs w:val="21"/>
              </w:rPr>
              <w:t>杜贺</w:t>
            </w:r>
            <w:proofErr w:type="gramEnd"/>
          </w:p>
        </w:tc>
        <w:tc>
          <w:tcPr>
            <w:tcW w:w="1566"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联系电话</w:t>
            </w:r>
          </w:p>
        </w:tc>
        <w:tc>
          <w:tcPr>
            <w:tcW w:w="2700"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66127107</w:t>
            </w:r>
          </w:p>
        </w:tc>
      </w:tr>
      <w:tr w:rsidR="00DC6A2E" w:rsidRPr="00DC6A2E" w:rsidTr="00970D6F">
        <w:trPr>
          <w:trHeight w:val="449"/>
        </w:trPr>
        <w:tc>
          <w:tcPr>
            <w:tcW w:w="15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单位地址</w:t>
            </w:r>
          </w:p>
        </w:tc>
        <w:tc>
          <w:tcPr>
            <w:tcW w:w="3368" w:type="dxa"/>
            <w:gridSpan w:val="2"/>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西城区平安里西大街10号</w:t>
            </w:r>
          </w:p>
        </w:tc>
        <w:tc>
          <w:tcPr>
            <w:tcW w:w="1566"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邮政编码</w:t>
            </w:r>
          </w:p>
        </w:tc>
        <w:tc>
          <w:tcPr>
            <w:tcW w:w="2700"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100035</w:t>
            </w:r>
          </w:p>
        </w:tc>
      </w:tr>
      <w:tr w:rsidR="00DC6A2E" w:rsidRPr="00DC6A2E" w:rsidTr="00970D6F">
        <w:trPr>
          <w:trHeight w:val="784"/>
        </w:trPr>
        <w:tc>
          <w:tcPr>
            <w:tcW w:w="15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项目类型</w:t>
            </w:r>
          </w:p>
        </w:tc>
        <w:tc>
          <w:tcPr>
            <w:tcW w:w="7634" w:type="dxa"/>
            <w:gridSpan w:val="4"/>
            <w:shd w:val="clear" w:color="auto" w:fill="auto"/>
            <w:vAlign w:val="center"/>
          </w:tcPr>
          <w:p w:rsidR="00DC6A2E" w:rsidRPr="00DC6A2E" w:rsidRDefault="00DC6A2E" w:rsidP="00DC6A2E">
            <w:pPr>
              <w:rPr>
                <w:rFonts w:ascii="宋体" w:hAnsi="宋体"/>
                <w:szCs w:val="21"/>
              </w:rPr>
            </w:pPr>
            <w:r w:rsidRPr="00DC6A2E">
              <w:rPr>
                <w:rFonts w:ascii="宋体" w:hAnsi="宋体" w:hint="eastAsia"/>
                <w:szCs w:val="21"/>
              </w:rPr>
              <w:t xml:space="preserve">    直管公房管理维护</w:t>
            </w:r>
          </w:p>
        </w:tc>
      </w:tr>
      <w:tr w:rsidR="00DC6A2E" w:rsidRPr="00DC6A2E" w:rsidTr="00970D6F">
        <w:trPr>
          <w:trHeight w:val="764"/>
        </w:trPr>
        <w:tc>
          <w:tcPr>
            <w:tcW w:w="15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项目绩效目标</w:t>
            </w:r>
          </w:p>
        </w:tc>
        <w:tc>
          <w:tcPr>
            <w:tcW w:w="7634" w:type="dxa"/>
            <w:gridSpan w:val="4"/>
            <w:shd w:val="clear" w:color="auto" w:fill="auto"/>
            <w:vAlign w:val="center"/>
          </w:tcPr>
          <w:p w:rsidR="00DC6A2E" w:rsidRPr="00DC6A2E" w:rsidRDefault="00DC6A2E" w:rsidP="00DC6A2E">
            <w:pPr>
              <w:rPr>
                <w:rFonts w:ascii="宋体" w:hAnsi="宋体"/>
                <w:szCs w:val="21"/>
              </w:rPr>
            </w:pPr>
            <w:r w:rsidRPr="00DC6A2E">
              <w:rPr>
                <w:rFonts w:ascii="宋体" w:hAnsi="宋体" w:hint="eastAsia"/>
                <w:szCs w:val="21"/>
              </w:rPr>
              <w:t>进行直管公房的后期管理维护，保证房屋的正常使用和安全。</w:t>
            </w:r>
          </w:p>
        </w:tc>
      </w:tr>
      <w:tr w:rsidR="00DC6A2E" w:rsidRPr="00DC6A2E" w:rsidTr="00970D6F">
        <w:trPr>
          <w:trHeight w:val="568"/>
        </w:trPr>
        <w:tc>
          <w:tcPr>
            <w:tcW w:w="1548" w:type="dxa"/>
            <w:vMerge w:val="restart"/>
            <w:shd w:val="clear" w:color="auto" w:fill="auto"/>
            <w:vAlign w:val="center"/>
          </w:tcPr>
          <w:p w:rsidR="00DC6A2E" w:rsidRPr="00DC6A2E" w:rsidRDefault="00DC6A2E" w:rsidP="00DC6A2E">
            <w:pPr>
              <w:ind w:firstLineChars="50" w:firstLine="105"/>
              <w:jc w:val="center"/>
              <w:rPr>
                <w:rFonts w:ascii="宋体" w:hAnsi="宋体"/>
                <w:szCs w:val="21"/>
              </w:rPr>
            </w:pPr>
            <w:r w:rsidRPr="00DC6A2E">
              <w:rPr>
                <w:rFonts w:ascii="宋体" w:hAnsi="宋体" w:hint="eastAsia"/>
                <w:szCs w:val="21"/>
              </w:rPr>
              <w:t>绩效指标</w:t>
            </w:r>
          </w:p>
        </w:tc>
        <w:tc>
          <w:tcPr>
            <w:tcW w:w="1620"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一级指标</w:t>
            </w:r>
          </w:p>
        </w:tc>
        <w:tc>
          <w:tcPr>
            <w:tcW w:w="17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二级指标</w:t>
            </w:r>
          </w:p>
        </w:tc>
        <w:tc>
          <w:tcPr>
            <w:tcW w:w="4266" w:type="dxa"/>
            <w:gridSpan w:val="2"/>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具体指标（指标内容、指标值）</w:t>
            </w:r>
          </w:p>
        </w:tc>
      </w:tr>
      <w:tr w:rsidR="00DC6A2E" w:rsidRPr="00DC6A2E" w:rsidTr="00970D6F">
        <w:trPr>
          <w:trHeight w:val="546"/>
        </w:trPr>
        <w:tc>
          <w:tcPr>
            <w:tcW w:w="1548" w:type="dxa"/>
            <w:vMerge/>
            <w:shd w:val="clear" w:color="auto" w:fill="auto"/>
          </w:tcPr>
          <w:p w:rsidR="00DC6A2E" w:rsidRPr="00DC6A2E" w:rsidRDefault="00DC6A2E" w:rsidP="00DC6A2E">
            <w:pPr>
              <w:jc w:val="center"/>
              <w:rPr>
                <w:rFonts w:ascii="宋体" w:hAnsi="宋体"/>
                <w:szCs w:val="21"/>
              </w:rPr>
            </w:pPr>
          </w:p>
        </w:tc>
        <w:tc>
          <w:tcPr>
            <w:tcW w:w="1620" w:type="dxa"/>
            <w:vMerge w:val="restart"/>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产出指标</w:t>
            </w:r>
          </w:p>
        </w:tc>
        <w:tc>
          <w:tcPr>
            <w:tcW w:w="17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产出数量指标</w:t>
            </w:r>
          </w:p>
        </w:tc>
        <w:tc>
          <w:tcPr>
            <w:tcW w:w="4266" w:type="dxa"/>
            <w:gridSpan w:val="2"/>
            <w:shd w:val="clear" w:color="auto" w:fill="auto"/>
          </w:tcPr>
          <w:p w:rsidR="00DC6A2E" w:rsidRPr="00DC6A2E" w:rsidRDefault="00DC6A2E" w:rsidP="00DC6A2E">
            <w:pPr>
              <w:jc w:val="left"/>
              <w:rPr>
                <w:rFonts w:ascii="宋体" w:hAnsi="宋体"/>
                <w:szCs w:val="21"/>
              </w:rPr>
            </w:pPr>
            <w:r w:rsidRPr="00DC6A2E">
              <w:rPr>
                <w:rFonts w:ascii="宋体" w:hAnsi="宋体" w:hint="eastAsia"/>
                <w:szCs w:val="21"/>
              </w:rPr>
              <w:t>进行后期管理和维护，完成预算金额的支付</w:t>
            </w:r>
          </w:p>
        </w:tc>
      </w:tr>
      <w:tr w:rsidR="00DC6A2E" w:rsidRPr="00DC6A2E" w:rsidTr="00970D6F">
        <w:trPr>
          <w:trHeight w:val="638"/>
        </w:trPr>
        <w:tc>
          <w:tcPr>
            <w:tcW w:w="1548" w:type="dxa"/>
            <w:vMerge/>
            <w:shd w:val="clear" w:color="auto" w:fill="auto"/>
          </w:tcPr>
          <w:p w:rsidR="00DC6A2E" w:rsidRPr="00DC6A2E" w:rsidRDefault="00DC6A2E" w:rsidP="00DC6A2E">
            <w:pPr>
              <w:jc w:val="center"/>
              <w:rPr>
                <w:rFonts w:ascii="宋体" w:hAnsi="宋体"/>
                <w:szCs w:val="21"/>
              </w:rPr>
            </w:pPr>
          </w:p>
        </w:tc>
        <w:tc>
          <w:tcPr>
            <w:tcW w:w="1620" w:type="dxa"/>
            <w:vMerge/>
            <w:shd w:val="clear" w:color="auto" w:fill="auto"/>
            <w:vAlign w:val="center"/>
          </w:tcPr>
          <w:p w:rsidR="00DC6A2E" w:rsidRPr="00DC6A2E" w:rsidRDefault="00DC6A2E" w:rsidP="00DC6A2E">
            <w:pPr>
              <w:jc w:val="center"/>
              <w:rPr>
                <w:rFonts w:ascii="宋体" w:hAnsi="宋体"/>
                <w:szCs w:val="21"/>
              </w:rPr>
            </w:pPr>
          </w:p>
        </w:tc>
        <w:tc>
          <w:tcPr>
            <w:tcW w:w="17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产出质量指标</w:t>
            </w:r>
          </w:p>
        </w:tc>
        <w:tc>
          <w:tcPr>
            <w:tcW w:w="4266" w:type="dxa"/>
            <w:gridSpan w:val="2"/>
            <w:shd w:val="clear" w:color="auto" w:fill="auto"/>
          </w:tcPr>
          <w:p w:rsidR="00DC6A2E" w:rsidRPr="00DC6A2E" w:rsidRDefault="00DC6A2E" w:rsidP="00DC6A2E">
            <w:pPr>
              <w:jc w:val="left"/>
              <w:rPr>
                <w:rFonts w:ascii="宋体" w:hAnsi="宋体"/>
                <w:szCs w:val="21"/>
              </w:rPr>
            </w:pPr>
            <w:r w:rsidRPr="00DC6A2E">
              <w:rPr>
                <w:rFonts w:ascii="宋体" w:hAnsi="宋体" w:hint="eastAsia"/>
                <w:szCs w:val="21"/>
              </w:rPr>
              <w:t>不涉及</w:t>
            </w:r>
          </w:p>
        </w:tc>
      </w:tr>
      <w:tr w:rsidR="00DC6A2E" w:rsidRPr="00DC6A2E" w:rsidTr="00970D6F">
        <w:trPr>
          <w:trHeight w:val="590"/>
        </w:trPr>
        <w:tc>
          <w:tcPr>
            <w:tcW w:w="1548" w:type="dxa"/>
            <w:vMerge/>
            <w:shd w:val="clear" w:color="auto" w:fill="auto"/>
          </w:tcPr>
          <w:p w:rsidR="00DC6A2E" w:rsidRPr="00DC6A2E" w:rsidRDefault="00DC6A2E" w:rsidP="00DC6A2E">
            <w:pPr>
              <w:jc w:val="center"/>
              <w:rPr>
                <w:rFonts w:ascii="宋体" w:hAnsi="宋体"/>
                <w:szCs w:val="21"/>
              </w:rPr>
            </w:pPr>
          </w:p>
        </w:tc>
        <w:tc>
          <w:tcPr>
            <w:tcW w:w="1620" w:type="dxa"/>
            <w:vMerge/>
            <w:shd w:val="clear" w:color="auto" w:fill="auto"/>
            <w:vAlign w:val="center"/>
          </w:tcPr>
          <w:p w:rsidR="00DC6A2E" w:rsidRPr="00DC6A2E" w:rsidRDefault="00DC6A2E" w:rsidP="00DC6A2E">
            <w:pPr>
              <w:jc w:val="center"/>
              <w:rPr>
                <w:rFonts w:ascii="宋体" w:hAnsi="宋体"/>
                <w:szCs w:val="21"/>
              </w:rPr>
            </w:pPr>
          </w:p>
        </w:tc>
        <w:tc>
          <w:tcPr>
            <w:tcW w:w="17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产出进度指标</w:t>
            </w:r>
          </w:p>
        </w:tc>
        <w:tc>
          <w:tcPr>
            <w:tcW w:w="4266" w:type="dxa"/>
            <w:gridSpan w:val="2"/>
            <w:shd w:val="clear" w:color="auto" w:fill="auto"/>
          </w:tcPr>
          <w:p w:rsidR="00DC6A2E" w:rsidRPr="00DC6A2E" w:rsidRDefault="00DC6A2E" w:rsidP="00DC6A2E">
            <w:pPr>
              <w:jc w:val="left"/>
              <w:rPr>
                <w:rFonts w:ascii="宋体" w:hAnsi="宋体"/>
                <w:szCs w:val="21"/>
              </w:rPr>
            </w:pPr>
            <w:r w:rsidRPr="00DC6A2E">
              <w:rPr>
                <w:rFonts w:ascii="宋体" w:hAnsi="宋体" w:hint="eastAsia"/>
                <w:szCs w:val="21"/>
              </w:rPr>
              <w:t>100%</w:t>
            </w:r>
          </w:p>
        </w:tc>
      </w:tr>
      <w:tr w:rsidR="00DC6A2E" w:rsidRPr="00DC6A2E" w:rsidTr="00970D6F">
        <w:trPr>
          <w:trHeight w:val="612"/>
        </w:trPr>
        <w:tc>
          <w:tcPr>
            <w:tcW w:w="1548" w:type="dxa"/>
            <w:vMerge/>
            <w:shd w:val="clear" w:color="auto" w:fill="auto"/>
          </w:tcPr>
          <w:p w:rsidR="00DC6A2E" w:rsidRPr="00DC6A2E" w:rsidRDefault="00DC6A2E" w:rsidP="00DC6A2E">
            <w:pPr>
              <w:jc w:val="center"/>
              <w:rPr>
                <w:rFonts w:ascii="宋体" w:hAnsi="宋体"/>
                <w:szCs w:val="21"/>
              </w:rPr>
            </w:pPr>
          </w:p>
        </w:tc>
        <w:tc>
          <w:tcPr>
            <w:tcW w:w="1620" w:type="dxa"/>
            <w:vMerge/>
            <w:shd w:val="clear" w:color="auto" w:fill="auto"/>
            <w:vAlign w:val="center"/>
          </w:tcPr>
          <w:p w:rsidR="00DC6A2E" w:rsidRPr="00DC6A2E" w:rsidRDefault="00DC6A2E" w:rsidP="00DC6A2E">
            <w:pPr>
              <w:jc w:val="center"/>
              <w:rPr>
                <w:rFonts w:ascii="宋体" w:hAnsi="宋体"/>
                <w:szCs w:val="21"/>
              </w:rPr>
            </w:pPr>
          </w:p>
        </w:tc>
        <w:tc>
          <w:tcPr>
            <w:tcW w:w="17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产出成本指标</w:t>
            </w:r>
          </w:p>
        </w:tc>
        <w:tc>
          <w:tcPr>
            <w:tcW w:w="4266" w:type="dxa"/>
            <w:gridSpan w:val="2"/>
            <w:shd w:val="clear" w:color="auto" w:fill="auto"/>
          </w:tcPr>
          <w:p w:rsidR="00DC6A2E" w:rsidRPr="00DC6A2E" w:rsidRDefault="00DC6A2E" w:rsidP="00DC6A2E">
            <w:pPr>
              <w:tabs>
                <w:tab w:val="left" w:pos="2580"/>
              </w:tabs>
              <w:jc w:val="left"/>
              <w:rPr>
                <w:rFonts w:ascii="宋体" w:hAnsi="宋体"/>
                <w:szCs w:val="21"/>
              </w:rPr>
            </w:pPr>
            <w:r w:rsidRPr="00DC6A2E">
              <w:rPr>
                <w:rFonts w:ascii="宋体" w:hAnsi="宋体" w:hint="eastAsia"/>
                <w:szCs w:val="21"/>
              </w:rPr>
              <w:t>不涉及</w:t>
            </w:r>
          </w:p>
        </w:tc>
      </w:tr>
      <w:tr w:rsidR="00DC6A2E" w:rsidRPr="00DC6A2E" w:rsidTr="00970D6F">
        <w:trPr>
          <w:trHeight w:val="464"/>
        </w:trPr>
        <w:tc>
          <w:tcPr>
            <w:tcW w:w="1548" w:type="dxa"/>
            <w:vMerge/>
            <w:shd w:val="clear" w:color="auto" w:fill="auto"/>
          </w:tcPr>
          <w:p w:rsidR="00DC6A2E" w:rsidRPr="00DC6A2E" w:rsidRDefault="00DC6A2E" w:rsidP="00DC6A2E">
            <w:pPr>
              <w:jc w:val="center"/>
              <w:rPr>
                <w:rFonts w:ascii="宋体" w:hAnsi="宋体"/>
                <w:szCs w:val="21"/>
              </w:rPr>
            </w:pPr>
          </w:p>
        </w:tc>
        <w:tc>
          <w:tcPr>
            <w:tcW w:w="1620" w:type="dxa"/>
            <w:vMerge/>
            <w:shd w:val="clear" w:color="auto" w:fill="auto"/>
            <w:vAlign w:val="center"/>
          </w:tcPr>
          <w:p w:rsidR="00DC6A2E" w:rsidRPr="00DC6A2E" w:rsidRDefault="00DC6A2E" w:rsidP="00DC6A2E">
            <w:pPr>
              <w:jc w:val="center"/>
              <w:rPr>
                <w:rFonts w:ascii="宋体" w:hAnsi="宋体"/>
                <w:szCs w:val="21"/>
              </w:rPr>
            </w:pPr>
          </w:p>
        </w:tc>
        <w:tc>
          <w:tcPr>
            <w:tcW w:w="17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szCs w:val="21"/>
              </w:rPr>
              <w:t>…</w:t>
            </w:r>
          </w:p>
        </w:tc>
        <w:tc>
          <w:tcPr>
            <w:tcW w:w="4266" w:type="dxa"/>
            <w:gridSpan w:val="2"/>
            <w:shd w:val="clear" w:color="auto" w:fill="auto"/>
          </w:tcPr>
          <w:p w:rsidR="00DC6A2E" w:rsidRPr="00DC6A2E" w:rsidRDefault="00DC6A2E" w:rsidP="00DC6A2E">
            <w:pPr>
              <w:jc w:val="center"/>
              <w:rPr>
                <w:rFonts w:ascii="宋体" w:hAnsi="宋体"/>
                <w:szCs w:val="21"/>
              </w:rPr>
            </w:pPr>
          </w:p>
        </w:tc>
      </w:tr>
      <w:tr w:rsidR="00DC6A2E" w:rsidRPr="00DC6A2E" w:rsidTr="00970D6F">
        <w:trPr>
          <w:trHeight w:val="637"/>
        </w:trPr>
        <w:tc>
          <w:tcPr>
            <w:tcW w:w="1548" w:type="dxa"/>
            <w:vMerge/>
            <w:shd w:val="clear" w:color="auto" w:fill="auto"/>
          </w:tcPr>
          <w:p w:rsidR="00DC6A2E" w:rsidRPr="00DC6A2E" w:rsidRDefault="00DC6A2E" w:rsidP="00DC6A2E">
            <w:pPr>
              <w:jc w:val="center"/>
              <w:rPr>
                <w:rFonts w:ascii="宋体" w:hAnsi="宋体"/>
                <w:szCs w:val="21"/>
              </w:rPr>
            </w:pPr>
          </w:p>
        </w:tc>
        <w:tc>
          <w:tcPr>
            <w:tcW w:w="1620" w:type="dxa"/>
            <w:vMerge w:val="restart"/>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效益指标</w:t>
            </w:r>
          </w:p>
        </w:tc>
        <w:tc>
          <w:tcPr>
            <w:tcW w:w="17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经济效益指标</w:t>
            </w:r>
          </w:p>
        </w:tc>
        <w:tc>
          <w:tcPr>
            <w:tcW w:w="4266" w:type="dxa"/>
            <w:gridSpan w:val="2"/>
            <w:shd w:val="clear" w:color="auto" w:fill="auto"/>
          </w:tcPr>
          <w:p w:rsidR="00DC6A2E" w:rsidRPr="00DC6A2E" w:rsidRDefault="00DC6A2E" w:rsidP="00DC6A2E">
            <w:pPr>
              <w:jc w:val="left"/>
              <w:rPr>
                <w:rFonts w:ascii="宋体" w:hAnsi="宋体"/>
                <w:szCs w:val="21"/>
              </w:rPr>
            </w:pPr>
            <w:r w:rsidRPr="00DC6A2E">
              <w:rPr>
                <w:rFonts w:ascii="宋体" w:hAnsi="宋体" w:hint="eastAsia"/>
                <w:szCs w:val="21"/>
              </w:rPr>
              <w:t>不涉及</w:t>
            </w:r>
          </w:p>
        </w:tc>
      </w:tr>
      <w:tr w:rsidR="00DC6A2E" w:rsidRPr="00DC6A2E" w:rsidTr="00970D6F">
        <w:trPr>
          <w:trHeight w:val="601"/>
        </w:trPr>
        <w:tc>
          <w:tcPr>
            <w:tcW w:w="1548" w:type="dxa"/>
            <w:vMerge/>
            <w:shd w:val="clear" w:color="auto" w:fill="auto"/>
          </w:tcPr>
          <w:p w:rsidR="00DC6A2E" w:rsidRPr="00DC6A2E" w:rsidRDefault="00DC6A2E" w:rsidP="00DC6A2E">
            <w:pPr>
              <w:jc w:val="center"/>
              <w:rPr>
                <w:rFonts w:ascii="宋体" w:hAnsi="宋体"/>
                <w:szCs w:val="21"/>
              </w:rPr>
            </w:pPr>
          </w:p>
        </w:tc>
        <w:tc>
          <w:tcPr>
            <w:tcW w:w="1620" w:type="dxa"/>
            <w:vMerge/>
            <w:shd w:val="clear" w:color="auto" w:fill="auto"/>
          </w:tcPr>
          <w:p w:rsidR="00DC6A2E" w:rsidRPr="00DC6A2E" w:rsidRDefault="00DC6A2E" w:rsidP="00DC6A2E">
            <w:pPr>
              <w:jc w:val="center"/>
              <w:rPr>
                <w:rFonts w:ascii="宋体" w:hAnsi="宋体"/>
                <w:szCs w:val="21"/>
              </w:rPr>
            </w:pPr>
          </w:p>
        </w:tc>
        <w:tc>
          <w:tcPr>
            <w:tcW w:w="17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社会效益指标</w:t>
            </w:r>
          </w:p>
        </w:tc>
        <w:tc>
          <w:tcPr>
            <w:tcW w:w="4266" w:type="dxa"/>
            <w:gridSpan w:val="2"/>
            <w:shd w:val="clear" w:color="auto" w:fill="auto"/>
          </w:tcPr>
          <w:p w:rsidR="00DC6A2E" w:rsidRPr="00DC6A2E" w:rsidRDefault="00DC6A2E" w:rsidP="00DC6A2E">
            <w:pPr>
              <w:rPr>
                <w:rFonts w:ascii="宋体" w:hAnsi="宋体"/>
                <w:szCs w:val="21"/>
              </w:rPr>
            </w:pPr>
            <w:r w:rsidRPr="00DC6A2E">
              <w:rPr>
                <w:rFonts w:ascii="宋体" w:hAnsi="宋体" w:hint="eastAsia"/>
                <w:szCs w:val="21"/>
              </w:rPr>
              <w:t>不涉及</w:t>
            </w:r>
          </w:p>
        </w:tc>
      </w:tr>
      <w:tr w:rsidR="00DC6A2E" w:rsidRPr="00DC6A2E" w:rsidTr="00970D6F">
        <w:trPr>
          <w:trHeight w:val="614"/>
        </w:trPr>
        <w:tc>
          <w:tcPr>
            <w:tcW w:w="1548" w:type="dxa"/>
            <w:vMerge/>
            <w:shd w:val="clear" w:color="auto" w:fill="auto"/>
          </w:tcPr>
          <w:p w:rsidR="00DC6A2E" w:rsidRPr="00DC6A2E" w:rsidRDefault="00DC6A2E" w:rsidP="00DC6A2E">
            <w:pPr>
              <w:jc w:val="center"/>
              <w:rPr>
                <w:rFonts w:ascii="宋体" w:hAnsi="宋体"/>
                <w:szCs w:val="21"/>
              </w:rPr>
            </w:pPr>
          </w:p>
        </w:tc>
        <w:tc>
          <w:tcPr>
            <w:tcW w:w="1620" w:type="dxa"/>
            <w:vMerge/>
            <w:shd w:val="clear" w:color="auto" w:fill="auto"/>
          </w:tcPr>
          <w:p w:rsidR="00DC6A2E" w:rsidRPr="00DC6A2E" w:rsidRDefault="00DC6A2E" w:rsidP="00DC6A2E">
            <w:pPr>
              <w:jc w:val="center"/>
              <w:rPr>
                <w:rFonts w:ascii="宋体" w:hAnsi="宋体"/>
                <w:szCs w:val="21"/>
              </w:rPr>
            </w:pPr>
          </w:p>
        </w:tc>
        <w:tc>
          <w:tcPr>
            <w:tcW w:w="17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环境效益指标</w:t>
            </w:r>
          </w:p>
        </w:tc>
        <w:tc>
          <w:tcPr>
            <w:tcW w:w="4266" w:type="dxa"/>
            <w:gridSpan w:val="2"/>
            <w:shd w:val="clear" w:color="auto" w:fill="auto"/>
          </w:tcPr>
          <w:p w:rsidR="00DC6A2E" w:rsidRPr="00DC6A2E" w:rsidRDefault="00DC6A2E" w:rsidP="00DC6A2E">
            <w:pPr>
              <w:rPr>
                <w:rFonts w:ascii="宋体" w:hAnsi="宋体"/>
                <w:szCs w:val="21"/>
              </w:rPr>
            </w:pPr>
            <w:r w:rsidRPr="00DC6A2E">
              <w:rPr>
                <w:rFonts w:ascii="宋体" w:hAnsi="宋体" w:hint="eastAsia"/>
                <w:szCs w:val="21"/>
              </w:rPr>
              <w:t>不涉及</w:t>
            </w:r>
          </w:p>
        </w:tc>
      </w:tr>
      <w:tr w:rsidR="00DC6A2E" w:rsidRPr="00DC6A2E" w:rsidTr="00970D6F">
        <w:trPr>
          <w:trHeight w:val="702"/>
        </w:trPr>
        <w:tc>
          <w:tcPr>
            <w:tcW w:w="1548" w:type="dxa"/>
            <w:vMerge/>
            <w:shd w:val="clear" w:color="auto" w:fill="auto"/>
          </w:tcPr>
          <w:p w:rsidR="00DC6A2E" w:rsidRPr="00DC6A2E" w:rsidRDefault="00DC6A2E" w:rsidP="00DC6A2E">
            <w:pPr>
              <w:jc w:val="center"/>
              <w:rPr>
                <w:rFonts w:ascii="宋体" w:hAnsi="宋体"/>
                <w:szCs w:val="21"/>
              </w:rPr>
            </w:pPr>
          </w:p>
        </w:tc>
        <w:tc>
          <w:tcPr>
            <w:tcW w:w="1620" w:type="dxa"/>
            <w:vMerge/>
            <w:shd w:val="clear" w:color="auto" w:fill="auto"/>
          </w:tcPr>
          <w:p w:rsidR="00DC6A2E" w:rsidRPr="00DC6A2E" w:rsidRDefault="00DC6A2E" w:rsidP="00DC6A2E">
            <w:pPr>
              <w:jc w:val="center"/>
              <w:rPr>
                <w:rFonts w:ascii="宋体" w:hAnsi="宋体"/>
                <w:szCs w:val="21"/>
              </w:rPr>
            </w:pPr>
          </w:p>
        </w:tc>
        <w:tc>
          <w:tcPr>
            <w:tcW w:w="17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可持续影响指标</w:t>
            </w:r>
          </w:p>
        </w:tc>
        <w:tc>
          <w:tcPr>
            <w:tcW w:w="4266" w:type="dxa"/>
            <w:gridSpan w:val="2"/>
            <w:shd w:val="clear" w:color="auto" w:fill="auto"/>
          </w:tcPr>
          <w:p w:rsidR="00DC6A2E" w:rsidRPr="00DC6A2E" w:rsidRDefault="00DC6A2E" w:rsidP="00DC6A2E">
            <w:pPr>
              <w:jc w:val="left"/>
              <w:rPr>
                <w:rFonts w:ascii="宋体" w:hAnsi="宋体"/>
                <w:szCs w:val="21"/>
              </w:rPr>
            </w:pPr>
            <w:r w:rsidRPr="00DC6A2E">
              <w:rPr>
                <w:rFonts w:ascii="宋体" w:hAnsi="宋体" w:hint="eastAsia"/>
                <w:szCs w:val="21"/>
              </w:rPr>
              <w:t>不涉及</w:t>
            </w:r>
          </w:p>
        </w:tc>
      </w:tr>
      <w:tr w:rsidR="00DC6A2E" w:rsidRPr="00DC6A2E" w:rsidTr="00970D6F">
        <w:tc>
          <w:tcPr>
            <w:tcW w:w="1548" w:type="dxa"/>
            <w:vMerge/>
            <w:shd w:val="clear" w:color="auto" w:fill="auto"/>
          </w:tcPr>
          <w:p w:rsidR="00DC6A2E" w:rsidRPr="00DC6A2E" w:rsidRDefault="00DC6A2E" w:rsidP="00DC6A2E">
            <w:pPr>
              <w:jc w:val="center"/>
              <w:rPr>
                <w:rFonts w:ascii="宋体" w:hAnsi="宋体"/>
                <w:szCs w:val="21"/>
              </w:rPr>
            </w:pPr>
          </w:p>
        </w:tc>
        <w:tc>
          <w:tcPr>
            <w:tcW w:w="1620" w:type="dxa"/>
            <w:vMerge/>
            <w:shd w:val="clear" w:color="auto" w:fill="auto"/>
          </w:tcPr>
          <w:p w:rsidR="00DC6A2E" w:rsidRPr="00DC6A2E" w:rsidRDefault="00DC6A2E" w:rsidP="00DC6A2E">
            <w:pPr>
              <w:jc w:val="center"/>
              <w:rPr>
                <w:rFonts w:ascii="宋体" w:hAnsi="宋体"/>
                <w:szCs w:val="21"/>
              </w:rPr>
            </w:pPr>
          </w:p>
        </w:tc>
        <w:tc>
          <w:tcPr>
            <w:tcW w:w="17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服务对象满意度指标</w:t>
            </w:r>
          </w:p>
        </w:tc>
        <w:tc>
          <w:tcPr>
            <w:tcW w:w="4266" w:type="dxa"/>
            <w:gridSpan w:val="2"/>
            <w:shd w:val="clear" w:color="auto" w:fill="auto"/>
          </w:tcPr>
          <w:p w:rsidR="00DC6A2E" w:rsidRPr="00DC6A2E" w:rsidRDefault="00DC6A2E" w:rsidP="00DC6A2E">
            <w:pPr>
              <w:rPr>
                <w:rFonts w:ascii="宋体" w:hAnsi="宋体"/>
                <w:szCs w:val="21"/>
              </w:rPr>
            </w:pPr>
            <w:r w:rsidRPr="00DC6A2E">
              <w:rPr>
                <w:rFonts w:ascii="宋体" w:hAnsi="宋体" w:hint="eastAsia"/>
                <w:szCs w:val="21"/>
              </w:rPr>
              <w:t>不涉及</w:t>
            </w:r>
          </w:p>
        </w:tc>
      </w:tr>
      <w:tr w:rsidR="00DC6A2E" w:rsidRPr="00DC6A2E" w:rsidTr="00970D6F">
        <w:trPr>
          <w:trHeight w:val="449"/>
        </w:trPr>
        <w:tc>
          <w:tcPr>
            <w:tcW w:w="1548" w:type="dxa"/>
            <w:vMerge/>
            <w:shd w:val="clear" w:color="auto" w:fill="auto"/>
          </w:tcPr>
          <w:p w:rsidR="00DC6A2E" w:rsidRPr="00DC6A2E" w:rsidRDefault="00DC6A2E" w:rsidP="00DC6A2E">
            <w:pPr>
              <w:jc w:val="center"/>
              <w:rPr>
                <w:rFonts w:ascii="宋体" w:hAnsi="宋体"/>
                <w:szCs w:val="21"/>
              </w:rPr>
            </w:pPr>
          </w:p>
        </w:tc>
        <w:tc>
          <w:tcPr>
            <w:tcW w:w="1620" w:type="dxa"/>
            <w:vMerge/>
            <w:shd w:val="clear" w:color="auto" w:fill="auto"/>
          </w:tcPr>
          <w:p w:rsidR="00DC6A2E" w:rsidRPr="00DC6A2E" w:rsidRDefault="00DC6A2E" w:rsidP="00DC6A2E">
            <w:pPr>
              <w:jc w:val="center"/>
              <w:rPr>
                <w:rFonts w:ascii="宋体" w:hAnsi="宋体"/>
                <w:szCs w:val="21"/>
              </w:rPr>
            </w:pPr>
          </w:p>
        </w:tc>
        <w:tc>
          <w:tcPr>
            <w:tcW w:w="1748" w:type="dxa"/>
            <w:shd w:val="clear" w:color="auto" w:fill="auto"/>
          </w:tcPr>
          <w:p w:rsidR="00DC6A2E" w:rsidRPr="00DC6A2E" w:rsidRDefault="00DC6A2E" w:rsidP="00DC6A2E">
            <w:pPr>
              <w:jc w:val="center"/>
              <w:rPr>
                <w:rFonts w:ascii="宋体" w:hAnsi="宋体"/>
                <w:szCs w:val="21"/>
              </w:rPr>
            </w:pPr>
            <w:r w:rsidRPr="00DC6A2E">
              <w:rPr>
                <w:rFonts w:ascii="宋体" w:hAnsi="宋体"/>
                <w:szCs w:val="21"/>
              </w:rPr>
              <w:t>…</w:t>
            </w:r>
          </w:p>
        </w:tc>
        <w:tc>
          <w:tcPr>
            <w:tcW w:w="4266" w:type="dxa"/>
            <w:gridSpan w:val="2"/>
            <w:shd w:val="clear" w:color="auto" w:fill="auto"/>
          </w:tcPr>
          <w:p w:rsidR="00DC6A2E" w:rsidRPr="00DC6A2E" w:rsidRDefault="00DC6A2E" w:rsidP="00DC6A2E">
            <w:pPr>
              <w:jc w:val="center"/>
              <w:rPr>
                <w:rFonts w:ascii="宋体" w:hAnsi="宋体"/>
                <w:szCs w:val="21"/>
              </w:rPr>
            </w:pPr>
          </w:p>
        </w:tc>
      </w:tr>
      <w:tr w:rsidR="00DC6A2E" w:rsidRPr="00DC6A2E" w:rsidTr="00970D6F">
        <w:trPr>
          <w:trHeight w:val="612"/>
        </w:trPr>
        <w:tc>
          <w:tcPr>
            <w:tcW w:w="1548" w:type="dxa"/>
            <w:shd w:val="clear" w:color="auto" w:fill="auto"/>
          </w:tcPr>
          <w:p w:rsidR="00DC6A2E" w:rsidRPr="00DC6A2E" w:rsidRDefault="00DC6A2E" w:rsidP="00DC6A2E">
            <w:pPr>
              <w:jc w:val="center"/>
              <w:rPr>
                <w:rFonts w:ascii="宋体" w:hAnsi="宋体"/>
                <w:szCs w:val="21"/>
              </w:rPr>
            </w:pPr>
            <w:r w:rsidRPr="00DC6A2E">
              <w:rPr>
                <w:rFonts w:ascii="宋体" w:hAnsi="宋体" w:hint="eastAsia"/>
                <w:szCs w:val="21"/>
              </w:rPr>
              <w:t>其他说明的</w:t>
            </w:r>
          </w:p>
          <w:p w:rsidR="00DC6A2E" w:rsidRPr="00DC6A2E" w:rsidRDefault="00DC6A2E" w:rsidP="00DC6A2E">
            <w:pPr>
              <w:jc w:val="center"/>
              <w:rPr>
                <w:rFonts w:ascii="宋体" w:hAnsi="宋体"/>
                <w:szCs w:val="21"/>
              </w:rPr>
            </w:pPr>
            <w:r w:rsidRPr="00DC6A2E">
              <w:rPr>
                <w:rFonts w:ascii="宋体" w:hAnsi="宋体" w:hint="eastAsia"/>
                <w:szCs w:val="21"/>
              </w:rPr>
              <w:t>问题</w:t>
            </w:r>
          </w:p>
        </w:tc>
        <w:tc>
          <w:tcPr>
            <w:tcW w:w="1620" w:type="dxa"/>
            <w:shd w:val="clear" w:color="auto" w:fill="auto"/>
          </w:tcPr>
          <w:p w:rsidR="00DC6A2E" w:rsidRPr="00DC6A2E" w:rsidRDefault="00DC6A2E" w:rsidP="00DC6A2E">
            <w:pPr>
              <w:jc w:val="center"/>
              <w:rPr>
                <w:rFonts w:ascii="宋体" w:hAnsi="宋体"/>
                <w:szCs w:val="21"/>
              </w:rPr>
            </w:pPr>
          </w:p>
        </w:tc>
        <w:tc>
          <w:tcPr>
            <w:tcW w:w="1748" w:type="dxa"/>
            <w:shd w:val="clear" w:color="auto" w:fill="auto"/>
          </w:tcPr>
          <w:p w:rsidR="00DC6A2E" w:rsidRPr="00DC6A2E" w:rsidRDefault="00DC6A2E" w:rsidP="00DC6A2E">
            <w:pPr>
              <w:jc w:val="center"/>
              <w:rPr>
                <w:rFonts w:ascii="宋体" w:hAnsi="宋体"/>
                <w:szCs w:val="21"/>
              </w:rPr>
            </w:pPr>
          </w:p>
        </w:tc>
        <w:tc>
          <w:tcPr>
            <w:tcW w:w="4266" w:type="dxa"/>
            <w:gridSpan w:val="2"/>
            <w:shd w:val="clear" w:color="auto" w:fill="auto"/>
          </w:tcPr>
          <w:p w:rsidR="00DC6A2E" w:rsidRPr="00DC6A2E" w:rsidRDefault="00DC6A2E" w:rsidP="00DC6A2E">
            <w:pPr>
              <w:jc w:val="center"/>
              <w:rPr>
                <w:rFonts w:ascii="宋体" w:hAnsi="宋体"/>
                <w:szCs w:val="21"/>
              </w:rPr>
            </w:pPr>
          </w:p>
        </w:tc>
      </w:tr>
    </w:tbl>
    <w:p w:rsidR="00DC6A2E" w:rsidRDefault="00DC6A2E" w:rsidP="00DC6A2E">
      <w:pPr>
        <w:ind w:firstLineChars="100" w:firstLine="300"/>
        <w:rPr>
          <w:rFonts w:ascii="宋体" w:hAnsi="宋体"/>
          <w:sz w:val="30"/>
          <w:szCs w:val="30"/>
        </w:rPr>
      </w:pPr>
    </w:p>
    <w:p w:rsidR="00DC6A2E" w:rsidRDefault="00DC6A2E" w:rsidP="00DC6A2E">
      <w:pPr>
        <w:ind w:firstLineChars="100" w:firstLine="300"/>
        <w:rPr>
          <w:rFonts w:ascii="宋体" w:hAnsi="宋体"/>
          <w:sz w:val="30"/>
          <w:szCs w:val="30"/>
        </w:rPr>
      </w:pPr>
    </w:p>
    <w:p w:rsidR="00DC6A2E" w:rsidRDefault="00DC6A2E" w:rsidP="00DC6A2E">
      <w:pPr>
        <w:ind w:firstLineChars="100" w:firstLine="300"/>
        <w:rPr>
          <w:rFonts w:ascii="宋体" w:hAnsi="宋体"/>
          <w:sz w:val="30"/>
          <w:szCs w:val="30"/>
        </w:rPr>
      </w:pPr>
    </w:p>
    <w:p w:rsidR="00DC6A2E" w:rsidRDefault="00DC6A2E" w:rsidP="00DC6A2E">
      <w:pPr>
        <w:ind w:firstLineChars="100" w:firstLine="300"/>
        <w:rPr>
          <w:rFonts w:ascii="宋体" w:hAnsi="宋体"/>
          <w:sz w:val="30"/>
          <w:szCs w:val="30"/>
        </w:rPr>
      </w:pPr>
    </w:p>
    <w:p w:rsidR="00DC6A2E" w:rsidRDefault="00DC6A2E" w:rsidP="00DC6A2E">
      <w:pPr>
        <w:ind w:firstLineChars="100" w:firstLine="300"/>
        <w:rPr>
          <w:rFonts w:ascii="宋体" w:hAnsi="宋体"/>
          <w:sz w:val="30"/>
          <w:szCs w:val="30"/>
        </w:rPr>
      </w:pPr>
    </w:p>
    <w:p w:rsidR="00DC6A2E" w:rsidRDefault="00DC6A2E" w:rsidP="00DC6A2E">
      <w:pPr>
        <w:ind w:firstLineChars="100" w:firstLine="300"/>
        <w:rPr>
          <w:rFonts w:ascii="宋体" w:hAnsi="宋体"/>
          <w:sz w:val="30"/>
          <w:szCs w:val="30"/>
        </w:rPr>
      </w:pPr>
      <w:r w:rsidRPr="00DC6A2E">
        <w:rPr>
          <w:rFonts w:ascii="宋体" w:hAnsi="宋体" w:hint="eastAsia"/>
          <w:sz w:val="30"/>
          <w:szCs w:val="30"/>
        </w:rPr>
        <w:lastRenderedPageBreak/>
        <w:t>直管公房后期管理费</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748"/>
        <w:gridCol w:w="1566"/>
        <w:gridCol w:w="2700"/>
      </w:tblGrid>
      <w:tr w:rsidR="00DC6A2E" w:rsidRPr="00DC6A2E" w:rsidTr="00970D6F">
        <w:trPr>
          <w:trHeight w:val="760"/>
        </w:trPr>
        <w:tc>
          <w:tcPr>
            <w:tcW w:w="15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部门（单位）名称</w:t>
            </w:r>
          </w:p>
        </w:tc>
        <w:tc>
          <w:tcPr>
            <w:tcW w:w="7634" w:type="dxa"/>
            <w:gridSpan w:val="4"/>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北京德源兴业投资管理集团有限公司</w:t>
            </w:r>
          </w:p>
        </w:tc>
      </w:tr>
      <w:tr w:rsidR="00DC6A2E" w:rsidRPr="00DC6A2E" w:rsidTr="00970D6F">
        <w:trPr>
          <w:trHeight w:val="449"/>
        </w:trPr>
        <w:tc>
          <w:tcPr>
            <w:tcW w:w="15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项目名称</w:t>
            </w:r>
          </w:p>
        </w:tc>
        <w:tc>
          <w:tcPr>
            <w:tcW w:w="3368" w:type="dxa"/>
            <w:gridSpan w:val="2"/>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直管公房后期管理费</w:t>
            </w:r>
          </w:p>
        </w:tc>
        <w:tc>
          <w:tcPr>
            <w:tcW w:w="1566"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预算金额</w:t>
            </w:r>
          </w:p>
        </w:tc>
        <w:tc>
          <w:tcPr>
            <w:tcW w:w="2700" w:type="dxa"/>
            <w:shd w:val="clear" w:color="auto" w:fill="auto"/>
            <w:vAlign w:val="center"/>
          </w:tcPr>
          <w:p w:rsidR="00DC6A2E" w:rsidRPr="00DC6A2E" w:rsidRDefault="00DF1666" w:rsidP="00DC6A2E">
            <w:pPr>
              <w:jc w:val="center"/>
              <w:rPr>
                <w:rFonts w:ascii="宋体" w:hAnsi="宋体"/>
                <w:szCs w:val="21"/>
              </w:rPr>
            </w:pPr>
            <w:r>
              <w:rPr>
                <w:rFonts w:ascii="宋体" w:hAnsi="宋体" w:hint="eastAsia"/>
                <w:kern w:val="0"/>
                <w:szCs w:val="21"/>
              </w:rPr>
              <w:t>4644.93</w:t>
            </w:r>
            <w:r w:rsidR="00DC6A2E" w:rsidRPr="00DC6A2E">
              <w:rPr>
                <w:rFonts w:ascii="宋体" w:hAnsi="宋体" w:hint="eastAsia"/>
                <w:kern w:val="0"/>
                <w:szCs w:val="21"/>
              </w:rPr>
              <w:t>万</w:t>
            </w:r>
            <w:r w:rsidR="00DC6A2E" w:rsidRPr="00DC6A2E">
              <w:rPr>
                <w:rFonts w:ascii="宋体" w:hAnsi="宋体" w:hint="eastAsia"/>
                <w:szCs w:val="21"/>
              </w:rPr>
              <w:t>元</w:t>
            </w:r>
          </w:p>
        </w:tc>
      </w:tr>
      <w:tr w:rsidR="00DC6A2E" w:rsidRPr="00DC6A2E" w:rsidTr="00970D6F">
        <w:trPr>
          <w:trHeight w:val="449"/>
        </w:trPr>
        <w:tc>
          <w:tcPr>
            <w:tcW w:w="15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项目负责人</w:t>
            </w:r>
          </w:p>
        </w:tc>
        <w:tc>
          <w:tcPr>
            <w:tcW w:w="3368" w:type="dxa"/>
            <w:gridSpan w:val="2"/>
            <w:shd w:val="clear" w:color="auto" w:fill="auto"/>
            <w:vAlign w:val="center"/>
          </w:tcPr>
          <w:p w:rsidR="00DC6A2E" w:rsidRPr="00DC6A2E" w:rsidRDefault="00DC6A2E" w:rsidP="00DC6A2E">
            <w:pPr>
              <w:jc w:val="center"/>
              <w:rPr>
                <w:rFonts w:ascii="宋体" w:hAnsi="宋体"/>
                <w:szCs w:val="21"/>
              </w:rPr>
            </w:pPr>
            <w:proofErr w:type="gramStart"/>
            <w:r w:rsidRPr="00DC6A2E">
              <w:rPr>
                <w:rFonts w:ascii="宋体" w:hAnsi="宋体" w:hint="eastAsia"/>
                <w:szCs w:val="21"/>
              </w:rPr>
              <w:t>杜贺</w:t>
            </w:r>
            <w:proofErr w:type="gramEnd"/>
          </w:p>
        </w:tc>
        <w:tc>
          <w:tcPr>
            <w:tcW w:w="1566"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联系电话</w:t>
            </w:r>
          </w:p>
        </w:tc>
        <w:tc>
          <w:tcPr>
            <w:tcW w:w="2700"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66127107</w:t>
            </w:r>
          </w:p>
        </w:tc>
      </w:tr>
      <w:tr w:rsidR="00DC6A2E" w:rsidRPr="00DC6A2E" w:rsidTr="00970D6F">
        <w:trPr>
          <w:trHeight w:val="449"/>
        </w:trPr>
        <w:tc>
          <w:tcPr>
            <w:tcW w:w="15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单位地址</w:t>
            </w:r>
          </w:p>
        </w:tc>
        <w:tc>
          <w:tcPr>
            <w:tcW w:w="3368" w:type="dxa"/>
            <w:gridSpan w:val="2"/>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西城区平安里西大街10号</w:t>
            </w:r>
          </w:p>
        </w:tc>
        <w:tc>
          <w:tcPr>
            <w:tcW w:w="1566"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邮政编码</w:t>
            </w:r>
          </w:p>
        </w:tc>
        <w:tc>
          <w:tcPr>
            <w:tcW w:w="2700"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100035</w:t>
            </w:r>
          </w:p>
        </w:tc>
      </w:tr>
      <w:tr w:rsidR="00DC6A2E" w:rsidRPr="00DC6A2E" w:rsidTr="00970D6F">
        <w:trPr>
          <w:trHeight w:val="784"/>
        </w:trPr>
        <w:tc>
          <w:tcPr>
            <w:tcW w:w="15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项目类型</w:t>
            </w:r>
          </w:p>
        </w:tc>
        <w:tc>
          <w:tcPr>
            <w:tcW w:w="7634" w:type="dxa"/>
            <w:gridSpan w:val="4"/>
            <w:shd w:val="clear" w:color="auto" w:fill="auto"/>
            <w:vAlign w:val="center"/>
          </w:tcPr>
          <w:p w:rsidR="00DC6A2E" w:rsidRPr="00DC6A2E" w:rsidRDefault="00DC6A2E" w:rsidP="00DC6A2E">
            <w:pPr>
              <w:rPr>
                <w:rFonts w:ascii="宋体" w:hAnsi="宋体"/>
                <w:szCs w:val="21"/>
              </w:rPr>
            </w:pPr>
            <w:r w:rsidRPr="00DC6A2E">
              <w:rPr>
                <w:rFonts w:ascii="宋体" w:hAnsi="宋体" w:hint="eastAsia"/>
                <w:szCs w:val="21"/>
              </w:rPr>
              <w:t xml:space="preserve">    直管公房管理维护</w:t>
            </w:r>
          </w:p>
        </w:tc>
      </w:tr>
      <w:tr w:rsidR="00DC6A2E" w:rsidRPr="00DC6A2E" w:rsidTr="00970D6F">
        <w:trPr>
          <w:trHeight w:val="764"/>
        </w:trPr>
        <w:tc>
          <w:tcPr>
            <w:tcW w:w="15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项目绩效目标</w:t>
            </w:r>
          </w:p>
        </w:tc>
        <w:tc>
          <w:tcPr>
            <w:tcW w:w="7634" w:type="dxa"/>
            <w:gridSpan w:val="4"/>
            <w:shd w:val="clear" w:color="auto" w:fill="auto"/>
            <w:vAlign w:val="center"/>
          </w:tcPr>
          <w:p w:rsidR="00DC6A2E" w:rsidRPr="00DC6A2E" w:rsidRDefault="00DC6A2E" w:rsidP="00DC6A2E">
            <w:pPr>
              <w:rPr>
                <w:rFonts w:ascii="宋体" w:hAnsi="宋体"/>
                <w:szCs w:val="21"/>
              </w:rPr>
            </w:pPr>
            <w:r w:rsidRPr="00DC6A2E">
              <w:rPr>
                <w:rFonts w:ascii="宋体" w:hAnsi="宋体" w:hint="eastAsia"/>
                <w:szCs w:val="21"/>
              </w:rPr>
              <w:t>进行直管公房的后期管理维护，保证房屋的正常使用和安全。</w:t>
            </w:r>
          </w:p>
        </w:tc>
      </w:tr>
      <w:tr w:rsidR="00DC6A2E" w:rsidRPr="00DC6A2E" w:rsidTr="00970D6F">
        <w:trPr>
          <w:trHeight w:val="568"/>
        </w:trPr>
        <w:tc>
          <w:tcPr>
            <w:tcW w:w="1548" w:type="dxa"/>
            <w:vMerge w:val="restart"/>
            <w:shd w:val="clear" w:color="auto" w:fill="auto"/>
            <w:vAlign w:val="center"/>
          </w:tcPr>
          <w:p w:rsidR="00DC6A2E" w:rsidRPr="00DC6A2E" w:rsidRDefault="00DC6A2E" w:rsidP="00DC6A2E">
            <w:pPr>
              <w:ind w:firstLineChars="50" w:firstLine="105"/>
              <w:jc w:val="center"/>
              <w:rPr>
                <w:rFonts w:ascii="宋体" w:hAnsi="宋体"/>
                <w:szCs w:val="21"/>
              </w:rPr>
            </w:pPr>
            <w:r w:rsidRPr="00DC6A2E">
              <w:rPr>
                <w:rFonts w:ascii="宋体" w:hAnsi="宋体" w:hint="eastAsia"/>
                <w:szCs w:val="21"/>
              </w:rPr>
              <w:t>绩效指标</w:t>
            </w:r>
          </w:p>
        </w:tc>
        <w:tc>
          <w:tcPr>
            <w:tcW w:w="1620"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一级指标</w:t>
            </w:r>
          </w:p>
        </w:tc>
        <w:tc>
          <w:tcPr>
            <w:tcW w:w="17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二级指标</w:t>
            </w:r>
          </w:p>
        </w:tc>
        <w:tc>
          <w:tcPr>
            <w:tcW w:w="4266" w:type="dxa"/>
            <w:gridSpan w:val="2"/>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具体指标（指标内容、指标值）</w:t>
            </w:r>
          </w:p>
        </w:tc>
      </w:tr>
      <w:tr w:rsidR="00DC6A2E" w:rsidRPr="00DC6A2E" w:rsidTr="00970D6F">
        <w:trPr>
          <w:trHeight w:val="546"/>
        </w:trPr>
        <w:tc>
          <w:tcPr>
            <w:tcW w:w="1548" w:type="dxa"/>
            <w:vMerge/>
            <w:shd w:val="clear" w:color="auto" w:fill="auto"/>
          </w:tcPr>
          <w:p w:rsidR="00DC6A2E" w:rsidRPr="00DC6A2E" w:rsidRDefault="00DC6A2E" w:rsidP="00DC6A2E">
            <w:pPr>
              <w:jc w:val="center"/>
              <w:rPr>
                <w:rFonts w:ascii="宋体" w:hAnsi="宋体"/>
                <w:szCs w:val="21"/>
              </w:rPr>
            </w:pPr>
          </w:p>
        </w:tc>
        <w:tc>
          <w:tcPr>
            <w:tcW w:w="1620" w:type="dxa"/>
            <w:vMerge w:val="restart"/>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产出指标</w:t>
            </w:r>
          </w:p>
        </w:tc>
        <w:tc>
          <w:tcPr>
            <w:tcW w:w="17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产出数量指标</w:t>
            </w:r>
          </w:p>
        </w:tc>
        <w:tc>
          <w:tcPr>
            <w:tcW w:w="4266" w:type="dxa"/>
            <w:gridSpan w:val="2"/>
            <w:shd w:val="clear" w:color="auto" w:fill="auto"/>
          </w:tcPr>
          <w:p w:rsidR="00DC6A2E" w:rsidRPr="00DC6A2E" w:rsidRDefault="00DC6A2E" w:rsidP="00DC6A2E">
            <w:pPr>
              <w:jc w:val="left"/>
              <w:rPr>
                <w:rFonts w:ascii="宋体" w:hAnsi="宋体"/>
                <w:szCs w:val="21"/>
              </w:rPr>
            </w:pPr>
            <w:r w:rsidRPr="00DC6A2E">
              <w:rPr>
                <w:rFonts w:ascii="宋体" w:hAnsi="宋体" w:hint="eastAsia"/>
                <w:szCs w:val="21"/>
              </w:rPr>
              <w:t>进行后期管理和维护，完成预算金额的支付</w:t>
            </w:r>
          </w:p>
        </w:tc>
      </w:tr>
      <w:tr w:rsidR="00DC6A2E" w:rsidRPr="00DC6A2E" w:rsidTr="00970D6F">
        <w:trPr>
          <w:trHeight w:val="638"/>
        </w:trPr>
        <w:tc>
          <w:tcPr>
            <w:tcW w:w="1548" w:type="dxa"/>
            <w:vMerge/>
            <w:shd w:val="clear" w:color="auto" w:fill="auto"/>
          </w:tcPr>
          <w:p w:rsidR="00DC6A2E" w:rsidRPr="00DC6A2E" w:rsidRDefault="00DC6A2E" w:rsidP="00DC6A2E">
            <w:pPr>
              <w:jc w:val="center"/>
              <w:rPr>
                <w:rFonts w:ascii="宋体" w:hAnsi="宋体"/>
                <w:szCs w:val="21"/>
              </w:rPr>
            </w:pPr>
          </w:p>
        </w:tc>
        <w:tc>
          <w:tcPr>
            <w:tcW w:w="1620" w:type="dxa"/>
            <w:vMerge/>
            <w:shd w:val="clear" w:color="auto" w:fill="auto"/>
            <w:vAlign w:val="center"/>
          </w:tcPr>
          <w:p w:rsidR="00DC6A2E" w:rsidRPr="00DC6A2E" w:rsidRDefault="00DC6A2E" w:rsidP="00DC6A2E">
            <w:pPr>
              <w:jc w:val="center"/>
              <w:rPr>
                <w:rFonts w:ascii="宋体" w:hAnsi="宋体"/>
                <w:szCs w:val="21"/>
              </w:rPr>
            </w:pPr>
          </w:p>
        </w:tc>
        <w:tc>
          <w:tcPr>
            <w:tcW w:w="17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产出质量指标</w:t>
            </w:r>
          </w:p>
        </w:tc>
        <w:tc>
          <w:tcPr>
            <w:tcW w:w="4266" w:type="dxa"/>
            <w:gridSpan w:val="2"/>
            <w:shd w:val="clear" w:color="auto" w:fill="auto"/>
          </w:tcPr>
          <w:p w:rsidR="00DC6A2E" w:rsidRPr="00DC6A2E" w:rsidRDefault="00DC6A2E" w:rsidP="00DC6A2E">
            <w:pPr>
              <w:jc w:val="left"/>
              <w:rPr>
                <w:rFonts w:ascii="宋体" w:hAnsi="宋体"/>
                <w:szCs w:val="21"/>
              </w:rPr>
            </w:pPr>
            <w:r w:rsidRPr="00DC6A2E">
              <w:rPr>
                <w:rFonts w:ascii="宋体" w:hAnsi="宋体" w:hint="eastAsia"/>
                <w:szCs w:val="21"/>
              </w:rPr>
              <w:t>不涉及</w:t>
            </w:r>
          </w:p>
        </w:tc>
      </w:tr>
      <w:tr w:rsidR="00DC6A2E" w:rsidRPr="00DC6A2E" w:rsidTr="00970D6F">
        <w:trPr>
          <w:trHeight w:val="590"/>
        </w:trPr>
        <w:tc>
          <w:tcPr>
            <w:tcW w:w="1548" w:type="dxa"/>
            <w:vMerge/>
            <w:shd w:val="clear" w:color="auto" w:fill="auto"/>
          </w:tcPr>
          <w:p w:rsidR="00DC6A2E" w:rsidRPr="00DC6A2E" w:rsidRDefault="00DC6A2E" w:rsidP="00DC6A2E">
            <w:pPr>
              <w:jc w:val="center"/>
              <w:rPr>
                <w:rFonts w:ascii="宋体" w:hAnsi="宋体"/>
                <w:szCs w:val="21"/>
              </w:rPr>
            </w:pPr>
          </w:p>
        </w:tc>
        <w:tc>
          <w:tcPr>
            <w:tcW w:w="1620" w:type="dxa"/>
            <w:vMerge/>
            <w:shd w:val="clear" w:color="auto" w:fill="auto"/>
            <w:vAlign w:val="center"/>
          </w:tcPr>
          <w:p w:rsidR="00DC6A2E" w:rsidRPr="00DC6A2E" w:rsidRDefault="00DC6A2E" w:rsidP="00DC6A2E">
            <w:pPr>
              <w:jc w:val="center"/>
              <w:rPr>
                <w:rFonts w:ascii="宋体" w:hAnsi="宋体"/>
                <w:szCs w:val="21"/>
              </w:rPr>
            </w:pPr>
          </w:p>
        </w:tc>
        <w:tc>
          <w:tcPr>
            <w:tcW w:w="17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产出进度指标</w:t>
            </w:r>
          </w:p>
        </w:tc>
        <w:tc>
          <w:tcPr>
            <w:tcW w:w="4266" w:type="dxa"/>
            <w:gridSpan w:val="2"/>
            <w:shd w:val="clear" w:color="auto" w:fill="auto"/>
          </w:tcPr>
          <w:p w:rsidR="00DC6A2E" w:rsidRPr="00DC6A2E" w:rsidRDefault="00DC6A2E" w:rsidP="00DC6A2E">
            <w:pPr>
              <w:jc w:val="left"/>
              <w:rPr>
                <w:rFonts w:ascii="宋体" w:hAnsi="宋体"/>
                <w:szCs w:val="21"/>
              </w:rPr>
            </w:pPr>
            <w:r w:rsidRPr="00DC6A2E">
              <w:rPr>
                <w:rFonts w:ascii="宋体" w:hAnsi="宋体" w:hint="eastAsia"/>
                <w:szCs w:val="21"/>
              </w:rPr>
              <w:t>100%</w:t>
            </w:r>
          </w:p>
        </w:tc>
      </w:tr>
      <w:tr w:rsidR="00DC6A2E" w:rsidRPr="00DC6A2E" w:rsidTr="00970D6F">
        <w:trPr>
          <w:trHeight w:val="612"/>
        </w:trPr>
        <w:tc>
          <w:tcPr>
            <w:tcW w:w="1548" w:type="dxa"/>
            <w:vMerge/>
            <w:shd w:val="clear" w:color="auto" w:fill="auto"/>
          </w:tcPr>
          <w:p w:rsidR="00DC6A2E" w:rsidRPr="00DC6A2E" w:rsidRDefault="00DC6A2E" w:rsidP="00DC6A2E">
            <w:pPr>
              <w:jc w:val="center"/>
              <w:rPr>
                <w:rFonts w:ascii="宋体" w:hAnsi="宋体"/>
                <w:szCs w:val="21"/>
              </w:rPr>
            </w:pPr>
          </w:p>
        </w:tc>
        <w:tc>
          <w:tcPr>
            <w:tcW w:w="1620" w:type="dxa"/>
            <w:vMerge/>
            <w:shd w:val="clear" w:color="auto" w:fill="auto"/>
            <w:vAlign w:val="center"/>
          </w:tcPr>
          <w:p w:rsidR="00DC6A2E" w:rsidRPr="00DC6A2E" w:rsidRDefault="00DC6A2E" w:rsidP="00DC6A2E">
            <w:pPr>
              <w:jc w:val="center"/>
              <w:rPr>
                <w:rFonts w:ascii="宋体" w:hAnsi="宋体"/>
                <w:szCs w:val="21"/>
              </w:rPr>
            </w:pPr>
          </w:p>
        </w:tc>
        <w:tc>
          <w:tcPr>
            <w:tcW w:w="17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产出成本指标</w:t>
            </w:r>
          </w:p>
        </w:tc>
        <w:tc>
          <w:tcPr>
            <w:tcW w:w="4266" w:type="dxa"/>
            <w:gridSpan w:val="2"/>
            <w:shd w:val="clear" w:color="auto" w:fill="auto"/>
          </w:tcPr>
          <w:p w:rsidR="00DC6A2E" w:rsidRPr="00DC6A2E" w:rsidRDefault="00DC6A2E" w:rsidP="00DC6A2E">
            <w:pPr>
              <w:tabs>
                <w:tab w:val="left" w:pos="2580"/>
              </w:tabs>
              <w:jc w:val="left"/>
              <w:rPr>
                <w:rFonts w:ascii="宋体" w:hAnsi="宋体"/>
                <w:szCs w:val="21"/>
              </w:rPr>
            </w:pPr>
            <w:r w:rsidRPr="00DC6A2E">
              <w:rPr>
                <w:rFonts w:ascii="宋体" w:hAnsi="宋体" w:hint="eastAsia"/>
                <w:szCs w:val="21"/>
              </w:rPr>
              <w:t>不涉及</w:t>
            </w:r>
          </w:p>
        </w:tc>
      </w:tr>
      <w:tr w:rsidR="00DC6A2E" w:rsidRPr="00DC6A2E" w:rsidTr="00970D6F">
        <w:trPr>
          <w:trHeight w:val="464"/>
        </w:trPr>
        <w:tc>
          <w:tcPr>
            <w:tcW w:w="1548" w:type="dxa"/>
            <w:vMerge/>
            <w:shd w:val="clear" w:color="auto" w:fill="auto"/>
          </w:tcPr>
          <w:p w:rsidR="00DC6A2E" w:rsidRPr="00DC6A2E" w:rsidRDefault="00DC6A2E" w:rsidP="00DC6A2E">
            <w:pPr>
              <w:jc w:val="center"/>
              <w:rPr>
                <w:rFonts w:ascii="宋体" w:hAnsi="宋体"/>
                <w:szCs w:val="21"/>
              </w:rPr>
            </w:pPr>
          </w:p>
        </w:tc>
        <w:tc>
          <w:tcPr>
            <w:tcW w:w="1620" w:type="dxa"/>
            <w:vMerge/>
            <w:shd w:val="clear" w:color="auto" w:fill="auto"/>
            <w:vAlign w:val="center"/>
          </w:tcPr>
          <w:p w:rsidR="00DC6A2E" w:rsidRPr="00DC6A2E" w:rsidRDefault="00DC6A2E" w:rsidP="00DC6A2E">
            <w:pPr>
              <w:jc w:val="center"/>
              <w:rPr>
                <w:rFonts w:ascii="宋体" w:hAnsi="宋体"/>
                <w:szCs w:val="21"/>
              </w:rPr>
            </w:pPr>
          </w:p>
        </w:tc>
        <w:tc>
          <w:tcPr>
            <w:tcW w:w="17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szCs w:val="21"/>
              </w:rPr>
              <w:t>…</w:t>
            </w:r>
          </w:p>
        </w:tc>
        <w:tc>
          <w:tcPr>
            <w:tcW w:w="4266" w:type="dxa"/>
            <w:gridSpan w:val="2"/>
            <w:shd w:val="clear" w:color="auto" w:fill="auto"/>
          </w:tcPr>
          <w:p w:rsidR="00DC6A2E" w:rsidRPr="00DC6A2E" w:rsidRDefault="00DC6A2E" w:rsidP="00DC6A2E">
            <w:pPr>
              <w:jc w:val="center"/>
              <w:rPr>
                <w:rFonts w:ascii="宋体" w:hAnsi="宋体"/>
                <w:szCs w:val="21"/>
              </w:rPr>
            </w:pPr>
          </w:p>
        </w:tc>
      </w:tr>
      <w:tr w:rsidR="00DC6A2E" w:rsidRPr="00DC6A2E" w:rsidTr="00970D6F">
        <w:trPr>
          <w:trHeight w:val="637"/>
        </w:trPr>
        <w:tc>
          <w:tcPr>
            <w:tcW w:w="1548" w:type="dxa"/>
            <w:vMerge/>
            <w:shd w:val="clear" w:color="auto" w:fill="auto"/>
          </w:tcPr>
          <w:p w:rsidR="00DC6A2E" w:rsidRPr="00DC6A2E" w:rsidRDefault="00DC6A2E" w:rsidP="00DC6A2E">
            <w:pPr>
              <w:jc w:val="center"/>
              <w:rPr>
                <w:rFonts w:ascii="宋体" w:hAnsi="宋体"/>
                <w:szCs w:val="21"/>
              </w:rPr>
            </w:pPr>
          </w:p>
        </w:tc>
        <w:tc>
          <w:tcPr>
            <w:tcW w:w="1620" w:type="dxa"/>
            <w:vMerge w:val="restart"/>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效益指标</w:t>
            </w:r>
          </w:p>
        </w:tc>
        <w:tc>
          <w:tcPr>
            <w:tcW w:w="17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经济效益指标</w:t>
            </w:r>
          </w:p>
        </w:tc>
        <w:tc>
          <w:tcPr>
            <w:tcW w:w="4266" w:type="dxa"/>
            <w:gridSpan w:val="2"/>
            <w:shd w:val="clear" w:color="auto" w:fill="auto"/>
          </w:tcPr>
          <w:p w:rsidR="00DC6A2E" w:rsidRPr="00DC6A2E" w:rsidRDefault="00DC6A2E" w:rsidP="00DC6A2E">
            <w:pPr>
              <w:jc w:val="left"/>
              <w:rPr>
                <w:rFonts w:ascii="宋体" w:hAnsi="宋体"/>
                <w:szCs w:val="21"/>
              </w:rPr>
            </w:pPr>
            <w:r w:rsidRPr="00DC6A2E">
              <w:rPr>
                <w:rFonts w:ascii="宋体" w:hAnsi="宋体" w:hint="eastAsia"/>
                <w:szCs w:val="21"/>
              </w:rPr>
              <w:t>不涉及</w:t>
            </w:r>
          </w:p>
        </w:tc>
      </w:tr>
      <w:tr w:rsidR="00DC6A2E" w:rsidRPr="00DC6A2E" w:rsidTr="00970D6F">
        <w:trPr>
          <w:trHeight w:val="601"/>
        </w:trPr>
        <w:tc>
          <w:tcPr>
            <w:tcW w:w="1548" w:type="dxa"/>
            <w:vMerge/>
            <w:shd w:val="clear" w:color="auto" w:fill="auto"/>
          </w:tcPr>
          <w:p w:rsidR="00DC6A2E" w:rsidRPr="00DC6A2E" w:rsidRDefault="00DC6A2E" w:rsidP="00DC6A2E">
            <w:pPr>
              <w:jc w:val="center"/>
              <w:rPr>
                <w:rFonts w:ascii="宋体" w:hAnsi="宋体"/>
                <w:szCs w:val="21"/>
              </w:rPr>
            </w:pPr>
          </w:p>
        </w:tc>
        <w:tc>
          <w:tcPr>
            <w:tcW w:w="1620" w:type="dxa"/>
            <w:vMerge/>
            <w:shd w:val="clear" w:color="auto" w:fill="auto"/>
          </w:tcPr>
          <w:p w:rsidR="00DC6A2E" w:rsidRPr="00DC6A2E" w:rsidRDefault="00DC6A2E" w:rsidP="00DC6A2E">
            <w:pPr>
              <w:jc w:val="center"/>
              <w:rPr>
                <w:rFonts w:ascii="宋体" w:hAnsi="宋体"/>
                <w:szCs w:val="21"/>
              </w:rPr>
            </w:pPr>
          </w:p>
        </w:tc>
        <w:tc>
          <w:tcPr>
            <w:tcW w:w="17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社会效益指标</w:t>
            </w:r>
          </w:p>
        </w:tc>
        <w:tc>
          <w:tcPr>
            <w:tcW w:w="4266" w:type="dxa"/>
            <w:gridSpan w:val="2"/>
            <w:shd w:val="clear" w:color="auto" w:fill="auto"/>
          </w:tcPr>
          <w:p w:rsidR="00DC6A2E" w:rsidRPr="00DC6A2E" w:rsidRDefault="00DC6A2E" w:rsidP="00DC6A2E">
            <w:pPr>
              <w:rPr>
                <w:rFonts w:ascii="宋体" w:hAnsi="宋体"/>
                <w:szCs w:val="21"/>
              </w:rPr>
            </w:pPr>
            <w:r w:rsidRPr="00DC6A2E">
              <w:rPr>
                <w:rFonts w:ascii="宋体" w:hAnsi="宋体" w:hint="eastAsia"/>
                <w:szCs w:val="21"/>
              </w:rPr>
              <w:t>不涉及</w:t>
            </w:r>
          </w:p>
        </w:tc>
      </w:tr>
      <w:tr w:rsidR="00DC6A2E" w:rsidRPr="00DC6A2E" w:rsidTr="00970D6F">
        <w:trPr>
          <w:trHeight w:val="614"/>
        </w:trPr>
        <w:tc>
          <w:tcPr>
            <w:tcW w:w="1548" w:type="dxa"/>
            <w:vMerge/>
            <w:shd w:val="clear" w:color="auto" w:fill="auto"/>
          </w:tcPr>
          <w:p w:rsidR="00DC6A2E" w:rsidRPr="00DC6A2E" w:rsidRDefault="00DC6A2E" w:rsidP="00DC6A2E">
            <w:pPr>
              <w:jc w:val="center"/>
              <w:rPr>
                <w:rFonts w:ascii="宋体" w:hAnsi="宋体"/>
                <w:szCs w:val="21"/>
              </w:rPr>
            </w:pPr>
          </w:p>
        </w:tc>
        <w:tc>
          <w:tcPr>
            <w:tcW w:w="1620" w:type="dxa"/>
            <w:vMerge/>
            <w:shd w:val="clear" w:color="auto" w:fill="auto"/>
          </w:tcPr>
          <w:p w:rsidR="00DC6A2E" w:rsidRPr="00DC6A2E" w:rsidRDefault="00DC6A2E" w:rsidP="00DC6A2E">
            <w:pPr>
              <w:jc w:val="center"/>
              <w:rPr>
                <w:rFonts w:ascii="宋体" w:hAnsi="宋体"/>
                <w:szCs w:val="21"/>
              </w:rPr>
            </w:pPr>
          </w:p>
        </w:tc>
        <w:tc>
          <w:tcPr>
            <w:tcW w:w="17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环境效益指标</w:t>
            </w:r>
          </w:p>
        </w:tc>
        <w:tc>
          <w:tcPr>
            <w:tcW w:w="4266" w:type="dxa"/>
            <w:gridSpan w:val="2"/>
            <w:shd w:val="clear" w:color="auto" w:fill="auto"/>
          </w:tcPr>
          <w:p w:rsidR="00DC6A2E" w:rsidRPr="00DC6A2E" w:rsidRDefault="00DC6A2E" w:rsidP="00DC6A2E">
            <w:pPr>
              <w:rPr>
                <w:rFonts w:ascii="宋体" w:hAnsi="宋体"/>
                <w:szCs w:val="21"/>
              </w:rPr>
            </w:pPr>
            <w:r w:rsidRPr="00DC6A2E">
              <w:rPr>
                <w:rFonts w:ascii="宋体" w:hAnsi="宋体" w:hint="eastAsia"/>
                <w:szCs w:val="21"/>
              </w:rPr>
              <w:t>不涉及</w:t>
            </w:r>
          </w:p>
        </w:tc>
      </w:tr>
      <w:tr w:rsidR="00DC6A2E" w:rsidRPr="00DC6A2E" w:rsidTr="00970D6F">
        <w:trPr>
          <w:trHeight w:val="702"/>
        </w:trPr>
        <w:tc>
          <w:tcPr>
            <w:tcW w:w="1548" w:type="dxa"/>
            <w:vMerge/>
            <w:shd w:val="clear" w:color="auto" w:fill="auto"/>
          </w:tcPr>
          <w:p w:rsidR="00DC6A2E" w:rsidRPr="00DC6A2E" w:rsidRDefault="00DC6A2E" w:rsidP="00DC6A2E">
            <w:pPr>
              <w:jc w:val="center"/>
              <w:rPr>
                <w:rFonts w:ascii="宋体" w:hAnsi="宋体"/>
                <w:szCs w:val="21"/>
              </w:rPr>
            </w:pPr>
          </w:p>
        </w:tc>
        <w:tc>
          <w:tcPr>
            <w:tcW w:w="1620" w:type="dxa"/>
            <w:vMerge/>
            <w:shd w:val="clear" w:color="auto" w:fill="auto"/>
          </w:tcPr>
          <w:p w:rsidR="00DC6A2E" w:rsidRPr="00DC6A2E" w:rsidRDefault="00DC6A2E" w:rsidP="00DC6A2E">
            <w:pPr>
              <w:jc w:val="center"/>
              <w:rPr>
                <w:rFonts w:ascii="宋体" w:hAnsi="宋体"/>
                <w:szCs w:val="21"/>
              </w:rPr>
            </w:pPr>
          </w:p>
        </w:tc>
        <w:tc>
          <w:tcPr>
            <w:tcW w:w="17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可持续影响指标</w:t>
            </w:r>
          </w:p>
        </w:tc>
        <w:tc>
          <w:tcPr>
            <w:tcW w:w="4266" w:type="dxa"/>
            <w:gridSpan w:val="2"/>
            <w:shd w:val="clear" w:color="auto" w:fill="auto"/>
          </w:tcPr>
          <w:p w:rsidR="00DC6A2E" w:rsidRPr="00DC6A2E" w:rsidRDefault="00DC6A2E" w:rsidP="00DC6A2E">
            <w:pPr>
              <w:jc w:val="left"/>
              <w:rPr>
                <w:rFonts w:ascii="宋体" w:hAnsi="宋体"/>
                <w:szCs w:val="21"/>
              </w:rPr>
            </w:pPr>
            <w:r w:rsidRPr="00DC6A2E">
              <w:rPr>
                <w:rFonts w:ascii="宋体" w:hAnsi="宋体" w:hint="eastAsia"/>
                <w:szCs w:val="21"/>
              </w:rPr>
              <w:t>不涉及</w:t>
            </w:r>
          </w:p>
        </w:tc>
      </w:tr>
      <w:tr w:rsidR="00DC6A2E" w:rsidRPr="00DC6A2E" w:rsidTr="00970D6F">
        <w:tc>
          <w:tcPr>
            <w:tcW w:w="1548" w:type="dxa"/>
            <w:vMerge/>
            <w:shd w:val="clear" w:color="auto" w:fill="auto"/>
          </w:tcPr>
          <w:p w:rsidR="00DC6A2E" w:rsidRPr="00DC6A2E" w:rsidRDefault="00DC6A2E" w:rsidP="00DC6A2E">
            <w:pPr>
              <w:jc w:val="center"/>
              <w:rPr>
                <w:rFonts w:ascii="宋体" w:hAnsi="宋体"/>
                <w:szCs w:val="21"/>
              </w:rPr>
            </w:pPr>
          </w:p>
        </w:tc>
        <w:tc>
          <w:tcPr>
            <w:tcW w:w="1620" w:type="dxa"/>
            <w:vMerge/>
            <w:shd w:val="clear" w:color="auto" w:fill="auto"/>
          </w:tcPr>
          <w:p w:rsidR="00DC6A2E" w:rsidRPr="00DC6A2E" w:rsidRDefault="00DC6A2E" w:rsidP="00DC6A2E">
            <w:pPr>
              <w:jc w:val="center"/>
              <w:rPr>
                <w:rFonts w:ascii="宋体" w:hAnsi="宋体"/>
                <w:szCs w:val="21"/>
              </w:rPr>
            </w:pPr>
          </w:p>
        </w:tc>
        <w:tc>
          <w:tcPr>
            <w:tcW w:w="1748" w:type="dxa"/>
            <w:shd w:val="clear" w:color="auto" w:fill="auto"/>
            <w:vAlign w:val="center"/>
          </w:tcPr>
          <w:p w:rsidR="00DC6A2E" w:rsidRPr="00DC6A2E" w:rsidRDefault="00DC6A2E" w:rsidP="00DC6A2E">
            <w:pPr>
              <w:jc w:val="center"/>
              <w:rPr>
                <w:rFonts w:ascii="宋体" w:hAnsi="宋体"/>
                <w:szCs w:val="21"/>
              </w:rPr>
            </w:pPr>
            <w:r w:rsidRPr="00DC6A2E">
              <w:rPr>
                <w:rFonts w:ascii="宋体" w:hAnsi="宋体" w:hint="eastAsia"/>
                <w:szCs w:val="21"/>
              </w:rPr>
              <w:t>服务对象满意度指标</w:t>
            </w:r>
          </w:p>
        </w:tc>
        <w:tc>
          <w:tcPr>
            <w:tcW w:w="4266" w:type="dxa"/>
            <w:gridSpan w:val="2"/>
            <w:shd w:val="clear" w:color="auto" w:fill="auto"/>
          </w:tcPr>
          <w:p w:rsidR="00DC6A2E" w:rsidRPr="00DC6A2E" w:rsidRDefault="00DC6A2E" w:rsidP="00DC6A2E">
            <w:pPr>
              <w:rPr>
                <w:rFonts w:ascii="宋体" w:hAnsi="宋体"/>
                <w:szCs w:val="21"/>
              </w:rPr>
            </w:pPr>
            <w:r w:rsidRPr="00DC6A2E">
              <w:rPr>
                <w:rFonts w:ascii="宋体" w:hAnsi="宋体" w:hint="eastAsia"/>
                <w:szCs w:val="21"/>
              </w:rPr>
              <w:t>不涉及</w:t>
            </w:r>
          </w:p>
        </w:tc>
      </w:tr>
      <w:tr w:rsidR="00DC6A2E" w:rsidRPr="00DC6A2E" w:rsidTr="00970D6F">
        <w:trPr>
          <w:trHeight w:val="449"/>
        </w:trPr>
        <w:tc>
          <w:tcPr>
            <w:tcW w:w="1548" w:type="dxa"/>
            <w:vMerge/>
            <w:shd w:val="clear" w:color="auto" w:fill="auto"/>
          </w:tcPr>
          <w:p w:rsidR="00DC6A2E" w:rsidRPr="00DC6A2E" w:rsidRDefault="00DC6A2E" w:rsidP="00DC6A2E">
            <w:pPr>
              <w:jc w:val="center"/>
              <w:rPr>
                <w:rFonts w:ascii="宋体" w:hAnsi="宋体"/>
                <w:szCs w:val="21"/>
              </w:rPr>
            </w:pPr>
          </w:p>
        </w:tc>
        <w:tc>
          <w:tcPr>
            <w:tcW w:w="1620" w:type="dxa"/>
            <w:vMerge/>
            <w:shd w:val="clear" w:color="auto" w:fill="auto"/>
          </w:tcPr>
          <w:p w:rsidR="00DC6A2E" w:rsidRPr="00DC6A2E" w:rsidRDefault="00DC6A2E" w:rsidP="00DC6A2E">
            <w:pPr>
              <w:jc w:val="center"/>
              <w:rPr>
                <w:rFonts w:ascii="宋体" w:hAnsi="宋体"/>
                <w:szCs w:val="21"/>
              </w:rPr>
            </w:pPr>
          </w:p>
        </w:tc>
        <w:tc>
          <w:tcPr>
            <w:tcW w:w="1748" w:type="dxa"/>
            <w:shd w:val="clear" w:color="auto" w:fill="auto"/>
          </w:tcPr>
          <w:p w:rsidR="00DC6A2E" w:rsidRPr="00DC6A2E" w:rsidRDefault="00DC6A2E" w:rsidP="00DC6A2E">
            <w:pPr>
              <w:jc w:val="center"/>
              <w:rPr>
                <w:rFonts w:ascii="宋体" w:hAnsi="宋体"/>
                <w:szCs w:val="21"/>
              </w:rPr>
            </w:pPr>
            <w:r w:rsidRPr="00DC6A2E">
              <w:rPr>
                <w:rFonts w:ascii="宋体" w:hAnsi="宋体"/>
                <w:szCs w:val="21"/>
              </w:rPr>
              <w:t>…</w:t>
            </w:r>
          </w:p>
        </w:tc>
        <w:tc>
          <w:tcPr>
            <w:tcW w:w="4266" w:type="dxa"/>
            <w:gridSpan w:val="2"/>
            <w:shd w:val="clear" w:color="auto" w:fill="auto"/>
          </w:tcPr>
          <w:p w:rsidR="00DC6A2E" w:rsidRPr="00DC6A2E" w:rsidRDefault="00DC6A2E" w:rsidP="00DC6A2E">
            <w:pPr>
              <w:jc w:val="center"/>
              <w:rPr>
                <w:rFonts w:ascii="宋体" w:hAnsi="宋体"/>
                <w:szCs w:val="21"/>
              </w:rPr>
            </w:pPr>
          </w:p>
        </w:tc>
      </w:tr>
      <w:tr w:rsidR="00DC6A2E" w:rsidRPr="00DC6A2E" w:rsidTr="00970D6F">
        <w:trPr>
          <w:trHeight w:val="612"/>
        </w:trPr>
        <w:tc>
          <w:tcPr>
            <w:tcW w:w="1548" w:type="dxa"/>
            <w:shd w:val="clear" w:color="auto" w:fill="auto"/>
          </w:tcPr>
          <w:p w:rsidR="00DC6A2E" w:rsidRPr="00DC6A2E" w:rsidRDefault="00DC6A2E" w:rsidP="00DC6A2E">
            <w:pPr>
              <w:jc w:val="center"/>
              <w:rPr>
                <w:rFonts w:ascii="宋体" w:hAnsi="宋体"/>
                <w:szCs w:val="21"/>
              </w:rPr>
            </w:pPr>
            <w:r w:rsidRPr="00DC6A2E">
              <w:rPr>
                <w:rFonts w:ascii="宋体" w:hAnsi="宋体" w:hint="eastAsia"/>
                <w:szCs w:val="21"/>
              </w:rPr>
              <w:t>其他说明的</w:t>
            </w:r>
          </w:p>
          <w:p w:rsidR="00DC6A2E" w:rsidRPr="00DC6A2E" w:rsidRDefault="00DC6A2E" w:rsidP="00DC6A2E">
            <w:pPr>
              <w:jc w:val="center"/>
              <w:rPr>
                <w:rFonts w:ascii="宋体" w:hAnsi="宋体"/>
                <w:szCs w:val="21"/>
              </w:rPr>
            </w:pPr>
            <w:r w:rsidRPr="00DC6A2E">
              <w:rPr>
                <w:rFonts w:ascii="宋体" w:hAnsi="宋体" w:hint="eastAsia"/>
                <w:szCs w:val="21"/>
              </w:rPr>
              <w:t>问题</w:t>
            </w:r>
          </w:p>
        </w:tc>
        <w:tc>
          <w:tcPr>
            <w:tcW w:w="1620" w:type="dxa"/>
            <w:shd w:val="clear" w:color="auto" w:fill="auto"/>
          </w:tcPr>
          <w:p w:rsidR="00DC6A2E" w:rsidRPr="00DC6A2E" w:rsidRDefault="00DC6A2E" w:rsidP="00DC6A2E">
            <w:pPr>
              <w:jc w:val="center"/>
              <w:rPr>
                <w:rFonts w:ascii="宋体" w:hAnsi="宋体"/>
                <w:szCs w:val="21"/>
              </w:rPr>
            </w:pPr>
          </w:p>
        </w:tc>
        <w:tc>
          <w:tcPr>
            <w:tcW w:w="1748" w:type="dxa"/>
            <w:shd w:val="clear" w:color="auto" w:fill="auto"/>
          </w:tcPr>
          <w:p w:rsidR="00DC6A2E" w:rsidRPr="00DC6A2E" w:rsidRDefault="00DC6A2E" w:rsidP="00DC6A2E">
            <w:pPr>
              <w:jc w:val="center"/>
              <w:rPr>
                <w:rFonts w:ascii="宋体" w:hAnsi="宋体"/>
                <w:szCs w:val="21"/>
              </w:rPr>
            </w:pPr>
          </w:p>
        </w:tc>
        <w:tc>
          <w:tcPr>
            <w:tcW w:w="4266" w:type="dxa"/>
            <w:gridSpan w:val="2"/>
            <w:shd w:val="clear" w:color="auto" w:fill="auto"/>
          </w:tcPr>
          <w:p w:rsidR="00DC6A2E" w:rsidRPr="00DC6A2E" w:rsidRDefault="00DC6A2E" w:rsidP="00DC6A2E">
            <w:pPr>
              <w:jc w:val="center"/>
              <w:rPr>
                <w:rFonts w:ascii="宋体" w:hAnsi="宋体"/>
                <w:szCs w:val="21"/>
              </w:rPr>
            </w:pPr>
          </w:p>
        </w:tc>
      </w:tr>
    </w:tbl>
    <w:p w:rsidR="00DC6A2E" w:rsidRPr="000A6D67" w:rsidRDefault="00DC6A2E" w:rsidP="00DC6A2E">
      <w:pPr>
        <w:ind w:firstLineChars="100" w:firstLine="300"/>
        <w:rPr>
          <w:rFonts w:ascii="宋体" w:hAnsi="宋体"/>
          <w:sz w:val="30"/>
          <w:szCs w:val="30"/>
        </w:rPr>
      </w:pPr>
    </w:p>
    <w:sectPr w:rsidR="00DC6A2E" w:rsidRPr="000A6D67" w:rsidSect="00CE03F6">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D76" w:rsidRDefault="00195D76" w:rsidP="003B2D9D">
      <w:r>
        <w:separator/>
      </w:r>
    </w:p>
  </w:endnote>
  <w:endnote w:type="continuationSeparator" w:id="0">
    <w:p w:rsidR="00195D76" w:rsidRDefault="00195D76" w:rsidP="003B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6F" w:rsidRDefault="00970D6F">
    <w:pPr>
      <w:pStyle w:val="a3"/>
      <w:jc w:val="center"/>
    </w:pPr>
  </w:p>
  <w:p w:rsidR="00970D6F" w:rsidRDefault="00970D6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D76" w:rsidRDefault="00195D76" w:rsidP="003B2D9D">
      <w:r>
        <w:separator/>
      </w:r>
    </w:p>
  </w:footnote>
  <w:footnote w:type="continuationSeparator" w:id="0">
    <w:p w:rsidR="00195D76" w:rsidRDefault="00195D76" w:rsidP="003B2D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17DE1"/>
    <w:multiLevelType w:val="hybridMultilevel"/>
    <w:tmpl w:val="49A82334"/>
    <w:lvl w:ilvl="0" w:tplc="3EFCC3E2">
      <w:start w:val="1"/>
      <w:numFmt w:val="japaneseCounting"/>
      <w:lvlText w:val="%1、"/>
      <w:lvlJc w:val="left"/>
      <w:pPr>
        <w:ind w:left="1316" w:hanging="720"/>
      </w:pPr>
      <w:rPr>
        <w:rFonts w:hint="default"/>
      </w:rPr>
    </w:lvl>
    <w:lvl w:ilvl="1" w:tplc="04090019" w:tentative="1">
      <w:start w:val="1"/>
      <w:numFmt w:val="lowerLetter"/>
      <w:lvlText w:val="%2)"/>
      <w:lvlJc w:val="left"/>
      <w:pPr>
        <w:ind w:left="1436" w:hanging="420"/>
      </w:pPr>
    </w:lvl>
    <w:lvl w:ilvl="2" w:tplc="0409001B" w:tentative="1">
      <w:start w:val="1"/>
      <w:numFmt w:val="lowerRoman"/>
      <w:lvlText w:val="%3."/>
      <w:lvlJc w:val="right"/>
      <w:pPr>
        <w:ind w:left="1856" w:hanging="420"/>
      </w:pPr>
    </w:lvl>
    <w:lvl w:ilvl="3" w:tplc="0409000F" w:tentative="1">
      <w:start w:val="1"/>
      <w:numFmt w:val="decimal"/>
      <w:lvlText w:val="%4."/>
      <w:lvlJc w:val="left"/>
      <w:pPr>
        <w:ind w:left="2276" w:hanging="420"/>
      </w:pPr>
    </w:lvl>
    <w:lvl w:ilvl="4" w:tplc="04090019" w:tentative="1">
      <w:start w:val="1"/>
      <w:numFmt w:val="lowerLetter"/>
      <w:lvlText w:val="%5)"/>
      <w:lvlJc w:val="left"/>
      <w:pPr>
        <w:ind w:left="2696" w:hanging="420"/>
      </w:pPr>
    </w:lvl>
    <w:lvl w:ilvl="5" w:tplc="0409001B" w:tentative="1">
      <w:start w:val="1"/>
      <w:numFmt w:val="lowerRoman"/>
      <w:lvlText w:val="%6."/>
      <w:lvlJc w:val="right"/>
      <w:pPr>
        <w:ind w:left="3116" w:hanging="420"/>
      </w:pPr>
    </w:lvl>
    <w:lvl w:ilvl="6" w:tplc="0409000F" w:tentative="1">
      <w:start w:val="1"/>
      <w:numFmt w:val="decimal"/>
      <w:lvlText w:val="%7."/>
      <w:lvlJc w:val="left"/>
      <w:pPr>
        <w:ind w:left="3536" w:hanging="420"/>
      </w:pPr>
    </w:lvl>
    <w:lvl w:ilvl="7" w:tplc="04090019" w:tentative="1">
      <w:start w:val="1"/>
      <w:numFmt w:val="lowerLetter"/>
      <w:lvlText w:val="%8)"/>
      <w:lvlJc w:val="left"/>
      <w:pPr>
        <w:ind w:left="3956" w:hanging="420"/>
      </w:pPr>
    </w:lvl>
    <w:lvl w:ilvl="8" w:tplc="0409001B" w:tentative="1">
      <w:start w:val="1"/>
      <w:numFmt w:val="lowerRoman"/>
      <w:lvlText w:val="%9."/>
      <w:lvlJc w:val="right"/>
      <w:pPr>
        <w:ind w:left="4376" w:hanging="420"/>
      </w:pPr>
    </w:lvl>
  </w:abstractNum>
  <w:abstractNum w:abstractNumId="1">
    <w:nsid w:val="5BA358F8"/>
    <w:multiLevelType w:val="hybridMultilevel"/>
    <w:tmpl w:val="5CC8D30E"/>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nsid w:val="7E543C87"/>
    <w:multiLevelType w:val="hybridMultilevel"/>
    <w:tmpl w:val="D7D20F6C"/>
    <w:lvl w:ilvl="0" w:tplc="96B40EA2">
      <w:start w:val="1"/>
      <w:numFmt w:val="japaneseCounting"/>
      <w:lvlText w:val="%1、"/>
      <w:lvlJc w:val="left"/>
      <w:pPr>
        <w:ind w:left="1275" w:hanging="7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4615"/>
    <w:rsid w:val="00001EAD"/>
    <w:rsid w:val="00003F77"/>
    <w:rsid w:val="00005E41"/>
    <w:rsid w:val="00006BE6"/>
    <w:rsid w:val="000104BD"/>
    <w:rsid w:val="00015564"/>
    <w:rsid w:val="000213CD"/>
    <w:rsid w:val="00021992"/>
    <w:rsid w:val="00021DC2"/>
    <w:rsid w:val="00023656"/>
    <w:rsid w:val="00027451"/>
    <w:rsid w:val="000312D1"/>
    <w:rsid w:val="000320E0"/>
    <w:rsid w:val="000346CA"/>
    <w:rsid w:val="00035854"/>
    <w:rsid w:val="00041FF4"/>
    <w:rsid w:val="000438A5"/>
    <w:rsid w:val="00046B67"/>
    <w:rsid w:val="00047C0B"/>
    <w:rsid w:val="00047E5E"/>
    <w:rsid w:val="00054096"/>
    <w:rsid w:val="000569FE"/>
    <w:rsid w:val="000606C5"/>
    <w:rsid w:val="000614B9"/>
    <w:rsid w:val="00062E08"/>
    <w:rsid w:val="00065702"/>
    <w:rsid w:val="00065CB6"/>
    <w:rsid w:val="000727DD"/>
    <w:rsid w:val="000775DA"/>
    <w:rsid w:val="00082721"/>
    <w:rsid w:val="00082E68"/>
    <w:rsid w:val="000837B0"/>
    <w:rsid w:val="0008535B"/>
    <w:rsid w:val="00085F05"/>
    <w:rsid w:val="00086A6D"/>
    <w:rsid w:val="00091932"/>
    <w:rsid w:val="00092B26"/>
    <w:rsid w:val="000A026D"/>
    <w:rsid w:val="000A6D67"/>
    <w:rsid w:val="000A76B3"/>
    <w:rsid w:val="000B47C8"/>
    <w:rsid w:val="000B5575"/>
    <w:rsid w:val="000C561C"/>
    <w:rsid w:val="000C6658"/>
    <w:rsid w:val="000D1008"/>
    <w:rsid w:val="000D3BD0"/>
    <w:rsid w:val="000D5672"/>
    <w:rsid w:val="000D625E"/>
    <w:rsid w:val="000D718F"/>
    <w:rsid w:val="000E41D8"/>
    <w:rsid w:val="000F2517"/>
    <w:rsid w:val="000F4B2A"/>
    <w:rsid w:val="000F4E83"/>
    <w:rsid w:val="00102666"/>
    <w:rsid w:val="00103EC6"/>
    <w:rsid w:val="001057A1"/>
    <w:rsid w:val="00112741"/>
    <w:rsid w:val="00117310"/>
    <w:rsid w:val="00117A13"/>
    <w:rsid w:val="001200D6"/>
    <w:rsid w:val="001206F2"/>
    <w:rsid w:val="00126273"/>
    <w:rsid w:val="00130FCF"/>
    <w:rsid w:val="00131F93"/>
    <w:rsid w:val="0013478D"/>
    <w:rsid w:val="00134D8E"/>
    <w:rsid w:val="00135865"/>
    <w:rsid w:val="00143938"/>
    <w:rsid w:val="0014441C"/>
    <w:rsid w:val="00144658"/>
    <w:rsid w:val="00144DE0"/>
    <w:rsid w:val="00146784"/>
    <w:rsid w:val="00147E63"/>
    <w:rsid w:val="0015696E"/>
    <w:rsid w:val="001569F4"/>
    <w:rsid w:val="0016080D"/>
    <w:rsid w:val="00160F6B"/>
    <w:rsid w:val="00161AC6"/>
    <w:rsid w:val="001631C8"/>
    <w:rsid w:val="00163824"/>
    <w:rsid w:val="00166BDF"/>
    <w:rsid w:val="00172EFE"/>
    <w:rsid w:val="001731DF"/>
    <w:rsid w:val="001754A7"/>
    <w:rsid w:val="00176A23"/>
    <w:rsid w:val="00177598"/>
    <w:rsid w:val="001779E7"/>
    <w:rsid w:val="00181D05"/>
    <w:rsid w:val="00182BCF"/>
    <w:rsid w:val="00191798"/>
    <w:rsid w:val="00193D15"/>
    <w:rsid w:val="00195D76"/>
    <w:rsid w:val="001A0A4B"/>
    <w:rsid w:val="001B5585"/>
    <w:rsid w:val="001B67EA"/>
    <w:rsid w:val="001B6C94"/>
    <w:rsid w:val="001B6D90"/>
    <w:rsid w:val="001C15B7"/>
    <w:rsid w:val="001C5699"/>
    <w:rsid w:val="001D1E34"/>
    <w:rsid w:val="001D6C15"/>
    <w:rsid w:val="001E3EB9"/>
    <w:rsid w:val="001E5F1D"/>
    <w:rsid w:val="001E7AE6"/>
    <w:rsid w:val="001F0F36"/>
    <w:rsid w:val="001F4932"/>
    <w:rsid w:val="001F4AFC"/>
    <w:rsid w:val="00210A12"/>
    <w:rsid w:val="0021721D"/>
    <w:rsid w:val="0022099B"/>
    <w:rsid w:val="0022204B"/>
    <w:rsid w:val="00225FBB"/>
    <w:rsid w:val="002310FC"/>
    <w:rsid w:val="00232CB3"/>
    <w:rsid w:val="00233DCF"/>
    <w:rsid w:val="00237F04"/>
    <w:rsid w:val="00240080"/>
    <w:rsid w:val="002454B3"/>
    <w:rsid w:val="00251B9F"/>
    <w:rsid w:val="00251F13"/>
    <w:rsid w:val="00252B7F"/>
    <w:rsid w:val="00253D61"/>
    <w:rsid w:val="00254C04"/>
    <w:rsid w:val="00256034"/>
    <w:rsid w:val="00261102"/>
    <w:rsid w:val="00264CE7"/>
    <w:rsid w:val="002777F0"/>
    <w:rsid w:val="00283625"/>
    <w:rsid w:val="002867E0"/>
    <w:rsid w:val="00287016"/>
    <w:rsid w:val="00294B3B"/>
    <w:rsid w:val="00295709"/>
    <w:rsid w:val="002957CD"/>
    <w:rsid w:val="00297A43"/>
    <w:rsid w:val="002B1426"/>
    <w:rsid w:val="002B3E64"/>
    <w:rsid w:val="002B535A"/>
    <w:rsid w:val="002B6BED"/>
    <w:rsid w:val="002B7555"/>
    <w:rsid w:val="002B78E5"/>
    <w:rsid w:val="002B7A5D"/>
    <w:rsid w:val="002B7EA3"/>
    <w:rsid w:val="002D1E9C"/>
    <w:rsid w:val="002D3393"/>
    <w:rsid w:val="002D342C"/>
    <w:rsid w:val="002D47B7"/>
    <w:rsid w:val="002D48CB"/>
    <w:rsid w:val="002F0E24"/>
    <w:rsid w:val="002F42D6"/>
    <w:rsid w:val="002F7B0D"/>
    <w:rsid w:val="00300FB4"/>
    <w:rsid w:val="003018FF"/>
    <w:rsid w:val="00301D15"/>
    <w:rsid w:val="003055E2"/>
    <w:rsid w:val="0030679F"/>
    <w:rsid w:val="0030703E"/>
    <w:rsid w:val="00314CAE"/>
    <w:rsid w:val="00317990"/>
    <w:rsid w:val="00317F38"/>
    <w:rsid w:val="0032101C"/>
    <w:rsid w:val="00321EF4"/>
    <w:rsid w:val="003230FC"/>
    <w:rsid w:val="00323EA1"/>
    <w:rsid w:val="0032470D"/>
    <w:rsid w:val="00333811"/>
    <w:rsid w:val="00335A7E"/>
    <w:rsid w:val="00337A8B"/>
    <w:rsid w:val="00340D1F"/>
    <w:rsid w:val="00342B14"/>
    <w:rsid w:val="00344A2F"/>
    <w:rsid w:val="00344D87"/>
    <w:rsid w:val="00345848"/>
    <w:rsid w:val="00353DFD"/>
    <w:rsid w:val="00361A41"/>
    <w:rsid w:val="00364C70"/>
    <w:rsid w:val="00364FF2"/>
    <w:rsid w:val="003658BA"/>
    <w:rsid w:val="003710E2"/>
    <w:rsid w:val="00372AC5"/>
    <w:rsid w:val="00381377"/>
    <w:rsid w:val="00384721"/>
    <w:rsid w:val="00396405"/>
    <w:rsid w:val="00396964"/>
    <w:rsid w:val="003A567D"/>
    <w:rsid w:val="003B2D9D"/>
    <w:rsid w:val="003B7EA7"/>
    <w:rsid w:val="003C0448"/>
    <w:rsid w:val="003C2352"/>
    <w:rsid w:val="003C3D84"/>
    <w:rsid w:val="003C667D"/>
    <w:rsid w:val="003C7FE4"/>
    <w:rsid w:val="003E219E"/>
    <w:rsid w:val="003E2A3B"/>
    <w:rsid w:val="003E3B1F"/>
    <w:rsid w:val="003F47A0"/>
    <w:rsid w:val="003F5634"/>
    <w:rsid w:val="00400A17"/>
    <w:rsid w:val="00406D5E"/>
    <w:rsid w:val="0042031D"/>
    <w:rsid w:val="00432B32"/>
    <w:rsid w:val="00434D88"/>
    <w:rsid w:val="00436443"/>
    <w:rsid w:val="0043656B"/>
    <w:rsid w:val="00442EA5"/>
    <w:rsid w:val="0045729D"/>
    <w:rsid w:val="0046207B"/>
    <w:rsid w:val="004623C4"/>
    <w:rsid w:val="00465714"/>
    <w:rsid w:val="00465C84"/>
    <w:rsid w:val="0046686C"/>
    <w:rsid w:val="004743C6"/>
    <w:rsid w:val="004840E5"/>
    <w:rsid w:val="00485254"/>
    <w:rsid w:val="00493C0D"/>
    <w:rsid w:val="00497782"/>
    <w:rsid w:val="004B159F"/>
    <w:rsid w:val="004B5483"/>
    <w:rsid w:val="004C35CD"/>
    <w:rsid w:val="004C7082"/>
    <w:rsid w:val="004D0560"/>
    <w:rsid w:val="004D3ED3"/>
    <w:rsid w:val="004E0A25"/>
    <w:rsid w:val="004E25F4"/>
    <w:rsid w:val="004E6ED3"/>
    <w:rsid w:val="004E7F47"/>
    <w:rsid w:val="004F2C40"/>
    <w:rsid w:val="00521653"/>
    <w:rsid w:val="005223FA"/>
    <w:rsid w:val="0052351A"/>
    <w:rsid w:val="005315CD"/>
    <w:rsid w:val="0054098B"/>
    <w:rsid w:val="00540CD0"/>
    <w:rsid w:val="00541271"/>
    <w:rsid w:val="0054152D"/>
    <w:rsid w:val="005455C3"/>
    <w:rsid w:val="00545712"/>
    <w:rsid w:val="00546B7A"/>
    <w:rsid w:val="00551740"/>
    <w:rsid w:val="00554FC7"/>
    <w:rsid w:val="00555FEC"/>
    <w:rsid w:val="0055740D"/>
    <w:rsid w:val="00560749"/>
    <w:rsid w:val="00564615"/>
    <w:rsid w:val="005663CE"/>
    <w:rsid w:val="005701BF"/>
    <w:rsid w:val="00571C46"/>
    <w:rsid w:val="00574FD8"/>
    <w:rsid w:val="00582101"/>
    <w:rsid w:val="00583076"/>
    <w:rsid w:val="00587AAC"/>
    <w:rsid w:val="00595060"/>
    <w:rsid w:val="00595D47"/>
    <w:rsid w:val="00596CDC"/>
    <w:rsid w:val="005A0B5F"/>
    <w:rsid w:val="005A0BAD"/>
    <w:rsid w:val="005A1FBF"/>
    <w:rsid w:val="005A26CF"/>
    <w:rsid w:val="005A2FF1"/>
    <w:rsid w:val="005B15D1"/>
    <w:rsid w:val="005B18C7"/>
    <w:rsid w:val="005B1AD2"/>
    <w:rsid w:val="005B315E"/>
    <w:rsid w:val="005B3ADF"/>
    <w:rsid w:val="005B7B4F"/>
    <w:rsid w:val="005C0367"/>
    <w:rsid w:val="005C1A14"/>
    <w:rsid w:val="005C2365"/>
    <w:rsid w:val="005C2792"/>
    <w:rsid w:val="005C2DD4"/>
    <w:rsid w:val="005C3D6B"/>
    <w:rsid w:val="005D51B1"/>
    <w:rsid w:val="005D54BB"/>
    <w:rsid w:val="005E3064"/>
    <w:rsid w:val="005E6359"/>
    <w:rsid w:val="005F3DB5"/>
    <w:rsid w:val="005F7493"/>
    <w:rsid w:val="00606483"/>
    <w:rsid w:val="0060676D"/>
    <w:rsid w:val="0060773A"/>
    <w:rsid w:val="00610358"/>
    <w:rsid w:val="006108B2"/>
    <w:rsid w:val="00610C99"/>
    <w:rsid w:val="00612967"/>
    <w:rsid w:val="00612B67"/>
    <w:rsid w:val="006130E9"/>
    <w:rsid w:val="00615BA6"/>
    <w:rsid w:val="00617039"/>
    <w:rsid w:val="00620AE2"/>
    <w:rsid w:val="00620DC7"/>
    <w:rsid w:val="00622FC2"/>
    <w:rsid w:val="00627EF1"/>
    <w:rsid w:val="00631C7E"/>
    <w:rsid w:val="00631D48"/>
    <w:rsid w:val="00634697"/>
    <w:rsid w:val="00636C50"/>
    <w:rsid w:val="00637245"/>
    <w:rsid w:val="00640E42"/>
    <w:rsid w:val="0065041D"/>
    <w:rsid w:val="00651BED"/>
    <w:rsid w:val="00652A31"/>
    <w:rsid w:val="00654533"/>
    <w:rsid w:val="00657986"/>
    <w:rsid w:val="00660589"/>
    <w:rsid w:val="00660C3E"/>
    <w:rsid w:val="006625C0"/>
    <w:rsid w:val="00666267"/>
    <w:rsid w:val="00667A5B"/>
    <w:rsid w:val="00670E69"/>
    <w:rsid w:val="00671684"/>
    <w:rsid w:val="00672ADF"/>
    <w:rsid w:val="00677ED4"/>
    <w:rsid w:val="00677F9B"/>
    <w:rsid w:val="00681DD1"/>
    <w:rsid w:val="0068352D"/>
    <w:rsid w:val="00685416"/>
    <w:rsid w:val="00686EB3"/>
    <w:rsid w:val="00687F78"/>
    <w:rsid w:val="006940C8"/>
    <w:rsid w:val="006960CA"/>
    <w:rsid w:val="0069759B"/>
    <w:rsid w:val="006A09C1"/>
    <w:rsid w:val="006A1DC3"/>
    <w:rsid w:val="006A371C"/>
    <w:rsid w:val="006A7661"/>
    <w:rsid w:val="006B225F"/>
    <w:rsid w:val="006B4292"/>
    <w:rsid w:val="006C484D"/>
    <w:rsid w:val="006C62DB"/>
    <w:rsid w:val="006D1AF2"/>
    <w:rsid w:val="006D326A"/>
    <w:rsid w:val="006D7425"/>
    <w:rsid w:val="006F0EDC"/>
    <w:rsid w:val="006F114C"/>
    <w:rsid w:val="006F248F"/>
    <w:rsid w:val="006F4628"/>
    <w:rsid w:val="006F5C4B"/>
    <w:rsid w:val="007043F8"/>
    <w:rsid w:val="00705CEC"/>
    <w:rsid w:val="00705FDF"/>
    <w:rsid w:val="00706146"/>
    <w:rsid w:val="007068A8"/>
    <w:rsid w:val="0071258C"/>
    <w:rsid w:val="00713302"/>
    <w:rsid w:val="00713380"/>
    <w:rsid w:val="00717CE5"/>
    <w:rsid w:val="007257B9"/>
    <w:rsid w:val="00725B39"/>
    <w:rsid w:val="00726DC4"/>
    <w:rsid w:val="00732BCE"/>
    <w:rsid w:val="00736742"/>
    <w:rsid w:val="007368DE"/>
    <w:rsid w:val="00737695"/>
    <w:rsid w:val="00741156"/>
    <w:rsid w:val="007436F7"/>
    <w:rsid w:val="00746F0B"/>
    <w:rsid w:val="007477D4"/>
    <w:rsid w:val="00756E1C"/>
    <w:rsid w:val="00757787"/>
    <w:rsid w:val="00760C48"/>
    <w:rsid w:val="00761F50"/>
    <w:rsid w:val="00764BCC"/>
    <w:rsid w:val="00774357"/>
    <w:rsid w:val="0077663B"/>
    <w:rsid w:val="0077716B"/>
    <w:rsid w:val="007804AE"/>
    <w:rsid w:val="00781B63"/>
    <w:rsid w:val="00781B68"/>
    <w:rsid w:val="007851AA"/>
    <w:rsid w:val="007852A1"/>
    <w:rsid w:val="00787A0B"/>
    <w:rsid w:val="007959A3"/>
    <w:rsid w:val="007959B3"/>
    <w:rsid w:val="007A6AC9"/>
    <w:rsid w:val="007B1A57"/>
    <w:rsid w:val="007C10CE"/>
    <w:rsid w:val="007C731D"/>
    <w:rsid w:val="007D0E23"/>
    <w:rsid w:val="007D518E"/>
    <w:rsid w:val="007D5F58"/>
    <w:rsid w:val="007D7D36"/>
    <w:rsid w:val="007F3F98"/>
    <w:rsid w:val="007F4616"/>
    <w:rsid w:val="007F65F3"/>
    <w:rsid w:val="0080612F"/>
    <w:rsid w:val="0080722A"/>
    <w:rsid w:val="00807435"/>
    <w:rsid w:val="00807AC9"/>
    <w:rsid w:val="0081330A"/>
    <w:rsid w:val="0081674B"/>
    <w:rsid w:val="008168DC"/>
    <w:rsid w:val="00820939"/>
    <w:rsid w:val="0082099B"/>
    <w:rsid w:val="008227B0"/>
    <w:rsid w:val="00825782"/>
    <w:rsid w:val="0082651D"/>
    <w:rsid w:val="00831DC0"/>
    <w:rsid w:val="008343B8"/>
    <w:rsid w:val="008360D0"/>
    <w:rsid w:val="00840BA6"/>
    <w:rsid w:val="00842896"/>
    <w:rsid w:val="00844D8A"/>
    <w:rsid w:val="00847B04"/>
    <w:rsid w:val="008525D3"/>
    <w:rsid w:val="008533F2"/>
    <w:rsid w:val="0085361D"/>
    <w:rsid w:val="00854D82"/>
    <w:rsid w:val="0085750E"/>
    <w:rsid w:val="00860F02"/>
    <w:rsid w:val="00862151"/>
    <w:rsid w:val="00866341"/>
    <w:rsid w:val="008708BE"/>
    <w:rsid w:val="008720BD"/>
    <w:rsid w:val="00872A16"/>
    <w:rsid w:val="00877FD1"/>
    <w:rsid w:val="0088646C"/>
    <w:rsid w:val="008929F4"/>
    <w:rsid w:val="00894B60"/>
    <w:rsid w:val="008A061B"/>
    <w:rsid w:val="008A0749"/>
    <w:rsid w:val="008A1201"/>
    <w:rsid w:val="008A6C5F"/>
    <w:rsid w:val="008B196D"/>
    <w:rsid w:val="008B3448"/>
    <w:rsid w:val="008C1626"/>
    <w:rsid w:val="008C7272"/>
    <w:rsid w:val="008D0DC1"/>
    <w:rsid w:val="008D1C9C"/>
    <w:rsid w:val="008D1FEE"/>
    <w:rsid w:val="008D4071"/>
    <w:rsid w:val="008D4095"/>
    <w:rsid w:val="008D41DB"/>
    <w:rsid w:val="008D42F9"/>
    <w:rsid w:val="008D5922"/>
    <w:rsid w:val="008E3F93"/>
    <w:rsid w:val="008E5E56"/>
    <w:rsid w:val="0090288B"/>
    <w:rsid w:val="0090601F"/>
    <w:rsid w:val="00920A7F"/>
    <w:rsid w:val="00922B9A"/>
    <w:rsid w:val="0092388D"/>
    <w:rsid w:val="009238B0"/>
    <w:rsid w:val="0093004E"/>
    <w:rsid w:val="0093150E"/>
    <w:rsid w:val="00934353"/>
    <w:rsid w:val="009350EC"/>
    <w:rsid w:val="00937BAF"/>
    <w:rsid w:val="00940A12"/>
    <w:rsid w:val="009415CC"/>
    <w:rsid w:val="009514EC"/>
    <w:rsid w:val="0096522C"/>
    <w:rsid w:val="0097007F"/>
    <w:rsid w:val="00970D6F"/>
    <w:rsid w:val="00971200"/>
    <w:rsid w:val="00973470"/>
    <w:rsid w:val="009760E7"/>
    <w:rsid w:val="009773A8"/>
    <w:rsid w:val="00977CC5"/>
    <w:rsid w:val="00984C19"/>
    <w:rsid w:val="00985D09"/>
    <w:rsid w:val="009874F4"/>
    <w:rsid w:val="00991717"/>
    <w:rsid w:val="009918E0"/>
    <w:rsid w:val="009935D1"/>
    <w:rsid w:val="00997F9F"/>
    <w:rsid w:val="009A0C8D"/>
    <w:rsid w:val="009A15CF"/>
    <w:rsid w:val="009A29B4"/>
    <w:rsid w:val="009A5F5F"/>
    <w:rsid w:val="009B2095"/>
    <w:rsid w:val="009C1EA6"/>
    <w:rsid w:val="009C2AF7"/>
    <w:rsid w:val="009D3DAB"/>
    <w:rsid w:val="009E23D2"/>
    <w:rsid w:val="009E4F31"/>
    <w:rsid w:val="009F3001"/>
    <w:rsid w:val="009F57E2"/>
    <w:rsid w:val="009F6B6D"/>
    <w:rsid w:val="00A00109"/>
    <w:rsid w:val="00A03B8A"/>
    <w:rsid w:val="00A046A6"/>
    <w:rsid w:val="00A108A1"/>
    <w:rsid w:val="00A114ED"/>
    <w:rsid w:val="00A12E2D"/>
    <w:rsid w:val="00A2227E"/>
    <w:rsid w:val="00A223BD"/>
    <w:rsid w:val="00A224EB"/>
    <w:rsid w:val="00A24373"/>
    <w:rsid w:val="00A26167"/>
    <w:rsid w:val="00A26D20"/>
    <w:rsid w:val="00A40720"/>
    <w:rsid w:val="00A424F7"/>
    <w:rsid w:val="00A44F69"/>
    <w:rsid w:val="00A45BD7"/>
    <w:rsid w:val="00A47670"/>
    <w:rsid w:val="00A47F28"/>
    <w:rsid w:val="00A52267"/>
    <w:rsid w:val="00A532D3"/>
    <w:rsid w:val="00A57EDB"/>
    <w:rsid w:val="00A60AAF"/>
    <w:rsid w:val="00A628FC"/>
    <w:rsid w:val="00A66E5D"/>
    <w:rsid w:val="00A67A37"/>
    <w:rsid w:val="00A71665"/>
    <w:rsid w:val="00A752F2"/>
    <w:rsid w:val="00A76322"/>
    <w:rsid w:val="00A77872"/>
    <w:rsid w:val="00A81DCC"/>
    <w:rsid w:val="00A856A4"/>
    <w:rsid w:val="00A908D7"/>
    <w:rsid w:val="00A9525C"/>
    <w:rsid w:val="00AB19A0"/>
    <w:rsid w:val="00AB55D7"/>
    <w:rsid w:val="00AB6712"/>
    <w:rsid w:val="00AC201E"/>
    <w:rsid w:val="00AC3AB9"/>
    <w:rsid w:val="00AC46DC"/>
    <w:rsid w:val="00AD165F"/>
    <w:rsid w:val="00AD455E"/>
    <w:rsid w:val="00AD4FA7"/>
    <w:rsid w:val="00AD5A39"/>
    <w:rsid w:val="00AD5E8C"/>
    <w:rsid w:val="00AD6006"/>
    <w:rsid w:val="00AD7A8B"/>
    <w:rsid w:val="00AE1B6E"/>
    <w:rsid w:val="00AE1D5E"/>
    <w:rsid w:val="00AE2C38"/>
    <w:rsid w:val="00AE3D52"/>
    <w:rsid w:val="00AE5CC0"/>
    <w:rsid w:val="00AE61CA"/>
    <w:rsid w:val="00AF20BB"/>
    <w:rsid w:val="00AF66B7"/>
    <w:rsid w:val="00AF6CCF"/>
    <w:rsid w:val="00AF74AA"/>
    <w:rsid w:val="00B03B3A"/>
    <w:rsid w:val="00B12773"/>
    <w:rsid w:val="00B13E42"/>
    <w:rsid w:val="00B1450B"/>
    <w:rsid w:val="00B200C0"/>
    <w:rsid w:val="00B23FCF"/>
    <w:rsid w:val="00B305C4"/>
    <w:rsid w:val="00B35307"/>
    <w:rsid w:val="00B36A07"/>
    <w:rsid w:val="00B42EE6"/>
    <w:rsid w:val="00B42F95"/>
    <w:rsid w:val="00B43075"/>
    <w:rsid w:val="00B46F50"/>
    <w:rsid w:val="00B50FF3"/>
    <w:rsid w:val="00B53114"/>
    <w:rsid w:val="00B57D99"/>
    <w:rsid w:val="00B63A20"/>
    <w:rsid w:val="00B6528E"/>
    <w:rsid w:val="00B6789A"/>
    <w:rsid w:val="00B77452"/>
    <w:rsid w:val="00B80F10"/>
    <w:rsid w:val="00B84B29"/>
    <w:rsid w:val="00B851AF"/>
    <w:rsid w:val="00B9316B"/>
    <w:rsid w:val="00B93B50"/>
    <w:rsid w:val="00BA14DF"/>
    <w:rsid w:val="00BA2236"/>
    <w:rsid w:val="00BA2CEC"/>
    <w:rsid w:val="00BA3688"/>
    <w:rsid w:val="00BB1092"/>
    <w:rsid w:val="00BB1396"/>
    <w:rsid w:val="00BB3872"/>
    <w:rsid w:val="00BB6318"/>
    <w:rsid w:val="00BB75E2"/>
    <w:rsid w:val="00BD029C"/>
    <w:rsid w:val="00BD478C"/>
    <w:rsid w:val="00BD7C37"/>
    <w:rsid w:val="00BF002D"/>
    <w:rsid w:val="00BF24CA"/>
    <w:rsid w:val="00BF3171"/>
    <w:rsid w:val="00BF436C"/>
    <w:rsid w:val="00BF7E6C"/>
    <w:rsid w:val="00C07C43"/>
    <w:rsid w:val="00C11875"/>
    <w:rsid w:val="00C21506"/>
    <w:rsid w:val="00C22094"/>
    <w:rsid w:val="00C467DA"/>
    <w:rsid w:val="00C4713D"/>
    <w:rsid w:val="00C47374"/>
    <w:rsid w:val="00C53516"/>
    <w:rsid w:val="00C57A9B"/>
    <w:rsid w:val="00C61A1D"/>
    <w:rsid w:val="00C61B9D"/>
    <w:rsid w:val="00C63E0E"/>
    <w:rsid w:val="00C645E9"/>
    <w:rsid w:val="00C70BE1"/>
    <w:rsid w:val="00C710C0"/>
    <w:rsid w:val="00C732F3"/>
    <w:rsid w:val="00C75DC7"/>
    <w:rsid w:val="00C807E9"/>
    <w:rsid w:val="00C85365"/>
    <w:rsid w:val="00C942EE"/>
    <w:rsid w:val="00C94B35"/>
    <w:rsid w:val="00C96FA8"/>
    <w:rsid w:val="00C97139"/>
    <w:rsid w:val="00CA4A72"/>
    <w:rsid w:val="00CA4C65"/>
    <w:rsid w:val="00CB0D9B"/>
    <w:rsid w:val="00CB61D8"/>
    <w:rsid w:val="00CC13FF"/>
    <w:rsid w:val="00CC338C"/>
    <w:rsid w:val="00CC645A"/>
    <w:rsid w:val="00CC72DC"/>
    <w:rsid w:val="00CD33F2"/>
    <w:rsid w:val="00CD4EF6"/>
    <w:rsid w:val="00CE03F6"/>
    <w:rsid w:val="00CE1D89"/>
    <w:rsid w:val="00CE1E65"/>
    <w:rsid w:val="00CE3A00"/>
    <w:rsid w:val="00CE51B8"/>
    <w:rsid w:val="00CE76F7"/>
    <w:rsid w:val="00CE7EB8"/>
    <w:rsid w:val="00CF198B"/>
    <w:rsid w:val="00CF2F47"/>
    <w:rsid w:val="00CF3D48"/>
    <w:rsid w:val="00CF6666"/>
    <w:rsid w:val="00D03716"/>
    <w:rsid w:val="00D04FFD"/>
    <w:rsid w:val="00D05F20"/>
    <w:rsid w:val="00D11911"/>
    <w:rsid w:val="00D1365B"/>
    <w:rsid w:val="00D13A8D"/>
    <w:rsid w:val="00D13F68"/>
    <w:rsid w:val="00D1493F"/>
    <w:rsid w:val="00D17A01"/>
    <w:rsid w:val="00D3119C"/>
    <w:rsid w:val="00D3797C"/>
    <w:rsid w:val="00D41347"/>
    <w:rsid w:val="00D41B7F"/>
    <w:rsid w:val="00D422BA"/>
    <w:rsid w:val="00D42B41"/>
    <w:rsid w:val="00D44233"/>
    <w:rsid w:val="00D45A77"/>
    <w:rsid w:val="00D47735"/>
    <w:rsid w:val="00D50664"/>
    <w:rsid w:val="00D5119B"/>
    <w:rsid w:val="00D5432C"/>
    <w:rsid w:val="00D564EA"/>
    <w:rsid w:val="00D56DB0"/>
    <w:rsid w:val="00D6020D"/>
    <w:rsid w:val="00D66A62"/>
    <w:rsid w:val="00D70C8A"/>
    <w:rsid w:val="00D73D20"/>
    <w:rsid w:val="00D7583B"/>
    <w:rsid w:val="00D7664F"/>
    <w:rsid w:val="00D8084F"/>
    <w:rsid w:val="00D80B06"/>
    <w:rsid w:val="00D80C0E"/>
    <w:rsid w:val="00D80DFC"/>
    <w:rsid w:val="00D81832"/>
    <w:rsid w:val="00D85C12"/>
    <w:rsid w:val="00D872F6"/>
    <w:rsid w:val="00D87F06"/>
    <w:rsid w:val="00D9027F"/>
    <w:rsid w:val="00D90403"/>
    <w:rsid w:val="00D9175C"/>
    <w:rsid w:val="00D92816"/>
    <w:rsid w:val="00D969C5"/>
    <w:rsid w:val="00DA2C31"/>
    <w:rsid w:val="00DA72A7"/>
    <w:rsid w:val="00DB4A1D"/>
    <w:rsid w:val="00DB4EDB"/>
    <w:rsid w:val="00DC46B6"/>
    <w:rsid w:val="00DC4FBF"/>
    <w:rsid w:val="00DC6A2E"/>
    <w:rsid w:val="00DC6BE6"/>
    <w:rsid w:val="00DC7CCF"/>
    <w:rsid w:val="00DD07AE"/>
    <w:rsid w:val="00DD0ED7"/>
    <w:rsid w:val="00DD131D"/>
    <w:rsid w:val="00DD4D8B"/>
    <w:rsid w:val="00DD5566"/>
    <w:rsid w:val="00DD5BAD"/>
    <w:rsid w:val="00DD6F12"/>
    <w:rsid w:val="00DD75F9"/>
    <w:rsid w:val="00DD7D79"/>
    <w:rsid w:val="00DE06D1"/>
    <w:rsid w:val="00DE0EA8"/>
    <w:rsid w:val="00DE5324"/>
    <w:rsid w:val="00DE6C43"/>
    <w:rsid w:val="00DF016D"/>
    <w:rsid w:val="00DF06AC"/>
    <w:rsid w:val="00DF1666"/>
    <w:rsid w:val="00DF28CA"/>
    <w:rsid w:val="00E01470"/>
    <w:rsid w:val="00E033A0"/>
    <w:rsid w:val="00E03887"/>
    <w:rsid w:val="00E0502E"/>
    <w:rsid w:val="00E057E0"/>
    <w:rsid w:val="00E10D87"/>
    <w:rsid w:val="00E12545"/>
    <w:rsid w:val="00E1275D"/>
    <w:rsid w:val="00E21DCD"/>
    <w:rsid w:val="00E268A1"/>
    <w:rsid w:val="00E324CE"/>
    <w:rsid w:val="00E32F37"/>
    <w:rsid w:val="00E343FF"/>
    <w:rsid w:val="00E404BE"/>
    <w:rsid w:val="00E41312"/>
    <w:rsid w:val="00E449BB"/>
    <w:rsid w:val="00E46505"/>
    <w:rsid w:val="00E5670D"/>
    <w:rsid w:val="00E61991"/>
    <w:rsid w:val="00E712EC"/>
    <w:rsid w:val="00E71436"/>
    <w:rsid w:val="00E73080"/>
    <w:rsid w:val="00E73FD9"/>
    <w:rsid w:val="00E7599C"/>
    <w:rsid w:val="00E82E31"/>
    <w:rsid w:val="00E851CE"/>
    <w:rsid w:val="00E877D0"/>
    <w:rsid w:val="00E87AF9"/>
    <w:rsid w:val="00E87BEC"/>
    <w:rsid w:val="00E901AD"/>
    <w:rsid w:val="00E9155B"/>
    <w:rsid w:val="00E9344E"/>
    <w:rsid w:val="00E94441"/>
    <w:rsid w:val="00E95AAA"/>
    <w:rsid w:val="00E95DD1"/>
    <w:rsid w:val="00EA0300"/>
    <w:rsid w:val="00EA0838"/>
    <w:rsid w:val="00EA0978"/>
    <w:rsid w:val="00EA6F8A"/>
    <w:rsid w:val="00EA714D"/>
    <w:rsid w:val="00EB72E5"/>
    <w:rsid w:val="00EC5C7D"/>
    <w:rsid w:val="00ED13D4"/>
    <w:rsid w:val="00ED2F0C"/>
    <w:rsid w:val="00ED6971"/>
    <w:rsid w:val="00ED7598"/>
    <w:rsid w:val="00EE11FD"/>
    <w:rsid w:val="00EE2F9A"/>
    <w:rsid w:val="00EE5F1E"/>
    <w:rsid w:val="00EF6EE3"/>
    <w:rsid w:val="00F02116"/>
    <w:rsid w:val="00F02C66"/>
    <w:rsid w:val="00F05E6C"/>
    <w:rsid w:val="00F14042"/>
    <w:rsid w:val="00F1514C"/>
    <w:rsid w:val="00F15EC7"/>
    <w:rsid w:val="00F17A29"/>
    <w:rsid w:val="00F2015D"/>
    <w:rsid w:val="00F21998"/>
    <w:rsid w:val="00F227F3"/>
    <w:rsid w:val="00F2747B"/>
    <w:rsid w:val="00F30264"/>
    <w:rsid w:val="00F31C5A"/>
    <w:rsid w:val="00F32682"/>
    <w:rsid w:val="00F42493"/>
    <w:rsid w:val="00F42991"/>
    <w:rsid w:val="00F43C73"/>
    <w:rsid w:val="00F43F00"/>
    <w:rsid w:val="00F44137"/>
    <w:rsid w:val="00F4731E"/>
    <w:rsid w:val="00F47BB7"/>
    <w:rsid w:val="00F53581"/>
    <w:rsid w:val="00F6343A"/>
    <w:rsid w:val="00F67FF3"/>
    <w:rsid w:val="00F7132C"/>
    <w:rsid w:val="00F729FA"/>
    <w:rsid w:val="00F73F6D"/>
    <w:rsid w:val="00F745F8"/>
    <w:rsid w:val="00F91C98"/>
    <w:rsid w:val="00FA125E"/>
    <w:rsid w:val="00FA4DF2"/>
    <w:rsid w:val="00FA7810"/>
    <w:rsid w:val="00FB3D01"/>
    <w:rsid w:val="00FB516A"/>
    <w:rsid w:val="00FB584D"/>
    <w:rsid w:val="00FC7F7C"/>
    <w:rsid w:val="00FD0252"/>
    <w:rsid w:val="00FD0A28"/>
    <w:rsid w:val="00FD2522"/>
    <w:rsid w:val="00FD678D"/>
    <w:rsid w:val="00FD7ADB"/>
    <w:rsid w:val="00FD7C68"/>
    <w:rsid w:val="00FE0DAC"/>
    <w:rsid w:val="00FE18CF"/>
    <w:rsid w:val="00FE1B64"/>
    <w:rsid w:val="00FF2289"/>
    <w:rsid w:val="00FF2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61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64615"/>
    <w:pPr>
      <w:tabs>
        <w:tab w:val="center" w:pos="4153"/>
        <w:tab w:val="right" w:pos="8306"/>
      </w:tabs>
      <w:snapToGrid w:val="0"/>
      <w:jc w:val="left"/>
    </w:pPr>
    <w:rPr>
      <w:kern w:val="0"/>
      <w:sz w:val="18"/>
      <w:szCs w:val="18"/>
    </w:rPr>
  </w:style>
  <w:style w:type="character" w:customStyle="1" w:styleId="Char">
    <w:name w:val="页脚 Char"/>
    <w:basedOn w:val="a0"/>
    <w:link w:val="a3"/>
    <w:uiPriority w:val="99"/>
    <w:rsid w:val="00564615"/>
    <w:rPr>
      <w:rFonts w:ascii="Times New Roman" w:eastAsia="宋体" w:hAnsi="Times New Roman" w:cs="Times New Roman"/>
      <w:kern w:val="0"/>
      <w:sz w:val="18"/>
      <w:szCs w:val="18"/>
    </w:rPr>
  </w:style>
  <w:style w:type="paragraph" w:customStyle="1" w:styleId="CharCharChar">
    <w:name w:val="Char Char Char"/>
    <w:basedOn w:val="a"/>
    <w:rsid w:val="00564615"/>
    <w:rPr>
      <w:rFonts w:ascii="Tahoma" w:hAnsi="Tahoma"/>
      <w:sz w:val="24"/>
      <w:szCs w:val="20"/>
    </w:rPr>
  </w:style>
  <w:style w:type="paragraph" w:styleId="a4">
    <w:name w:val="header"/>
    <w:basedOn w:val="a"/>
    <w:link w:val="Char0"/>
    <w:uiPriority w:val="99"/>
    <w:unhideWhenUsed/>
    <w:rsid w:val="00DC46B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C46B6"/>
    <w:rPr>
      <w:rFonts w:ascii="Times New Roman" w:eastAsia="宋体" w:hAnsi="Times New Roman" w:cs="Times New Roman"/>
      <w:sz w:val="18"/>
      <w:szCs w:val="18"/>
    </w:rPr>
  </w:style>
  <w:style w:type="paragraph" w:customStyle="1" w:styleId="CharCharChar0">
    <w:name w:val="Char Char Char"/>
    <w:basedOn w:val="a"/>
    <w:rsid w:val="006B225F"/>
    <w:rPr>
      <w:rFonts w:ascii="Tahoma" w:hAnsi="Tahoma"/>
      <w:sz w:val="24"/>
      <w:szCs w:val="20"/>
    </w:rPr>
  </w:style>
  <w:style w:type="paragraph" w:customStyle="1" w:styleId="WW-11111111">
    <w:name w:val="WW-表格内容11111111"/>
    <w:basedOn w:val="a"/>
    <w:rsid w:val="006B225F"/>
    <w:pPr>
      <w:suppressLineNumbers/>
      <w:suppressAutoHyphens/>
    </w:pPr>
  </w:style>
  <w:style w:type="paragraph" w:customStyle="1" w:styleId="WW-111111110">
    <w:name w:val="WW-表格标题11111111"/>
    <w:basedOn w:val="WW-11111111"/>
    <w:rsid w:val="006B225F"/>
  </w:style>
  <w:style w:type="paragraph" w:styleId="a5">
    <w:name w:val="List Paragraph"/>
    <w:basedOn w:val="a"/>
    <w:uiPriority w:val="34"/>
    <w:qFormat/>
    <w:rsid w:val="009C2AF7"/>
    <w:pPr>
      <w:ind w:firstLineChars="200" w:firstLine="420"/>
    </w:pPr>
  </w:style>
  <w:style w:type="paragraph" w:styleId="a6">
    <w:name w:val="Title"/>
    <w:basedOn w:val="a"/>
    <w:next w:val="a"/>
    <w:link w:val="Char1"/>
    <w:qFormat/>
    <w:rsid w:val="0008535B"/>
    <w:pPr>
      <w:spacing w:before="240" w:after="60"/>
      <w:jc w:val="center"/>
      <w:outlineLvl w:val="0"/>
    </w:pPr>
    <w:rPr>
      <w:rFonts w:ascii="Cambria" w:hAnsi="Cambria"/>
      <w:b/>
      <w:bCs/>
      <w:sz w:val="32"/>
      <w:szCs w:val="32"/>
    </w:rPr>
  </w:style>
  <w:style w:type="character" w:customStyle="1" w:styleId="Char1">
    <w:name w:val="标题 Char"/>
    <w:basedOn w:val="a0"/>
    <w:link w:val="a6"/>
    <w:rsid w:val="0008535B"/>
    <w:rPr>
      <w:rFonts w:ascii="Cambria" w:eastAsia="宋体" w:hAnsi="Cambria" w:cs="Times New Roman"/>
      <w:b/>
      <w:bCs/>
      <w:sz w:val="32"/>
      <w:szCs w:val="32"/>
    </w:rPr>
  </w:style>
  <w:style w:type="table" w:styleId="a7">
    <w:name w:val="Table Grid"/>
    <w:basedOn w:val="a1"/>
    <w:uiPriority w:val="59"/>
    <w:rsid w:val="009918E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E21DCD"/>
    <w:rPr>
      <w:sz w:val="18"/>
      <w:szCs w:val="18"/>
    </w:rPr>
  </w:style>
  <w:style w:type="character" w:customStyle="1" w:styleId="Char2">
    <w:name w:val="批注框文本 Char"/>
    <w:basedOn w:val="a0"/>
    <w:link w:val="a8"/>
    <w:uiPriority w:val="99"/>
    <w:semiHidden/>
    <w:rsid w:val="00E21DC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4041">
      <w:bodyDiv w:val="1"/>
      <w:marLeft w:val="0"/>
      <w:marRight w:val="0"/>
      <w:marTop w:val="0"/>
      <w:marBottom w:val="0"/>
      <w:divBdr>
        <w:top w:val="none" w:sz="0" w:space="0" w:color="auto"/>
        <w:left w:val="none" w:sz="0" w:space="0" w:color="auto"/>
        <w:bottom w:val="none" w:sz="0" w:space="0" w:color="auto"/>
        <w:right w:val="none" w:sz="0" w:space="0" w:color="auto"/>
      </w:divBdr>
    </w:div>
    <w:div w:id="89159190">
      <w:bodyDiv w:val="1"/>
      <w:marLeft w:val="0"/>
      <w:marRight w:val="0"/>
      <w:marTop w:val="0"/>
      <w:marBottom w:val="0"/>
      <w:divBdr>
        <w:top w:val="none" w:sz="0" w:space="0" w:color="auto"/>
        <w:left w:val="none" w:sz="0" w:space="0" w:color="auto"/>
        <w:bottom w:val="none" w:sz="0" w:space="0" w:color="auto"/>
        <w:right w:val="none" w:sz="0" w:space="0" w:color="auto"/>
      </w:divBdr>
    </w:div>
    <w:div w:id="131026844">
      <w:bodyDiv w:val="1"/>
      <w:marLeft w:val="0"/>
      <w:marRight w:val="0"/>
      <w:marTop w:val="0"/>
      <w:marBottom w:val="0"/>
      <w:divBdr>
        <w:top w:val="none" w:sz="0" w:space="0" w:color="auto"/>
        <w:left w:val="none" w:sz="0" w:space="0" w:color="auto"/>
        <w:bottom w:val="none" w:sz="0" w:space="0" w:color="auto"/>
        <w:right w:val="none" w:sz="0" w:space="0" w:color="auto"/>
      </w:divBdr>
    </w:div>
    <w:div w:id="167254360">
      <w:bodyDiv w:val="1"/>
      <w:marLeft w:val="0"/>
      <w:marRight w:val="0"/>
      <w:marTop w:val="0"/>
      <w:marBottom w:val="0"/>
      <w:divBdr>
        <w:top w:val="none" w:sz="0" w:space="0" w:color="auto"/>
        <w:left w:val="none" w:sz="0" w:space="0" w:color="auto"/>
        <w:bottom w:val="none" w:sz="0" w:space="0" w:color="auto"/>
        <w:right w:val="none" w:sz="0" w:space="0" w:color="auto"/>
      </w:divBdr>
    </w:div>
    <w:div w:id="217325351">
      <w:bodyDiv w:val="1"/>
      <w:marLeft w:val="0"/>
      <w:marRight w:val="0"/>
      <w:marTop w:val="0"/>
      <w:marBottom w:val="0"/>
      <w:divBdr>
        <w:top w:val="none" w:sz="0" w:space="0" w:color="auto"/>
        <w:left w:val="none" w:sz="0" w:space="0" w:color="auto"/>
        <w:bottom w:val="none" w:sz="0" w:space="0" w:color="auto"/>
        <w:right w:val="none" w:sz="0" w:space="0" w:color="auto"/>
      </w:divBdr>
    </w:div>
    <w:div w:id="328875403">
      <w:bodyDiv w:val="1"/>
      <w:marLeft w:val="0"/>
      <w:marRight w:val="0"/>
      <w:marTop w:val="0"/>
      <w:marBottom w:val="0"/>
      <w:divBdr>
        <w:top w:val="none" w:sz="0" w:space="0" w:color="auto"/>
        <w:left w:val="none" w:sz="0" w:space="0" w:color="auto"/>
        <w:bottom w:val="none" w:sz="0" w:space="0" w:color="auto"/>
        <w:right w:val="none" w:sz="0" w:space="0" w:color="auto"/>
      </w:divBdr>
    </w:div>
    <w:div w:id="337781530">
      <w:bodyDiv w:val="1"/>
      <w:marLeft w:val="0"/>
      <w:marRight w:val="0"/>
      <w:marTop w:val="0"/>
      <w:marBottom w:val="0"/>
      <w:divBdr>
        <w:top w:val="none" w:sz="0" w:space="0" w:color="auto"/>
        <w:left w:val="none" w:sz="0" w:space="0" w:color="auto"/>
        <w:bottom w:val="none" w:sz="0" w:space="0" w:color="auto"/>
        <w:right w:val="none" w:sz="0" w:space="0" w:color="auto"/>
      </w:divBdr>
    </w:div>
    <w:div w:id="392239404">
      <w:bodyDiv w:val="1"/>
      <w:marLeft w:val="0"/>
      <w:marRight w:val="0"/>
      <w:marTop w:val="0"/>
      <w:marBottom w:val="0"/>
      <w:divBdr>
        <w:top w:val="none" w:sz="0" w:space="0" w:color="auto"/>
        <w:left w:val="none" w:sz="0" w:space="0" w:color="auto"/>
        <w:bottom w:val="none" w:sz="0" w:space="0" w:color="auto"/>
        <w:right w:val="none" w:sz="0" w:space="0" w:color="auto"/>
      </w:divBdr>
    </w:div>
    <w:div w:id="418448205">
      <w:bodyDiv w:val="1"/>
      <w:marLeft w:val="0"/>
      <w:marRight w:val="0"/>
      <w:marTop w:val="0"/>
      <w:marBottom w:val="0"/>
      <w:divBdr>
        <w:top w:val="none" w:sz="0" w:space="0" w:color="auto"/>
        <w:left w:val="none" w:sz="0" w:space="0" w:color="auto"/>
        <w:bottom w:val="none" w:sz="0" w:space="0" w:color="auto"/>
        <w:right w:val="none" w:sz="0" w:space="0" w:color="auto"/>
      </w:divBdr>
    </w:div>
    <w:div w:id="432290470">
      <w:bodyDiv w:val="1"/>
      <w:marLeft w:val="0"/>
      <w:marRight w:val="0"/>
      <w:marTop w:val="0"/>
      <w:marBottom w:val="0"/>
      <w:divBdr>
        <w:top w:val="none" w:sz="0" w:space="0" w:color="auto"/>
        <w:left w:val="none" w:sz="0" w:space="0" w:color="auto"/>
        <w:bottom w:val="none" w:sz="0" w:space="0" w:color="auto"/>
        <w:right w:val="none" w:sz="0" w:space="0" w:color="auto"/>
      </w:divBdr>
    </w:div>
    <w:div w:id="543565750">
      <w:bodyDiv w:val="1"/>
      <w:marLeft w:val="0"/>
      <w:marRight w:val="0"/>
      <w:marTop w:val="0"/>
      <w:marBottom w:val="0"/>
      <w:divBdr>
        <w:top w:val="none" w:sz="0" w:space="0" w:color="auto"/>
        <w:left w:val="none" w:sz="0" w:space="0" w:color="auto"/>
        <w:bottom w:val="none" w:sz="0" w:space="0" w:color="auto"/>
        <w:right w:val="none" w:sz="0" w:space="0" w:color="auto"/>
      </w:divBdr>
    </w:div>
    <w:div w:id="629171790">
      <w:bodyDiv w:val="1"/>
      <w:marLeft w:val="0"/>
      <w:marRight w:val="0"/>
      <w:marTop w:val="0"/>
      <w:marBottom w:val="0"/>
      <w:divBdr>
        <w:top w:val="none" w:sz="0" w:space="0" w:color="auto"/>
        <w:left w:val="none" w:sz="0" w:space="0" w:color="auto"/>
        <w:bottom w:val="none" w:sz="0" w:space="0" w:color="auto"/>
        <w:right w:val="none" w:sz="0" w:space="0" w:color="auto"/>
      </w:divBdr>
    </w:div>
    <w:div w:id="661087329">
      <w:bodyDiv w:val="1"/>
      <w:marLeft w:val="0"/>
      <w:marRight w:val="0"/>
      <w:marTop w:val="0"/>
      <w:marBottom w:val="0"/>
      <w:divBdr>
        <w:top w:val="none" w:sz="0" w:space="0" w:color="auto"/>
        <w:left w:val="none" w:sz="0" w:space="0" w:color="auto"/>
        <w:bottom w:val="none" w:sz="0" w:space="0" w:color="auto"/>
        <w:right w:val="none" w:sz="0" w:space="0" w:color="auto"/>
      </w:divBdr>
    </w:div>
    <w:div w:id="1063413084">
      <w:bodyDiv w:val="1"/>
      <w:marLeft w:val="0"/>
      <w:marRight w:val="0"/>
      <w:marTop w:val="0"/>
      <w:marBottom w:val="0"/>
      <w:divBdr>
        <w:top w:val="none" w:sz="0" w:space="0" w:color="auto"/>
        <w:left w:val="none" w:sz="0" w:space="0" w:color="auto"/>
        <w:bottom w:val="none" w:sz="0" w:space="0" w:color="auto"/>
        <w:right w:val="none" w:sz="0" w:space="0" w:color="auto"/>
      </w:divBdr>
    </w:div>
    <w:div w:id="1126701173">
      <w:bodyDiv w:val="1"/>
      <w:marLeft w:val="0"/>
      <w:marRight w:val="0"/>
      <w:marTop w:val="0"/>
      <w:marBottom w:val="0"/>
      <w:divBdr>
        <w:top w:val="none" w:sz="0" w:space="0" w:color="auto"/>
        <w:left w:val="none" w:sz="0" w:space="0" w:color="auto"/>
        <w:bottom w:val="none" w:sz="0" w:space="0" w:color="auto"/>
        <w:right w:val="none" w:sz="0" w:space="0" w:color="auto"/>
      </w:divBdr>
    </w:div>
    <w:div w:id="1366326006">
      <w:bodyDiv w:val="1"/>
      <w:marLeft w:val="0"/>
      <w:marRight w:val="0"/>
      <w:marTop w:val="0"/>
      <w:marBottom w:val="0"/>
      <w:divBdr>
        <w:top w:val="none" w:sz="0" w:space="0" w:color="auto"/>
        <w:left w:val="none" w:sz="0" w:space="0" w:color="auto"/>
        <w:bottom w:val="none" w:sz="0" w:space="0" w:color="auto"/>
        <w:right w:val="none" w:sz="0" w:space="0" w:color="auto"/>
      </w:divBdr>
    </w:div>
    <w:div w:id="1413357562">
      <w:bodyDiv w:val="1"/>
      <w:marLeft w:val="0"/>
      <w:marRight w:val="0"/>
      <w:marTop w:val="0"/>
      <w:marBottom w:val="0"/>
      <w:divBdr>
        <w:top w:val="none" w:sz="0" w:space="0" w:color="auto"/>
        <w:left w:val="none" w:sz="0" w:space="0" w:color="auto"/>
        <w:bottom w:val="none" w:sz="0" w:space="0" w:color="auto"/>
        <w:right w:val="none" w:sz="0" w:space="0" w:color="auto"/>
      </w:divBdr>
    </w:div>
    <w:div w:id="1510871261">
      <w:bodyDiv w:val="1"/>
      <w:marLeft w:val="0"/>
      <w:marRight w:val="0"/>
      <w:marTop w:val="0"/>
      <w:marBottom w:val="0"/>
      <w:divBdr>
        <w:top w:val="none" w:sz="0" w:space="0" w:color="auto"/>
        <w:left w:val="none" w:sz="0" w:space="0" w:color="auto"/>
        <w:bottom w:val="none" w:sz="0" w:space="0" w:color="auto"/>
        <w:right w:val="none" w:sz="0" w:space="0" w:color="auto"/>
      </w:divBdr>
    </w:div>
    <w:div w:id="1652097787">
      <w:bodyDiv w:val="1"/>
      <w:marLeft w:val="0"/>
      <w:marRight w:val="0"/>
      <w:marTop w:val="0"/>
      <w:marBottom w:val="0"/>
      <w:divBdr>
        <w:top w:val="none" w:sz="0" w:space="0" w:color="auto"/>
        <w:left w:val="none" w:sz="0" w:space="0" w:color="auto"/>
        <w:bottom w:val="none" w:sz="0" w:space="0" w:color="auto"/>
        <w:right w:val="none" w:sz="0" w:space="0" w:color="auto"/>
      </w:divBdr>
    </w:div>
    <w:div w:id="1729986157">
      <w:bodyDiv w:val="1"/>
      <w:marLeft w:val="0"/>
      <w:marRight w:val="0"/>
      <w:marTop w:val="0"/>
      <w:marBottom w:val="0"/>
      <w:divBdr>
        <w:top w:val="none" w:sz="0" w:space="0" w:color="auto"/>
        <w:left w:val="none" w:sz="0" w:space="0" w:color="auto"/>
        <w:bottom w:val="none" w:sz="0" w:space="0" w:color="auto"/>
        <w:right w:val="none" w:sz="0" w:space="0" w:color="auto"/>
      </w:divBdr>
    </w:div>
    <w:div w:id="1761683603">
      <w:bodyDiv w:val="1"/>
      <w:marLeft w:val="0"/>
      <w:marRight w:val="0"/>
      <w:marTop w:val="0"/>
      <w:marBottom w:val="0"/>
      <w:divBdr>
        <w:top w:val="none" w:sz="0" w:space="0" w:color="auto"/>
        <w:left w:val="none" w:sz="0" w:space="0" w:color="auto"/>
        <w:bottom w:val="none" w:sz="0" w:space="0" w:color="auto"/>
        <w:right w:val="none" w:sz="0" w:space="0" w:color="auto"/>
      </w:divBdr>
    </w:div>
    <w:div w:id="1847790137">
      <w:bodyDiv w:val="1"/>
      <w:marLeft w:val="0"/>
      <w:marRight w:val="0"/>
      <w:marTop w:val="0"/>
      <w:marBottom w:val="0"/>
      <w:divBdr>
        <w:top w:val="none" w:sz="0" w:space="0" w:color="auto"/>
        <w:left w:val="none" w:sz="0" w:space="0" w:color="auto"/>
        <w:bottom w:val="none" w:sz="0" w:space="0" w:color="auto"/>
        <w:right w:val="none" w:sz="0" w:space="0" w:color="auto"/>
      </w:divBdr>
    </w:div>
    <w:div w:id="1959216040">
      <w:bodyDiv w:val="1"/>
      <w:marLeft w:val="0"/>
      <w:marRight w:val="0"/>
      <w:marTop w:val="0"/>
      <w:marBottom w:val="0"/>
      <w:divBdr>
        <w:top w:val="none" w:sz="0" w:space="0" w:color="auto"/>
        <w:left w:val="none" w:sz="0" w:space="0" w:color="auto"/>
        <w:bottom w:val="none" w:sz="0" w:space="0" w:color="auto"/>
        <w:right w:val="none" w:sz="0" w:space="0" w:color="auto"/>
      </w:divBdr>
    </w:div>
    <w:div w:id="1995914678">
      <w:bodyDiv w:val="1"/>
      <w:marLeft w:val="0"/>
      <w:marRight w:val="0"/>
      <w:marTop w:val="0"/>
      <w:marBottom w:val="0"/>
      <w:divBdr>
        <w:top w:val="none" w:sz="0" w:space="0" w:color="auto"/>
        <w:left w:val="none" w:sz="0" w:space="0" w:color="auto"/>
        <w:bottom w:val="none" w:sz="0" w:space="0" w:color="auto"/>
        <w:right w:val="none" w:sz="0" w:space="0" w:color="auto"/>
      </w:divBdr>
    </w:div>
    <w:div w:id="211887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42</Pages>
  <Words>4281</Words>
  <Characters>24408</Characters>
  <Application>Microsoft Office Word</Application>
  <DocSecurity>0</DocSecurity>
  <Lines>203</Lines>
  <Paragraphs>57</Paragraphs>
  <ScaleCrop>false</ScaleCrop>
  <Company>China</Company>
  <LinksUpToDate>false</LinksUpToDate>
  <CharactersWithSpaces>28632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北京市西城区房屋土地经营管理中心（主管）</dc:creator>
  <cp:lastModifiedBy>杜贺</cp:lastModifiedBy>
  <cp:revision>10</cp:revision>
  <cp:lastPrinted>2020-01-22T02:30:00Z</cp:lastPrinted>
  <dcterms:created xsi:type="dcterms:W3CDTF">2020-01-21T01:53:00Z</dcterms:created>
  <dcterms:modified xsi:type="dcterms:W3CDTF">2020-01-22T02:33:00Z</dcterms:modified>
</cp:coreProperties>
</file>