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职工正常退休申请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申报主体：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在西城区参加企业职工基本养老保险的用人单位（与用人单位建立劳动关系的职工，由用人单位为其办理基本养老待遇核准确认）</w:t>
      </w: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填表说明：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姓名：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档案中有曾用名的，根据户籍信息写上曾用名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二、退休类别：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正常退休，包括以下四种情形：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1.男60退休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女工人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50退休，女干部（技术）或管理岗55岁退休 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3.女管理岗50-55岁期间失业或变更岗位为工人时退休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4.上述人员因缴费不满十五年或工作需要留用延期缴费的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三、参加工作时间（常见情形）：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指参加统筹之前参加工作的最早时间，主要依据以下材料确认：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1.招工的，以招工表或转正定级表确认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2.知青、上山下乡、插队的，以插队材料（如知青花名册、知青招工表、知青上山下乡连续工龄审批表（80年代中期档案认定的工龄审批表））确认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3.入伍的，以人武部出具的应征入伍审批表、退伍安置材料、军校录取通知等材料确认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4.大中专毕业报到证、派遣材料、见习及转正鉴定材料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统筹以后参加工作的，以缴费起始月作为参加工作时间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特别说明：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1986年10月1日以后招用的劳动合同制工人，除上述材料外，同时需确认其已缴纳养老保险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四、职工身份：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1.干部（包括技术人员、管理岗位，管理岗位由单位确认，并在劳动合同中双方约定）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2.工人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五、出生年月：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一般按照身份证填写，若身份证与档案中最早材料记载不一致的，按档案材料记载的出生日期填写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六、缴费人员类别（需与退审系统一致）：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本市城镇，外地城镇，本市农村劳动力，外地农村劳动力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七、应缴费起始时间：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北京市的企业一般为1992年10月，自收自支事业单位是2003年1月，其他改制类单位，按照本单位改制的本市批准进入统筹的时间、行业统筹时间见附表。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外埠农村劳动力的应缴费起始时间，以缴费起始月为准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八、视同缴费年限：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1.若无扣减情形，应缴费起始月减去参加工作时间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2.有扣减情形的：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参加养老保险前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在企业</w:t>
      </w:r>
      <w:r>
        <w:rPr>
          <w:rFonts w:hint="eastAsia" w:ascii="仿宋" w:hAnsi="仿宋" w:eastAsia="仿宋" w:cs="仿宋"/>
          <w:sz w:val="28"/>
          <w:szCs w:val="28"/>
        </w:rPr>
        <w:t>有受到开除、除名、自动离职、劳动教养、判刑等相关情形的，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工龄扣减，参加劳动时间重新计算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（2）在事业单位</w:t>
      </w:r>
      <w:r>
        <w:rPr>
          <w:rFonts w:hint="eastAsia" w:ascii="仿宋" w:hAnsi="仿宋" w:eastAsia="仿宋" w:cs="仿宋"/>
          <w:sz w:val="28"/>
          <w:szCs w:val="28"/>
        </w:rPr>
        <w:t>有受到开除、除名、自动离职、劳动教养、判刑等相关情形的，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工龄不做扣减，待业期间扣减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九、专业技术职务：根据档案中的评聘材料，填写正高、副高，中级以下不填写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十、高级技师职称：根据档案中的评聘材料，填写高级技师职称，技师以下不填写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因档案和政策比较复杂，未尽事宜以国家政策为准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附表：各行业统筹时间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行业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缴费年月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缴费年月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铁路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1993.10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邮电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1993.7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民航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1994.1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有色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交通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1994.1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中建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水利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1993.1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石油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电力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1993.1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金融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煤炭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1995.1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277EE"/>
    <w:multiLevelType w:val="singleLevel"/>
    <w:tmpl w:val="6B5277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D456A"/>
    <w:rsid w:val="004D46C7"/>
    <w:rsid w:val="0F276EDF"/>
    <w:rsid w:val="153617E6"/>
    <w:rsid w:val="182D456A"/>
    <w:rsid w:val="1CDA3E6C"/>
    <w:rsid w:val="2F750298"/>
    <w:rsid w:val="302C1D59"/>
    <w:rsid w:val="6BC93CA0"/>
    <w:rsid w:val="752E6C03"/>
    <w:rsid w:val="7CC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2020-02-01T02:46:00Z</dcterms:created>
  <dc:creator>lenovo</dc:creator>
  <cp:lastModifiedBy>lenovo</cp:lastModifiedBy>
  <dcterms:modified xsi:type="dcterms:W3CDTF">2020-02-04T09:48:23Z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