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07A" w:rsidRDefault="00C4507A" w:rsidP="00C4507A">
      <w:pPr>
        <w:jc w:val="center"/>
        <w:rPr>
          <w:rFonts w:ascii="楷体" w:eastAsia="楷体" w:hAnsi="楷体"/>
          <w:b/>
          <w:sz w:val="36"/>
          <w:szCs w:val="36"/>
        </w:rPr>
      </w:pPr>
    </w:p>
    <w:p w:rsidR="00C4507A" w:rsidRDefault="00C4507A" w:rsidP="00C4507A">
      <w:pPr>
        <w:jc w:val="center"/>
        <w:rPr>
          <w:rFonts w:ascii="楷体" w:eastAsia="楷体" w:hAnsi="楷体"/>
          <w:b/>
          <w:sz w:val="36"/>
          <w:szCs w:val="36"/>
        </w:rPr>
      </w:pPr>
    </w:p>
    <w:p w:rsidR="00C4507A" w:rsidRDefault="00C4507A" w:rsidP="00C4507A">
      <w:pPr>
        <w:jc w:val="center"/>
        <w:rPr>
          <w:rFonts w:ascii="楷体" w:eastAsia="楷体" w:hAnsi="楷体"/>
          <w:b/>
          <w:sz w:val="36"/>
          <w:szCs w:val="36"/>
        </w:rPr>
      </w:pPr>
    </w:p>
    <w:p w:rsidR="00C4507A" w:rsidRDefault="00C4507A" w:rsidP="00C4507A">
      <w:pPr>
        <w:jc w:val="center"/>
        <w:rPr>
          <w:rFonts w:ascii="楷体" w:eastAsia="楷体" w:hAnsi="楷体"/>
          <w:b/>
          <w:sz w:val="36"/>
          <w:szCs w:val="36"/>
        </w:rPr>
      </w:pPr>
    </w:p>
    <w:p w:rsidR="00C4507A" w:rsidRDefault="00C4507A" w:rsidP="00C4507A">
      <w:pPr>
        <w:jc w:val="center"/>
        <w:rPr>
          <w:rFonts w:ascii="楷体" w:eastAsia="楷体" w:hAnsi="楷体"/>
          <w:b/>
          <w:sz w:val="36"/>
          <w:szCs w:val="36"/>
        </w:rPr>
      </w:pPr>
    </w:p>
    <w:p w:rsidR="00C4507A" w:rsidRDefault="00C4507A" w:rsidP="00C4507A">
      <w:pPr>
        <w:jc w:val="center"/>
        <w:rPr>
          <w:rFonts w:ascii="楷体" w:eastAsia="楷体" w:hAnsi="楷体"/>
          <w:b/>
          <w:sz w:val="36"/>
          <w:szCs w:val="36"/>
        </w:rPr>
      </w:pPr>
    </w:p>
    <w:p w:rsidR="00C4507A" w:rsidRDefault="00C4507A" w:rsidP="00C4507A">
      <w:pPr>
        <w:jc w:val="center"/>
        <w:rPr>
          <w:rFonts w:ascii="楷体" w:eastAsia="楷体" w:hAnsi="楷体"/>
          <w:b/>
          <w:sz w:val="36"/>
          <w:szCs w:val="36"/>
        </w:rPr>
      </w:pPr>
    </w:p>
    <w:p w:rsidR="00C4507A" w:rsidRDefault="00C4507A" w:rsidP="00C4507A">
      <w:pPr>
        <w:jc w:val="center"/>
        <w:rPr>
          <w:rFonts w:ascii="楷体" w:eastAsia="楷体" w:hAnsi="楷体"/>
          <w:b/>
          <w:sz w:val="36"/>
          <w:szCs w:val="36"/>
        </w:rPr>
      </w:pPr>
    </w:p>
    <w:p w:rsidR="00C4507A" w:rsidRDefault="00F03BFF" w:rsidP="00C4507A">
      <w:pPr>
        <w:jc w:val="center"/>
        <w:rPr>
          <w:rFonts w:ascii="楷体" w:eastAsia="楷体" w:hAnsi="楷体"/>
          <w:b/>
          <w:sz w:val="36"/>
          <w:szCs w:val="36"/>
        </w:rPr>
      </w:pPr>
      <w:r>
        <w:rPr>
          <w:rFonts w:ascii="楷体" w:eastAsia="楷体" w:hAnsi="楷体" w:hint="eastAsia"/>
          <w:b/>
          <w:sz w:val="36"/>
          <w:szCs w:val="36"/>
        </w:rPr>
        <w:t>2020</w:t>
      </w:r>
      <w:r w:rsidR="00C4507A" w:rsidRPr="00924361">
        <w:rPr>
          <w:rFonts w:ascii="楷体" w:eastAsia="楷体" w:hAnsi="楷体" w:hint="eastAsia"/>
          <w:b/>
          <w:sz w:val="36"/>
          <w:szCs w:val="36"/>
        </w:rPr>
        <w:t>年</w:t>
      </w:r>
      <w:r w:rsidR="00C4507A">
        <w:rPr>
          <w:rFonts w:ascii="楷体" w:eastAsia="楷体" w:hAnsi="楷体" w:hint="eastAsia"/>
          <w:b/>
          <w:sz w:val="36"/>
          <w:szCs w:val="36"/>
        </w:rPr>
        <w:t>北</w:t>
      </w:r>
      <w:r w:rsidR="00C4507A" w:rsidRPr="00B71947">
        <w:rPr>
          <w:rFonts w:ascii="楷体" w:eastAsia="楷体" w:hAnsi="楷体" w:hint="eastAsia"/>
          <w:b/>
          <w:sz w:val="36"/>
          <w:szCs w:val="36"/>
        </w:rPr>
        <w:t>京宣房投资管理集团</w:t>
      </w:r>
      <w:r w:rsidR="00C4507A">
        <w:rPr>
          <w:rFonts w:ascii="楷体" w:eastAsia="楷体" w:hAnsi="楷体" w:hint="eastAsia"/>
          <w:b/>
          <w:sz w:val="36"/>
          <w:szCs w:val="36"/>
        </w:rPr>
        <w:t>有限公司</w:t>
      </w:r>
    </w:p>
    <w:p w:rsidR="00C4507A" w:rsidRPr="00924361" w:rsidRDefault="00C4507A" w:rsidP="00C4507A">
      <w:pPr>
        <w:jc w:val="center"/>
        <w:rPr>
          <w:rFonts w:ascii="楷体" w:eastAsia="楷体" w:hAnsi="楷体"/>
          <w:b/>
          <w:sz w:val="36"/>
          <w:szCs w:val="36"/>
        </w:rPr>
      </w:pPr>
      <w:r w:rsidRPr="00924361">
        <w:rPr>
          <w:rFonts w:ascii="楷体" w:eastAsia="楷体" w:hAnsi="楷体" w:hint="eastAsia"/>
          <w:b/>
          <w:sz w:val="36"/>
          <w:szCs w:val="36"/>
        </w:rPr>
        <w:t>预算编制说明</w:t>
      </w:r>
    </w:p>
    <w:p w:rsidR="002A328B" w:rsidRDefault="002A328B"/>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Pr="00393217" w:rsidRDefault="00C4507A" w:rsidP="00C4507A">
      <w:pPr>
        <w:rPr>
          <w:b/>
          <w:sz w:val="28"/>
          <w:szCs w:val="28"/>
        </w:rPr>
      </w:pPr>
      <w:r w:rsidRPr="00393217">
        <w:rPr>
          <w:rFonts w:hint="eastAsia"/>
          <w:b/>
          <w:sz w:val="28"/>
          <w:szCs w:val="28"/>
        </w:rPr>
        <w:lastRenderedPageBreak/>
        <w:t>目录</w:t>
      </w:r>
    </w:p>
    <w:p w:rsidR="00C4507A" w:rsidRPr="00C4507A" w:rsidRDefault="00C4507A" w:rsidP="00C4507A">
      <w:pPr>
        <w:rPr>
          <w:sz w:val="28"/>
          <w:szCs w:val="28"/>
        </w:rPr>
      </w:pPr>
    </w:p>
    <w:p w:rsidR="00C4507A" w:rsidRPr="00C4507A" w:rsidRDefault="00C4507A" w:rsidP="00C4507A">
      <w:pPr>
        <w:rPr>
          <w:b/>
          <w:sz w:val="28"/>
          <w:szCs w:val="28"/>
        </w:rPr>
      </w:pPr>
      <w:r w:rsidRPr="00C4507A">
        <w:rPr>
          <w:rFonts w:hint="eastAsia"/>
          <w:b/>
          <w:sz w:val="28"/>
          <w:szCs w:val="28"/>
        </w:rPr>
        <w:t>第一部分、</w:t>
      </w:r>
      <w:r w:rsidR="00F03BFF">
        <w:rPr>
          <w:rFonts w:hint="eastAsia"/>
          <w:b/>
          <w:sz w:val="28"/>
          <w:szCs w:val="28"/>
        </w:rPr>
        <w:t>2020</w:t>
      </w:r>
      <w:r w:rsidRPr="00C4507A">
        <w:rPr>
          <w:rFonts w:hint="eastAsia"/>
          <w:b/>
          <w:sz w:val="28"/>
          <w:szCs w:val="28"/>
        </w:rPr>
        <w:t>年部门预算情况说明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一、部门主要职责及机构设置情况</w:t>
      </w:r>
    </w:p>
    <w:p w:rsidR="00C4507A" w:rsidRDefault="00C4507A" w:rsidP="00C4507A">
      <w:pPr>
        <w:rPr>
          <w:rFonts w:asciiTheme="minorEastAsia" w:hAnsiTheme="minorEastAsia"/>
          <w:sz w:val="28"/>
          <w:szCs w:val="28"/>
        </w:rPr>
      </w:pPr>
      <w:r w:rsidRPr="00C4507A">
        <w:rPr>
          <w:rFonts w:asciiTheme="minorEastAsia" w:hAnsiTheme="minorEastAsia" w:hint="eastAsia"/>
          <w:sz w:val="28"/>
          <w:szCs w:val="28"/>
        </w:rPr>
        <w:t>（一）部门机构设置、职责</w:t>
      </w:r>
    </w:p>
    <w:p w:rsidR="0083167F" w:rsidRPr="00C4507A" w:rsidRDefault="0083167F" w:rsidP="00C4507A">
      <w:pPr>
        <w:rPr>
          <w:rFonts w:asciiTheme="minorEastAsia" w:hAnsiTheme="minorEastAsia"/>
          <w:sz w:val="28"/>
          <w:szCs w:val="28"/>
        </w:rPr>
      </w:pPr>
      <w:r w:rsidRPr="00910E87">
        <w:rPr>
          <w:rFonts w:asciiTheme="minorEastAsia" w:hAnsiTheme="minorEastAsia" w:hint="eastAsia"/>
          <w:sz w:val="28"/>
          <w:szCs w:val="28"/>
        </w:rPr>
        <w:t>（二）人员</w:t>
      </w:r>
      <w:r w:rsidRPr="00910E87">
        <w:rPr>
          <w:rFonts w:asciiTheme="minorEastAsia" w:hAnsiTheme="minorEastAsia"/>
          <w:sz w:val="28"/>
          <w:szCs w:val="28"/>
        </w:rPr>
        <w:t>构成情况</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二、</w:t>
      </w:r>
      <w:r w:rsidR="00F03BFF">
        <w:rPr>
          <w:rFonts w:asciiTheme="minorEastAsia" w:hAnsiTheme="minorEastAsia" w:hint="eastAsia"/>
          <w:sz w:val="28"/>
          <w:szCs w:val="28"/>
        </w:rPr>
        <w:t>2020</w:t>
      </w:r>
      <w:r w:rsidRPr="00C4507A">
        <w:rPr>
          <w:rFonts w:asciiTheme="minorEastAsia" w:hAnsiTheme="minorEastAsia" w:hint="eastAsia"/>
          <w:sz w:val="28"/>
          <w:szCs w:val="28"/>
        </w:rPr>
        <w:t>年部门预算收支及增减变化情况说明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（一）收入预算说明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（二）支出预算说明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三、主要支出情况</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四、部门“三公”经费财政拨款预算说明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（一）“三公”经费的单位范围</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（二）“三公”经费预算财政拨款情况说明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五、其他情况说明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（一）机关运行经费说明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（二）政府采购预算说明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（三）政府购买服务预算说明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（四）绩效目标情况及绩效评价结果说明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（五）国有资本经营预算财政拨款情况说明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（六）国有资产占用情况说明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六、名称解释</w:t>
      </w:r>
    </w:p>
    <w:p w:rsidR="00C4507A" w:rsidRDefault="00C4507A" w:rsidP="00C4507A"/>
    <w:p w:rsidR="00C4507A" w:rsidRDefault="00C4507A" w:rsidP="00C4507A"/>
    <w:p w:rsidR="00C4507A" w:rsidRDefault="00C4507A" w:rsidP="00C4507A">
      <w:pPr>
        <w:rPr>
          <w:b/>
          <w:sz w:val="32"/>
          <w:szCs w:val="32"/>
        </w:rPr>
      </w:pPr>
    </w:p>
    <w:p w:rsidR="00C4507A" w:rsidRPr="00C4507A" w:rsidRDefault="00C4507A" w:rsidP="00C4507A">
      <w:pPr>
        <w:rPr>
          <w:b/>
          <w:sz w:val="28"/>
          <w:szCs w:val="28"/>
        </w:rPr>
      </w:pPr>
      <w:r w:rsidRPr="00C4507A">
        <w:rPr>
          <w:rFonts w:hint="eastAsia"/>
          <w:b/>
          <w:sz w:val="28"/>
          <w:szCs w:val="28"/>
        </w:rPr>
        <w:t>第二部分、</w:t>
      </w:r>
      <w:r w:rsidR="00F03BFF">
        <w:rPr>
          <w:rFonts w:hint="eastAsia"/>
          <w:b/>
          <w:sz w:val="28"/>
          <w:szCs w:val="28"/>
        </w:rPr>
        <w:t>2020</w:t>
      </w:r>
      <w:r w:rsidRPr="00C4507A">
        <w:rPr>
          <w:rFonts w:hint="eastAsia"/>
          <w:b/>
          <w:sz w:val="28"/>
          <w:szCs w:val="28"/>
        </w:rPr>
        <w:t>年部门预算表</w:t>
      </w:r>
    </w:p>
    <w:p w:rsidR="00C4507A" w:rsidRPr="00C4507A" w:rsidRDefault="00C4507A" w:rsidP="00C4507A">
      <w:pPr>
        <w:rPr>
          <w:sz w:val="28"/>
          <w:szCs w:val="28"/>
        </w:rPr>
      </w:pPr>
      <w:r w:rsidRPr="00C4507A">
        <w:rPr>
          <w:rFonts w:hint="eastAsia"/>
          <w:sz w:val="28"/>
          <w:szCs w:val="28"/>
        </w:rPr>
        <w:t>表一、部门收支总体情况表</w:t>
      </w:r>
    </w:p>
    <w:p w:rsidR="00C4507A" w:rsidRPr="00C4507A" w:rsidRDefault="00C4507A" w:rsidP="00C4507A">
      <w:pPr>
        <w:rPr>
          <w:sz w:val="28"/>
          <w:szCs w:val="28"/>
        </w:rPr>
      </w:pPr>
      <w:r w:rsidRPr="00C4507A">
        <w:rPr>
          <w:rFonts w:hint="eastAsia"/>
          <w:sz w:val="28"/>
          <w:szCs w:val="28"/>
        </w:rPr>
        <w:t>表二、部门收入总体情况表</w:t>
      </w:r>
    </w:p>
    <w:p w:rsidR="00C4507A" w:rsidRPr="00C4507A" w:rsidRDefault="00C4507A" w:rsidP="00C4507A">
      <w:pPr>
        <w:rPr>
          <w:sz w:val="28"/>
          <w:szCs w:val="28"/>
        </w:rPr>
      </w:pPr>
      <w:r w:rsidRPr="00C4507A">
        <w:rPr>
          <w:rFonts w:hint="eastAsia"/>
          <w:sz w:val="28"/>
          <w:szCs w:val="28"/>
        </w:rPr>
        <w:t>表三、部门支出总体情况表</w:t>
      </w:r>
    </w:p>
    <w:p w:rsidR="00C4507A" w:rsidRPr="00C4507A" w:rsidRDefault="00C4507A" w:rsidP="00C4507A">
      <w:pPr>
        <w:rPr>
          <w:sz w:val="28"/>
          <w:szCs w:val="28"/>
        </w:rPr>
      </w:pPr>
      <w:r w:rsidRPr="00C4507A">
        <w:rPr>
          <w:rFonts w:hint="eastAsia"/>
          <w:sz w:val="28"/>
          <w:szCs w:val="28"/>
        </w:rPr>
        <w:lastRenderedPageBreak/>
        <w:t>表四、财政拨款收支总体情况表</w:t>
      </w:r>
    </w:p>
    <w:p w:rsidR="00C4507A" w:rsidRPr="00C4507A" w:rsidRDefault="00C4507A" w:rsidP="00C4507A">
      <w:pPr>
        <w:rPr>
          <w:sz w:val="28"/>
          <w:szCs w:val="28"/>
        </w:rPr>
      </w:pPr>
      <w:r w:rsidRPr="00C4507A">
        <w:rPr>
          <w:rFonts w:hint="eastAsia"/>
          <w:sz w:val="28"/>
          <w:szCs w:val="28"/>
        </w:rPr>
        <w:t>表五、一般公共预算支出情况表</w:t>
      </w:r>
    </w:p>
    <w:p w:rsidR="00C4507A" w:rsidRPr="00C4507A" w:rsidRDefault="00C4507A" w:rsidP="00C4507A">
      <w:pPr>
        <w:rPr>
          <w:sz w:val="28"/>
          <w:szCs w:val="28"/>
        </w:rPr>
      </w:pPr>
      <w:r w:rsidRPr="00C4507A">
        <w:rPr>
          <w:rFonts w:hint="eastAsia"/>
          <w:sz w:val="28"/>
          <w:szCs w:val="28"/>
        </w:rPr>
        <w:t>表六、一般公共预算基本支出情况表</w:t>
      </w:r>
    </w:p>
    <w:p w:rsidR="00C4507A" w:rsidRPr="00C4507A" w:rsidRDefault="00C4507A" w:rsidP="00C4507A">
      <w:pPr>
        <w:rPr>
          <w:sz w:val="28"/>
          <w:szCs w:val="28"/>
        </w:rPr>
      </w:pPr>
      <w:r w:rsidRPr="00C4507A">
        <w:rPr>
          <w:rFonts w:hint="eastAsia"/>
          <w:sz w:val="28"/>
          <w:szCs w:val="28"/>
        </w:rPr>
        <w:t>表七、一般公共预算“三公”经费支出情况表</w:t>
      </w:r>
    </w:p>
    <w:p w:rsidR="00C4507A" w:rsidRPr="00C4507A" w:rsidRDefault="00C4507A" w:rsidP="00C4507A">
      <w:pPr>
        <w:rPr>
          <w:sz w:val="28"/>
          <w:szCs w:val="28"/>
        </w:rPr>
      </w:pPr>
      <w:r w:rsidRPr="00C4507A">
        <w:rPr>
          <w:rFonts w:hint="eastAsia"/>
          <w:sz w:val="28"/>
          <w:szCs w:val="28"/>
        </w:rPr>
        <w:t>表八、政府性基金预算支出情况表</w:t>
      </w:r>
    </w:p>
    <w:p w:rsidR="00C4507A" w:rsidRPr="00C4507A" w:rsidRDefault="00C4507A" w:rsidP="00C4507A">
      <w:pPr>
        <w:rPr>
          <w:sz w:val="28"/>
          <w:szCs w:val="28"/>
        </w:rPr>
      </w:pPr>
      <w:r w:rsidRPr="00C4507A">
        <w:rPr>
          <w:rFonts w:hint="eastAsia"/>
          <w:sz w:val="28"/>
          <w:szCs w:val="28"/>
        </w:rPr>
        <w:t>表九、部门预算明细表</w:t>
      </w:r>
    </w:p>
    <w:p w:rsidR="00C4507A" w:rsidRPr="00C4507A" w:rsidRDefault="00C4507A" w:rsidP="00C4507A">
      <w:pPr>
        <w:rPr>
          <w:sz w:val="28"/>
          <w:szCs w:val="28"/>
        </w:rPr>
      </w:pPr>
      <w:r w:rsidRPr="00C4507A">
        <w:rPr>
          <w:rFonts w:hint="eastAsia"/>
          <w:sz w:val="28"/>
          <w:szCs w:val="28"/>
        </w:rPr>
        <w:t>表十、专项转移支付预算表</w:t>
      </w:r>
    </w:p>
    <w:p w:rsidR="00C4507A" w:rsidRPr="00C4507A" w:rsidRDefault="00C4507A" w:rsidP="00C4507A">
      <w:pPr>
        <w:rPr>
          <w:sz w:val="28"/>
          <w:szCs w:val="28"/>
        </w:rPr>
      </w:pPr>
      <w:r w:rsidRPr="00C4507A">
        <w:rPr>
          <w:rFonts w:hint="eastAsia"/>
          <w:sz w:val="28"/>
          <w:szCs w:val="28"/>
        </w:rPr>
        <w:t>表十一、部门整体支出绩效目标申报表</w:t>
      </w:r>
    </w:p>
    <w:p w:rsidR="00C4507A" w:rsidRPr="00C4507A" w:rsidRDefault="00C4507A" w:rsidP="00C4507A">
      <w:pPr>
        <w:rPr>
          <w:sz w:val="28"/>
          <w:szCs w:val="28"/>
        </w:rPr>
      </w:pPr>
      <w:r w:rsidRPr="00C4507A">
        <w:rPr>
          <w:rFonts w:hint="eastAsia"/>
          <w:sz w:val="28"/>
          <w:szCs w:val="28"/>
        </w:rPr>
        <w:t>表十二至表</w:t>
      </w:r>
      <w:r w:rsidR="006B7406">
        <w:rPr>
          <w:rFonts w:hint="eastAsia"/>
          <w:sz w:val="28"/>
          <w:szCs w:val="28"/>
        </w:rPr>
        <w:t>三十一</w:t>
      </w:r>
      <w:r w:rsidRPr="00C4507A">
        <w:rPr>
          <w:rFonts w:hint="eastAsia"/>
          <w:sz w:val="28"/>
          <w:szCs w:val="28"/>
        </w:rPr>
        <w:t>、各项目支出绩效目标申报表</w:t>
      </w:r>
    </w:p>
    <w:p w:rsidR="00C4507A" w:rsidRPr="00C4507A" w:rsidRDefault="00C4507A">
      <w:pPr>
        <w:rPr>
          <w:sz w:val="32"/>
          <w:szCs w:val="32"/>
        </w:rPr>
      </w:pPr>
    </w:p>
    <w:p w:rsidR="00C4507A" w:rsidRDefault="00C4507A"/>
    <w:p w:rsidR="00C4507A" w:rsidRDefault="00C4507A"/>
    <w:p w:rsidR="00C4507A" w:rsidRDefault="00C4507A"/>
    <w:p w:rsidR="006B7406" w:rsidRDefault="006B7406"/>
    <w:p w:rsidR="006B7406" w:rsidRDefault="006B7406"/>
    <w:p w:rsidR="006B7406" w:rsidRDefault="006B7406"/>
    <w:p w:rsidR="006B7406" w:rsidRDefault="006B7406"/>
    <w:p w:rsidR="006B7406" w:rsidRDefault="006B7406"/>
    <w:p w:rsidR="006B7406" w:rsidRDefault="006B7406"/>
    <w:p w:rsidR="006B7406" w:rsidRDefault="006B7406"/>
    <w:p w:rsidR="006B7406" w:rsidRDefault="006B7406"/>
    <w:p w:rsidR="006B7406" w:rsidRDefault="006B7406"/>
    <w:p w:rsidR="006B7406" w:rsidRDefault="006B7406"/>
    <w:p w:rsidR="006B7406" w:rsidRDefault="006B7406"/>
    <w:p w:rsidR="006B7406" w:rsidRDefault="006B7406"/>
    <w:p w:rsidR="006B7406" w:rsidRDefault="006B7406"/>
    <w:p w:rsidR="006B7406" w:rsidRDefault="006B7406"/>
    <w:p w:rsidR="006B7406" w:rsidRDefault="006B7406"/>
    <w:p w:rsidR="006B7406" w:rsidRDefault="006B7406"/>
    <w:p w:rsidR="006B7406" w:rsidRPr="006B7406" w:rsidRDefault="006B7406"/>
    <w:p w:rsidR="00C4507A" w:rsidRDefault="00C4507A"/>
    <w:p w:rsidR="00C4507A" w:rsidRDefault="00C4507A"/>
    <w:p w:rsidR="00F03BFF" w:rsidRDefault="00F03BFF"/>
    <w:p w:rsidR="00F03BFF" w:rsidRDefault="00F03BFF"/>
    <w:p w:rsidR="00393217" w:rsidRPr="00393217" w:rsidRDefault="00393217" w:rsidP="00393217">
      <w:pPr>
        <w:ind w:firstLineChars="350" w:firstLine="1265"/>
        <w:rPr>
          <w:rFonts w:ascii="楷体_GB2312" w:eastAsia="楷体_GB2312" w:hAnsi="宋体" w:cs="宋体"/>
          <w:b/>
          <w:color w:val="000000"/>
          <w:kern w:val="0"/>
          <w:sz w:val="36"/>
          <w:szCs w:val="36"/>
        </w:rPr>
      </w:pPr>
      <w:r>
        <w:rPr>
          <w:rFonts w:ascii="楷体_GB2312" w:eastAsia="楷体_GB2312" w:hAnsi="宋体" w:cs="宋体" w:hint="eastAsia"/>
          <w:b/>
          <w:color w:val="000000"/>
          <w:kern w:val="0"/>
          <w:sz w:val="36"/>
          <w:szCs w:val="36"/>
        </w:rPr>
        <w:t>第一</w:t>
      </w:r>
      <w:r w:rsidRPr="00951D48">
        <w:rPr>
          <w:rFonts w:ascii="楷体_GB2312" w:eastAsia="楷体_GB2312" w:hAnsi="宋体" w:cs="宋体" w:hint="eastAsia"/>
          <w:b/>
          <w:color w:val="000000"/>
          <w:kern w:val="0"/>
          <w:sz w:val="36"/>
          <w:szCs w:val="36"/>
        </w:rPr>
        <w:t xml:space="preserve">部分  </w:t>
      </w:r>
      <w:r w:rsidR="00F03BFF">
        <w:rPr>
          <w:rFonts w:ascii="楷体_GB2312" w:eastAsia="楷体_GB2312" w:hAnsi="宋体" w:cs="宋体" w:hint="eastAsia"/>
          <w:b/>
          <w:color w:val="000000"/>
          <w:kern w:val="0"/>
          <w:sz w:val="36"/>
          <w:szCs w:val="36"/>
        </w:rPr>
        <w:t>2020</w:t>
      </w:r>
      <w:r w:rsidRPr="00393217">
        <w:rPr>
          <w:rFonts w:ascii="楷体_GB2312" w:eastAsia="楷体_GB2312" w:hAnsi="宋体" w:cs="宋体" w:hint="eastAsia"/>
          <w:b/>
          <w:color w:val="000000"/>
          <w:kern w:val="0"/>
          <w:sz w:val="36"/>
          <w:szCs w:val="36"/>
        </w:rPr>
        <w:t>年部门预算情况说明</w:t>
      </w:r>
    </w:p>
    <w:p w:rsidR="00C4507A" w:rsidRPr="00393217" w:rsidRDefault="00C4507A" w:rsidP="00393217">
      <w:pPr>
        <w:ind w:firstLineChars="450" w:firstLine="945"/>
      </w:pPr>
    </w:p>
    <w:p w:rsidR="00C4507A" w:rsidRPr="00C4507A" w:rsidRDefault="00C4507A" w:rsidP="00C4507A">
      <w:pPr>
        <w:rPr>
          <w:b/>
          <w:sz w:val="28"/>
          <w:szCs w:val="28"/>
        </w:rPr>
      </w:pPr>
      <w:r w:rsidRPr="00C4507A">
        <w:rPr>
          <w:rFonts w:hint="eastAsia"/>
          <w:b/>
          <w:sz w:val="28"/>
          <w:szCs w:val="28"/>
        </w:rPr>
        <w:t>一、部门主要职责及机构设置情况</w:t>
      </w:r>
    </w:p>
    <w:p w:rsidR="00C4507A" w:rsidRPr="00C4507A" w:rsidRDefault="00C4507A" w:rsidP="00C4507A">
      <w:pPr>
        <w:rPr>
          <w:sz w:val="28"/>
          <w:szCs w:val="28"/>
        </w:rPr>
      </w:pPr>
      <w:r w:rsidRPr="00C4507A">
        <w:rPr>
          <w:rFonts w:hint="eastAsia"/>
          <w:sz w:val="28"/>
          <w:szCs w:val="28"/>
        </w:rPr>
        <w:t>（一）部门机构设置、职责</w:t>
      </w:r>
    </w:p>
    <w:p w:rsidR="00C4507A" w:rsidRPr="00C4507A" w:rsidRDefault="00C4507A" w:rsidP="00C4507A">
      <w:pPr>
        <w:ind w:firstLineChars="200" w:firstLine="560"/>
        <w:rPr>
          <w:sz w:val="28"/>
          <w:szCs w:val="28"/>
        </w:rPr>
      </w:pPr>
      <w:r w:rsidRPr="00C4507A">
        <w:rPr>
          <w:rFonts w:hint="eastAsia"/>
          <w:sz w:val="28"/>
          <w:szCs w:val="28"/>
        </w:rPr>
        <w:t>北京宣房投资管理集团有限公司（简称宣房集团）主要承担西城南部直管公房管理、修缮、防汛、供暖、电梯运行等公共服务职能，从事房地产开发、工程修缮、物业服务以及老旧小区综合整治、房屋解危腾退、文保区房屋保护性修缮等政府民生工程，承担政府交办的应急抢险任务。</w:t>
      </w:r>
      <w:r w:rsidR="003A5A10" w:rsidRPr="003A5A10">
        <w:rPr>
          <w:rFonts w:hint="eastAsia"/>
          <w:sz w:val="28"/>
          <w:szCs w:val="28"/>
        </w:rPr>
        <w:t>集团下辖北京宣房房屋经营有限公司、北京宣房楼宇设备公司、北京宣房大德置业投资有限公司、北京轩方装饰工程有限责任公司、北京宣房建筑工程有限责任公司、北京宣房大厚投资管理有限责任公司、北京宣房物业管理有限公司、北京宣房正阳经济贸易有限公司、北京市红义物业管理公司、北京宣房拆迁有限责任公司、北京市宣武区房地产交易所</w:t>
      </w:r>
      <w:r w:rsidR="003A5A10" w:rsidRPr="003A5A10">
        <w:rPr>
          <w:rFonts w:hint="eastAsia"/>
          <w:sz w:val="28"/>
          <w:szCs w:val="28"/>
        </w:rPr>
        <w:t>11</w:t>
      </w:r>
      <w:r w:rsidR="003A5A10" w:rsidRPr="003A5A10">
        <w:rPr>
          <w:rFonts w:hint="eastAsia"/>
          <w:sz w:val="28"/>
          <w:szCs w:val="28"/>
        </w:rPr>
        <w:t>个全资子公司，在职员工</w:t>
      </w:r>
      <w:r w:rsidR="003A5A10" w:rsidRPr="003A5A10">
        <w:rPr>
          <w:rFonts w:hint="eastAsia"/>
          <w:sz w:val="28"/>
          <w:szCs w:val="28"/>
        </w:rPr>
        <w:t>665</w:t>
      </w:r>
      <w:r w:rsidR="003A5A10" w:rsidRPr="003A5A10">
        <w:rPr>
          <w:rFonts w:hint="eastAsia"/>
          <w:sz w:val="28"/>
          <w:szCs w:val="28"/>
        </w:rPr>
        <w:t>人。共管理直管公房</w:t>
      </w:r>
      <w:r w:rsidR="003A5A10" w:rsidRPr="003A5A10">
        <w:rPr>
          <w:rFonts w:hint="eastAsia"/>
          <w:sz w:val="28"/>
          <w:szCs w:val="28"/>
        </w:rPr>
        <w:t>191.86</w:t>
      </w:r>
      <w:r w:rsidR="003A5A10" w:rsidRPr="003A5A10">
        <w:rPr>
          <w:rFonts w:hint="eastAsia"/>
          <w:sz w:val="28"/>
          <w:szCs w:val="28"/>
        </w:rPr>
        <w:t>万平方米、老旧危改小区及其他物业小区近</w:t>
      </w:r>
      <w:r w:rsidR="003A5A10" w:rsidRPr="003A5A10">
        <w:rPr>
          <w:rFonts w:hint="eastAsia"/>
          <w:sz w:val="28"/>
          <w:szCs w:val="28"/>
        </w:rPr>
        <w:t xml:space="preserve">100 </w:t>
      </w:r>
      <w:r w:rsidR="003A5A10" w:rsidRPr="003A5A10">
        <w:rPr>
          <w:rFonts w:hint="eastAsia"/>
          <w:sz w:val="28"/>
          <w:szCs w:val="28"/>
        </w:rPr>
        <w:t>万平方米，负责房屋供暖面积</w:t>
      </w:r>
      <w:r w:rsidR="003A5A10" w:rsidRPr="003A5A10">
        <w:rPr>
          <w:rFonts w:hint="eastAsia"/>
          <w:sz w:val="28"/>
          <w:szCs w:val="28"/>
        </w:rPr>
        <w:t>254.32</w:t>
      </w:r>
      <w:r w:rsidR="003A5A10" w:rsidRPr="003A5A10">
        <w:rPr>
          <w:rFonts w:hint="eastAsia"/>
          <w:sz w:val="28"/>
          <w:szCs w:val="28"/>
        </w:rPr>
        <w:t>万平方米，管理锅炉房</w:t>
      </w:r>
      <w:r w:rsidR="003A5A10" w:rsidRPr="003A5A10">
        <w:rPr>
          <w:rFonts w:hint="eastAsia"/>
          <w:sz w:val="28"/>
          <w:szCs w:val="28"/>
        </w:rPr>
        <w:t>29</w:t>
      </w:r>
      <w:r w:rsidR="003A5A10" w:rsidRPr="003A5A10">
        <w:rPr>
          <w:rFonts w:hint="eastAsia"/>
          <w:sz w:val="28"/>
          <w:szCs w:val="28"/>
        </w:rPr>
        <w:t>处、</w:t>
      </w:r>
      <w:r w:rsidR="003A5A10" w:rsidRPr="003A5A10">
        <w:rPr>
          <w:rFonts w:hint="eastAsia"/>
          <w:sz w:val="28"/>
          <w:szCs w:val="28"/>
        </w:rPr>
        <w:t>49</w:t>
      </w:r>
      <w:r w:rsidR="003A5A10" w:rsidRPr="003A5A10">
        <w:rPr>
          <w:rFonts w:hint="eastAsia"/>
          <w:sz w:val="28"/>
          <w:szCs w:val="28"/>
        </w:rPr>
        <w:t>座热力站、锅炉</w:t>
      </w:r>
      <w:r w:rsidR="003A5A10" w:rsidRPr="003A5A10">
        <w:rPr>
          <w:rFonts w:hint="eastAsia"/>
          <w:sz w:val="28"/>
          <w:szCs w:val="28"/>
        </w:rPr>
        <w:t>73</w:t>
      </w:r>
      <w:r w:rsidR="003A5A10" w:rsidRPr="003A5A10">
        <w:rPr>
          <w:rFonts w:hint="eastAsia"/>
          <w:sz w:val="28"/>
          <w:szCs w:val="28"/>
        </w:rPr>
        <w:t>台、电梯</w:t>
      </w:r>
      <w:r w:rsidR="003A5A10" w:rsidRPr="003A5A10">
        <w:rPr>
          <w:rFonts w:hint="eastAsia"/>
          <w:sz w:val="28"/>
          <w:szCs w:val="28"/>
        </w:rPr>
        <w:t>87</w:t>
      </w:r>
      <w:r w:rsidR="003A5A10" w:rsidRPr="003A5A10">
        <w:rPr>
          <w:rFonts w:hint="eastAsia"/>
          <w:sz w:val="28"/>
          <w:szCs w:val="28"/>
        </w:rPr>
        <w:t>部、高层楼房二次供水</w:t>
      </w:r>
      <w:r w:rsidR="003A5A10" w:rsidRPr="003A5A10">
        <w:rPr>
          <w:rFonts w:hint="eastAsia"/>
          <w:sz w:val="28"/>
          <w:szCs w:val="28"/>
        </w:rPr>
        <w:t>36</w:t>
      </w:r>
      <w:r w:rsidR="003A5A10" w:rsidRPr="003A5A10">
        <w:rPr>
          <w:rFonts w:hint="eastAsia"/>
          <w:sz w:val="28"/>
          <w:szCs w:val="28"/>
        </w:rPr>
        <w:t>处。</w:t>
      </w:r>
    </w:p>
    <w:p w:rsidR="0083167F" w:rsidRPr="0083167F" w:rsidRDefault="0083167F" w:rsidP="0083167F">
      <w:pPr>
        <w:rPr>
          <w:sz w:val="28"/>
          <w:szCs w:val="28"/>
        </w:rPr>
      </w:pPr>
      <w:r w:rsidRPr="0083167F">
        <w:rPr>
          <w:rFonts w:hint="eastAsia"/>
          <w:sz w:val="28"/>
          <w:szCs w:val="28"/>
        </w:rPr>
        <w:t>（二）人员</w:t>
      </w:r>
      <w:r w:rsidRPr="0083167F">
        <w:rPr>
          <w:sz w:val="28"/>
          <w:szCs w:val="28"/>
        </w:rPr>
        <w:t>构成情况</w:t>
      </w:r>
    </w:p>
    <w:p w:rsidR="00C4507A" w:rsidRPr="009D1E32" w:rsidRDefault="00910E87" w:rsidP="00910E87">
      <w:pPr>
        <w:ind w:firstLineChars="200" w:firstLine="560"/>
        <w:rPr>
          <w:sz w:val="28"/>
          <w:szCs w:val="28"/>
        </w:rPr>
      </w:pPr>
      <w:r w:rsidRPr="00910E87">
        <w:rPr>
          <w:rFonts w:hint="eastAsia"/>
          <w:sz w:val="28"/>
          <w:szCs w:val="28"/>
        </w:rPr>
        <w:t>截止</w:t>
      </w:r>
      <w:r w:rsidRPr="00910E87">
        <w:rPr>
          <w:rFonts w:hint="eastAsia"/>
          <w:sz w:val="28"/>
          <w:szCs w:val="28"/>
        </w:rPr>
        <w:t>2019</w:t>
      </w:r>
      <w:r w:rsidRPr="00910E87">
        <w:rPr>
          <w:rFonts w:hint="eastAsia"/>
          <w:sz w:val="28"/>
          <w:szCs w:val="28"/>
        </w:rPr>
        <w:t>年</w:t>
      </w:r>
      <w:r w:rsidRPr="00910E87">
        <w:rPr>
          <w:rFonts w:hint="eastAsia"/>
          <w:sz w:val="28"/>
          <w:szCs w:val="28"/>
        </w:rPr>
        <w:t>12</w:t>
      </w:r>
      <w:r w:rsidRPr="00910E87">
        <w:rPr>
          <w:rFonts w:hint="eastAsia"/>
          <w:sz w:val="28"/>
          <w:szCs w:val="28"/>
        </w:rPr>
        <w:t>月底，</w:t>
      </w:r>
      <w:r>
        <w:rPr>
          <w:rFonts w:hint="eastAsia"/>
          <w:sz w:val="28"/>
          <w:szCs w:val="28"/>
        </w:rPr>
        <w:t>宣房</w:t>
      </w:r>
      <w:r w:rsidRPr="00910E87">
        <w:rPr>
          <w:rFonts w:hint="eastAsia"/>
          <w:sz w:val="28"/>
          <w:szCs w:val="28"/>
        </w:rPr>
        <w:t>集团从业人员</w:t>
      </w:r>
      <w:r w:rsidRPr="00910E87">
        <w:rPr>
          <w:rFonts w:hint="eastAsia"/>
          <w:sz w:val="28"/>
          <w:szCs w:val="28"/>
        </w:rPr>
        <w:t>905</w:t>
      </w:r>
      <w:r w:rsidRPr="00910E87">
        <w:rPr>
          <w:rFonts w:hint="eastAsia"/>
          <w:sz w:val="28"/>
          <w:szCs w:val="28"/>
        </w:rPr>
        <w:t>人（在岗职工</w:t>
      </w:r>
      <w:r w:rsidRPr="00910E87">
        <w:rPr>
          <w:rFonts w:hint="eastAsia"/>
          <w:sz w:val="28"/>
          <w:szCs w:val="28"/>
        </w:rPr>
        <w:t>655</w:t>
      </w:r>
      <w:r w:rsidRPr="00910E87">
        <w:rPr>
          <w:rFonts w:hint="eastAsia"/>
          <w:sz w:val="28"/>
          <w:szCs w:val="28"/>
        </w:rPr>
        <w:t>人，劳务派遣</w:t>
      </w:r>
      <w:r w:rsidRPr="00910E87">
        <w:rPr>
          <w:rFonts w:hint="eastAsia"/>
          <w:sz w:val="28"/>
          <w:szCs w:val="28"/>
        </w:rPr>
        <w:t>122</w:t>
      </w:r>
      <w:r w:rsidRPr="00910E87">
        <w:rPr>
          <w:rFonts w:hint="eastAsia"/>
          <w:sz w:val="28"/>
          <w:szCs w:val="28"/>
        </w:rPr>
        <w:t>人，聘用退休</w:t>
      </w:r>
      <w:r w:rsidRPr="00910E87">
        <w:rPr>
          <w:rFonts w:hint="eastAsia"/>
          <w:sz w:val="28"/>
          <w:szCs w:val="28"/>
        </w:rPr>
        <w:t>128</w:t>
      </w:r>
      <w:r w:rsidRPr="00910E87">
        <w:rPr>
          <w:rFonts w:hint="eastAsia"/>
          <w:sz w:val="28"/>
          <w:szCs w:val="28"/>
        </w:rPr>
        <w:t>人），不在岗职工</w:t>
      </w:r>
      <w:r w:rsidRPr="00910E87">
        <w:rPr>
          <w:rFonts w:hint="eastAsia"/>
          <w:sz w:val="28"/>
          <w:szCs w:val="28"/>
        </w:rPr>
        <w:t>4</w:t>
      </w:r>
      <w:r w:rsidRPr="00910E87">
        <w:rPr>
          <w:rFonts w:hint="eastAsia"/>
          <w:sz w:val="28"/>
          <w:szCs w:val="28"/>
        </w:rPr>
        <w:t>人，离退休人员</w:t>
      </w:r>
      <w:r w:rsidRPr="00910E87">
        <w:rPr>
          <w:rFonts w:hint="eastAsia"/>
          <w:sz w:val="28"/>
          <w:szCs w:val="28"/>
        </w:rPr>
        <w:t>2090</w:t>
      </w:r>
      <w:r w:rsidRPr="00910E87">
        <w:rPr>
          <w:rFonts w:hint="eastAsia"/>
          <w:sz w:val="28"/>
          <w:szCs w:val="28"/>
        </w:rPr>
        <w:t>人，共计职工人数为</w:t>
      </w:r>
      <w:r w:rsidRPr="00910E87">
        <w:rPr>
          <w:rFonts w:hint="eastAsia"/>
          <w:sz w:val="28"/>
          <w:szCs w:val="28"/>
        </w:rPr>
        <w:t>2999</w:t>
      </w:r>
      <w:r w:rsidRPr="00910E87">
        <w:rPr>
          <w:rFonts w:hint="eastAsia"/>
          <w:sz w:val="28"/>
          <w:szCs w:val="28"/>
        </w:rPr>
        <w:t>人</w:t>
      </w:r>
      <w:r>
        <w:rPr>
          <w:rFonts w:hint="eastAsia"/>
          <w:sz w:val="28"/>
          <w:szCs w:val="28"/>
        </w:rPr>
        <w:t>。</w:t>
      </w:r>
    </w:p>
    <w:p w:rsidR="00C4507A" w:rsidRPr="00C4507A" w:rsidRDefault="00C4507A" w:rsidP="00C4507A">
      <w:pPr>
        <w:rPr>
          <w:b/>
          <w:sz w:val="28"/>
          <w:szCs w:val="28"/>
        </w:rPr>
      </w:pPr>
      <w:r w:rsidRPr="00C4507A">
        <w:rPr>
          <w:rFonts w:hint="eastAsia"/>
          <w:b/>
          <w:sz w:val="28"/>
          <w:szCs w:val="28"/>
        </w:rPr>
        <w:t>二、</w:t>
      </w:r>
      <w:r w:rsidR="00F03BFF">
        <w:rPr>
          <w:rFonts w:hint="eastAsia"/>
          <w:b/>
          <w:sz w:val="28"/>
          <w:szCs w:val="28"/>
        </w:rPr>
        <w:t>2020</w:t>
      </w:r>
      <w:r w:rsidRPr="00C4507A">
        <w:rPr>
          <w:rFonts w:hint="eastAsia"/>
          <w:b/>
          <w:sz w:val="28"/>
          <w:szCs w:val="28"/>
        </w:rPr>
        <w:t>年部门预算收支及增减变化情况说明</w:t>
      </w:r>
    </w:p>
    <w:p w:rsidR="00C4507A" w:rsidRPr="00C4507A" w:rsidRDefault="00C4507A" w:rsidP="00C4507A">
      <w:pPr>
        <w:rPr>
          <w:sz w:val="28"/>
          <w:szCs w:val="28"/>
        </w:rPr>
      </w:pPr>
      <w:r w:rsidRPr="00C4507A">
        <w:rPr>
          <w:rFonts w:hint="eastAsia"/>
          <w:sz w:val="28"/>
          <w:szCs w:val="28"/>
        </w:rPr>
        <w:t>（一）收入预算说明</w:t>
      </w:r>
    </w:p>
    <w:p w:rsidR="00C4507A" w:rsidRPr="00C4507A" w:rsidRDefault="00F03BFF" w:rsidP="00C4507A">
      <w:pPr>
        <w:ind w:firstLineChars="200" w:firstLine="560"/>
        <w:rPr>
          <w:sz w:val="28"/>
          <w:szCs w:val="28"/>
        </w:rPr>
      </w:pPr>
      <w:r>
        <w:rPr>
          <w:rFonts w:hint="eastAsia"/>
          <w:sz w:val="28"/>
          <w:szCs w:val="28"/>
        </w:rPr>
        <w:t>2020</w:t>
      </w:r>
      <w:r w:rsidR="00C4507A" w:rsidRPr="00C4507A">
        <w:rPr>
          <w:rFonts w:hint="eastAsia"/>
          <w:sz w:val="28"/>
          <w:szCs w:val="28"/>
        </w:rPr>
        <w:t>年收入预算</w:t>
      </w:r>
      <w:r w:rsidR="00A86669">
        <w:rPr>
          <w:rFonts w:hint="eastAsia"/>
          <w:sz w:val="28"/>
          <w:szCs w:val="28"/>
        </w:rPr>
        <w:t>51454</w:t>
      </w:r>
      <w:r w:rsidR="00A86669">
        <w:rPr>
          <w:sz w:val="28"/>
          <w:szCs w:val="28"/>
        </w:rPr>
        <w:t>.</w:t>
      </w:r>
      <w:r w:rsidR="00A86669">
        <w:rPr>
          <w:rFonts w:hint="eastAsia"/>
          <w:sz w:val="28"/>
          <w:szCs w:val="28"/>
        </w:rPr>
        <w:t>1310</w:t>
      </w:r>
      <w:r w:rsidR="00A86669" w:rsidRPr="00A86669">
        <w:rPr>
          <w:rFonts w:hint="eastAsia"/>
          <w:sz w:val="28"/>
          <w:szCs w:val="28"/>
        </w:rPr>
        <w:t>25</w:t>
      </w:r>
      <w:r w:rsidR="00C4507A" w:rsidRPr="00C4507A">
        <w:rPr>
          <w:rFonts w:hint="eastAsia"/>
          <w:sz w:val="28"/>
          <w:szCs w:val="28"/>
        </w:rPr>
        <w:t>万元。其中：财政拨款</w:t>
      </w:r>
      <w:r w:rsidR="00A86669">
        <w:rPr>
          <w:rFonts w:hint="eastAsia"/>
          <w:sz w:val="28"/>
          <w:szCs w:val="28"/>
        </w:rPr>
        <w:t>51454</w:t>
      </w:r>
      <w:r w:rsidR="00A86669">
        <w:rPr>
          <w:sz w:val="28"/>
          <w:szCs w:val="28"/>
        </w:rPr>
        <w:t>.</w:t>
      </w:r>
      <w:r w:rsidR="00A86669">
        <w:rPr>
          <w:rFonts w:hint="eastAsia"/>
          <w:sz w:val="28"/>
          <w:szCs w:val="28"/>
        </w:rPr>
        <w:t>1310</w:t>
      </w:r>
      <w:r w:rsidR="00A86669" w:rsidRPr="00A86669">
        <w:rPr>
          <w:rFonts w:hint="eastAsia"/>
          <w:sz w:val="28"/>
          <w:szCs w:val="28"/>
        </w:rPr>
        <w:t>25</w:t>
      </w:r>
      <w:r w:rsidR="00C4507A" w:rsidRPr="00C4507A">
        <w:rPr>
          <w:rFonts w:hint="eastAsia"/>
          <w:sz w:val="28"/>
          <w:szCs w:val="28"/>
        </w:rPr>
        <w:t>万元。</w:t>
      </w:r>
      <w:r w:rsidR="00C4507A" w:rsidRPr="00201ED7">
        <w:rPr>
          <w:rFonts w:hint="eastAsia"/>
          <w:sz w:val="28"/>
          <w:szCs w:val="28"/>
        </w:rPr>
        <w:t>相比较于</w:t>
      </w:r>
      <w:r w:rsidR="00C4507A" w:rsidRPr="00201ED7">
        <w:rPr>
          <w:rFonts w:hint="eastAsia"/>
          <w:sz w:val="28"/>
          <w:szCs w:val="28"/>
        </w:rPr>
        <w:t>201</w:t>
      </w:r>
      <w:r w:rsidRPr="00201ED7">
        <w:rPr>
          <w:sz w:val="28"/>
          <w:szCs w:val="28"/>
        </w:rPr>
        <w:t>9</w:t>
      </w:r>
      <w:r w:rsidR="00C4507A" w:rsidRPr="00201ED7">
        <w:rPr>
          <w:rFonts w:hint="eastAsia"/>
          <w:sz w:val="28"/>
          <w:szCs w:val="28"/>
        </w:rPr>
        <w:t>年预算收入</w:t>
      </w:r>
      <w:r w:rsidR="00A86669" w:rsidRPr="00201ED7">
        <w:rPr>
          <w:rFonts w:hint="eastAsia"/>
          <w:sz w:val="28"/>
          <w:szCs w:val="28"/>
        </w:rPr>
        <w:t>88673.231669</w:t>
      </w:r>
      <w:r w:rsidR="00C4507A" w:rsidRPr="00201ED7">
        <w:rPr>
          <w:rFonts w:hint="eastAsia"/>
          <w:sz w:val="28"/>
          <w:szCs w:val="28"/>
        </w:rPr>
        <w:t>万元，减少</w:t>
      </w:r>
      <w:r w:rsidR="00A86669" w:rsidRPr="00201ED7">
        <w:rPr>
          <w:sz w:val="28"/>
          <w:szCs w:val="28"/>
        </w:rPr>
        <w:t>37219.100644</w:t>
      </w:r>
      <w:r w:rsidR="00C4507A" w:rsidRPr="00201ED7">
        <w:rPr>
          <w:rFonts w:hint="eastAsia"/>
          <w:sz w:val="28"/>
          <w:szCs w:val="28"/>
        </w:rPr>
        <w:t>万元，减少比例</w:t>
      </w:r>
      <w:r w:rsidR="00A86669" w:rsidRPr="00201ED7">
        <w:rPr>
          <w:sz w:val="28"/>
          <w:szCs w:val="28"/>
        </w:rPr>
        <w:t>41.97</w:t>
      </w:r>
      <w:r w:rsidR="00C4507A" w:rsidRPr="00201ED7">
        <w:rPr>
          <w:rFonts w:hint="eastAsia"/>
          <w:sz w:val="28"/>
          <w:szCs w:val="28"/>
        </w:rPr>
        <w:t>%</w:t>
      </w:r>
      <w:r w:rsidR="00C4507A" w:rsidRPr="00C4507A">
        <w:rPr>
          <w:rFonts w:hint="eastAsia"/>
          <w:sz w:val="28"/>
          <w:szCs w:val="28"/>
        </w:rPr>
        <w:t>。主要减少原因为本年度项目数量减少，另由于</w:t>
      </w:r>
      <w:r w:rsidR="00A86669">
        <w:rPr>
          <w:rFonts w:hint="eastAsia"/>
          <w:sz w:val="28"/>
          <w:szCs w:val="28"/>
        </w:rPr>
        <w:t>政策</w:t>
      </w:r>
      <w:r w:rsidR="00A86669">
        <w:rPr>
          <w:sz w:val="28"/>
          <w:szCs w:val="28"/>
        </w:rPr>
        <w:t>调整，</w:t>
      </w:r>
      <w:r w:rsidR="00A86669">
        <w:rPr>
          <w:rFonts w:hint="eastAsia"/>
          <w:sz w:val="28"/>
          <w:szCs w:val="28"/>
        </w:rPr>
        <w:t>预算</w:t>
      </w:r>
      <w:r w:rsidR="00A86669">
        <w:rPr>
          <w:sz w:val="28"/>
          <w:szCs w:val="28"/>
        </w:rPr>
        <w:t>资金安排</w:t>
      </w:r>
      <w:r w:rsidR="00A86669">
        <w:rPr>
          <w:rFonts w:hint="eastAsia"/>
          <w:sz w:val="28"/>
          <w:szCs w:val="28"/>
        </w:rPr>
        <w:t>各委办局</w:t>
      </w:r>
      <w:r w:rsidR="00A86669">
        <w:rPr>
          <w:sz w:val="28"/>
          <w:szCs w:val="28"/>
        </w:rPr>
        <w:t>，故导致我单位本年预算减少</w:t>
      </w:r>
      <w:r w:rsidR="00C4507A" w:rsidRPr="00C4507A">
        <w:rPr>
          <w:rFonts w:hint="eastAsia"/>
          <w:sz w:val="28"/>
          <w:szCs w:val="28"/>
        </w:rPr>
        <w:t>。</w:t>
      </w:r>
    </w:p>
    <w:p w:rsidR="00C4507A" w:rsidRPr="00C4507A" w:rsidRDefault="00C4507A" w:rsidP="00C4507A">
      <w:pPr>
        <w:rPr>
          <w:sz w:val="28"/>
          <w:szCs w:val="28"/>
        </w:rPr>
      </w:pPr>
      <w:r w:rsidRPr="00C4507A">
        <w:rPr>
          <w:rFonts w:hint="eastAsia"/>
          <w:sz w:val="28"/>
          <w:szCs w:val="28"/>
        </w:rPr>
        <w:t>（二）支出预算说明</w:t>
      </w:r>
    </w:p>
    <w:p w:rsidR="00C4507A" w:rsidRPr="00C4507A" w:rsidRDefault="00C4507A" w:rsidP="00C4507A">
      <w:pPr>
        <w:ind w:firstLineChars="200" w:firstLine="560"/>
        <w:rPr>
          <w:sz w:val="28"/>
          <w:szCs w:val="28"/>
        </w:rPr>
      </w:pPr>
      <w:r w:rsidRPr="00C4507A">
        <w:rPr>
          <w:rFonts w:hint="eastAsia"/>
          <w:sz w:val="28"/>
          <w:szCs w:val="28"/>
        </w:rPr>
        <w:t>北京宣房投资管理集团有限公司总支出安排</w:t>
      </w:r>
      <w:r w:rsidR="00A86669">
        <w:rPr>
          <w:rFonts w:hint="eastAsia"/>
          <w:sz w:val="28"/>
          <w:szCs w:val="28"/>
        </w:rPr>
        <w:t>51454</w:t>
      </w:r>
      <w:r w:rsidR="00A86669">
        <w:rPr>
          <w:sz w:val="28"/>
          <w:szCs w:val="28"/>
        </w:rPr>
        <w:t>.</w:t>
      </w:r>
      <w:r w:rsidR="00A86669">
        <w:rPr>
          <w:rFonts w:hint="eastAsia"/>
          <w:sz w:val="28"/>
          <w:szCs w:val="28"/>
        </w:rPr>
        <w:t>1310</w:t>
      </w:r>
      <w:r w:rsidR="00A86669" w:rsidRPr="00A86669">
        <w:rPr>
          <w:rFonts w:hint="eastAsia"/>
          <w:sz w:val="28"/>
          <w:szCs w:val="28"/>
        </w:rPr>
        <w:t>25</w:t>
      </w:r>
      <w:r w:rsidRPr="00C4507A">
        <w:rPr>
          <w:rFonts w:hint="eastAsia"/>
          <w:sz w:val="28"/>
          <w:szCs w:val="28"/>
        </w:rPr>
        <w:t>万元。其中：预算内资金安排</w:t>
      </w:r>
      <w:r w:rsidR="00A86669">
        <w:rPr>
          <w:rFonts w:hint="eastAsia"/>
          <w:sz w:val="28"/>
          <w:szCs w:val="28"/>
        </w:rPr>
        <w:t>51454</w:t>
      </w:r>
      <w:r w:rsidR="00A86669">
        <w:rPr>
          <w:sz w:val="28"/>
          <w:szCs w:val="28"/>
        </w:rPr>
        <w:t>.</w:t>
      </w:r>
      <w:r w:rsidR="00A86669">
        <w:rPr>
          <w:rFonts w:hint="eastAsia"/>
          <w:sz w:val="28"/>
          <w:szCs w:val="28"/>
        </w:rPr>
        <w:t>1310</w:t>
      </w:r>
      <w:r w:rsidR="00A86669" w:rsidRPr="00A86669">
        <w:rPr>
          <w:rFonts w:hint="eastAsia"/>
          <w:sz w:val="28"/>
          <w:szCs w:val="28"/>
        </w:rPr>
        <w:t>25</w:t>
      </w:r>
      <w:r w:rsidRPr="00C4507A">
        <w:rPr>
          <w:rFonts w:hint="eastAsia"/>
          <w:sz w:val="28"/>
          <w:szCs w:val="28"/>
        </w:rPr>
        <w:t>万元，财政专户资金安排</w:t>
      </w:r>
      <w:r w:rsidRPr="00C4507A">
        <w:rPr>
          <w:rFonts w:hint="eastAsia"/>
          <w:sz w:val="28"/>
          <w:szCs w:val="28"/>
        </w:rPr>
        <w:t>0</w:t>
      </w:r>
      <w:r w:rsidRPr="00C4507A">
        <w:rPr>
          <w:rFonts w:hint="eastAsia"/>
          <w:sz w:val="28"/>
          <w:szCs w:val="28"/>
        </w:rPr>
        <w:t>万元，其他资金安排</w:t>
      </w:r>
      <w:r w:rsidRPr="00C4507A">
        <w:rPr>
          <w:rFonts w:hint="eastAsia"/>
          <w:sz w:val="28"/>
          <w:szCs w:val="28"/>
        </w:rPr>
        <w:t>0</w:t>
      </w:r>
      <w:r w:rsidRPr="00C4507A">
        <w:rPr>
          <w:rFonts w:hint="eastAsia"/>
          <w:sz w:val="28"/>
          <w:szCs w:val="28"/>
        </w:rPr>
        <w:t>万元，市级提前下达专项转移支付项目资金安排</w:t>
      </w:r>
      <w:r w:rsidRPr="00C4507A">
        <w:rPr>
          <w:rFonts w:hint="eastAsia"/>
          <w:sz w:val="28"/>
          <w:szCs w:val="28"/>
        </w:rPr>
        <w:t>0</w:t>
      </w:r>
      <w:r w:rsidRPr="00C4507A">
        <w:rPr>
          <w:rFonts w:hint="eastAsia"/>
          <w:sz w:val="28"/>
          <w:szCs w:val="28"/>
        </w:rPr>
        <w:t>万元。</w:t>
      </w:r>
    </w:p>
    <w:p w:rsidR="006F204D" w:rsidRDefault="006F204D" w:rsidP="00C4507A">
      <w:pPr>
        <w:rPr>
          <w:b/>
          <w:sz w:val="28"/>
          <w:szCs w:val="28"/>
        </w:rPr>
      </w:pPr>
    </w:p>
    <w:p w:rsidR="00C4507A" w:rsidRPr="00C4507A" w:rsidRDefault="00C4507A" w:rsidP="00C4507A">
      <w:pPr>
        <w:rPr>
          <w:b/>
          <w:sz w:val="28"/>
          <w:szCs w:val="28"/>
        </w:rPr>
      </w:pPr>
      <w:r w:rsidRPr="00C4507A">
        <w:rPr>
          <w:rFonts w:hint="eastAsia"/>
          <w:b/>
          <w:sz w:val="28"/>
          <w:szCs w:val="28"/>
        </w:rPr>
        <w:lastRenderedPageBreak/>
        <w:t>三、主要支出情况</w:t>
      </w:r>
    </w:p>
    <w:p w:rsidR="00C4507A" w:rsidRPr="00C4507A" w:rsidRDefault="00F03BFF" w:rsidP="00C4507A">
      <w:pPr>
        <w:ind w:firstLineChars="200" w:firstLine="560"/>
        <w:rPr>
          <w:sz w:val="28"/>
          <w:szCs w:val="28"/>
        </w:rPr>
      </w:pPr>
      <w:r>
        <w:rPr>
          <w:rFonts w:hint="eastAsia"/>
          <w:sz w:val="28"/>
          <w:szCs w:val="28"/>
        </w:rPr>
        <w:t>2020</w:t>
      </w:r>
      <w:r w:rsidR="00C4507A" w:rsidRPr="00C4507A">
        <w:rPr>
          <w:rFonts w:hint="eastAsia"/>
          <w:sz w:val="28"/>
          <w:szCs w:val="28"/>
        </w:rPr>
        <w:t>年财政支出预算</w:t>
      </w:r>
      <w:r w:rsidR="00A86669">
        <w:rPr>
          <w:rFonts w:hint="eastAsia"/>
          <w:sz w:val="28"/>
          <w:szCs w:val="28"/>
        </w:rPr>
        <w:t>51454</w:t>
      </w:r>
      <w:r w:rsidR="00A86669">
        <w:rPr>
          <w:sz w:val="28"/>
          <w:szCs w:val="28"/>
        </w:rPr>
        <w:t>.</w:t>
      </w:r>
      <w:r w:rsidR="00A86669">
        <w:rPr>
          <w:rFonts w:hint="eastAsia"/>
          <w:sz w:val="28"/>
          <w:szCs w:val="28"/>
        </w:rPr>
        <w:t>1310</w:t>
      </w:r>
      <w:r w:rsidR="00A86669" w:rsidRPr="00A86669">
        <w:rPr>
          <w:rFonts w:hint="eastAsia"/>
          <w:sz w:val="28"/>
          <w:szCs w:val="28"/>
        </w:rPr>
        <w:t>25</w:t>
      </w:r>
      <w:r w:rsidR="00C4507A" w:rsidRPr="00C4507A">
        <w:rPr>
          <w:rFonts w:hint="eastAsia"/>
          <w:sz w:val="28"/>
          <w:szCs w:val="28"/>
        </w:rPr>
        <w:t>万元，全部为项目支出，主要项目是①</w:t>
      </w:r>
      <w:r w:rsidR="00A86669" w:rsidRPr="00A86669">
        <w:rPr>
          <w:rFonts w:hint="eastAsia"/>
          <w:sz w:val="28"/>
          <w:szCs w:val="28"/>
        </w:rPr>
        <w:t>西城区</w:t>
      </w:r>
      <w:r w:rsidR="00A86669" w:rsidRPr="00A86669">
        <w:rPr>
          <w:rFonts w:hint="eastAsia"/>
          <w:sz w:val="28"/>
          <w:szCs w:val="28"/>
        </w:rPr>
        <w:t>2018</w:t>
      </w:r>
      <w:r w:rsidR="00A86669" w:rsidRPr="00A86669">
        <w:rPr>
          <w:rFonts w:hint="eastAsia"/>
          <w:sz w:val="28"/>
          <w:szCs w:val="28"/>
        </w:rPr>
        <w:t>年老旧小区综合整治—四平园小区</w:t>
      </w:r>
      <w:r w:rsidR="00C4507A" w:rsidRPr="00C4507A">
        <w:rPr>
          <w:rFonts w:hint="eastAsia"/>
          <w:sz w:val="28"/>
          <w:szCs w:val="28"/>
        </w:rPr>
        <w:t>②</w:t>
      </w:r>
      <w:r w:rsidR="00A86669" w:rsidRPr="00A86669">
        <w:rPr>
          <w:rFonts w:hint="eastAsia"/>
          <w:sz w:val="28"/>
          <w:szCs w:val="28"/>
        </w:rPr>
        <w:t>2015</w:t>
      </w:r>
      <w:r w:rsidR="00A86669" w:rsidRPr="00A86669">
        <w:rPr>
          <w:rFonts w:hint="eastAsia"/>
          <w:sz w:val="28"/>
          <w:szCs w:val="28"/>
        </w:rPr>
        <w:t>年西城区（南）既有建筑抗震加固工程</w:t>
      </w:r>
      <w:r w:rsidR="00C4507A" w:rsidRPr="00C4507A">
        <w:rPr>
          <w:rFonts w:hint="eastAsia"/>
          <w:sz w:val="28"/>
          <w:szCs w:val="28"/>
        </w:rPr>
        <w:t>③西城区</w:t>
      </w:r>
      <w:r w:rsidR="00C4507A" w:rsidRPr="00C4507A">
        <w:rPr>
          <w:rFonts w:hint="eastAsia"/>
          <w:sz w:val="28"/>
          <w:szCs w:val="28"/>
        </w:rPr>
        <w:t>2017</w:t>
      </w:r>
      <w:r w:rsidR="00C4507A" w:rsidRPr="00C4507A">
        <w:rPr>
          <w:rFonts w:hint="eastAsia"/>
          <w:sz w:val="28"/>
          <w:szCs w:val="28"/>
        </w:rPr>
        <w:t>年新阶段老旧小区综合整治试点小区（盆儿胡同</w:t>
      </w:r>
      <w:r w:rsidR="00C4507A" w:rsidRPr="00C4507A">
        <w:rPr>
          <w:rFonts w:hint="eastAsia"/>
          <w:sz w:val="28"/>
          <w:szCs w:val="28"/>
        </w:rPr>
        <w:t>62</w:t>
      </w:r>
      <w:r w:rsidR="003F2915">
        <w:rPr>
          <w:rFonts w:hint="eastAsia"/>
          <w:sz w:val="28"/>
          <w:szCs w:val="28"/>
        </w:rPr>
        <w:t>号院）</w:t>
      </w:r>
      <w:r w:rsidR="00C4507A" w:rsidRPr="00C4507A">
        <w:rPr>
          <w:rFonts w:hint="eastAsia"/>
          <w:sz w:val="28"/>
          <w:szCs w:val="28"/>
        </w:rPr>
        <w:t>。其中：预算内资金安排</w:t>
      </w:r>
      <w:r w:rsidR="00A86669">
        <w:rPr>
          <w:rFonts w:hint="eastAsia"/>
          <w:sz w:val="28"/>
          <w:szCs w:val="28"/>
        </w:rPr>
        <w:t>51454</w:t>
      </w:r>
      <w:r w:rsidR="00A86669">
        <w:rPr>
          <w:sz w:val="28"/>
          <w:szCs w:val="28"/>
        </w:rPr>
        <w:t>.</w:t>
      </w:r>
      <w:r w:rsidR="00A86669">
        <w:rPr>
          <w:rFonts w:hint="eastAsia"/>
          <w:sz w:val="28"/>
          <w:szCs w:val="28"/>
        </w:rPr>
        <w:t>1310</w:t>
      </w:r>
      <w:r w:rsidR="00A86669" w:rsidRPr="00A86669">
        <w:rPr>
          <w:rFonts w:hint="eastAsia"/>
          <w:sz w:val="28"/>
          <w:szCs w:val="28"/>
        </w:rPr>
        <w:t>25</w:t>
      </w:r>
      <w:r w:rsidR="00C4507A" w:rsidRPr="00C4507A">
        <w:rPr>
          <w:rFonts w:hint="eastAsia"/>
          <w:sz w:val="28"/>
          <w:szCs w:val="28"/>
        </w:rPr>
        <w:t>万元，财政专户资金安排零元，市级提前下达转移支付零元，其他资金安排零元，“三公”经费支出（因公出国</w:t>
      </w:r>
      <w:r w:rsidR="00C4507A" w:rsidRPr="00C4507A">
        <w:rPr>
          <w:rFonts w:hint="eastAsia"/>
          <w:sz w:val="28"/>
          <w:szCs w:val="28"/>
        </w:rPr>
        <w:t>/</w:t>
      </w:r>
      <w:r w:rsidR="00C4507A" w:rsidRPr="00C4507A">
        <w:rPr>
          <w:rFonts w:hint="eastAsia"/>
          <w:sz w:val="28"/>
          <w:szCs w:val="28"/>
        </w:rPr>
        <w:t>境费、公务用车购置及运行费、公务接待费）零元。</w:t>
      </w:r>
    </w:p>
    <w:p w:rsidR="00C4507A" w:rsidRPr="00C4507A" w:rsidRDefault="00C4507A" w:rsidP="00C4507A">
      <w:pPr>
        <w:rPr>
          <w:b/>
          <w:sz w:val="28"/>
          <w:szCs w:val="28"/>
        </w:rPr>
      </w:pPr>
      <w:r w:rsidRPr="00C4507A">
        <w:rPr>
          <w:rFonts w:hint="eastAsia"/>
          <w:b/>
          <w:sz w:val="28"/>
          <w:szCs w:val="28"/>
        </w:rPr>
        <w:t>四、部门“三公”经费财政拨款预算说明</w:t>
      </w:r>
    </w:p>
    <w:p w:rsidR="00C4507A" w:rsidRPr="00C4507A" w:rsidRDefault="00C4507A" w:rsidP="00C4507A">
      <w:pPr>
        <w:ind w:firstLineChars="50" w:firstLine="140"/>
        <w:rPr>
          <w:sz w:val="28"/>
          <w:szCs w:val="28"/>
        </w:rPr>
      </w:pPr>
      <w:r w:rsidRPr="00C4507A">
        <w:rPr>
          <w:rFonts w:hint="eastAsia"/>
          <w:sz w:val="28"/>
          <w:szCs w:val="28"/>
        </w:rPr>
        <w:t>（一）“三公”经费的单位范围</w:t>
      </w:r>
    </w:p>
    <w:p w:rsidR="00C4507A" w:rsidRPr="00C4507A" w:rsidRDefault="00C4507A" w:rsidP="00C4507A">
      <w:pPr>
        <w:rPr>
          <w:sz w:val="28"/>
          <w:szCs w:val="28"/>
        </w:rPr>
      </w:pPr>
      <w:r w:rsidRPr="00C4507A">
        <w:rPr>
          <w:rFonts w:hint="eastAsia"/>
          <w:sz w:val="28"/>
          <w:szCs w:val="28"/>
        </w:rPr>
        <w:t>无。</w:t>
      </w:r>
    </w:p>
    <w:p w:rsidR="00C4507A" w:rsidRPr="00C4507A" w:rsidRDefault="00C4507A" w:rsidP="00C4507A">
      <w:pPr>
        <w:ind w:firstLineChars="50" w:firstLine="140"/>
        <w:rPr>
          <w:sz w:val="28"/>
          <w:szCs w:val="28"/>
        </w:rPr>
      </w:pPr>
      <w:r w:rsidRPr="00C4507A">
        <w:rPr>
          <w:rFonts w:hint="eastAsia"/>
          <w:sz w:val="28"/>
          <w:szCs w:val="28"/>
        </w:rPr>
        <w:t>（二）“三公”经费预算财政拨款情况说明</w:t>
      </w:r>
    </w:p>
    <w:p w:rsidR="00C4507A" w:rsidRPr="00C4507A" w:rsidRDefault="00C4507A" w:rsidP="00C4507A">
      <w:pPr>
        <w:rPr>
          <w:sz w:val="28"/>
          <w:szCs w:val="28"/>
        </w:rPr>
      </w:pPr>
      <w:r w:rsidRPr="00C4507A">
        <w:rPr>
          <w:rFonts w:hint="eastAsia"/>
          <w:sz w:val="28"/>
          <w:szCs w:val="28"/>
        </w:rPr>
        <w:t>无。</w:t>
      </w:r>
    </w:p>
    <w:p w:rsidR="00C4507A" w:rsidRPr="00C4507A" w:rsidRDefault="00C4507A" w:rsidP="00C4507A">
      <w:pPr>
        <w:rPr>
          <w:b/>
          <w:sz w:val="28"/>
          <w:szCs w:val="28"/>
        </w:rPr>
      </w:pPr>
      <w:r w:rsidRPr="00C4507A">
        <w:rPr>
          <w:rFonts w:hint="eastAsia"/>
          <w:b/>
          <w:sz w:val="28"/>
          <w:szCs w:val="28"/>
        </w:rPr>
        <w:t>五、其他情况说明</w:t>
      </w:r>
    </w:p>
    <w:p w:rsidR="00C4507A" w:rsidRPr="00C4507A" w:rsidRDefault="00C4507A" w:rsidP="00C4507A">
      <w:pPr>
        <w:ind w:firstLineChars="50" w:firstLine="140"/>
        <w:rPr>
          <w:sz w:val="28"/>
          <w:szCs w:val="28"/>
        </w:rPr>
      </w:pPr>
      <w:r w:rsidRPr="00C4507A">
        <w:rPr>
          <w:rFonts w:hint="eastAsia"/>
          <w:sz w:val="28"/>
          <w:szCs w:val="28"/>
        </w:rPr>
        <w:t>（一）机关运行经费说明</w:t>
      </w:r>
    </w:p>
    <w:p w:rsidR="00C4507A" w:rsidRPr="00C4507A" w:rsidRDefault="00C4507A" w:rsidP="00C4507A">
      <w:pPr>
        <w:rPr>
          <w:sz w:val="28"/>
          <w:szCs w:val="28"/>
        </w:rPr>
      </w:pPr>
      <w:r w:rsidRPr="00C4507A">
        <w:rPr>
          <w:rFonts w:hint="eastAsia"/>
          <w:sz w:val="28"/>
          <w:szCs w:val="28"/>
        </w:rPr>
        <w:t>无机关运行经费</w:t>
      </w:r>
      <w:r>
        <w:rPr>
          <w:rFonts w:hint="eastAsia"/>
          <w:sz w:val="28"/>
          <w:szCs w:val="28"/>
        </w:rPr>
        <w:t>。</w:t>
      </w:r>
    </w:p>
    <w:p w:rsidR="00C4507A" w:rsidRPr="00C4507A" w:rsidRDefault="00C4507A" w:rsidP="00C4507A">
      <w:pPr>
        <w:ind w:firstLineChars="50" w:firstLine="140"/>
        <w:rPr>
          <w:sz w:val="28"/>
          <w:szCs w:val="28"/>
        </w:rPr>
      </w:pPr>
      <w:r w:rsidRPr="00C4507A">
        <w:rPr>
          <w:rFonts w:hint="eastAsia"/>
          <w:sz w:val="28"/>
          <w:szCs w:val="28"/>
        </w:rPr>
        <w:t>（二）政府采购预算说明</w:t>
      </w:r>
    </w:p>
    <w:p w:rsidR="00C4507A" w:rsidRPr="00C4507A" w:rsidRDefault="00C4507A" w:rsidP="00C4507A">
      <w:pPr>
        <w:rPr>
          <w:sz w:val="28"/>
          <w:szCs w:val="28"/>
        </w:rPr>
      </w:pPr>
      <w:r w:rsidRPr="00C4507A">
        <w:rPr>
          <w:rFonts w:hint="eastAsia"/>
          <w:sz w:val="28"/>
          <w:szCs w:val="28"/>
        </w:rPr>
        <w:t>无政府采购预算</w:t>
      </w:r>
      <w:r>
        <w:rPr>
          <w:rFonts w:hint="eastAsia"/>
          <w:sz w:val="28"/>
          <w:szCs w:val="28"/>
        </w:rPr>
        <w:t>。</w:t>
      </w:r>
    </w:p>
    <w:p w:rsidR="00C4507A" w:rsidRPr="00C4507A" w:rsidRDefault="00C4507A" w:rsidP="00C4507A">
      <w:pPr>
        <w:ind w:firstLineChars="50" w:firstLine="140"/>
        <w:rPr>
          <w:sz w:val="28"/>
          <w:szCs w:val="28"/>
        </w:rPr>
      </w:pPr>
      <w:r w:rsidRPr="00C4507A">
        <w:rPr>
          <w:rFonts w:hint="eastAsia"/>
          <w:sz w:val="28"/>
          <w:szCs w:val="28"/>
        </w:rPr>
        <w:t>（三）政府购买服务预算说明</w:t>
      </w:r>
    </w:p>
    <w:p w:rsidR="00C4507A" w:rsidRPr="00C4507A" w:rsidRDefault="00C4507A" w:rsidP="00C4507A">
      <w:pPr>
        <w:rPr>
          <w:sz w:val="28"/>
          <w:szCs w:val="28"/>
        </w:rPr>
      </w:pPr>
      <w:r w:rsidRPr="00C4507A">
        <w:rPr>
          <w:rFonts w:hint="eastAsia"/>
          <w:sz w:val="28"/>
          <w:szCs w:val="28"/>
        </w:rPr>
        <w:t>无政府购买服务预算</w:t>
      </w:r>
      <w:r>
        <w:rPr>
          <w:rFonts w:hint="eastAsia"/>
          <w:sz w:val="28"/>
          <w:szCs w:val="28"/>
        </w:rPr>
        <w:t>。</w:t>
      </w:r>
    </w:p>
    <w:p w:rsidR="00C4507A" w:rsidRPr="00C4507A" w:rsidRDefault="00C4507A" w:rsidP="00C4507A">
      <w:pPr>
        <w:ind w:firstLineChars="50" w:firstLine="140"/>
        <w:rPr>
          <w:sz w:val="28"/>
          <w:szCs w:val="28"/>
        </w:rPr>
      </w:pPr>
      <w:r w:rsidRPr="00C4507A">
        <w:rPr>
          <w:rFonts w:hint="eastAsia"/>
          <w:sz w:val="28"/>
          <w:szCs w:val="28"/>
        </w:rPr>
        <w:t>（四）绩效目标情况及绩效评价结果说明</w:t>
      </w:r>
    </w:p>
    <w:p w:rsidR="00C4507A" w:rsidRPr="00C4507A" w:rsidRDefault="00C4507A" w:rsidP="00C4507A">
      <w:pPr>
        <w:rPr>
          <w:sz w:val="28"/>
          <w:szCs w:val="28"/>
        </w:rPr>
      </w:pPr>
      <w:r w:rsidRPr="00C4507A">
        <w:rPr>
          <w:rFonts w:hint="eastAsia"/>
          <w:sz w:val="28"/>
          <w:szCs w:val="28"/>
        </w:rPr>
        <w:t>无</w:t>
      </w:r>
      <w:r>
        <w:rPr>
          <w:rFonts w:hint="eastAsia"/>
          <w:sz w:val="28"/>
          <w:szCs w:val="28"/>
        </w:rPr>
        <w:t>。</w:t>
      </w:r>
    </w:p>
    <w:p w:rsidR="00C4507A" w:rsidRPr="00C4507A" w:rsidRDefault="00C4507A" w:rsidP="00C4507A">
      <w:pPr>
        <w:ind w:firstLineChars="50" w:firstLine="140"/>
        <w:rPr>
          <w:sz w:val="28"/>
          <w:szCs w:val="28"/>
        </w:rPr>
      </w:pPr>
      <w:r w:rsidRPr="00C4507A">
        <w:rPr>
          <w:rFonts w:hint="eastAsia"/>
          <w:sz w:val="28"/>
          <w:szCs w:val="28"/>
        </w:rPr>
        <w:t>（五）国有资本经营预算财政拨款情况说明</w:t>
      </w:r>
    </w:p>
    <w:p w:rsidR="00C4507A" w:rsidRPr="00C4507A" w:rsidRDefault="00C4507A" w:rsidP="00C4507A">
      <w:pPr>
        <w:rPr>
          <w:sz w:val="28"/>
          <w:szCs w:val="28"/>
        </w:rPr>
      </w:pPr>
      <w:r w:rsidRPr="00C4507A">
        <w:rPr>
          <w:rFonts w:hint="eastAsia"/>
          <w:sz w:val="28"/>
          <w:szCs w:val="28"/>
        </w:rPr>
        <w:t>无国有资本经营预算</w:t>
      </w:r>
      <w:r>
        <w:rPr>
          <w:rFonts w:hint="eastAsia"/>
          <w:sz w:val="28"/>
          <w:szCs w:val="28"/>
        </w:rPr>
        <w:t>。</w:t>
      </w:r>
    </w:p>
    <w:p w:rsidR="00C4507A" w:rsidRPr="00C4507A" w:rsidRDefault="00C4507A" w:rsidP="00C4507A">
      <w:pPr>
        <w:ind w:firstLineChars="50" w:firstLine="140"/>
        <w:rPr>
          <w:sz w:val="28"/>
          <w:szCs w:val="28"/>
        </w:rPr>
      </w:pPr>
      <w:r w:rsidRPr="00C4507A">
        <w:rPr>
          <w:rFonts w:hint="eastAsia"/>
          <w:sz w:val="28"/>
          <w:szCs w:val="28"/>
        </w:rPr>
        <w:t>（六）国有资产占用情况说明</w:t>
      </w:r>
    </w:p>
    <w:p w:rsidR="00C4507A" w:rsidRPr="00C4507A" w:rsidRDefault="00C4507A" w:rsidP="00C4507A">
      <w:pPr>
        <w:rPr>
          <w:sz w:val="28"/>
          <w:szCs w:val="28"/>
        </w:rPr>
      </w:pPr>
      <w:r w:rsidRPr="00C4507A">
        <w:rPr>
          <w:rFonts w:hint="eastAsia"/>
          <w:sz w:val="28"/>
          <w:szCs w:val="28"/>
        </w:rPr>
        <w:t>无国有资产占用</w:t>
      </w:r>
      <w:r>
        <w:rPr>
          <w:rFonts w:hint="eastAsia"/>
          <w:sz w:val="28"/>
          <w:szCs w:val="28"/>
        </w:rPr>
        <w:t>。</w:t>
      </w:r>
    </w:p>
    <w:p w:rsidR="00C4507A" w:rsidRPr="00C4507A" w:rsidRDefault="00C4507A" w:rsidP="00C4507A">
      <w:pPr>
        <w:rPr>
          <w:b/>
          <w:sz w:val="28"/>
          <w:szCs w:val="28"/>
        </w:rPr>
      </w:pPr>
      <w:r w:rsidRPr="00C4507A">
        <w:rPr>
          <w:rFonts w:hint="eastAsia"/>
          <w:b/>
          <w:sz w:val="28"/>
          <w:szCs w:val="28"/>
        </w:rPr>
        <w:t>六、名称解释</w:t>
      </w:r>
    </w:p>
    <w:p w:rsidR="00C4507A" w:rsidRDefault="00C4507A" w:rsidP="00C4507A">
      <w:pPr>
        <w:rPr>
          <w:sz w:val="28"/>
          <w:szCs w:val="28"/>
        </w:rPr>
      </w:pPr>
      <w:r w:rsidRPr="00C4507A">
        <w:rPr>
          <w:rFonts w:hint="eastAsia"/>
          <w:sz w:val="28"/>
          <w:szCs w:val="28"/>
        </w:rPr>
        <w:t>无。</w:t>
      </w:r>
    </w:p>
    <w:p w:rsidR="00E4356D" w:rsidRDefault="00E4356D" w:rsidP="00C4507A">
      <w:pPr>
        <w:rPr>
          <w:sz w:val="28"/>
          <w:szCs w:val="28"/>
        </w:rPr>
      </w:pPr>
    </w:p>
    <w:p w:rsidR="00393217" w:rsidRDefault="00393217" w:rsidP="00C4507A">
      <w:pPr>
        <w:rPr>
          <w:sz w:val="28"/>
          <w:szCs w:val="28"/>
        </w:rPr>
      </w:pPr>
    </w:p>
    <w:p w:rsidR="00E4356D" w:rsidRDefault="00E4356D" w:rsidP="00C4507A">
      <w:pPr>
        <w:rPr>
          <w:sz w:val="28"/>
          <w:szCs w:val="28"/>
        </w:rPr>
      </w:pPr>
    </w:p>
    <w:p w:rsidR="003F2915" w:rsidRDefault="003F2915" w:rsidP="003F2915">
      <w:pPr>
        <w:ind w:firstLineChars="450" w:firstLine="1626"/>
        <w:rPr>
          <w:rFonts w:ascii="楷体_GB2312" w:eastAsia="楷体_GB2312" w:hAnsi="宋体" w:cs="宋体"/>
          <w:b/>
          <w:color w:val="000000"/>
          <w:kern w:val="0"/>
          <w:sz w:val="36"/>
          <w:szCs w:val="36"/>
        </w:rPr>
      </w:pPr>
      <w:r w:rsidRPr="00951D48">
        <w:rPr>
          <w:rFonts w:ascii="楷体_GB2312" w:eastAsia="楷体_GB2312" w:hAnsi="宋体" w:cs="宋体" w:hint="eastAsia"/>
          <w:b/>
          <w:color w:val="000000"/>
          <w:kern w:val="0"/>
          <w:sz w:val="36"/>
          <w:szCs w:val="36"/>
        </w:rPr>
        <w:t xml:space="preserve">第二部分  </w:t>
      </w:r>
      <w:r w:rsidR="00F03BFF">
        <w:rPr>
          <w:rFonts w:ascii="楷体_GB2312" w:eastAsia="楷体_GB2312" w:hAnsi="宋体" w:cs="宋体" w:hint="eastAsia"/>
          <w:b/>
          <w:color w:val="000000"/>
          <w:kern w:val="0"/>
          <w:sz w:val="36"/>
          <w:szCs w:val="36"/>
        </w:rPr>
        <w:t>2020</w:t>
      </w:r>
      <w:r w:rsidRPr="00951D48">
        <w:rPr>
          <w:rFonts w:ascii="楷体_GB2312" w:eastAsia="楷体_GB2312" w:hAnsi="宋体" w:cs="宋体" w:hint="eastAsia"/>
          <w:b/>
          <w:color w:val="000000"/>
          <w:kern w:val="0"/>
          <w:sz w:val="36"/>
          <w:szCs w:val="36"/>
        </w:rPr>
        <w:t>年部门预算表</w:t>
      </w:r>
    </w:p>
    <w:p w:rsidR="003F2915" w:rsidRDefault="003F2915" w:rsidP="00C4507A">
      <w:pPr>
        <w:rPr>
          <w:b/>
          <w:sz w:val="24"/>
          <w:szCs w:val="24"/>
        </w:rPr>
      </w:pPr>
    </w:p>
    <w:p w:rsidR="00E4356D" w:rsidRDefault="00E4356D" w:rsidP="00C4507A">
      <w:pPr>
        <w:rPr>
          <w:b/>
          <w:sz w:val="24"/>
          <w:szCs w:val="24"/>
        </w:rPr>
      </w:pPr>
      <w:r w:rsidRPr="00E4356D">
        <w:rPr>
          <w:rFonts w:hint="eastAsia"/>
          <w:b/>
          <w:sz w:val="24"/>
          <w:szCs w:val="24"/>
        </w:rPr>
        <w:t>表一</w:t>
      </w:r>
    </w:p>
    <w:tbl>
      <w:tblPr>
        <w:tblW w:w="9214" w:type="dxa"/>
        <w:tblInd w:w="-34" w:type="dxa"/>
        <w:tblLook w:val="04A0"/>
      </w:tblPr>
      <w:tblGrid>
        <w:gridCol w:w="2836"/>
        <w:gridCol w:w="1842"/>
        <w:gridCol w:w="2410"/>
        <w:gridCol w:w="2126"/>
      </w:tblGrid>
      <w:tr w:rsidR="00E4356D" w:rsidRPr="00776A4E" w:rsidTr="00393217">
        <w:trPr>
          <w:trHeight w:val="563"/>
        </w:trPr>
        <w:tc>
          <w:tcPr>
            <w:tcW w:w="9214" w:type="dxa"/>
            <w:gridSpan w:val="4"/>
            <w:tcBorders>
              <w:top w:val="nil"/>
              <w:left w:val="nil"/>
              <w:bottom w:val="nil"/>
              <w:right w:val="nil"/>
            </w:tcBorders>
            <w:shd w:val="clear" w:color="auto" w:fill="auto"/>
            <w:vAlign w:val="center"/>
            <w:hideMark/>
          </w:tcPr>
          <w:p w:rsidR="00E4356D" w:rsidRPr="00776A4E" w:rsidRDefault="00E4356D" w:rsidP="00A86669">
            <w:pPr>
              <w:widowControl/>
              <w:jc w:val="center"/>
              <w:rPr>
                <w:rFonts w:ascii="宋体" w:eastAsia="宋体" w:hAnsi="宋体" w:cs="宋体"/>
                <w:b/>
                <w:bCs/>
                <w:color w:val="000000"/>
                <w:kern w:val="0"/>
                <w:sz w:val="32"/>
                <w:szCs w:val="32"/>
              </w:rPr>
            </w:pPr>
            <w:r w:rsidRPr="00776A4E">
              <w:rPr>
                <w:rFonts w:ascii="宋体" w:eastAsia="宋体" w:hAnsi="宋体" w:cs="宋体" w:hint="eastAsia"/>
                <w:b/>
                <w:bCs/>
                <w:color w:val="000000"/>
                <w:kern w:val="0"/>
                <w:sz w:val="32"/>
                <w:szCs w:val="32"/>
              </w:rPr>
              <w:t>部门收支总体情况表</w:t>
            </w:r>
          </w:p>
        </w:tc>
      </w:tr>
      <w:tr w:rsidR="00E4356D" w:rsidRPr="00776A4E" w:rsidTr="00393217">
        <w:trPr>
          <w:trHeight w:val="259"/>
        </w:trPr>
        <w:tc>
          <w:tcPr>
            <w:tcW w:w="9214" w:type="dxa"/>
            <w:gridSpan w:val="4"/>
            <w:tcBorders>
              <w:top w:val="nil"/>
              <w:left w:val="nil"/>
              <w:bottom w:val="nil"/>
              <w:right w:val="nil"/>
            </w:tcBorders>
            <w:shd w:val="clear" w:color="auto" w:fill="auto"/>
            <w:vAlign w:val="center"/>
            <w:hideMark/>
          </w:tcPr>
          <w:p w:rsidR="00E4356D" w:rsidRPr="00776A4E" w:rsidRDefault="00E4356D" w:rsidP="00A86669">
            <w:pPr>
              <w:widowControl/>
              <w:jc w:val="right"/>
              <w:rPr>
                <w:rFonts w:ascii="宋体" w:eastAsia="宋体" w:hAnsi="宋体" w:cs="宋体"/>
                <w:color w:val="000000"/>
                <w:kern w:val="0"/>
                <w:sz w:val="18"/>
                <w:szCs w:val="18"/>
              </w:rPr>
            </w:pPr>
            <w:r w:rsidRPr="00776A4E">
              <w:rPr>
                <w:rFonts w:ascii="宋体" w:eastAsia="宋体" w:hAnsi="宋体" w:cs="宋体" w:hint="eastAsia"/>
                <w:color w:val="000000"/>
                <w:kern w:val="0"/>
                <w:sz w:val="18"/>
                <w:szCs w:val="18"/>
              </w:rPr>
              <w:t>单位：元</w:t>
            </w:r>
          </w:p>
        </w:tc>
      </w:tr>
      <w:tr w:rsidR="00E4356D" w:rsidRPr="00776A4E" w:rsidTr="00393217">
        <w:trPr>
          <w:trHeight w:val="405"/>
        </w:trPr>
        <w:tc>
          <w:tcPr>
            <w:tcW w:w="283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收入项目类别</w:t>
            </w:r>
          </w:p>
        </w:tc>
        <w:tc>
          <w:tcPr>
            <w:tcW w:w="1842" w:type="dxa"/>
            <w:tcBorders>
              <w:top w:val="single" w:sz="4" w:space="0" w:color="000000"/>
              <w:left w:val="nil"/>
              <w:bottom w:val="single" w:sz="4" w:space="0" w:color="000000"/>
              <w:right w:val="single" w:sz="4" w:space="0" w:color="000000"/>
            </w:tcBorders>
            <w:shd w:val="clear" w:color="FFFFFF" w:fill="FFFFFF"/>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收入金额</w:t>
            </w:r>
          </w:p>
        </w:tc>
        <w:tc>
          <w:tcPr>
            <w:tcW w:w="2410" w:type="dxa"/>
            <w:tcBorders>
              <w:top w:val="single" w:sz="4" w:space="0" w:color="000000"/>
              <w:left w:val="nil"/>
              <w:bottom w:val="single" w:sz="4" w:space="0" w:color="000000"/>
              <w:right w:val="single" w:sz="4" w:space="0" w:color="000000"/>
            </w:tcBorders>
            <w:shd w:val="clear" w:color="FFFFFF" w:fill="FFFFFF"/>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支出项目类别</w:t>
            </w:r>
          </w:p>
        </w:tc>
        <w:tc>
          <w:tcPr>
            <w:tcW w:w="2126" w:type="dxa"/>
            <w:tcBorders>
              <w:top w:val="single" w:sz="4" w:space="0" w:color="000000"/>
              <w:left w:val="nil"/>
              <w:bottom w:val="single" w:sz="4" w:space="0" w:color="000000"/>
              <w:right w:val="single" w:sz="4" w:space="0" w:color="000000"/>
            </w:tcBorders>
            <w:shd w:val="clear" w:color="FFFFFF" w:fill="FFFFFF"/>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支出金额</w:t>
            </w:r>
          </w:p>
        </w:tc>
      </w:tr>
      <w:tr w:rsidR="00232913" w:rsidRPr="00776A4E" w:rsidTr="00232913">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预算内资金</w:t>
            </w:r>
          </w:p>
        </w:tc>
        <w:tc>
          <w:tcPr>
            <w:tcW w:w="1842"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Pr>
                <w:rFonts w:ascii="宋体" w:eastAsia="宋体" w:hAnsi="宋体" w:cs="Arial" w:hint="eastAsia"/>
                <w:color w:val="000000"/>
                <w:kern w:val="0"/>
                <w:sz w:val="20"/>
                <w:szCs w:val="20"/>
              </w:rPr>
              <w:t>514,541,310.25</w:t>
            </w:r>
          </w:p>
        </w:tc>
        <w:tc>
          <w:tcPr>
            <w:tcW w:w="2410" w:type="dxa"/>
            <w:tcBorders>
              <w:top w:val="nil"/>
              <w:left w:val="nil"/>
              <w:bottom w:val="single" w:sz="4" w:space="0" w:color="000000"/>
              <w:right w:val="single" w:sz="4" w:space="0" w:color="000000"/>
            </w:tcBorders>
            <w:shd w:val="clear" w:color="auto" w:fill="auto"/>
            <w:vAlign w:val="center"/>
          </w:tcPr>
          <w:p w:rsidR="00232913" w:rsidRPr="006F54CA" w:rsidRDefault="00232913" w:rsidP="00232913">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r w:rsidRPr="00271DF5">
              <w:rPr>
                <w:rFonts w:ascii="宋体" w:eastAsia="宋体" w:hAnsi="宋体" w:cs="宋体" w:hint="eastAsia"/>
                <w:color w:val="000000"/>
                <w:kern w:val="0"/>
                <w:sz w:val="18"/>
                <w:szCs w:val="18"/>
              </w:rPr>
              <w:t>其他城乡社区支出</w:t>
            </w:r>
          </w:p>
        </w:tc>
        <w:tc>
          <w:tcPr>
            <w:tcW w:w="2126" w:type="dxa"/>
            <w:tcBorders>
              <w:top w:val="nil"/>
              <w:left w:val="nil"/>
              <w:bottom w:val="single" w:sz="4" w:space="0" w:color="000000"/>
              <w:right w:val="single" w:sz="4" w:space="0" w:color="000000"/>
            </w:tcBorders>
            <w:shd w:val="clear" w:color="auto" w:fill="auto"/>
            <w:vAlign w:val="center"/>
          </w:tcPr>
          <w:p w:rsidR="00232913" w:rsidRPr="006F54CA" w:rsidRDefault="00232913" w:rsidP="00232913">
            <w:pPr>
              <w:widowControl/>
              <w:jc w:val="right"/>
              <w:rPr>
                <w:rFonts w:ascii="宋体" w:eastAsia="宋体" w:hAnsi="宋体" w:cs="Arial"/>
                <w:color w:val="000000"/>
                <w:kern w:val="0"/>
                <w:sz w:val="20"/>
                <w:szCs w:val="20"/>
              </w:rPr>
            </w:pPr>
            <w:r w:rsidRPr="00271DF5">
              <w:rPr>
                <w:rFonts w:ascii="宋体" w:eastAsia="宋体" w:hAnsi="宋体" w:cs="Arial"/>
                <w:color w:val="000000"/>
                <w:kern w:val="0"/>
                <w:sz w:val="20"/>
                <w:szCs w:val="20"/>
              </w:rPr>
              <w:t>494,048,291.75</w:t>
            </w:r>
          </w:p>
        </w:tc>
      </w:tr>
      <w:tr w:rsidR="00232913" w:rsidRPr="00776A4E" w:rsidTr="00232913">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财政专户管理</w:t>
            </w:r>
          </w:p>
        </w:tc>
        <w:tc>
          <w:tcPr>
            <w:tcW w:w="1842"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tcPr>
          <w:p w:rsidR="00232913" w:rsidRPr="006F54CA" w:rsidRDefault="00232913" w:rsidP="00232913">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r w:rsidRPr="00271DF5">
              <w:rPr>
                <w:rFonts w:ascii="宋体" w:eastAsia="宋体" w:hAnsi="宋体" w:cs="宋体" w:hint="eastAsia"/>
                <w:color w:val="000000"/>
                <w:kern w:val="0"/>
                <w:sz w:val="18"/>
                <w:szCs w:val="18"/>
              </w:rPr>
              <w:t>污染防治</w:t>
            </w:r>
          </w:p>
        </w:tc>
        <w:tc>
          <w:tcPr>
            <w:tcW w:w="2126" w:type="dxa"/>
            <w:tcBorders>
              <w:top w:val="nil"/>
              <w:left w:val="nil"/>
              <w:bottom w:val="single" w:sz="4" w:space="0" w:color="000000"/>
              <w:right w:val="single" w:sz="4" w:space="0" w:color="000000"/>
            </w:tcBorders>
            <w:shd w:val="clear" w:color="auto" w:fill="auto"/>
            <w:vAlign w:val="center"/>
          </w:tcPr>
          <w:p w:rsidR="00232913" w:rsidRPr="006F54CA" w:rsidRDefault="00232913" w:rsidP="00232913">
            <w:pPr>
              <w:widowControl/>
              <w:jc w:val="right"/>
              <w:rPr>
                <w:rFonts w:ascii="宋体" w:eastAsia="宋体" w:hAnsi="宋体" w:cs="Arial"/>
                <w:color w:val="000000"/>
                <w:kern w:val="0"/>
                <w:sz w:val="20"/>
                <w:szCs w:val="20"/>
              </w:rPr>
            </w:pPr>
            <w:r w:rsidRPr="00271DF5">
              <w:rPr>
                <w:rFonts w:ascii="宋体" w:eastAsia="宋体" w:hAnsi="宋体" w:cs="Arial"/>
                <w:color w:val="000000"/>
                <w:kern w:val="0"/>
                <w:sz w:val="20"/>
                <w:szCs w:val="20"/>
              </w:rPr>
              <w:t>20,493,018.50</w:t>
            </w:r>
          </w:p>
        </w:tc>
      </w:tr>
      <w:tr w:rsidR="00232913" w:rsidRPr="00776A4E" w:rsidTr="00232913">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财政专户资金</w:t>
            </w:r>
          </w:p>
        </w:tc>
        <w:tc>
          <w:tcPr>
            <w:tcW w:w="1842"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tcPr>
          <w:p w:rsidR="00232913" w:rsidRPr="006F54CA" w:rsidRDefault="00232913" w:rsidP="00232913">
            <w:pPr>
              <w:widowControl/>
              <w:jc w:val="left"/>
              <w:rPr>
                <w:rFonts w:ascii="宋体" w:eastAsia="宋体" w:hAnsi="宋体" w:cs="Arial"/>
                <w:color w:val="000000"/>
                <w:kern w:val="0"/>
                <w:sz w:val="20"/>
                <w:szCs w:val="20"/>
              </w:rPr>
            </w:pPr>
            <w:r w:rsidRPr="006F54CA">
              <w:rPr>
                <w:rFonts w:ascii="宋体" w:eastAsia="宋体" w:hAnsi="宋体" w:cs="Arial"/>
                <w:color w:val="000000"/>
                <w:kern w:val="0"/>
                <w:sz w:val="20"/>
                <w:szCs w:val="20"/>
              </w:rPr>
              <w:t>……</w:t>
            </w:r>
          </w:p>
        </w:tc>
        <w:tc>
          <w:tcPr>
            <w:tcW w:w="2126"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center"/>
              <w:rPr>
                <w:rFonts w:ascii="宋体" w:eastAsia="宋体" w:hAnsi="宋体" w:cs="宋体"/>
                <w:color w:val="000000"/>
                <w:kern w:val="0"/>
                <w:sz w:val="20"/>
                <w:szCs w:val="20"/>
              </w:rPr>
            </w:pPr>
          </w:p>
        </w:tc>
      </w:tr>
      <w:tr w:rsidR="00232913" w:rsidRPr="00776A4E" w:rsidTr="00232913">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教育收费收入</w:t>
            </w:r>
          </w:p>
        </w:tc>
        <w:tc>
          <w:tcPr>
            <w:tcW w:w="1842"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tcPr>
          <w:p w:rsidR="00232913" w:rsidRPr="006F54CA" w:rsidRDefault="00232913" w:rsidP="00232913">
            <w:pPr>
              <w:widowControl/>
              <w:jc w:val="left"/>
              <w:rPr>
                <w:rFonts w:ascii="宋体" w:eastAsia="宋体" w:hAnsi="宋体" w:cs="Arial"/>
                <w:color w:val="000000"/>
                <w:kern w:val="0"/>
                <w:sz w:val="20"/>
                <w:szCs w:val="20"/>
              </w:rPr>
            </w:pPr>
            <w:r w:rsidRPr="006F54CA">
              <w:rPr>
                <w:rFonts w:ascii="宋体" w:eastAsia="宋体" w:hAnsi="宋体" w:cs="Arial"/>
                <w:color w:val="000000"/>
                <w:kern w:val="0"/>
                <w:sz w:val="20"/>
                <w:szCs w:val="20"/>
              </w:rPr>
              <w:t>……</w:t>
            </w:r>
          </w:p>
        </w:tc>
        <w:tc>
          <w:tcPr>
            <w:tcW w:w="2126"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center"/>
              <w:rPr>
                <w:rFonts w:ascii="宋体" w:eastAsia="宋体" w:hAnsi="宋体" w:cs="宋体"/>
                <w:color w:val="000000"/>
                <w:kern w:val="0"/>
                <w:sz w:val="20"/>
                <w:szCs w:val="20"/>
              </w:rPr>
            </w:pPr>
          </w:p>
        </w:tc>
      </w:tr>
      <w:tr w:rsidR="00232913" w:rsidRPr="00776A4E" w:rsidTr="00232913">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其他财政专户收入</w:t>
            </w:r>
          </w:p>
        </w:tc>
        <w:tc>
          <w:tcPr>
            <w:tcW w:w="1842"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left"/>
              <w:rPr>
                <w:rFonts w:ascii="宋体" w:eastAsia="宋体" w:hAnsi="宋体" w:cs="宋体"/>
                <w:color w:val="000000"/>
                <w:kern w:val="0"/>
                <w:sz w:val="20"/>
                <w:szCs w:val="20"/>
              </w:rPr>
            </w:pPr>
          </w:p>
        </w:tc>
        <w:tc>
          <w:tcPr>
            <w:tcW w:w="2126"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center"/>
              <w:rPr>
                <w:rFonts w:ascii="宋体" w:eastAsia="宋体" w:hAnsi="宋体" w:cs="宋体"/>
                <w:color w:val="000000"/>
                <w:kern w:val="0"/>
                <w:sz w:val="20"/>
                <w:szCs w:val="20"/>
              </w:rPr>
            </w:pPr>
          </w:p>
        </w:tc>
      </w:tr>
      <w:tr w:rsidR="00232913" w:rsidRPr="00776A4E" w:rsidTr="00232913">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批准留用</w:t>
            </w:r>
          </w:p>
        </w:tc>
        <w:tc>
          <w:tcPr>
            <w:tcW w:w="1842"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left"/>
              <w:rPr>
                <w:rFonts w:ascii="宋体" w:eastAsia="宋体" w:hAnsi="宋体" w:cs="宋体"/>
                <w:color w:val="000000"/>
                <w:kern w:val="0"/>
                <w:sz w:val="20"/>
                <w:szCs w:val="20"/>
              </w:rPr>
            </w:pPr>
          </w:p>
        </w:tc>
        <w:tc>
          <w:tcPr>
            <w:tcW w:w="2126"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center"/>
              <w:rPr>
                <w:rFonts w:ascii="宋体" w:eastAsia="宋体" w:hAnsi="宋体" w:cs="宋体"/>
                <w:color w:val="000000"/>
                <w:kern w:val="0"/>
                <w:sz w:val="20"/>
                <w:szCs w:val="20"/>
              </w:rPr>
            </w:pPr>
          </w:p>
        </w:tc>
      </w:tr>
      <w:tr w:rsidR="00232913" w:rsidRPr="00776A4E" w:rsidTr="00232913">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上级补助收入</w:t>
            </w:r>
          </w:p>
        </w:tc>
        <w:tc>
          <w:tcPr>
            <w:tcW w:w="1842"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left"/>
              <w:rPr>
                <w:rFonts w:ascii="宋体" w:eastAsia="宋体" w:hAnsi="宋体" w:cs="宋体"/>
                <w:color w:val="000000"/>
                <w:kern w:val="0"/>
                <w:sz w:val="20"/>
                <w:szCs w:val="20"/>
              </w:rPr>
            </w:pPr>
          </w:p>
        </w:tc>
        <w:tc>
          <w:tcPr>
            <w:tcW w:w="2126"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center"/>
              <w:rPr>
                <w:rFonts w:ascii="宋体" w:eastAsia="宋体" w:hAnsi="宋体" w:cs="宋体"/>
                <w:color w:val="000000"/>
                <w:kern w:val="0"/>
                <w:sz w:val="20"/>
                <w:szCs w:val="20"/>
              </w:rPr>
            </w:pPr>
          </w:p>
        </w:tc>
      </w:tr>
      <w:tr w:rsidR="00232913" w:rsidRPr="00776A4E" w:rsidTr="00232913">
        <w:trPr>
          <w:trHeight w:val="48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事业收入（不含事业单位预算外资金）</w:t>
            </w:r>
          </w:p>
        </w:tc>
        <w:tc>
          <w:tcPr>
            <w:tcW w:w="1842"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left"/>
              <w:rPr>
                <w:rFonts w:ascii="宋体" w:eastAsia="宋体" w:hAnsi="宋体" w:cs="宋体"/>
                <w:color w:val="000000"/>
                <w:kern w:val="0"/>
                <w:sz w:val="20"/>
                <w:szCs w:val="20"/>
              </w:rPr>
            </w:pPr>
          </w:p>
        </w:tc>
        <w:tc>
          <w:tcPr>
            <w:tcW w:w="2126"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center"/>
              <w:rPr>
                <w:rFonts w:ascii="宋体" w:eastAsia="宋体" w:hAnsi="宋体" w:cs="宋体"/>
                <w:color w:val="000000"/>
                <w:kern w:val="0"/>
                <w:sz w:val="20"/>
                <w:szCs w:val="20"/>
              </w:rPr>
            </w:pPr>
          </w:p>
        </w:tc>
      </w:tr>
      <w:tr w:rsidR="00232913" w:rsidRPr="00776A4E" w:rsidTr="00232913">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经营收入</w:t>
            </w:r>
          </w:p>
        </w:tc>
        <w:tc>
          <w:tcPr>
            <w:tcW w:w="1842"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left"/>
              <w:rPr>
                <w:rFonts w:ascii="宋体" w:eastAsia="宋体" w:hAnsi="宋体" w:cs="宋体"/>
                <w:color w:val="000000"/>
                <w:kern w:val="0"/>
                <w:sz w:val="20"/>
                <w:szCs w:val="20"/>
              </w:rPr>
            </w:pPr>
          </w:p>
        </w:tc>
        <w:tc>
          <w:tcPr>
            <w:tcW w:w="2126"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center"/>
              <w:rPr>
                <w:rFonts w:ascii="宋体" w:eastAsia="宋体" w:hAnsi="宋体" w:cs="宋体"/>
                <w:color w:val="000000"/>
                <w:kern w:val="0"/>
                <w:sz w:val="20"/>
                <w:szCs w:val="20"/>
              </w:rPr>
            </w:pPr>
          </w:p>
        </w:tc>
      </w:tr>
      <w:tr w:rsidR="00232913" w:rsidRPr="00776A4E" w:rsidTr="00232913">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附属单位上缴收入</w:t>
            </w:r>
          </w:p>
        </w:tc>
        <w:tc>
          <w:tcPr>
            <w:tcW w:w="1842"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left"/>
              <w:rPr>
                <w:rFonts w:ascii="宋体" w:eastAsia="宋体" w:hAnsi="宋体" w:cs="宋体"/>
                <w:color w:val="000000"/>
                <w:kern w:val="0"/>
                <w:sz w:val="20"/>
                <w:szCs w:val="20"/>
              </w:rPr>
            </w:pPr>
          </w:p>
        </w:tc>
        <w:tc>
          <w:tcPr>
            <w:tcW w:w="2126"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center"/>
              <w:rPr>
                <w:rFonts w:ascii="宋体" w:eastAsia="宋体" w:hAnsi="宋体" w:cs="宋体"/>
                <w:color w:val="000000"/>
                <w:kern w:val="0"/>
                <w:sz w:val="20"/>
                <w:szCs w:val="20"/>
              </w:rPr>
            </w:pPr>
          </w:p>
        </w:tc>
      </w:tr>
      <w:tr w:rsidR="00232913" w:rsidRPr="00776A4E" w:rsidTr="00232913">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其他收入</w:t>
            </w:r>
          </w:p>
        </w:tc>
        <w:tc>
          <w:tcPr>
            <w:tcW w:w="1842"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left"/>
              <w:rPr>
                <w:rFonts w:ascii="宋体" w:eastAsia="宋体" w:hAnsi="宋体" w:cs="宋体"/>
                <w:color w:val="000000"/>
                <w:kern w:val="0"/>
                <w:sz w:val="20"/>
                <w:szCs w:val="20"/>
              </w:rPr>
            </w:pPr>
          </w:p>
        </w:tc>
        <w:tc>
          <w:tcPr>
            <w:tcW w:w="2126"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center"/>
              <w:rPr>
                <w:rFonts w:ascii="宋体" w:eastAsia="宋体" w:hAnsi="宋体" w:cs="宋体"/>
                <w:color w:val="000000"/>
                <w:kern w:val="0"/>
                <w:sz w:val="20"/>
                <w:szCs w:val="20"/>
              </w:rPr>
            </w:pPr>
          </w:p>
        </w:tc>
      </w:tr>
      <w:tr w:rsidR="00232913" w:rsidRPr="00776A4E" w:rsidTr="00232913">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842"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left"/>
              <w:rPr>
                <w:rFonts w:ascii="宋体" w:eastAsia="宋体" w:hAnsi="宋体" w:cs="宋体"/>
                <w:color w:val="000000"/>
                <w:kern w:val="0"/>
                <w:sz w:val="20"/>
                <w:szCs w:val="20"/>
              </w:rPr>
            </w:pPr>
          </w:p>
        </w:tc>
        <w:tc>
          <w:tcPr>
            <w:tcW w:w="2126"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center"/>
              <w:rPr>
                <w:rFonts w:ascii="宋体" w:eastAsia="宋体" w:hAnsi="宋体" w:cs="宋体"/>
                <w:color w:val="000000"/>
                <w:kern w:val="0"/>
                <w:sz w:val="20"/>
                <w:szCs w:val="20"/>
              </w:rPr>
            </w:pPr>
          </w:p>
        </w:tc>
      </w:tr>
      <w:tr w:rsidR="00232913"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842"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left"/>
              <w:rPr>
                <w:rFonts w:ascii="宋体" w:eastAsia="宋体" w:hAnsi="宋体" w:cs="宋体"/>
                <w:color w:val="000000"/>
                <w:kern w:val="0"/>
                <w:sz w:val="20"/>
                <w:szCs w:val="20"/>
              </w:rPr>
            </w:pPr>
          </w:p>
        </w:tc>
        <w:tc>
          <w:tcPr>
            <w:tcW w:w="2126"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center"/>
              <w:rPr>
                <w:rFonts w:ascii="宋体" w:eastAsia="宋体" w:hAnsi="宋体" w:cs="宋体"/>
                <w:color w:val="000000"/>
                <w:kern w:val="0"/>
                <w:sz w:val="20"/>
                <w:szCs w:val="20"/>
              </w:rPr>
            </w:pPr>
          </w:p>
        </w:tc>
      </w:tr>
      <w:tr w:rsidR="00232913"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842"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left"/>
              <w:rPr>
                <w:rFonts w:ascii="宋体" w:eastAsia="宋体" w:hAnsi="宋体" w:cs="宋体"/>
                <w:color w:val="000000"/>
                <w:kern w:val="0"/>
                <w:sz w:val="20"/>
                <w:szCs w:val="20"/>
              </w:rPr>
            </w:pPr>
          </w:p>
        </w:tc>
        <w:tc>
          <w:tcPr>
            <w:tcW w:w="2126"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center"/>
              <w:rPr>
                <w:rFonts w:ascii="宋体" w:eastAsia="宋体" w:hAnsi="宋体" w:cs="宋体"/>
                <w:color w:val="000000"/>
                <w:kern w:val="0"/>
                <w:sz w:val="20"/>
                <w:szCs w:val="20"/>
              </w:rPr>
            </w:pPr>
          </w:p>
        </w:tc>
      </w:tr>
      <w:tr w:rsidR="00232913"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842"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left"/>
              <w:rPr>
                <w:rFonts w:ascii="宋体" w:eastAsia="宋体" w:hAnsi="宋体" w:cs="宋体"/>
                <w:color w:val="000000"/>
                <w:kern w:val="0"/>
                <w:sz w:val="20"/>
                <w:szCs w:val="20"/>
              </w:rPr>
            </w:pPr>
          </w:p>
        </w:tc>
        <w:tc>
          <w:tcPr>
            <w:tcW w:w="2126" w:type="dxa"/>
            <w:tcBorders>
              <w:top w:val="nil"/>
              <w:left w:val="nil"/>
              <w:bottom w:val="single" w:sz="4" w:space="0" w:color="000000"/>
              <w:right w:val="single" w:sz="4" w:space="0" w:color="000000"/>
            </w:tcBorders>
            <w:shd w:val="clear" w:color="auto" w:fill="auto"/>
            <w:vAlign w:val="center"/>
          </w:tcPr>
          <w:p w:rsidR="00232913" w:rsidRPr="00776A4E" w:rsidRDefault="00232913" w:rsidP="00232913">
            <w:pPr>
              <w:widowControl/>
              <w:jc w:val="center"/>
              <w:rPr>
                <w:rFonts w:ascii="宋体" w:eastAsia="宋体" w:hAnsi="宋体" w:cs="宋体"/>
                <w:color w:val="000000"/>
                <w:kern w:val="0"/>
                <w:sz w:val="20"/>
                <w:szCs w:val="20"/>
              </w:rPr>
            </w:pPr>
          </w:p>
        </w:tc>
      </w:tr>
      <w:tr w:rsidR="00232913"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 xml:space="preserve">    本年收入合计</w:t>
            </w:r>
          </w:p>
        </w:tc>
        <w:tc>
          <w:tcPr>
            <w:tcW w:w="1842"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Pr>
                <w:rFonts w:ascii="宋体" w:eastAsia="宋体" w:hAnsi="宋体" w:cs="Arial" w:hint="eastAsia"/>
                <w:color w:val="000000"/>
                <w:kern w:val="0"/>
                <w:sz w:val="20"/>
                <w:szCs w:val="20"/>
              </w:rPr>
              <w:t>514,541,310.25</w:t>
            </w:r>
          </w:p>
        </w:tc>
        <w:tc>
          <w:tcPr>
            <w:tcW w:w="2410"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 xml:space="preserve">    本年支出合计</w:t>
            </w:r>
          </w:p>
        </w:tc>
        <w:tc>
          <w:tcPr>
            <w:tcW w:w="2126"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Pr>
                <w:rFonts w:ascii="宋体" w:eastAsia="宋体" w:hAnsi="宋体" w:cs="Arial" w:hint="eastAsia"/>
                <w:color w:val="000000"/>
                <w:kern w:val="0"/>
                <w:sz w:val="20"/>
                <w:szCs w:val="20"/>
              </w:rPr>
              <w:t>514,541,310.25</w:t>
            </w:r>
          </w:p>
        </w:tc>
      </w:tr>
      <w:tr w:rsidR="00232913"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用事业基金弥补收支差额</w:t>
            </w:r>
          </w:p>
        </w:tc>
        <w:tc>
          <w:tcPr>
            <w:tcW w:w="1842"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126"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232913"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上年结转</w:t>
            </w:r>
          </w:p>
        </w:tc>
        <w:tc>
          <w:tcPr>
            <w:tcW w:w="1842"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结转下年 </w:t>
            </w:r>
          </w:p>
        </w:tc>
        <w:tc>
          <w:tcPr>
            <w:tcW w:w="2126"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232913"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 xml:space="preserve">    收入总计：</w:t>
            </w:r>
          </w:p>
        </w:tc>
        <w:tc>
          <w:tcPr>
            <w:tcW w:w="1842"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Pr>
                <w:rFonts w:ascii="宋体" w:eastAsia="宋体" w:hAnsi="宋体" w:cs="Arial" w:hint="eastAsia"/>
                <w:color w:val="000000"/>
                <w:kern w:val="0"/>
                <w:sz w:val="20"/>
                <w:szCs w:val="20"/>
              </w:rPr>
              <w:t>514,541,310.25</w:t>
            </w:r>
          </w:p>
        </w:tc>
        <w:tc>
          <w:tcPr>
            <w:tcW w:w="2410"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left"/>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 xml:space="preserve">    支出总计：</w:t>
            </w:r>
          </w:p>
        </w:tc>
        <w:tc>
          <w:tcPr>
            <w:tcW w:w="2126" w:type="dxa"/>
            <w:tcBorders>
              <w:top w:val="nil"/>
              <w:left w:val="nil"/>
              <w:bottom w:val="single" w:sz="4" w:space="0" w:color="000000"/>
              <w:right w:val="single" w:sz="4" w:space="0" w:color="000000"/>
            </w:tcBorders>
            <w:shd w:val="clear" w:color="auto" w:fill="auto"/>
            <w:vAlign w:val="center"/>
            <w:hideMark/>
          </w:tcPr>
          <w:p w:rsidR="00232913" w:rsidRPr="00776A4E" w:rsidRDefault="00232913" w:rsidP="00232913">
            <w:pPr>
              <w:widowControl/>
              <w:jc w:val="center"/>
              <w:rPr>
                <w:rFonts w:ascii="宋体" w:eastAsia="宋体" w:hAnsi="宋体" w:cs="宋体"/>
                <w:color w:val="000000"/>
                <w:kern w:val="0"/>
                <w:sz w:val="20"/>
                <w:szCs w:val="20"/>
              </w:rPr>
            </w:pPr>
            <w:r>
              <w:rPr>
                <w:rFonts w:ascii="宋体" w:eastAsia="宋体" w:hAnsi="宋体" w:cs="Arial" w:hint="eastAsia"/>
                <w:color w:val="000000"/>
                <w:kern w:val="0"/>
                <w:sz w:val="20"/>
                <w:szCs w:val="20"/>
              </w:rPr>
              <w:t>514,541,310.25</w:t>
            </w:r>
          </w:p>
        </w:tc>
      </w:tr>
    </w:tbl>
    <w:p w:rsidR="00393217" w:rsidRDefault="00393217" w:rsidP="00393217">
      <w:pPr>
        <w:rPr>
          <w:b/>
          <w:sz w:val="24"/>
          <w:szCs w:val="24"/>
        </w:rPr>
      </w:pPr>
    </w:p>
    <w:p w:rsidR="00393217" w:rsidRDefault="00393217" w:rsidP="00393217">
      <w:pPr>
        <w:rPr>
          <w:b/>
          <w:sz w:val="24"/>
          <w:szCs w:val="24"/>
        </w:rPr>
      </w:pPr>
    </w:p>
    <w:p w:rsidR="00393217" w:rsidRDefault="00393217" w:rsidP="00393217">
      <w:pPr>
        <w:rPr>
          <w:b/>
          <w:sz w:val="24"/>
          <w:szCs w:val="24"/>
        </w:rPr>
      </w:pPr>
    </w:p>
    <w:p w:rsidR="006B7406" w:rsidRDefault="006B7406" w:rsidP="00393217">
      <w:pPr>
        <w:rPr>
          <w:b/>
          <w:sz w:val="24"/>
          <w:szCs w:val="24"/>
        </w:rPr>
      </w:pPr>
    </w:p>
    <w:p w:rsidR="00393217" w:rsidRPr="00393217" w:rsidRDefault="00393217" w:rsidP="00393217">
      <w:pPr>
        <w:rPr>
          <w:sz w:val="24"/>
          <w:szCs w:val="24"/>
        </w:rPr>
      </w:pPr>
    </w:p>
    <w:p w:rsidR="00E4356D" w:rsidRPr="00393217" w:rsidRDefault="00E4356D" w:rsidP="00393217">
      <w:pPr>
        <w:rPr>
          <w:sz w:val="24"/>
          <w:szCs w:val="24"/>
        </w:rPr>
      </w:pPr>
    </w:p>
    <w:p w:rsidR="00E4356D" w:rsidRDefault="00E4356D" w:rsidP="00C4507A">
      <w:pPr>
        <w:rPr>
          <w:b/>
          <w:sz w:val="24"/>
          <w:szCs w:val="24"/>
        </w:rPr>
      </w:pPr>
    </w:p>
    <w:p w:rsidR="00E4356D" w:rsidRDefault="00E4356D" w:rsidP="00E4356D">
      <w:pPr>
        <w:rPr>
          <w:b/>
          <w:sz w:val="24"/>
          <w:szCs w:val="24"/>
        </w:rPr>
      </w:pPr>
      <w:r>
        <w:rPr>
          <w:rFonts w:hint="eastAsia"/>
          <w:b/>
          <w:sz w:val="24"/>
          <w:szCs w:val="24"/>
        </w:rPr>
        <w:t>表二</w:t>
      </w:r>
    </w:p>
    <w:tbl>
      <w:tblPr>
        <w:tblpPr w:leftFromText="180" w:rightFromText="180" w:vertAnchor="page" w:horzAnchor="margin" w:tblpXSpec="center" w:tblpY="2497"/>
        <w:tblW w:w="5428" w:type="pct"/>
        <w:tblLayout w:type="fixed"/>
        <w:tblLook w:val="04A0"/>
      </w:tblPr>
      <w:tblGrid>
        <w:gridCol w:w="1137"/>
        <w:gridCol w:w="860"/>
        <w:gridCol w:w="700"/>
        <w:gridCol w:w="2086"/>
        <w:gridCol w:w="473"/>
        <w:gridCol w:w="1698"/>
        <w:gridCol w:w="473"/>
        <w:gridCol w:w="473"/>
        <w:gridCol w:w="475"/>
        <w:gridCol w:w="473"/>
        <w:gridCol w:w="471"/>
        <w:gridCol w:w="475"/>
        <w:gridCol w:w="535"/>
      </w:tblGrid>
      <w:tr w:rsidR="003F2915" w:rsidRPr="00776A4E" w:rsidTr="00393217">
        <w:trPr>
          <w:trHeight w:val="405"/>
        </w:trPr>
        <w:tc>
          <w:tcPr>
            <w:tcW w:w="5000" w:type="pct"/>
            <w:gridSpan w:val="13"/>
            <w:tcBorders>
              <w:top w:val="nil"/>
              <w:left w:val="nil"/>
              <w:bottom w:val="nil"/>
              <w:right w:val="nil"/>
            </w:tcBorders>
            <w:shd w:val="clear" w:color="auto" w:fill="auto"/>
            <w:noWrap/>
            <w:vAlign w:val="center"/>
            <w:hideMark/>
          </w:tcPr>
          <w:p w:rsidR="003F2915" w:rsidRPr="00776A4E" w:rsidRDefault="003F2915" w:rsidP="003F2915">
            <w:pPr>
              <w:widowControl/>
              <w:jc w:val="center"/>
              <w:rPr>
                <w:rFonts w:ascii="宋体" w:eastAsia="宋体" w:hAnsi="宋体" w:cs="宋体"/>
                <w:b/>
                <w:bCs/>
                <w:color w:val="000000"/>
                <w:kern w:val="0"/>
                <w:sz w:val="32"/>
                <w:szCs w:val="32"/>
              </w:rPr>
            </w:pPr>
            <w:r w:rsidRPr="00CC6A63">
              <w:rPr>
                <w:rFonts w:ascii="宋体" w:eastAsia="宋体" w:hAnsi="宋体" w:cs="宋体" w:hint="eastAsia"/>
                <w:b/>
                <w:bCs/>
                <w:color w:val="000000"/>
                <w:kern w:val="0"/>
                <w:sz w:val="32"/>
                <w:szCs w:val="32"/>
              </w:rPr>
              <w:t>部门收入总体情况表</w:t>
            </w:r>
          </w:p>
        </w:tc>
      </w:tr>
      <w:tr w:rsidR="00B042DF" w:rsidRPr="00776A4E" w:rsidTr="00CC6A63">
        <w:trPr>
          <w:trHeight w:val="270"/>
        </w:trPr>
        <w:tc>
          <w:tcPr>
            <w:tcW w:w="966" w:type="pct"/>
            <w:gridSpan w:val="2"/>
            <w:tcBorders>
              <w:top w:val="nil"/>
              <w:left w:val="nil"/>
              <w:bottom w:val="nil"/>
              <w:right w:val="nil"/>
            </w:tcBorders>
            <w:shd w:val="clear" w:color="auto" w:fill="auto"/>
            <w:noWrap/>
            <w:vAlign w:val="center"/>
            <w:hideMark/>
          </w:tcPr>
          <w:p w:rsidR="003F2915" w:rsidRPr="00776A4E" w:rsidRDefault="003F2915" w:rsidP="003F2915">
            <w:pPr>
              <w:widowControl/>
              <w:jc w:val="center"/>
              <w:rPr>
                <w:rFonts w:ascii="宋体" w:eastAsia="宋体" w:hAnsi="宋体" w:cs="宋体"/>
                <w:b/>
                <w:bCs/>
                <w:color w:val="000000"/>
                <w:kern w:val="0"/>
                <w:sz w:val="32"/>
                <w:szCs w:val="32"/>
              </w:rPr>
            </w:pPr>
          </w:p>
        </w:tc>
        <w:tc>
          <w:tcPr>
            <w:tcW w:w="339" w:type="pct"/>
            <w:tcBorders>
              <w:top w:val="nil"/>
              <w:left w:val="nil"/>
              <w:bottom w:val="nil"/>
              <w:right w:val="nil"/>
            </w:tcBorders>
            <w:shd w:val="clear" w:color="auto" w:fill="auto"/>
            <w:noWrap/>
            <w:vAlign w:val="center"/>
            <w:hideMark/>
          </w:tcPr>
          <w:p w:rsidR="003F2915" w:rsidRPr="00776A4E" w:rsidRDefault="003F2915" w:rsidP="003F2915">
            <w:pPr>
              <w:widowControl/>
              <w:jc w:val="left"/>
              <w:rPr>
                <w:rFonts w:ascii="Times New Roman" w:eastAsia="Times New Roman" w:hAnsi="Times New Roman" w:cs="Times New Roman"/>
                <w:kern w:val="0"/>
                <w:sz w:val="20"/>
                <w:szCs w:val="20"/>
              </w:rPr>
            </w:pPr>
          </w:p>
        </w:tc>
        <w:tc>
          <w:tcPr>
            <w:tcW w:w="1010" w:type="pct"/>
            <w:tcBorders>
              <w:top w:val="nil"/>
              <w:left w:val="nil"/>
              <w:bottom w:val="nil"/>
              <w:right w:val="nil"/>
            </w:tcBorders>
            <w:shd w:val="clear" w:color="auto" w:fill="auto"/>
            <w:noWrap/>
            <w:vAlign w:val="center"/>
            <w:hideMark/>
          </w:tcPr>
          <w:p w:rsidR="003F2915" w:rsidRPr="00776A4E" w:rsidRDefault="003F2915" w:rsidP="003F2915">
            <w:pPr>
              <w:widowControl/>
              <w:jc w:val="left"/>
              <w:rPr>
                <w:rFonts w:ascii="Times New Roman" w:eastAsia="Times New Roman" w:hAnsi="Times New Roman" w:cs="Times New Roman"/>
                <w:kern w:val="0"/>
                <w:sz w:val="20"/>
                <w:szCs w:val="20"/>
              </w:rPr>
            </w:pPr>
          </w:p>
        </w:tc>
        <w:tc>
          <w:tcPr>
            <w:tcW w:w="229" w:type="pct"/>
            <w:tcBorders>
              <w:top w:val="nil"/>
              <w:left w:val="nil"/>
              <w:bottom w:val="nil"/>
              <w:right w:val="nil"/>
            </w:tcBorders>
            <w:shd w:val="clear" w:color="auto" w:fill="auto"/>
            <w:noWrap/>
            <w:vAlign w:val="center"/>
            <w:hideMark/>
          </w:tcPr>
          <w:p w:rsidR="003F2915" w:rsidRPr="00776A4E" w:rsidRDefault="003F2915" w:rsidP="003F2915">
            <w:pPr>
              <w:widowControl/>
              <w:jc w:val="left"/>
              <w:rPr>
                <w:rFonts w:ascii="Times New Roman" w:eastAsia="Times New Roman" w:hAnsi="Times New Roman" w:cs="Times New Roman"/>
                <w:kern w:val="0"/>
                <w:sz w:val="20"/>
                <w:szCs w:val="20"/>
              </w:rPr>
            </w:pPr>
          </w:p>
        </w:tc>
        <w:tc>
          <w:tcPr>
            <w:tcW w:w="822" w:type="pct"/>
            <w:tcBorders>
              <w:top w:val="nil"/>
              <w:left w:val="nil"/>
              <w:bottom w:val="nil"/>
              <w:right w:val="nil"/>
            </w:tcBorders>
            <w:shd w:val="clear" w:color="auto" w:fill="auto"/>
            <w:noWrap/>
            <w:vAlign w:val="center"/>
            <w:hideMark/>
          </w:tcPr>
          <w:p w:rsidR="003F2915" w:rsidRPr="00776A4E" w:rsidRDefault="003F2915" w:rsidP="003F2915">
            <w:pPr>
              <w:widowControl/>
              <w:jc w:val="left"/>
              <w:rPr>
                <w:rFonts w:ascii="Times New Roman" w:eastAsia="Times New Roman" w:hAnsi="Times New Roman" w:cs="Times New Roman"/>
                <w:kern w:val="0"/>
                <w:sz w:val="20"/>
                <w:szCs w:val="20"/>
              </w:rPr>
            </w:pPr>
          </w:p>
        </w:tc>
        <w:tc>
          <w:tcPr>
            <w:tcW w:w="229" w:type="pct"/>
            <w:tcBorders>
              <w:top w:val="nil"/>
              <w:left w:val="nil"/>
              <w:bottom w:val="nil"/>
              <w:right w:val="nil"/>
            </w:tcBorders>
            <w:shd w:val="clear" w:color="auto" w:fill="auto"/>
            <w:noWrap/>
            <w:vAlign w:val="center"/>
            <w:hideMark/>
          </w:tcPr>
          <w:p w:rsidR="003F2915" w:rsidRPr="00776A4E" w:rsidRDefault="003F2915" w:rsidP="003F2915">
            <w:pPr>
              <w:widowControl/>
              <w:jc w:val="left"/>
              <w:rPr>
                <w:rFonts w:ascii="Times New Roman" w:eastAsia="Times New Roman" w:hAnsi="Times New Roman" w:cs="Times New Roman"/>
                <w:kern w:val="0"/>
                <w:sz w:val="20"/>
                <w:szCs w:val="20"/>
              </w:rPr>
            </w:pPr>
          </w:p>
        </w:tc>
        <w:tc>
          <w:tcPr>
            <w:tcW w:w="229" w:type="pct"/>
            <w:tcBorders>
              <w:top w:val="nil"/>
              <w:left w:val="nil"/>
              <w:bottom w:val="nil"/>
              <w:right w:val="nil"/>
            </w:tcBorders>
            <w:shd w:val="clear" w:color="auto" w:fill="auto"/>
            <w:noWrap/>
            <w:vAlign w:val="center"/>
            <w:hideMark/>
          </w:tcPr>
          <w:p w:rsidR="003F2915" w:rsidRPr="00776A4E" w:rsidRDefault="003F2915" w:rsidP="003F2915">
            <w:pPr>
              <w:widowControl/>
              <w:jc w:val="left"/>
              <w:rPr>
                <w:rFonts w:ascii="Times New Roman" w:eastAsia="Times New Roman" w:hAnsi="Times New Roman" w:cs="Times New Roman"/>
                <w:kern w:val="0"/>
                <w:sz w:val="20"/>
                <w:szCs w:val="20"/>
              </w:rPr>
            </w:pPr>
          </w:p>
        </w:tc>
        <w:tc>
          <w:tcPr>
            <w:tcW w:w="230" w:type="pct"/>
            <w:tcBorders>
              <w:top w:val="nil"/>
              <w:left w:val="nil"/>
              <w:bottom w:val="nil"/>
              <w:right w:val="nil"/>
            </w:tcBorders>
            <w:shd w:val="clear" w:color="auto" w:fill="auto"/>
            <w:noWrap/>
            <w:vAlign w:val="center"/>
            <w:hideMark/>
          </w:tcPr>
          <w:p w:rsidR="003F2915" w:rsidRPr="00776A4E" w:rsidRDefault="003F2915" w:rsidP="003F2915">
            <w:pPr>
              <w:widowControl/>
              <w:jc w:val="left"/>
              <w:rPr>
                <w:rFonts w:ascii="Times New Roman" w:eastAsia="Times New Roman" w:hAnsi="Times New Roman" w:cs="Times New Roman"/>
                <w:kern w:val="0"/>
                <w:sz w:val="20"/>
                <w:szCs w:val="20"/>
              </w:rPr>
            </w:pPr>
          </w:p>
        </w:tc>
        <w:tc>
          <w:tcPr>
            <w:tcW w:w="229" w:type="pct"/>
            <w:tcBorders>
              <w:top w:val="nil"/>
              <w:left w:val="nil"/>
              <w:bottom w:val="nil"/>
              <w:right w:val="nil"/>
            </w:tcBorders>
            <w:shd w:val="clear" w:color="auto" w:fill="auto"/>
            <w:noWrap/>
            <w:vAlign w:val="center"/>
            <w:hideMark/>
          </w:tcPr>
          <w:p w:rsidR="003F2915" w:rsidRPr="00776A4E" w:rsidRDefault="003F2915" w:rsidP="003F2915">
            <w:pPr>
              <w:widowControl/>
              <w:jc w:val="left"/>
              <w:rPr>
                <w:rFonts w:ascii="Times New Roman" w:eastAsia="Times New Roman" w:hAnsi="Times New Roman" w:cs="Times New Roman"/>
                <w:kern w:val="0"/>
                <w:sz w:val="20"/>
                <w:szCs w:val="20"/>
              </w:rPr>
            </w:pPr>
          </w:p>
        </w:tc>
        <w:tc>
          <w:tcPr>
            <w:tcW w:w="228" w:type="pct"/>
            <w:tcBorders>
              <w:top w:val="nil"/>
              <w:left w:val="nil"/>
              <w:bottom w:val="nil"/>
              <w:right w:val="nil"/>
            </w:tcBorders>
            <w:shd w:val="clear" w:color="auto" w:fill="auto"/>
            <w:noWrap/>
            <w:vAlign w:val="center"/>
            <w:hideMark/>
          </w:tcPr>
          <w:p w:rsidR="003F2915" w:rsidRPr="00776A4E" w:rsidRDefault="003F2915" w:rsidP="003F2915">
            <w:pPr>
              <w:widowControl/>
              <w:jc w:val="left"/>
              <w:rPr>
                <w:rFonts w:ascii="Times New Roman" w:eastAsia="Times New Roman" w:hAnsi="Times New Roman" w:cs="Times New Roman"/>
                <w:kern w:val="0"/>
                <w:sz w:val="20"/>
                <w:szCs w:val="20"/>
              </w:rPr>
            </w:pPr>
          </w:p>
        </w:tc>
        <w:tc>
          <w:tcPr>
            <w:tcW w:w="490" w:type="pct"/>
            <w:gridSpan w:val="2"/>
            <w:tcBorders>
              <w:top w:val="nil"/>
              <w:left w:val="nil"/>
              <w:bottom w:val="nil"/>
              <w:right w:val="nil"/>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单位：元</w:t>
            </w:r>
          </w:p>
        </w:tc>
      </w:tr>
      <w:tr w:rsidR="00B042DF" w:rsidRPr="00776A4E" w:rsidTr="00CC6A63">
        <w:trPr>
          <w:trHeight w:val="675"/>
        </w:trPr>
        <w:tc>
          <w:tcPr>
            <w:tcW w:w="13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科目</w:t>
            </w:r>
          </w:p>
        </w:tc>
        <w:tc>
          <w:tcPr>
            <w:tcW w:w="10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合计</w:t>
            </w:r>
          </w:p>
        </w:tc>
        <w:tc>
          <w:tcPr>
            <w:tcW w:w="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上年结转</w:t>
            </w:r>
          </w:p>
        </w:tc>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一般公共预算拨款收入</w:t>
            </w:r>
          </w:p>
        </w:tc>
        <w:tc>
          <w:tcPr>
            <w:tcW w:w="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政府性基金预算拨款收入</w:t>
            </w:r>
          </w:p>
        </w:tc>
        <w:tc>
          <w:tcPr>
            <w:tcW w:w="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上级补助收入</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事业收入</w:t>
            </w:r>
          </w:p>
        </w:tc>
        <w:tc>
          <w:tcPr>
            <w:tcW w:w="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经营收入</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附属单位上缴收入</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其他收入</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用事业基金弥补收支差额</w:t>
            </w:r>
          </w:p>
        </w:tc>
      </w:tr>
      <w:tr w:rsidR="00B042DF" w:rsidRPr="00776A4E" w:rsidTr="00CC6A63">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科目编码</w:t>
            </w:r>
          </w:p>
        </w:tc>
        <w:tc>
          <w:tcPr>
            <w:tcW w:w="754" w:type="pct"/>
            <w:gridSpan w:val="2"/>
            <w:tcBorders>
              <w:top w:val="nil"/>
              <w:left w:val="nil"/>
              <w:bottom w:val="single" w:sz="4" w:space="0" w:color="auto"/>
              <w:right w:val="single" w:sz="4" w:space="0" w:color="auto"/>
            </w:tcBorders>
            <w:shd w:val="clear" w:color="auto" w:fill="auto"/>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科目名称</w:t>
            </w:r>
          </w:p>
        </w:tc>
        <w:tc>
          <w:tcPr>
            <w:tcW w:w="1010" w:type="pct"/>
            <w:vMerge/>
            <w:tcBorders>
              <w:top w:val="single" w:sz="4" w:space="0" w:color="auto"/>
              <w:left w:val="single" w:sz="4" w:space="0" w:color="auto"/>
              <w:bottom w:val="single" w:sz="4" w:space="0" w:color="auto"/>
              <w:right w:val="single" w:sz="4" w:space="0" w:color="auto"/>
            </w:tcBorders>
            <w:vAlign w:val="center"/>
            <w:hideMark/>
          </w:tcPr>
          <w:p w:rsidR="003F2915" w:rsidRPr="00776A4E" w:rsidRDefault="003F2915" w:rsidP="003F2915">
            <w:pPr>
              <w:widowControl/>
              <w:jc w:val="left"/>
              <w:rPr>
                <w:rFonts w:ascii="宋体" w:eastAsia="宋体" w:hAnsi="宋体" w:cs="宋体"/>
                <w:b/>
                <w:bCs/>
                <w:color w:val="000000"/>
                <w:kern w:val="0"/>
                <w:sz w:val="20"/>
                <w:szCs w:val="20"/>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3F2915" w:rsidRPr="00776A4E" w:rsidRDefault="003F2915" w:rsidP="003F2915">
            <w:pPr>
              <w:widowControl/>
              <w:jc w:val="left"/>
              <w:rPr>
                <w:rFonts w:ascii="宋体" w:eastAsia="宋体" w:hAnsi="宋体" w:cs="宋体"/>
                <w:b/>
                <w:bCs/>
                <w:color w:val="000000"/>
                <w:kern w:val="0"/>
                <w:sz w:val="20"/>
                <w:szCs w:val="20"/>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3F2915" w:rsidRPr="00776A4E" w:rsidRDefault="003F2915" w:rsidP="003F2915">
            <w:pPr>
              <w:widowControl/>
              <w:jc w:val="left"/>
              <w:rPr>
                <w:rFonts w:ascii="宋体" w:eastAsia="宋体" w:hAnsi="宋体" w:cs="宋体"/>
                <w:b/>
                <w:bCs/>
                <w:color w:val="000000"/>
                <w:kern w:val="0"/>
                <w:sz w:val="20"/>
                <w:szCs w:val="20"/>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3F2915" w:rsidRPr="00776A4E" w:rsidRDefault="003F2915" w:rsidP="003F2915">
            <w:pPr>
              <w:widowControl/>
              <w:jc w:val="left"/>
              <w:rPr>
                <w:rFonts w:ascii="宋体" w:eastAsia="宋体" w:hAnsi="宋体" w:cs="宋体"/>
                <w:b/>
                <w:bCs/>
                <w:color w:val="000000"/>
                <w:kern w:val="0"/>
                <w:sz w:val="20"/>
                <w:szCs w:val="20"/>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3F2915" w:rsidRPr="00776A4E" w:rsidRDefault="003F2915" w:rsidP="003F2915">
            <w:pPr>
              <w:widowControl/>
              <w:jc w:val="left"/>
              <w:rPr>
                <w:rFonts w:ascii="宋体" w:eastAsia="宋体" w:hAnsi="宋体" w:cs="宋体"/>
                <w:b/>
                <w:bCs/>
                <w:color w:val="000000"/>
                <w:kern w:val="0"/>
                <w:sz w:val="20"/>
                <w:szCs w:val="20"/>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3F2915" w:rsidRPr="00776A4E" w:rsidRDefault="003F2915" w:rsidP="003F2915">
            <w:pPr>
              <w:widowControl/>
              <w:jc w:val="left"/>
              <w:rPr>
                <w:rFonts w:ascii="宋体" w:eastAsia="宋体" w:hAnsi="宋体" w:cs="宋体"/>
                <w:b/>
                <w:bCs/>
                <w:color w:val="000000"/>
                <w:kern w:val="0"/>
                <w:sz w:val="20"/>
                <w:szCs w:val="20"/>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3F2915" w:rsidRPr="00776A4E" w:rsidRDefault="003F2915" w:rsidP="003F2915">
            <w:pPr>
              <w:widowControl/>
              <w:jc w:val="left"/>
              <w:rPr>
                <w:rFonts w:ascii="宋体" w:eastAsia="宋体" w:hAnsi="宋体" w:cs="宋体"/>
                <w:b/>
                <w:bCs/>
                <w:color w:val="000000"/>
                <w:kern w:val="0"/>
                <w:sz w:val="20"/>
                <w:szCs w:val="2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3F2915" w:rsidRPr="00776A4E" w:rsidRDefault="003F2915" w:rsidP="003F2915">
            <w:pPr>
              <w:widowControl/>
              <w:jc w:val="left"/>
              <w:rPr>
                <w:rFonts w:ascii="宋体" w:eastAsia="宋体" w:hAnsi="宋体" w:cs="宋体"/>
                <w:b/>
                <w:bCs/>
                <w:color w:val="000000"/>
                <w:kern w:val="0"/>
                <w:sz w:val="20"/>
                <w:szCs w:val="20"/>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3F2915" w:rsidRPr="00776A4E" w:rsidRDefault="003F2915" w:rsidP="003F2915">
            <w:pPr>
              <w:widowControl/>
              <w:jc w:val="left"/>
              <w:rPr>
                <w:rFonts w:ascii="宋体" w:eastAsia="宋体" w:hAnsi="宋体" w:cs="宋体"/>
                <w:b/>
                <w:bCs/>
                <w:color w:val="000000"/>
                <w:kern w:val="0"/>
                <w:sz w:val="20"/>
                <w:szCs w:val="20"/>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rsidR="003F2915" w:rsidRPr="00776A4E" w:rsidRDefault="003F2915" w:rsidP="003F2915">
            <w:pPr>
              <w:widowControl/>
              <w:jc w:val="left"/>
              <w:rPr>
                <w:rFonts w:ascii="宋体" w:eastAsia="宋体" w:hAnsi="宋体" w:cs="宋体"/>
                <w:b/>
                <w:bCs/>
                <w:color w:val="000000"/>
                <w:kern w:val="0"/>
                <w:sz w:val="20"/>
                <w:szCs w:val="20"/>
              </w:rPr>
            </w:pPr>
          </w:p>
        </w:tc>
      </w:tr>
      <w:tr w:rsidR="00CC6A63" w:rsidRPr="00776A4E" w:rsidTr="00CC6A63">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tcPr>
          <w:p w:rsidR="00CC6A63" w:rsidRPr="00BB1046" w:rsidRDefault="00CC6A63" w:rsidP="00CC6A63">
            <w:pPr>
              <w:widowControl/>
              <w:jc w:val="left"/>
              <w:rPr>
                <w:rFonts w:ascii="宋体" w:eastAsia="宋体" w:hAnsi="宋体" w:cs="宋体"/>
                <w:b/>
                <w:color w:val="000000"/>
                <w:kern w:val="0"/>
                <w:sz w:val="20"/>
                <w:szCs w:val="20"/>
              </w:rPr>
            </w:pPr>
            <w:r w:rsidRPr="00BB1046">
              <w:rPr>
                <w:rFonts w:ascii="宋体" w:eastAsia="宋体" w:hAnsi="宋体" w:cs="宋体" w:hint="eastAsia"/>
                <w:b/>
                <w:color w:val="000000"/>
                <w:kern w:val="0"/>
                <w:sz w:val="20"/>
                <w:szCs w:val="20"/>
              </w:rPr>
              <w:t>211</w:t>
            </w:r>
          </w:p>
        </w:tc>
        <w:tc>
          <w:tcPr>
            <w:tcW w:w="754" w:type="pct"/>
            <w:gridSpan w:val="2"/>
            <w:tcBorders>
              <w:top w:val="nil"/>
              <w:left w:val="nil"/>
              <w:bottom w:val="single" w:sz="4" w:space="0" w:color="auto"/>
              <w:right w:val="single" w:sz="4" w:space="0" w:color="auto"/>
            </w:tcBorders>
            <w:shd w:val="clear" w:color="auto" w:fill="auto"/>
            <w:vAlign w:val="center"/>
          </w:tcPr>
          <w:p w:rsidR="00CC6A63" w:rsidRPr="00776A4E" w:rsidRDefault="00CC6A63" w:rsidP="00CC6A63">
            <w:pPr>
              <w:widowControl/>
              <w:jc w:val="left"/>
              <w:rPr>
                <w:rFonts w:ascii="宋体" w:eastAsia="宋体" w:hAnsi="宋体" w:cs="宋体"/>
                <w:color w:val="000000"/>
                <w:kern w:val="0"/>
                <w:sz w:val="20"/>
                <w:szCs w:val="20"/>
              </w:rPr>
            </w:pPr>
            <w:r w:rsidRPr="00BB1046">
              <w:rPr>
                <w:rFonts w:ascii="宋体" w:eastAsia="宋体" w:hAnsi="宋体" w:cs="宋体" w:hint="eastAsia"/>
                <w:b/>
                <w:color w:val="000000"/>
                <w:kern w:val="0"/>
                <w:sz w:val="20"/>
                <w:szCs w:val="20"/>
              </w:rPr>
              <w:t>节能环保支出</w:t>
            </w:r>
          </w:p>
        </w:tc>
        <w:tc>
          <w:tcPr>
            <w:tcW w:w="1010"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28"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r>
      <w:tr w:rsidR="00CC6A63" w:rsidRPr="00776A4E" w:rsidTr="00CC6A63">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tcPr>
          <w:p w:rsidR="00CC6A63" w:rsidRPr="00BB1046" w:rsidRDefault="00CC6A63" w:rsidP="00CC6A63">
            <w:pPr>
              <w:widowControl/>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 xml:space="preserve">　21103</w:t>
            </w:r>
          </w:p>
        </w:tc>
        <w:tc>
          <w:tcPr>
            <w:tcW w:w="754" w:type="pct"/>
            <w:gridSpan w:val="2"/>
            <w:tcBorders>
              <w:top w:val="nil"/>
              <w:left w:val="nil"/>
              <w:bottom w:val="single" w:sz="4" w:space="0" w:color="auto"/>
              <w:right w:val="single" w:sz="4" w:space="0" w:color="auto"/>
            </w:tcBorders>
            <w:shd w:val="clear" w:color="auto" w:fill="auto"/>
            <w:vAlign w:val="center"/>
          </w:tcPr>
          <w:p w:rsidR="00CC6A63" w:rsidRPr="00BB1046" w:rsidRDefault="00CC6A63" w:rsidP="00CC6A63">
            <w:pPr>
              <w:widowControl/>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污染防治</w:t>
            </w:r>
          </w:p>
        </w:tc>
        <w:tc>
          <w:tcPr>
            <w:tcW w:w="1010"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822"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28"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r>
      <w:tr w:rsidR="00CC6A63" w:rsidRPr="00776A4E" w:rsidTr="00CC6A63">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tcPr>
          <w:p w:rsidR="00CC6A63" w:rsidRPr="00776A4E" w:rsidRDefault="00CC6A63" w:rsidP="00CC6A63">
            <w:pPr>
              <w:widowControl/>
              <w:ind w:firstLineChars="50" w:firstLine="10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2110301</w:t>
            </w:r>
          </w:p>
        </w:tc>
        <w:tc>
          <w:tcPr>
            <w:tcW w:w="754" w:type="pct"/>
            <w:gridSpan w:val="2"/>
            <w:tcBorders>
              <w:top w:val="nil"/>
              <w:left w:val="nil"/>
              <w:bottom w:val="single" w:sz="4" w:space="0" w:color="auto"/>
              <w:right w:val="single" w:sz="4" w:space="0" w:color="auto"/>
            </w:tcBorders>
            <w:shd w:val="clear" w:color="auto" w:fill="auto"/>
            <w:vAlign w:val="center"/>
          </w:tcPr>
          <w:p w:rsidR="00CC6A63" w:rsidRPr="00776A4E" w:rsidRDefault="00CC6A63" w:rsidP="00CC6A6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大气</w:t>
            </w:r>
          </w:p>
        </w:tc>
        <w:tc>
          <w:tcPr>
            <w:tcW w:w="1010" w:type="pct"/>
            <w:tcBorders>
              <w:top w:val="nil"/>
              <w:left w:val="nil"/>
              <w:bottom w:val="single" w:sz="4" w:space="0" w:color="auto"/>
              <w:right w:val="single" w:sz="4" w:space="0" w:color="auto"/>
            </w:tcBorders>
            <w:shd w:val="clear" w:color="auto" w:fill="auto"/>
            <w:vAlign w:val="center"/>
          </w:tcPr>
          <w:p w:rsidR="00CC6A63" w:rsidRPr="00776A4E" w:rsidRDefault="00CC6A63" w:rsidP="00CC6A63">
            <w:pPr>
              <w:widowControl/>
              <w:jc w:val="center"/>
              <w:rPr>
                <w:rFonts w:ascii="宋体" w:eastAsia="宋体" w:hAnsi="宋体" w:cs="宋体"/>
                <w:color w:val="000000"/>
                <w:kern w:val="0"/>
                <w:sz w:val="20"/>
                <w:szCs w:val="20"/>
              </w:rPr>
            </w:pPr>
            <w:r>
              <w:rPr>
                <w:rFonts w:cs="Arial" w:hint="eastAsia"/>
                <w:color w:val="000000"/>
                <w:sz w:val="18"/>
                <w:szCs w:val="18"/>
              </w:rPr>
              <w:t>20,493,018.50</w:t>
            </w: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822" w:type="pct"/>
            <w:tcBorders>
              <w:top w:val="nil"/>
              <w:left w:val="nil"/>
              <w:bottom w:val="single" w:sz="4" w:space="0" w:color="auto"/>
              <w:right w:val="single" w:sz="4" w:space="0" w:color="auto"/>
            </w:tcBorders>
            <w:shd w:val="clear" w:color="auto" w:fill="auto"/>
            <w:vAlign w:val="center"/>
          </w:tcPr>
          <w:p w:rsidR="00CC6A63" w:rsidRPr="00776A4E" w:rsidRDefault="00CC6A63" w:rsidP="00CC6A63">
            <w:pPr>
              <w:widowControl/>
              <w:jc w:val="center"/>
              <w:rPr>
                <w:rFonts w:ascii="宋体" w:eastAsia="宋体" w:hAnsi="宋体" w:cs="宋体"/>
                <w:color w:val="000000"/>
                <w:kern w:val="0"/>
                <w:sz w:val="20"/>
                <w:szCs w:val="20"/>
              </w:rPr>
            </w:pPr>
            <w:r>
              <w:rPr>
                <w:rFonts w:cs="Arial" w:hint="eastAsia"/>
                <w:color w:val="000000"/>
                <w:sz w:val="18"/>
                <w:szCs w:val="18"/>
              </w:rPr>
              <w:t>20,493,018.50</w:t>
            </w:r>
          </w:p>
        </w:tc>
        <w:tc>
          <w:tcPr>
            <w:tcW w:w="229"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29"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30"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29"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28"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30"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r>
      <w:tr w:rsidR="00CC6A63" w:rsidRPr="00776A4E" w:rsidTr="00CC6A63">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tcPr>
          <w:p w:rsidR="00CC6A63" w:rsidRPr="00BB1046" w:rsidRDefault="00CC6A63" w:rsidP="00CC6A63">
            <w:pPr>
              <w:widowControl/>
              <w:jc w:val="left"/>
              <w:rPr>
                <w:rFonts w:ascii="宋体" w:eastAsia="宋体" w:hAnsi="宋体" w:cs="宋体"/>
                <w:b/>
                <w:color w:val="000000"/>
                <w:kern w:val="0"/>
                <w:sz w:val="20"/>
                <w:szCs w:val="20"/>
              </w:rPr>
            </w:pPr>
            <w:r>
              <w:rPr>
                <w:rFonts w:ascii="宋体" w:eastAsia="宋体" w:hAnsi="宋体" w:cs="宋体" w:hint="eastAsia"/>
                <w:b/>
                <w:color w:val="000000"/>
                <w:kern w:val="0"/>
                <w:sz w:val="20"/>
                <w:szCs w:val="20"/>
              </w:rPr>
              <w:t>212</w:t>
            </w:r>
          </w:p>
        </w:tc>
        <w:tc>
          <w:tcPr>
            <w:tcW w:w="754" w:type="pct"/>
            <w:gridSpan w:val="2"/>
            <w:tcBorders>
              <w:top w:val="nil"/>
              <w:left w:val="nil"/>
              <w:bottom w:val="single" w:sz="4" w:space="0" w:color="auto"/>
              <w:right w:val="single" w:sz="4" w:space="0" w:color="auto"/>
            </w:tcBorders>
            <w:shd w:val="clear" w:color="auto" w:fill="auto"/>
            <w:vAlign w:val="center"/>
          </w:tcPr>
          <w:p w:rsidR="00CC6A63" w:rsidRPr="00BB1046" w:rsidRDefault="00CC6A63" w:rsidP="00CC6A63">
            <w:pPr>
              <w:widowControl/>
              <w:jc w:val="left"/>
              <w:rPr>
                <w:rFonts w:ascii="宋体" w:eastAsia="宋体" w:hAnsi="宋体" w:cs="宋体"/>
                <w:b/>
                <w:color w:val="000000"/>
                <w:kern w:val="0"/>
                <w:sz w:val="20"/>
                <w:szCs w:val="20"/>
              </w:rPr>
            </w:pPr>
            <w:r w:rsidRPr="00BB1046">
              <w:rPr>
                <w:rFonts w:ascii="宋体" w:eastAsia="宋体" w:hAnsi="宋体" w:cs="宋体" w:hint="eastAsia"/>
                <w:b/>
                <w:color w:val="000000"/>
                <w:kern w:val="0"/>
                <w:sz w:val="20"/>
                <w:szCs w:val="20"/>
              </w:rPr>
              <w:t>城乡社区支出</w:t>
            </w:r>
          </w:p>
        </w:tc>
        <w:tc>
          <w:tcPr>
            <w:tcW w:w="1010"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center"/>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p>
        </w:tc>
        <w:tc>
          <w:tcPr>
            <w:tcW w:w="822"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center"/>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28"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r>
      <w:tr w:rsidR="00CC6A63" w:rsidRPr="00776A4E" w:rsidTr="00CC6A63">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rsidR="00CC6A63" w:rsidRPr="00BB1046" w:rsidRDefault="00CC6A63" w:rsidP="00CC6A63">
            <w:pPr>
              <w:widowControl/>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 xml:space="preserve">　21299</w:t>
            </w:r>
          </w:p>
        </w:tc>
        <w:tc>
          <w:tcPr>
            <w:tcW w:w="754" w:type="pct"/>
            <w:gridSpan w:val="2"/>
            <w:tcBorders>
              <w:top w:val="nil"/>
              <w:left w:val="nil"/>
              <w:bottom w:val="single" w:sz="4" w:space="0" w:color="auto"/>
              <w:right w:val="single" w:sz="4" w:space="0" w:color="auto"/>
            </w:tcBorders>
            <w:shd w:val="clear" w:color="auto" w:fill="auto"/>
            <w:vAlign w:val="center"/>
            <w:hideMark/>
          </w:tcPr>
          <w:p w:rsidR="00CC6A63" w:rsidRPr="00BB1046" w:rsidRDefault="00CC6A63" w:rsidP="00CC6A6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其他城乡社区支出</w:t>
            </w:r>
          </w:p>
        </w:tc>
        <w:tc>
          <w:tcPr>
            <w:tcW w:w="1010"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center"/>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p>
        </w:tc>
        <w:tc>
          <w:tcPr>
            <w:tcW w:w="822"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center"/>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28"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r>
      <w:tr w:rsidR="00CC6A63" w:rsidRPr="00776A4E" w:rsidTr="00CC6A63">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129901</w:t>
            </w:r>
          </w:p>
        </w:tc>
        <w:tc>
          <w:tcPr>
            <w:tcW w:w="754" w:type="pct"/>
            <w:gridSpan w:val="2"/>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其他城乡社区支出</w:t>
            </w:r>
          </w:p>
        </w:tc>
        <w:tc>
          <w:tcPr>
            <w:tcW w:w="1010" w:type="pct"/>
            <w:tcBorders>
              <w:top w:val="nil"/>
              <w:left w:val="nil"/>
              <w:bottom w:val="single" w:sz="4" w:space="0" w:color="auto"/>
              <w:right w:val="single" w:sz="4" w:space="0" w:color="auto"/>
            </w:tcBorders>
            <w:shd w:val="clear" w:color="000000" w:fill="FFFFFF"/>
            <w:vAlign w:val="center"/>
            <w:hideMark/>
          </w:tcPr>
          <w:p w:rsidR="00CC6A63" w:rsidRPr="00CC6A63" w:rsidRDefault="00CC6A63" w:rsidP="00CC6A63">
            <w:pPr>
              <w:jc w:val="center"/>
              <w:rPr>
                <w:rFonts w:ascii="宋体" w:eastAsia="宋体" w:hAnsi="宋体" w:cs="Arial"/>
                <w:color w:val="000000"/>
                <w:sz w:val="18"/>
                <w:szCs w:val="18"/>
              </w:rPr>
            </w:pPr>
            <w:r>
              <w:rPr>
                <w:rFonts w:cs="Arial" w:hint="eastAsia"/>
                <w:color w:val="000000"/>
                <w:sz w:val="18"/>
                <w:szCs w:val="18"/>
              </w:rPr>
              <w:t>494,048,291.75</w:t>
            </w:r>
          </w:p>
        </w:tc>
        <w:tc>
          <w:tcPr>
            <w:tcW w:w="229"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822"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center"/>
              <w:rPr>
                <w:rFonts w:ascii="宋体" w:eastAsia="宋体" w:hAnsi="宋体" w:cs="宋体"/>
                <w:color w:val="000000"/>
                <w:kern w:val="0"/>
                <w:sz w:val="20"/>
                <w:szCs w:val="20"/>
              </w:rPr>
            </w:pPr>
            <w:r>
              <w:rPr>
                <w:rFonts w:cs="Arial" w:hint="eastAsia"/>
                <w:color w:val="000000"/>
                <w:sz w:val="18"/>
                <w:szCs w:val="18"/>
              </w:rPr>
              <w:t>494,048,291.75</w:t>
            </w:r>
          </w:p>
        </w:tc>
        <w:tc>
          <w:tcPr>
            <w:tcW w:w="229"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29"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30"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29"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28"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30"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r>
      <w:tr w:rsidR="00CC6A63" w:rsidRPr="00776A4E" w:rsidTr="00CC6A63">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tcPr>
          <w:p w:rsidR="00CC6A63" w:rsidRPr="00BB1046" w:rsidRDefault="00CC6A63" w:rsidP="00CC6A63">
            <w:pPr>
              <w:widowControl/>
              <w:jc w:val="left"/>
              <w:rPr>
                <w:rFonts w:ascii="宋体" w:eastAsia="宋体" w:hAnsi="宋体" w:cs="宋体"/>
                <w:b/>
                <w:color w:val="000000"/>
                <w:kern w:val="0"/>
                <w:sz w:val="20"/>
                <w:szCs w:val="20"/>
              </w:rPr>
            </w:pPr>
          </w:p>
        </w:tc>
        <w:tc>
          <w:tcPr>
            <w:tcW w:w="754" w:type="pct"/>
            <w:gridSpan w:val="2"/>
            <w:tcBorders>
              <w:top w:val="nil"/>
              <w:left w:val="nil"/>
              <w:bottom w:val="single" w:sz="4" w:space="0" w:color="auto"/>
              <w:right w:val="single" w:sz="4" w:space="0" w:color="auto"/>
            </w:tcBorders>
            <w:shd w:val="clear" w:color="auto" w:fill="auto"/>
            <w:vAlign w:val="center"/>
          </w:tcPr>
          <w:p w:rsidR="00CC6A63" w:rsidRPr="00BB1046" w:rsidRDefault="00CC6A63" w:rsidP="00CC6A63">
            <w:pPr>
              <w:widowControl/>
              <w:jc w:val="left"/>
              <w:rPr>
                <w:rFonts w:ascii="宋体" w:eastAsia="宋体" w:hAnsi="宋体" w:cs="宋体"/>
                <w:b/>
                <w:color w:val="000000"/>
                <w:kern w:val="0"/>
                <w:sz w:val="20"/>
                <w:szCs w:val="20"/>
              </w:rPr>
            </w:pPr>
          </w:p>
        </w:tc>
        <w:tc>
          <w:tcPr>
            <w:tcW w:w="1010" w:type="pct"/>
            <w:tcBorders>
              <w:top w:val="nil"/>
              <w:left w:val="nil"/>
              <w:bottom w:val="single" w:sz="4" w:space="0" w:color="auto"/>
              <w:right w:val="single" w:sz="4" w:space="0" w:color="auto"/>
            </w:tcBorders>
            <w:shd w:val="clear" w:color="000000" w:fill="FFFFFF"/>
            <w:vAlign w:val="center"/>
          </w:tcPr>
          <w:p w:rsidR="00CC6A63" w:rsidRPr="00776A4E" w:rsidRDefault="00CC6A63" w:rsidP="00CC6A63">
            <w:pPr>
              <w:widowControl/>
              <w:jc w:val="center"/>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822" w:type="pct"/>
            <w:tcBorders>
              <w:top w:val="nil"/>
              <w:left w:val="nil"/>
              <w:bottom w:val="single" w:sz="4" w:space="0" w:color="auto"/>
              <w:right w:val="single" w:sz="4" w:space="0" w:color="auto"/>
            </w:tcBorders>
            <w:shd w:val="clear" w:color="000000" w:fill="FFFFFF"/>
            <w:vAlign w:val="center"/>
          </w:tcPr>
          <w:p w:rsidR="00CC6A63" w:rsidRPr="00776A4E" w:rsidRDefault="00CC6A63" w:rsidP="00CC6A63">
            <w:pPr>
              <w:widowControl/>
              <w:jc w:val="center"/>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28"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r>
      <w:tr w:rsidR="00CC6A63" w:rsidRPr="00776A4E" w:rsidTr="00CC6A63">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tcPr>
          <w:p w:rsidR="00CC6A63" w:rsidRPr="00BB1046" w:rsidRDefault="00CC6A63" w:rsidP="00CC6A63">
            <w:pPr>
              <w:widowControl/>
              <w:jc w:val="left"/>
              <w:rPr>
                <w:rFonts w:ascii="宋体" w:eastAsia="宋体" w:hAnsi="宋体" w:cs="宋体"/>
                <w:color w:val="000000"/>
                <w:kern w:val="0"/>
                <w:sz w:val="20"/>
                <w:szCs w:val="20"/>
              </w:rPr>
            </w:pPr>
          </w:p>
        </w:tc>
        <w:tc>
          <w:tcPr>
            <w:tcW w:w="754" w:type="pct"/>
            <w:gridSpan w:val="2"/>
            <w:tcBorders>
              <w:top w:val="nil"/>
              <w:left w:val="nil"/>
              <w:bottom w:val="single" w:sz="4" w:space="0" w:color="auto"/>
              <w:right w:val="single" w:sz="4" w:space="0" w:color="auto"/>
            </w:tcBorders>
            <w:shd w:val="clear" w:color="auto" w:fill="auto"/>
            <w:vAlign w:val="center"/>
          </w:tcPr>
          <w:p w:rsidR="00CC6A63" w:rsidRPr="00BB1046" w:rsidRDefault="00CC6A63" w:rsidP="00CC6A63">
            <w:pPr>
              <w:widowControl/>
              <w:jc w:val="left"/>
              <w:rPr>
                <w:rFonts w:ascii="宋体" w:eastAsia="宋体" w:hAnsi="宋体" w:cs="宋体"/>
                <w:color w:val="000000"/>
                <w:kern w:val="0"/>
                <w:sz w:val="20"/>
                <w:szCs w:val="20"/>
              </w:rPr>
            </w:pPr>
          </w:p>
        </w:tc>
        <w:tc>
          <w:tcPr>
            <w:tcW w:w="1010" w:type="pct"/>
            <w:tcBorders>
              <w:top w:val="nil"/>
              <w:left w:val="nil"/>
              <w:bottom w:val="single" w:sz="4" w:space="0" w:color="auto"/>
              <w:right w:val="single" w:sz="4" w:space="0" w:color="auto"/>
            </w:tcBorders>
            <w:shd w:val="clear" w:color="000000" w:fill="FFFFFF"/>
            <w:vAlign w:val="center"/>
          </w:tcPr>
          <w:p w:rsidR="00CC6A63" w:rsidRPr="00776A4E" w:rsidRDefault="00CC6A63" w:rsidP="00CC6A63">
            <w:pPr>
              <w:widowControl/>
              <w:jc w:val="center"/>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822" w:type="pct"/>
            <w:tcBorders>
              <w:top w:val="nil"/>
              <w:left w:val="nil"/>
              <w:bottom w:val="single" w:sz="4" w:space="0" w:color="auto"/>
              <w:right w:val="single" w:sz="4" w:space="0" w:color="auto"/>
            </w:tcBorders>
            <w:shd w:val="clear" w:color="000000" w:fill="FFFFFF"/>
            <w:vAlign w:val="center"/>
          </w:tcPr>
          <w:p w:rsidR="00CC6A63" w:rsidRPr="00776A4E" w:rsidRDefault="00CC6A63" w:rsidP="00CC6A63">
            <w:pPr>
              <w:widowControl/>
              <w:jc w:val="center"/>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28"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r>
      <w:tr w:rsidR="00CC6A63" w:rsidRPr="00776A4E" w:rsidTr="00CC6A63">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754" w:type="pct"/>
            <w:gridSpan w:val="2"/>
            <w:tcBorders>
              <w:top w:val="nil"/>
              <w:left w:val="nil"/>
              <w:bottom w:val="single" w:sz="4" w:space="0" w:color="auto"/>
              <w:right w:val="single" w:sz="4" w:space="0" w:color="auto"/>
            </w:tcBorders>
            <w:shd w:val="clear" w:color="auto" w:fill="auto"/>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1010" w:type="pct"/>
            <w:tcBorders>
              <w:top w:val="nil"/>
              <w:left w:val="nil"/>
              <w:bottom w:val="single" w:sz="4" w:space="0" w:color="auto"/>
              <w:right w:val="single" w:sz="4" w:space="0" w:color="auto"/>
            </w:tcBorders>
            <w:shd w:val="clear" w:color="000000" w:fill="FFFFFF"/>
            <w:vAlign w:val="center"/>
          </w:tcPr>
          <w:p w:rsidR="00CC6A63" w:rsidRPr="00776A4E" w:rsidRDefault="00CC6A63" w:rsidP="00CC6A63">
            <w:pPr>
              <w:widowControl/>
              <w:jc w:val="center"/>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822" w:type="pct"/>
            <w:tcBorders>
              <w:top w:val="nil"/>
              <w:left w:val="nil"/>
              <w:bottom w:val="single" w:sz="4" w:space="0" w:color="auto"/>
              <w:right w:val="single" w:sz="4" w:space="0" w:color="auto"/>
            </w:tcBorders>
            <w:shd w:val="clear" w:color="000000" w:fill="FFFFFF"/>
            <w:vAlign w:val="center"/>
          </w:tcPr>
          <w:p w:rsidR="00CC6A63" w:rsidRPr="00776A4E" w:rsidRDefault="00CC6A63" w:rsidP="00CC6A63">
            <w:pPr>
              <w:widowControl/>
              <w:jc w:val="center"/>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28"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r>
      <w:tr w:rsidR="00CC6A63" w:rsidRPr="00776A4E" w:rsidTr="00CC6A63">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754" w:type="pct"/>
            <w:gridSpan w:val="2"/>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010"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822"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30"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8"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30"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CC6A63" w:rsidRPr="00776A4E" w:rsidTr="00CC6A63">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754" w:type="pct"/>
            <w:gridSpan w:val="2"/>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010"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822"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30"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8"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30"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CC6A63" w:rsidRPr="00776A4E" w:rsidTr="00CC6A63">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754" w:type="pct"/>
            <w:gridSpan w:val="2"/>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总计</w:t>
            </w:r>
          </w:p>
        </w:tc>
        <w:tc>
          <w:tcPr>
            <w:tcW w:w="1010"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center"/>
              <w:rPr>
                <w:rFonts w:ascii="宋体" w:eastAsia="宋体" w:hAnsi="宋体" w:cs="宋体"/>
                <w:color w:val="000000"/>
                <w:kern w:val="0"/>
                <w:sz w:val="20"/>
                <w:szCs w:val="20"/>
              </w:rPr>
            </w:pPr>
            <w:r>
              <w:rPr>
                <w:rFonts w:cs="Arial" w:hint="eastAsia"/>
                <w:color w:val="000000"/>
                <w:sz w:val="18"/>
                <w:szCs w:val="18"/>
              </w:rPr>
              <w:t>514,541,310.25</w:t>
            </w:r>
          </w:p>
        </w:tc>
        <w:tc>
          <w:tcPr>
            <w:tcW w:w="229"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822"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center"/>
              <w:rPr>
                <w:rFonts w:ascii="宋体" w:eastAsia="宋体" w:hAnsi="宋体" w:cs="宋体"/>
                <w:color w:val="000000"/>
                <w:kern w:val="0"/>
                <w:sz w:val="20"/>
                <w:szCs w:val="20"/>
              </w:rPr>
            </w:pPr>
            <w:r>
              <w:rPr>
                <w:rFonts w:cs="Arial" w:hint="eastAsia"/>
                <w:color w:val="000000"/>
                <w:sz w:val="18"/>
                <w:szCs w:val="18"/>
              </w:rPr>
              <w:t>514,541,310.25</w:t>
            </w:r>
          </w:p>
        </w:tc>
        <w:tc>
          <w:tcPr>
            <w:tcW w:w="229"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29"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30"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29"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28"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30"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r>
    </w:tbl>
    <w:p w:rsidR="00E4356D" w:rsidRDefault="00E4356D" w:rsidP="00E4356D">
      <w:pPr>
        <w:rPr>
          <w:b/>
          <w:sz w:val="24"/>
          <w:szCs w:val="24"/>
        </w:rPr>
      </w:pPr>
    </w:p>
    <w:p w:rsidR="00E4356D" w:rsidRPr="00E4356D" w:rsidRDefault="00E4356D" w:rsidP="00E4356D">
      <w:pPr>
        <w:rPr>
          <w:b/>
          <w:sz w:val="24"/>
          <w:szCs w:val="24"/>
        </w:rPr>
      </w:pPr>
    </w:p>
    <w:p w:rsidR="003F2915" w:rsidRDefault="003F2915" w:rsidP="00E4356D">
      <w:pPr>
        <w:rPr>
          <w:b/>
          <w:sz w:val="24"/>
          <w:szCs w:val="24"/>
        </w:rPr>
      </w:pPr>
    </w:p>
    <w:p w:rsidR="003F2915" w:rsidRDefault="003F2915" w:rsidP="00E4356D">
      <w:pPr>
        <w:rPr>
          <w:b/>
          <w:sz w:val="24"/>
          <w:szCs w:val="24"/>
        </w:rPr>
      </w:pPr>
    </w:p>
    <w:p w:rsidR="00393217" w:rsidRDefault="00393217" w:rsidP="00E4356D">
      <w:pPr>
        <w:rPr>
          <w:b/>
          <w:sz w:val="24"/>
          <w:szCs w:val="24"/>
        </w:rPr>
      </w:pPr>
    </w:p>
    <w:p w:rsidR="00393217" w:rsidRDefault="00393217" w:rsidP="00E4356D">
      <w:pPr>
        <w:rPr>
          <w:b/>
          <w:sz w:val="24"/>
          <w:szCs w:val="24"/>
        </w:rPr>
      </w:pPr>
    </w:p>
    <w:p w:rsidR="00E4356D" w:rsidRDefault="00E4356D" w:rsidP="00E4356D">
      <w:pPr>
        <w:rPr>
          <w:b/>
          <w:sz w:val="24"/>
          <w:szCs w:val="24"/>
        </w:rPr>
      </w:pPr>
      <w:r w:rsidRPr="00E4356D">
        <w:rPr>
          <w:rFonts w:hint="eastAsia"/>
          <w:b/>
          <w:sz w:val="24"/>
          <w:szCs w:val="24"/>
        </w:rPr>
        <w:lastRenderedPageBreak/>
        <w:t>表</w:t>
      </w:r>
      <w:r>
        <w:rPr>
          <w:rFonts w:hint="eastAsia"/>
          <w:b/>
          <w:sz w:val="24"/>
          <w:szCs w:val="24"/>
        </w:rPr>
        <w:t>三</w:t>
      </w:r>
    </w:p>
    <w:tbl>
      <w:tblPr>
        <w:tblW w:w="5101" w:type="pct"/>
        <w:tblInd w:w="-176" w:type="dxa"/>
        <w:tblLook w:val="04A0"/>
      </w:tblPr>
      <w:tblGrid>
        <w:gridCol w:w="1189"/>
        <w:gridCol w:w="1309"/>
        <w:gridCol w:w="1763"/>
        <w:gridCol w:w="557"/>
        <w:gridCol w:w="1763"/>
        <w:gridCol w:w="823"/>
        <w:gridCol w:w="1142"/>
        <w:gridCol w:w="1161"/>
      </w:tblGrid>
      <w:tr w:rsidR="00E4356D" w:rsidRPr="00776A4E" w:rsidTr="00A86669">
        <w:trPr>
          <w:trHeight w:val="510"/>
        </w:trPr>
        <w:tc>
          <w:tcPr>
            <w:tcW w:w="5000" w:type="pct"/>
            <w:gridSpan w:val="8"/>
            <w:tcBorders>
              <w:top w:val="nil"/>
              <w:left w:val="nil"/>
              <w:bottom w:val="nil"/>
              <w:right w:val="nil"/>
            </w:tcBorders>
            <w:shd w:val="clear" w:color="auto" w:fill="auto"/>
            <w:noWrap/>
            <w:vAlign w:val="center"/>
            <w:hideMark/>
          </w:tcPr>
          <w:p w:rsidR="00E4356D" w:rsidRPr="00776A4E" w:rsidRDefault="00E4356D" w:rsidP="00A86669">
            <w:pPr>
              <w:widowControl/>
              <w:jc w:val="center"/>
              <w:rPr>
                <w:rFonts w:ascii="宋体" w:eastAsia="宋体" w:hAnsi="宋体" w:cs="宋体"/>
                <w:b/>
                <w:bCs/>
                <w:color w:val="000000"/>
                <w:kern w:val="0"/>
                <w:sz w:val="32"/>
                <w:szCs w:val="32"/>
              </w:rPr>
            </w:pPr>
            <w:r w:rsidRPr="00CC6A63">
              <w:rPr>
                <w:rFonts w:ascii="宋体" w:eastAsia="宋体" w:hAnsi="宋体" w:cs="宋体" w:hint="eastAsia"/>
                <w:b/>
                <w:bCs/>
                <w:color w:val="000000"/>
                <w:kern w:val="0"/>
                <w:sz w:val="32"/>
                <w:szCs w:val="32"/>
              </w:rPr>
              <w:t>部门支出总体情况表</w:t>
            </w:r>
          </w:p>
        </w:tc>
      </w:tr>
      <w:tr w:rsidR="00E4356D" w:rsidRPr="00776A4E" w:rsidTr="00CC6A63">
        <w:trPr>
          <w:trHeight w:val="450"/>
        </w:trPr>
        <w:tc>
          <w:tcPr>
            <w:tcW w:w="613" w:type="pct"/>
            <w:tcBorders>
              <w:top w:val="nil"/>
              <w:left w:val="nil"/>
              <w:bottom w:val="nil"/>
              <w:right w:val="nil"/>
            </w:tcBorders>
            <w:shd w:val="clear" w:color="auto" w:fill="auto"/>
            <w:noWrap/>
            <w:vAlign w:val="center"/>
            <w:hideMark/>
          </w:tcPr>
          <w:p w:rsidR="00E4356D" w:rsidRPr="00776A4E" w:rsidRDefault="00E4356D" w:rsidP="00A86669">
            <w:pPr>
              <w:widowControl/>
              <w:jc w:val="center"/>
              <w:rPr>
                <w:rFonts w:ascii="宋体" w:eastAsia="宋体" w:hAnsi="宋体" w:cs="宋体"/>
                <w:b/>
                <w:bCs/>
                <w:color w:val="000000"/>
                <w:kern w:val="0"/>
                <w:sz w:val="32"/>
                <w:szCs w:val="32"/>
              </w:rPr>
            </w:pPr>
          </w:p>
        </w:tc>
        <w:tc>
          <w:tcPr>
            <w:tcW w:w="674" w:type="pct"/>
            <w:tcBorders>
              <w:top w:val="nil"/>
              <w:left w:val="nil"/>
              <w:bottom w:val="nil"/>
              <w:right w:val="nil"/>
            </w:tcBorders>
            <w:shd w:val="clear" w:color="auto" w:fill="auto"/>
            <w:noWrap/>
            <w:vAlign w:val="center"/>
            <w:hideMark/>
          </w:tcPr>
          <w:p w:rsidR="00E4356D" w:rsidRPr="00776A4E" w:rsidRDefault="00E4356D" w:rsidP="00A86669">
            <w:pPr>
              <w:widowControl/>
              <w:jc w:val="left"/>
              <w:rPr>
                <w:rFonts w:ascii="Times New Roman" w:eastAsia="Times New Roman" w:hAnsi="Times New Roman" w:cs="Times New Roman"/>
                <w:kern w:val="0"/>
                <w:sz w:val="20"/>
                <w:szCs w:val="20"/>
              </w:rPr>
            </w:pPr>
          </w:p>
        </w:tc>
        <w:tc>
          <w:tcPr>
            <w:tcW w:w="908" w:type="pct"/>
            <w:tcBorders>
              <w:top w:val="nil"/>
              <w:left w:val="nil"/>
              <w:bottom w:val="nil"/>
              <w:right w:val="nil"/>
            </w:tcBorders>
            <w:shd w:val="clear" w:color="auto" w:fill="auto"/>
            <w:noWrap/>
            <w:vAlign w:val="center"/>
            <w:hideMark/>
          </w:tcPr>
          <w:p w:rsidR="00E4356D" w:rsidRPr="00776A4E" w:rsidRDefault="00E4356D" w:rsidP="00A86669">
            <w:pPr>
              <w:widowControl/>
              <w:jc w:val="left"/>
              <w:rPr>
                <w:rFonts w:ascii="Times New Roman" w:eastAsia="Times New Roman" w:hAnsi="Times New Roman" w:cs="Times New Roman"/>
                <w:kern w:val="0"/>
                <w:sz w:val="20"/>
                <w:szCs w:val="20"/>
              </w:rPr>
            </w:pPr>
          </w:p>
        </w:tc>
        <w:tc>
          <w:tcPr>
            <w:tcW w:w="287" w:type="pct"/>
            <w:tcBorders>
              <w:top w:val="nil"/>
              <w:left w:val="nil"/>
              <w:bottom w:val="nil"/>
              <w:right w:val="nil"/>
            </w:tcBorders>
            <w:shd w:val="clear" w:color="auto" w:fill="auto"/>
            <w:noWrap/>
            <w:vAlign w:val="center"/>
            <w:hideMark/>
          </w:tcPr>
          <w:p w:rsidR="00E4356D" w:rsidRPr="00776A4E" w:rsidRDefault="00E4356D" w:rsidP="00A86669">
            <w:pPr>
              <w:widowControl/>
              <w:jc w:val="left"/>
              <w:rPr>
                <w:rFonts w:ascii="Times New Roman" w:eastAsia="Times New Roman" w:hAnsi="Times New Roman" w:cs="Times New Roman"/>
                <w:kern w:val="0"/>
                <w:sz w:val="20"/>
                <w:szCs w:val="20"/>
              </w:rPr>
            </w:pPr>
          </w:p>
        </w:tc>
        <w:tc>
          <w:tcPr>
            <w:tcW w:w="908" w:type="pct"/>
            <w:tcBorders>
              <w:top w:val="nil"/>
              <w:left w:val="nil"/>
              <w:bottom w:val="nil"/>
              <w:right w:val="nil"/>
            </w:tcBorders>
            <w:shd w:val="clear" w:color="auto" w:fill="auto"/>
            <w:noWrap/>
            <w:vAlign w:val="center"/>
            <w:hideMark/>
          </w:tcPr>
          <w:p w:rsidR="00E4356D" w:rsidRPr="00776A4E" w:rsidRDefault="00E4356D" w:rsidP="00A86669">
            <w:pPr>
              <w:widowControl/>
              <w:jc w:val="left"/>
              <w:rPr>
                <w:rFonts w:ascii="Times New Roman" w:eastAsia="Times New Roman" w:hAnsi="Times New Roman" w:cs="Times New Roman"/>
                <w:kern w:val="0"/>
                <w:sz w:val="20"/>
                <w:szCs w:val="20"/>
              </w:rPr>
            </w:pPr>
          </w:p>
        </w:tc>
        <w:tc>
          <w:tcPr>
            <w:tcW w:w="424" w:type="pct"/>
            <w:tcBorders>
              <w:top w:val="nil"/>
              <w:left w:val="nil"/>
              <w:bottom w:val="nil"/>
              <w:right w:val="nil"/>
            </w:tcBorders>
            <w:shd w:val="clear" w:color="auto" w:fill="auto"/>
            <w:noWrap/>
            <w:vAlign w:val="center"/>
            <w:hideMark/>
          </w:tcPr>
          <w:p w:rsidR="00E4356D" w:rsidRPr="00776A4E" w:rsidRDefault="00E4356D" w:rsidP="00A86669">
            <w:pPr>
              <w:widowControl/>
              <w:jc w:val="left"/>
              <w:rPr>
                <w:rFonts w:ascii="Times New Roman" w:eastAsia="Times New Roman" w:hAnsi="Times New Roman" w:cs="Times New Roman"/>
                <w:kern w:val="0"/>
                <w:sz w:val="20"/>
                <w:szCs w:val="20"/>
              </w:rPr>
            </w:pPr>
          </w:p>
        </w:tc>
        <w:tc>
          <w:tcPr>
            <w:tcW w:w="588" w:type="pct"/>
            <w:tcBorders>
              <w:top w:val="nil"/>
              <w:left w:val="nil"/>
              <w:bottom w:val="nil"/>
              <w:right w:val="nil"/>
            </w:tcBorders>
            <w:shd w:val="clear" w:color="auto" w:fill="auto"/>
            <w:noWrap/>
            <w:vAlign w:val="center"/>
            <w:hideMark/>
          </w:tcPr>
          <w:p w:rsidR="00E4356D" w:rsidRPr="00776A4E" w:rsidRDefault="00E4356D" w:rsidP="00A86669">
            <w:pPr>
              <w:widowControl/>
              <w:jc w:val="righ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单位：元</w:t>
            </w:r>
          </w:p>
        </w:tc>
        <w:tc>
          <w:tcPr>
            <w:tcW w:w="597" w:type="pct"/>
            <w:tcBorders>
              <w:top w:val="nil"/>
              <w:left w:val="nil"/>
              <w:bottom w:val="nil"/>
              <w:right w:val="nil"/>
            </w:tcBorders>
            <w:shd w:val="clear" w:color="auto" w:fill="auto"/>
            <w:noWrap/>
            <w:vAlign w:val="center"/>
            <w:hideMark/>
          </w:tcPr>
          <w:p w:rsidR="00E4356D" w:rsidRPr="00776A4E" w:rsidRDefault="00E4356D" w:rsidP="00A86669">
            <w:pPr>
              <w:widowControl/>
              <w:jc w:val="right"/>
              <w:rPr>
                <w:rFonts w:ascii="宋体" w:eastAsia="宋体" w:hAnsi="宋体" w:cs="宋体"/>
                <w:color w:val="000000"/>
                <w:kern w:val="0"/>
                <w:sz w:val="20"/>
                <w:szCs w:val="20"/>
              </w:rPr>
            </w:pPr>
          </w:p>
        </w:tc>
      </w:tr>
      <w:tr w:rsidR="00E4356D" w:rsidRPr="00776A4E" w:rsidTr="00CC6A63">
        <w:trPr>
          <w:trHeight w:val="420"/>
        </w:trPr>
        <w:tc>
          <w:tcPr>
            <w:tcW w:w="6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科目编码</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科目名称</w:t>
            </w:r>
          </w:p>
        </w:tc>
        <w:tc>
          <w:tcPr>
            <w:tcW w:w="908"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合计</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基本支出</w:t>
            </w:r>
          </w:p>
        </w:tc>
        <w:tc>
          <w:tcPr>
            <w:tcW w:w="908"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项目支出</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上缴上级支出</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事业单位经营支出</w:t>
            </w:r>
          </w:p>
        </w:tc>
        <w:tc>
          <w:tcPr>
            <w:tcW w:w="597"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对下级单位补助支出</w:t>
            </w:r>
          </w:p>
        </w:tc>
      </w:tr>
      <w:tr w:rsidR="00CC6A63" w:rsidRPr="00776A4E" w:rsidTr="00CC6A63">
        <w:trPr>
          <w:trHeight w:val="420"/>
        </w:trPr>
        <w:tc>
          <w:tcPr>
            <w:tcW w:w="613" w:type="pct"/>
            <w:tcBorders>
              <w:top w:val="nil"/>
              <w:left w:val="single" w:sz="4" w:space="0" w:color="auto"/>
              <w:bottom w:val="single" w:sz="4" w:space="0" w:color="auto"/>
              <w:right w:val="single" w:sz="4" w:space="0" w:color="auto"/>
            </w:tcBorders>
            <w:shd w:val="clear" w:color="auto" w:fill="auto"/>
            <w:vAlign w:val="center"/>
            <w:hideMark/>
          </w:tcPr>
          <w:p w:rsidR="00CC6A63" w:rsidRPr="00BB1046" w:rsidRDefault="00CC6A63" w:rsidP="00CC6A63">
            <w:pPr>
              <w:widowControl/>
              <w:jc w:val="left"/>
              <w:rPr>
                <w:rFonts w:ascii="宋体" w:eastAsia="宋体" w:hAnsi="宋体" w:cs="宋体"/>
                <w:b/>
                <w:color w:val="000000"/>
                <w:kern w:val="0"/>
                <w:sz w:val="20"/>
                <w:szCs w:val="20"/>
              </w:rPr>
            </w:pPr>
            <w:r w:rsidRPr="00BB1046">
              <w:rPr>
                <w:rFonts w:ascii="宋体" w:eastAsia="宋体" w:hAnsi="宋体" w:cs="宋体" w:hint="eastAsia"/>
                <w:b/>
                <w:color w:val="000000"/>
                <w:kern w:val="0"/>
                <w:sz w:val="20"/>
                <w:szCs w:val="20"/>
              </w:rPr>
              <w:t>211</w:t>
            </w:r>
          </w:p>
        </w:tc>
        <w:tc>
          <w:tcPr>
            <w:tcW w:w="674"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BB1046">
              <w:rPr>
                <w:rFonts w:ascii="宋体" w:eastAsia="宋体" w:hAnsi="宋体" w:cs="宋体" w:hint="eastAsia"/>
                <w:b/>
                <w:color w:val="000000"/>
                <w:kern w:val="0"/>
                <w:sz w:val="20"/>
                <w:szCs w:val="20"/>
              </w:rPr>
              <w:t>节能环保支出</w:t>
            </w:r>
          </w:p>
        </w:tc>
        <w:tc>
          <w:tcPr>
            <w:tcW w:w="908"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87"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908"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424"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p>
        </w:tc>
        <w:tc>
          <w:tcPr>
            <w:tcW w:w="588"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p>
        </w:tc>
        <w:tc>
          <w:tcPr>
            <w:tcW w:w="597"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p>
        </w:tc>
      </w:tr>
      <w:tr w:rsidR="00CC6A63" w:rsidRPr="00776A4E" w:rsidTr="00CC6A63">
        <w:trPr>
          <w:trHeight w:val="420"/>
        </w:trPr>
        <w:tc>
          <w:tcPr>
            <w:tcW w:w="613" w:type="pct"/>
            <w:tcBorders>
              <w:top w:val="nil"/>
              <w:left w:val="single" w:sz="4" w:space="0" w:color="auto"/>
              <w:bottom w:val="single" w:sz="4" w:space="0" w:color="auto"/>
              <w:right w:val="single" w:sz="4" w:space="0" w:color="auto"/>
            </w:tcBorders>
            <w:shd w:val="clear" w:color="auto" w:fill="auto"/>
            <w:vAlign w:val="center"/>
            <w:hideMark/>
          </w:tcPr>
          <w:p w:rsidR="00CC6A63" w:rsidRPr="00BB1046" w:rsidRDefault="00CC6A63" w:rsidP="00CC6A63">
            <w:pPr>
              <w:widowControl/>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 xml:space="preserve">　21103</w:t>
            </w:r>
          </w:p>
        </w:tc>
        <w:tc>
          <w:tcPr>
            <w:tcW w:w="674" w:type="pct"/>
            <w:tcBorders>
              <w:top w:val="nil"/>
              <w:left w:val="nil"/>
              <w:bottom w:val="single" w:sz="4" w:space="0" w:color="auto"/>
              <w:right w:val="single" w:sz="4" w:space="0" w:color="auto"/>
            </w:tcBorders>
            <w:shd w:val="clear" w:color="auto" w:fill="auto"/>
            <w:vAlign w:val="center"/>
            <w:hideMark/>
          </w:tcPr>
          <w:p w:rsidR="00CC6A63" w:rsidRPr="00BB1046" w:rsidRDefault="00CC6A63" w:rsidP="00CC6A63">
            <w:pPr>
              <w:widowControl/>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污染防治</w:t>
            </w:r>
          </w:p>
        </w:tc>
        <w:tc>
          <w:tcPr>
            <w:tcW w:w="908"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87"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908"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424"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p>
        </w:tc>
        <w:tc>
          <w:tcPr>
            <w:tcW w:w="588"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p>
        </w:tc>
        <w:tc>
          <w:tcPr>
            <w:tcW w:w="597"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p>
        </w:tc>
      </w:tr>
      <w:tr w:rsidR="00CC6A63" w:rsidRPr="00776A4E" w:rsidTr="00CC6A63">
        <w:trPr>
          <w:trHeight w:val="420"/>
        </w:trPr>
        <w:tc>
          <w:tcPr>
            <w:tcW w:w="613" w:type="pct"/>
            <w:tcBorders>
              <w:top w:val="nil"/>
              <w:left w:val="single" w:sz="4" w:space="0" w:color="auto"/>
              <w:bottom w:val="single" w:sz="4" w:space="0" w:color="auto"/>
              <w:right w:val="single" w:sz="4" w:space="0" w:color="auto"/>
            </w:tcBorders>
            <w:shd w:val="clear" w:color="auto" w:fill="auto"/>
            <w:vAlign w:val="center"/>
            <w:hideMark/>
          </w:tcPr>
          <w:p w:rsidR="00CC6A63" w:rsidRPr="00776A4E" w:rsidRDefault="00CC6A63" w:rsidP="00CC6A63">
            <w:pPr>
              <w:widowControl/>
              <w:ind w:firstLineChars="50" w:firstLine="10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2110301</w:t>
            </w:r>
          </w:p>
        </w:tc>
        <w:tc>
          <w:tcPr>
            <w:tcW w:w="674"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大气</w:t>
            </w:r>
          </w:p>
        </w:tc>
        <w:tc>
          <w:tcPr>
            <w:tcW w:w="908"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center"/>
              <w:rPr>
                <w:rFonts w:ascii="宋体" w:eastAsia="宋体" w:hAnsi="宋体" w:cs="宋体"/>
                <w:color w:val="000000"/>
                <w:kern w:val="0"/>
                <w:sz w:val="20"/>
                <w:szCs w:val="20"/>
              </w:rPr>
            </w:pPr>
            <w:r>
              <w:rPr>
                <w:rFonts w:cs="Arial" w:hint="eastAsia"/>
                <w:color w:val="000000"/>
                <w:sz w:val="18"/>
                <w:szCs w:val="18"/>
              </w:rPr>
              <w:t>20,493,018.50</w:t>
            </w:r>
          </w:p>
        </w:tc>
        <w:tc>
          <w:tcPr>
            <w:tcW w:w="287"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908" w:type="pct"/>
            <w:tcBorders>
              <w:top w:val="nil"/>
              <w:left w:val="nil"/>
              <w:bottom w:val="single" w:sz="4" w:space="0" w:color="auto"/>
              <w:right w:val="single" w:sz="4" w:space="0" w:color="auto"/>
            </w:tcBorders>
            <w:shd w:val="clear" w:color="000000" w:fill="FFFFFF"/>
            <w:noWrap/>
            <w:vAlign w:val="center"/>
            <w:hideMark/>
          </w:tcPr>
          <w:p w:rsidR="00CC6A63" w:rsidRPr="00776A4E" w:rsidRDefault="00CC6A63" w:rsidP="00CC6A63">
            <w:pPr>
              <w:widowControl/>
              <w:jc w:val="center"/>
              <w:rPr>
                <w:rFonts w:ascii="宋体" w:eastAsia="宋体" w:hAnsi="宋体" w:cs="宋体"/>
                <w:color w:val="000000"/>
                <w:kern w:val="0"/>
                <w:sz w:val="20"/>
                <w:szCs w:val="20"/>
              </w:rPr>
            </w:pPr>
            <w:r>
              <w:rPr>
                <w:rFonts w:cs="Arial" w:hint="eastAsia"/>
                <w:color w:val="000000"/>
                <w:sz w:val="18"/>
                <w:szCs w:val="18"/>
              </w:rPr>
              <w:t>20,493,018.50</w:t>
            </w:r>
          </w:p>
        </w:tc>
        <w:tc>
          <w:tcPr>
            <w:tcW w:w="424"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588"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597"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r>
      <w:tr w:rsidR="00CC6A63" w:rsidRPr="00776A4E" w:rsidTr="00CC6A63">
        <w:trPr>
          <w:trHeight w:val="420"/>
        </w:trPr>
        <w:tc>
          <w:tcPr>
            <w:tcW w:w="613" w:type="pct"/>
            <w:tcBorders>
              <w:top w:val="nil"/>
              <w:left w:val="single" w:sz="4" w:space="0" w:color="auto"/>
              <w:bottom w:val="single" w:sz="4" w:space="0" w:color="auto"/>
              <w:right w:val="single" w:sz="4" w:space="0" w:color="auto"/>
            </w:tcBorders>
            <w:shd w:val="clear" w:color="auto" w:fill="auto"/>
            <w:vAlign w:val="center"/>
            <w:hideMark/>
          </w:tcPr>
          <w:p w:rsidR="00CC6A63" w:rsidRPr="00BB1046" w:rsidRDefault="00CC6A63" w:rsidP="00CC6A63">
            <w:pPr>
              <w:widowControl/>
              <w:jc w:val="left"/>
              <w:rPr>
                <w:rFonts w:ascii="宋体" w:eastAsia="宋体" w:hAnsi="宋体" w:cs="宋体"/>
                <w:b/>
                <w:color w:val="000000"/>
                <w:kern w:val="0"/>
                <w:sz w:val="20"/>
                <w:szCs w:val="20"/>
              </w:rPr>
            </w:pPr>
            <w:r>
              <w:rPr>
                <w:rFonts w:ascii="宋体" w:eastAsia="宋体" w:hAnsi="宋体" w:cs="宋体" w:hint="eastAsia"/>
                <w:b/>
                <w:color w:val="000000"/>
                <w:kern w:val="0"/>
                <w:sz w:val="20"/>
                <w:szCs w:val="20"/>
              </w:rPr>
              <w:t>212</w:t>
            </w:r>
          </w:p>
        </w:tc>
        <w:tc>
          <w:tcPr>
            <w:tcW w:w="674" w:type="pct"/>
            <w:tcBorders>
              <w:top w:val="nil"/>
              <w:left w:val="nil"/>
              <w:bottom w:val="single" w:sz="4" w:space="0" w:color="auto"/>
              <w:right w:val="single" w:sz="4" w:space="0" w:color="auto"/>
            </w:tcBorders>
            <w:shd w:val="clear" w:color="auto" w:fill="auto"/>
            <w:vAlign w:val="center"/>
            <w:hideMark/>
          </w:tcPr>
          <w:p w:rsidR="00CC6A63" w:rsidRPr="00BB1046" w:rsidRDefault="00CC6A63" w:rsidP="00CC6A63">
            <w:pPr>
              <w:widowControl/>
              <w:jc w:val="left"/>
              <w:rPr>
                <w:rFonts w:ascii="宋体" w:eastAsia="宋体" w:hAnsi="宋体" w:cs="宋体"/>
                <w:b/>
                <w:color w:val="000000"/>
                <w:kern w:val="0"/>
                <w:sz w:val="20"/>
                <w:szCs w:val="20"/>
              </w:rPr>
            </w:pPr>
            <w:r w:rsidRPr="00BB1046">
              <w:rPr>
                <w:rFonts w:ascii="宋体" w:eastAsia="宋体" w:hAnsi="宋体" w:cs="宋体" w:hint="eastAsia"/>
                <w:b/>
                <w:color w:val="000000"/>
                <w:kern w:val="0"/>
                <w:sz w:val="20"/>
                <w:szCs w:val="20"/>
              </w:rPr>
              <w:t>城乡社区支出</w:t>
            </w:r>
          </w:p>
        </w:tc>
        <w:tc>
          <w:tcPr>
            <w:tcW w:w="908"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center"/>
              <w:rPr>
                <w:rFonts w:ascii="宋体" w:eastAsia="宋体" w:hAnsi="宋体" w:cs="宋体"/>
                <w:color w:val="000000"/>
                <w:kern w:val="0"/>
                <w:sz w:val="20"/>
                <w:szCs w:val="20"/>
              </w:rPr>
            </w:pPr>
          </w:p>
        </w:tc>
        <w:tc>
          <w:tcPr>
            <w:tcW w:w="287"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left"/>
              <w:rPr>
                <w:rFonts w:ascii="宋体" w:eastAsia="宋体" w:hAnsi="宋体" w:cs="宋体"/>
                <w:color w:val="000000"/>
                <w:kern w:val="0"/>
                <w:sz w:val="20"/>
                <w:szCs w:val="20"/>
              </w:rPr>
            </w:pPr>
          </w:p>
        </w:tc>
        <w:tc>
          <w:tcPr>
            <w:tcW w:w="908"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center"/>
              <w:rPr>
                <w:rFonts w:ascii="宋体" w:eastAsia="宋体" w:hAnsi="宋体" w:cs="宋体"/>
                <w:color w:val="000000"/>
                <w:kern w:val="0"/>
                <w:sz w:val="20"/>
                <w:szCs w:val="20"/>
              </w:rPr>
            </w:pPr>
          </w:p>
        </w:tc>
        <w:tc>
          <w:tcPr>
            <w:tcW w:w="424"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p>
        </w:tc>
        <w:tc>
          <w:tcPr>
            <w:tcW w:w="588"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p>
        </w:tc>
        <w:tc>
          <w:tcPr>
            <w:tcW w:w="597"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p>
        </w:tc>
      </w:tr>
      <w:tr w:rsidR="00CC6A63" w:rsidRPr="00776A4E" w:rsidTr="00CC6A63">
        <w:trPr>
          <w:trHeight w:val="420"/>
        </w:trPr>
        <w:tc>
          <w:tcPr>
            <w:tcW w:w="613" w:type="pct"/>
            <w:tcBorders>
              <w:top w:val="nil"/>
              <w:left w:val="single" w:sz="4" w:space="0" w:color="auto"/>
              <w:bottom w:val="single" w:sz="4" w:space="0" w:color="auto"/>
              <w:right w:val="single" w:sz="4" w:space="0" w:color="auto"/>
            </w:tcBorders>
            <w:shd w:val="clear" w:color="auto" w:fill="auto"/>
            <w:vAlign w:val="center"/>
            <w:hideMark/>
          </w:tcPr>
          <w:p w:rsidR="00CC6A63" w:rsidRPr="00BB1046" w:rsidRDefault="00CC6A63" w:rsidP="00CC6A63">
            <w:pPr>
              <w:widowControl/>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 xml:space="preserve">　21299</w:t>
            </w:r>
          </w:p>
        </w:tc>
        <w:tc>
          <w:tcPr>
            <w:tcW w:w="674" w:type="pct"/>
            <w:tcBorders>
              <w:top w:val="nil"/>
              <w:left w:val="nil"/>
              <w:bottom w:val="single" w:sz="4" w:space="0" w:color="auto"/>
              <w:right w:val="single" w:sz="4" w:space="0" w:color="auto"/>
            </w:tcBorders>
            <w:shd w:val="clear" w:color="auto" w:fill="auto"/>
            <w:vAlign w:val="center"/>
            <w:hideMark/>
          </w:tcPr>
          <w:p w:rsidR="00CC6A63" w:rsidRPr="00BB1046" w:rsidRDefault="00CC6A63" w:rsidP="00CC6A6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其他城乡社区支出</w:t>
            </w:r>
          </w:p>
        </w:tc>
        <w:tc>
          <w:tcPr>
            <w:tcW w:w="908"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center"/>
              <w:rPr>
                <w:rFonts w:ascii="宋体" w:eastAsia="宋体" w:hAnsi="宋体" w:cs="宋体"/>
                <w:color w:val="000000"/>
                <w:kern w:val="0"/>
                <w:sz w:val="20"/>
                <w:szCs w:val="20"/>
              </w:rPr>
            </w:pPr>
          </w:p>
        </w:tc>
        <w:tc>
          <w:tcPr>
            <w:tcW w:w="287"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left"/>
              <w:rPr>
                <w:rFonts w:ascii="宋体" w:eastAsia="宋体" w:hAnsi="宋体" w:cs="宋体"/>
                <w:color w:val="000000"/>
                <w:kern w:val="0"/>
                <w:sz w:val="20"/>
                <w:szCs w:val="20"/>
              </w:rPr>
            </w:pPr>
          </w:p>
        </w:tc>
        <w:tc>
          <w:tcPr>
            <w:tcW w:w="908"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center"/>
              <w:rPr>
                <w:rFonts w:ascii="宋体" w:eastAsia="宋体" w:hAnsi="宋体" w:cs="宋体"/>
                <w:color w:val="000000"/>
                <w:kern w:val="0"/>
                <w:sz w:val="20"/>
                <w:szCs w:val="20"/>
              </w:rPr>
            </w:pPr>
          </w:p>
        </w:tc>
        <w:tc>
          <w:tcPr>
            <w:tcW w:w="424"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p>
        </w:tc>
        <w:tc>
          <w:tcPr>
            <w:tcW w:w="588"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p>
        </w:tc>
        <w:tc>
          <w:tcPr>
            <w:tcW w:w="597"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p>
        </w:tc>
      </w:tr>
      <w:tr w:rsidR="00CC6A63" w:rsidRPr="00776A4E" w:rsidTr="00CC6A63">
        <w:trPr>
          <w:trHeight w:val="420"/>
        </w:trPr>
        <w:tc>
          <w:tcPr>
            <w:tcW w:w="613" w:type="pct"/>
            <w:tcBorders>
              <w:top w:val="nil"/>
              <w:left w:val="single" w:sz="4" w:space="0" w:color="auto"/>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129901</w:t>
            </w:r>
          </w:p>
        </w:tc>
        <w:tc>
          <w:tcPr>
            <w:tcW w:w="674"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其他城乡社区支出</w:t>
            </w:r>
          </w:p>
        </w:tc>
        <w:tc>
          <w:tcPr>
            <w:tcW w:w="908"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center"/>
              <w:rPr>
                <w:rFonts w:ascii="宋体" w:eastAsia="宋体" w:hAnsi="宋体" w:cs="宋体"/>
                <w:color w:val="000000"/>
                <w:kern w:val="0"/>
                <w:sz w:val="20"/>
                <w:szCs w:val="20"/>
              </w:rPr>
            </w:pPr>
            <w:r>
              <w:rPr>
                <w:rFonts w:cs="Arial" w:hint="eastAsia"/>
                <w:color w:val="000000"/>
                <w:sz w:val="18"/>
                <w:szCs w:val="18"/>
              </w:rPr>
              <w:t>494,048,291.75</w:t>
            </w:r>
          </w:p>
        </w:tc>
        <w:tc>
          <w:tcPr>
            <w:tcW w:w="287"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908"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center"/>
              <w:rPr>
                <w:rFonts w:ascii="宋体" w:eastAsia="宋体" w:hAnsi="宋体" w:cs="宋体"/>
                <w:color w:val="000000"/>
                <w:kern w:val="0"/>
                <w:sz w:val="20"/>
                <w:szCs w:val="20"/>
              </w:rPr>
            </w:pPr>
            <w:r>
              <w:rPr>
                <w:rFonts w:cs="Arial" w:hint="eastAsia"/>
                <w:color w:val="000000"/>
                <w:sz w:val="18"/>
                <w:szCs w:val="18"/>
              </w:rPr>
              <w:t>494,048,291.75</w:t>
            </w:r>
          </w:p>
        </w:tc>
        <w:tc>
          <w:tcPr>
            <w:tcW w:w="424"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588"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597"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r>
      <w:tr w:rsidR="00CC6A63" w:rsidRPr="00776A4E" w:rsidTr="00CC6A63">
        <w:trPr>
          <w:trHeight w:val="420"/>
        </w:trPr>
        <w:tc>
          <w:tcPr>
            <w:tcW w:w="613" w:type="pct"/>
            <w:tcBorders>
              <w:top w:val="nil"/>
              <w:left w:val="single" w:sz="4" w:space="0" w:color="auto"/>
              <w:bottom w:val="single" w:sz="4" w:space="0" w:color="auto"/>
              <w:right w:val="single" w:sz="4" w:space="0" w:color="auto"/>
            </w:tcBorders>
            <w:shd w:val="clear" w:color="auto" w:fill="auto"/>
            <w:vAlign w:val="center"/>
          </w:tcPr>
          <w:p w:rsidR="00CC6A63" w:rsidRPr="00BB1046" w:rsidRDefault="00CC6A63" w:rsidP="00CC6A63">
            <w:pPr>
              <w:widowControl/>
              <w:jc w:val="left"/>
              <w:rPr>
                <w:rFonts w:ascii="宋体" w:eastAsia="宋体" w:hAnsi="宋体" w:cs="宋体"/>
                <w:b/>
                <w:color w:val="000000"/>
                <w:kern w:val="0"/>
                <w:sz w:val="20"/>
                <w:szCs w:val="20"/>
              </w:rPr>
            </w:pPr>
          </w:p>
        </w:tc>
        <w:tc>
          <w:tcPr>
            <w:tcW w:w="674" w:type="pct"/>
            <w:tcBorders>
              <w:top w:val="nil"/>
              <w:left w:val="nil"/>
              <w:bottom w:val="single" w:sz="4" w:space="0" w:color="auto"/>
              <w:right w:val="single" w:sz="4" w:space="0" w:color="auto"/>
            </w:tcBorders>
            <w:shd w:val="clear" w:color="auto" w:fill="auto"/>
            <w:vAlign w:val="center"/>
          </w:tcPr>
          <w:p w:rsidR="00CC6A63" w:rsidRPr="00BB1046" w:rsidRDefault="00CC6A63" w:rsidP="00CC6A63">
            <w:pPr>
              <w:widowControl/>
              <w:jc w:val="left"/>
              <w:rPr>
                <w:rFonts w:ascii="宋体" w:eastAsia="宋体" w:hAnsi="宋体" w:cs="宋体"/>
                <w:b/>
                <w:color w:val="000000"/>
                <w:kern w:val="0"/>
                <w:sz w:val="20"/>
                <w:szCs w:val="20"/>
              </w:rPr>
            </w:pPr>
          </w:p>
        </w:tc>
        <w:tc>
          <w:tcPr>
            <w:tcW w:w="908" w:type="pct"/>
            <w:tcBorders>
              <w:top w:val="nil"/>
              <w:left w:val="nil"/>
              <w:bottom w:val="single" w:sz="4" w:space="0" w:color="auto"/>
              <w:right w:val="single" w:sz="4" w:space="0" w:color="auto"/>
            </w:tcBorders>
            <w:shd w:val="clear" w:color="auto" w:fill="auto"/>
            <w:vAlign w:val="center"/>
          </w:tcPr>
          <w:p w:rsidR="00CC6A63" w:rsidRPr="00776A4E" w:rsidRDefault="00CC6A63" w:rsidP="00CC6A63">
            <w:pPr>
              <w:widowControl/>
              <w:jc w:val="center"/>
              <w:rPr>
                <w:rFonts w:ascii="宋体" w:eastAsia="宋体" w:hAnsi="宋体" w:cs="宋体"/>
                <w:color w:val="000000"/>
                <w:kern w:val="0"/>
                <w:sz w:val="20"/>
                <w:szCs w:val="20"/>
              </w:rPr>
            </w:pPr>
          </w:p>
        </w:tc>
        <w:tc>
          <w:tcPr>
            <w:tcW w:w="287" w:type="pct"/>
            <w:tcBorders>
              <w:top w:val="nil"/>
              <w:left w:val="nil"/>
              <w:bottom w:val="single" w:sz="4" w:space="0" w:color="auto"/>
              <w:right w:val="single" w:sz="4" w:space="0" w:color="auto"/>
            </w:tcBorders>
            <w:shd w:val="clear" w:color="000000" w:fill="FFFFFF"/>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908" w:type="pct"/>
            <w:tcBorders>
              <w:top w:val="nil"/>
              <w:left w:val="nil"/>
              <w:bottom w:val="single" w:sz="4" w:space="0" w:color="auto"/>
              <w:right w:val="single" w:sz="4" w:space="0" w:color="auto"/>
            </w:tcBorders>
            <w:shd w:val="clear" w:color="000000" w:fill="FFFFFF"/>
            <w:vAlign w:val="center"/>
          </w:tcPr>
          <w:p w:rsidR="00CC6A63" w:rsidRPr="00776A4E" w:rsidRDefault="00CC6A63" w:rsidP="00CC6A63">
            <w:pPr>
              <w:widowControl/>
              <w:jc w:val="center"/>
              <w:rPr>
                <w:rFonts w:ascii="宋体" w:eastAsia="宋体" w:hAnsi="宋体" w:cs="宋体"/>
                <w:color w:val="000000"/>
                <w:kern w:val="0"/>
                <w:sz w:val="20"/>
                <w:szCs w:val="20"/>
              </w:rPr>
            </w:pPr>
          </w:p>
        </w:tc>
        <w:tc>
          <w:tcPr>
            <w:tcW w:w="424" w:type="pct"/>
            <w:tcBorders>
              <w:top w:val="nil"/>
              <w:left w:val="nil"/>
              <w:bottom w:val="single" w:sz="4" w:space="0" w:color="auto"/>
              <w:right w:val="single" w:sz="4" w:space="0" w:color="auto"/>
            </w:tcBorders>
            <w:shd w:val="clear" w:color="auto" w:fill="auto"/>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588" w:type="pct"/>
            <w:tcBorders>
              <w:top w:val="nil"/>
              <w:left w:val="nil"/>
              <w:bottom w:val="single" w:sz="4" w:space="0" w:color="auto"/>
              <w:right w:val="single" w:sz="4" w:space="0" w:color="auto"/>
            </w:tcBorders>
            <w:shd w:val="clear" w:color="auto" w:fill="auto"/>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597"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r>
      <w:tr w:rsidR="00CC6A63" w:rsidRPr="00776A4E" w:rsidTr="00CC6A63">
        <w:trPr>
          <w:trHeight w:val="420"/>
        </w:trPr>
        <w:tc>
          <w:tcPr>
            <w:tcW w:w="613" w:type="pct"/>
            <w:tcBorders>
              <w:top w:val="nil"/>
              <w:left w:val="single" w:sz="4" w:space="0" w:color="auto"/>
              <w:bottom w:val="single" w:sz="4" w:space="0" w:color="auto"/>
              <w:right w:val="single" w:sz="4" w:space="0" w:color="auto"/>
            </w:tcBorders>
            <w:shd w:val="clear" w:color="auto" w:fill="auto"/>
            <w:vAlign w:val="center"/>
          </w:tcPr>
          <w:p w:rsidR="00CC6A63" w:rsidRPr="00BB1046" w:rsidRDefault="00CC6A63" w:rsidP="00CC6A63">
            <w:pPr>
              <w:widowControl/>
              <w:jc w:val="left"/>
              <w:rPr>
                <w:rFonts w:ascii="宋体" w:eastAsia="宋体" w:hAnsi="宋体" w:cs="宋体"/>
                <w:color w:val="000000"/>
                <w:kern w:val="0"/>
                <w:sz w:val="20"/>
                <w:szCs w:val="20"/>
              </w:rPr>
            </w:pPr>
          </w:p>
        </w:tc>
        <w:tc>
          <w:tcPr>
            <w:tcW w:w="674" w:type="pct"/>
            <w:tcBorders>
              <w:top w:val="nil"/>
              <w:left w:val="nil"/>
              <w:bottom w:val="single" w:sz="4" w:space="0" w:color="auto"/>
              <w:right w:val="single" w:sz="4" w:space="0" w:color="auto"/>
            </w:tcBorders>
            <w:shd w:val="clear" w:color="auto" w:fill="auto"/>
            <w:vAlign w:val="center"/>
          </w:tcPr>
          <w:p w:rsidR="00CC6A63" w:rsidRPr="00BB1046" w:rsidRDefault="00CC6A63" w:rsidP="00CC6A63">
            <w:pPr>
              <w:widowControl/>
              <w:jc w:val="left"/>
              <w:rPr>
                <w:rFonts w:ascii="宋体" w:eastAsia="宋体" w:hAnsi="宋体" w:cs="宋体"/>
                <w:color w:val="000000"/>
                <w:kern w:val="0"/>
                <w:sz w:val="20"/>
                <w:szCs w:val="20"/>
              </w:rPr>
            </w:pPr>
          </w:p>
        </w:tc>
        <w:tc>
          <w:tcPr>
            <w:tcW w:w="908" w:type="pct"/>
            <w:tcBorders>
              <w:top w:val="nil"/>
              <w:left w:val="nil"/>
              <w:bottom w:val="single" w:sz="4" w:space="0" w:color="auto"/>
              <w:right w:val="single" w:sz="4" w:space="0" w:color="auto"/>
            </w:tcBorders>
            <w:shd w:val="clear" w:color="auto" w:fill="auto"/>
            <w:vAlign w:val="center"/>
          </w:tcPr>
          <w:p w:rsidR="00CC6A63" w:rsidRPr="00776A4E" w:rsidRDefault="00CC6A63" w:rsidP="00CC6A63">
            <w:pPr>
              <w:widowControl/>
              <w:jc w:val="center"/>
              <w:rPr>
                <w:rFonts w:ascii="宋体" w:eastAsia="宋体" w:hAnsi="宋体" w:cs="宋体"/>
                <w:color w:val="000000"/>
                <w:kern w:val="0"/>
                <w:sz w:val="20"/>
                <w:szCs w:val="20"/>
              </w:rPr>
            </w:pPr>
          </w:p>
        </w:tc>
        <w:tc>
          <w:tcPr>
            <w:tcW w:w="287" w:type="pct"/>
            <w:tcBorders>
              <w:top w:val="nil"/>
              <w:left w:val="nil"/>
              <w:bottom w:val="single" w:sz="4" w:space="0" w:color="auto"/>
              <w:right w:val="single" w:sz="4" w:space="0" w:color="auto"/>
            </w:tcBorders>
            <w:shd w:val="clear" w:color="000000" w:fill="FFFFFF"/>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908" w:type="pct"/>
            <w:tcBorders>
              <w:top w:val="nil"/>
              <w:left w:val="nil"/>
              <w:bottom w:val="single" w:sz="4" w:space="0" w:color="auto"/>
              <w:right w:val="single" w:sz="4" w:space="0" w:color="auto"/>
            </w:tcBorders>
            <w:shd w:val="clear" w:color="000000" w:fill="FFFFFF"/>
            <w:vAlign w:val="center"/>
          </w:tcPr>
          <w:p w:rsidR="00CC6A63" w:rsidRPr="00776A4E" w:rsidRDefault="00CC6A63" w:rsidP="00CC6A63">
            <w:pPr>
              <w:widowControl/>
              <w:jc w:val="center"/>
              <w:rPr>
                <w:rFonts w:ascii="宋体" w:eastAsia="宋体" w:hAnsi="宋体" w:cs="宋体"/>
                <w:color w:val="000000"/>
                <w:kern w:val="0"/>
                <w:sz w:val="20"/>
                <w:szCs w:val="20"/>
              </w:rPr>
            </w:pPr>
          </w:p>
        </w:tc>
        <w:tc>
          <w:tcPr>
            <w:tcW w:w="424" w:type="pct"/>
            <w:tcBorders>
              <w:top w:val="nil"/>
              <w:left w:val="nil"/>
              <w:bottom w:val="single" w:sz="4" w:space="0" w:color="auto"/>
              <w:right w:val="single" w:sz="4" w:space="0" w:color="auto"/>
            </w:tcBorders>
            <w:shd w:val="clear" w:color="auto" w:fill="auto"/>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588" w:type="pct"/>
            <w:tcBorders>
              <w:top w:val="nil"/>
              <w:left w:val="nil"/>
              <w:bottom w:val="single" w:sz="4" w:space="0" w:color="auto"/>
              <w:right w:val="single" w:sz="4" w:space="0" w:color="auto"/>
            </w:tcBorders>
            <w:shd w:val="clear" w:color="auto" w:fill="auto"/>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597"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r>
      <w:tr w:rsidR="00CC6A63" w:rsidRPr="00776A4E" w:rsidTr="00CC6A63">
        <w:trPr>
          <w:trHeight w:val="420"/>
        </w:trPr>
        <w:tc>
          <w:tcPr>
            <w:tcW w:w="613" w:type="pct"/>
            <w:tcBorders>
              <w:top w:val="nil"/>
              <w:left w:val="single" w:sz="4" w:space="0" w:color="auto"/>
              <w:bottom w:val="single" w:sz="4" w:space="0" w:color="auto"/>
              <w:right w:val="single" w:sz="4" w:space="0" w:color="auto"/>
            </w:tcBorders>
            <w:shd w:val="clear" w:color="auto" w:fill="auto"/>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674" w:type="pct"/>
            <w:tcBorders>
              <w:top w:val="nil"/>
              <w:left w:val="nil"/>
              <w:bottom w:val="single" w:sz="4" w:space="0" w:color="auto"/>
              <w:right w:val="single" w:sz="4" w:space="0" w:color="auto"/>
            </w:tcBorders>
            <w:shd w:val="clear" w:color="auto" w:fill="auto"/>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908" w:type="pct"/>
            <w:tcBorders>
              <w:top w:val="nil"/>
              <w:left w:val="nil"/>
              <w:bottom w:val="single" w:sz="4" w:space="0" w:color="auto"/>
              <w:right w:val="single" w:sz="4" w:space="0" w:color="auto"/>
            </w:tcBorders>
            <w:shd w:val="clear" w:color="auto" w:fill="auto"/>
            <w:vAlign w:val="center"/>
          </w:tcPr>
          <w:p w:rsidR="00CC6A63" w:rsidRPr="00776A4E" w:rsidRDefault="00CC6A63" w:rsidP="00CC6A63">
            <w:pPr>
              <w:widowControl/>
              <w:jc w:val="center"/>
              <w:rPr>
                <w:rFonts w:ascii="宋体" w:eastAsia="宋体" w:hAnsi="宋体" w:cs="宋体"/>
                <w:color w:val="000000"/>
                <w:kern w:val="0"/>
                <w:sz w:val="20"/>
                <w:szCs w:val="20"/>
              </w:rPr>
            </w:pPr>
          </w:p>
        </w:tc>
        <w:tc>
          <w:tcPr>
            <w:tcW w:w="287" w:type="pct"/>
            <w:tcBorders>
              <w:top w:val="nil"/>
              <w:left w:val="nil"/>
              <w:bottom w:val="single" w:sz="4" w:space="0" w:color="auto"/>
              <w:right w:val="single" w:sz="4" w:space="0" w:color="auto"/>
            </w:tcBorders>
            <w:shd w:val="clear" w:color="000000" w:fill="FFFFFF"/>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908" w:type="pct"/>
            <w:tcBorders>
              <w:top w:val="nil"/>
              <w:left w:val="nil"/>
              <w:bottom w:val="single" w:sz="4" w:space="0" w:color="auto"/>
              <w:right w:val="single" w:sz="4" w:space="0" w:color="auto"/>
            </w:tcBorders>
            <w:shd w:val="clear" w:color="000000" w:fill="FFFFFF"/>
            <w:vAlign w:val="center"/>
          </w:tcPr>
          <w:p w:rsidR="00CC6A63" w:rsidRPr="00776A4E" w:rsidRDefault="00CC6A63" w:rsidP="00CC6A63">
            <w:pPr>
              <w:widowControl/>
              <w:jc w:val="center"/>
              <w:rPr>
                <w:rFonts w:ascii="宋体" w:eastAsia="宋体" w:hAnsi="宋体" w:cs="宋体"/>
                <w:color w:val="000000"/>
                <w:kern w:val="0"/>
                <w:sz w:val="20"/>
                <w:szCs w:val="20"/>
              </w:rPr>
            </w:pPr>
          </w:p>
        </w:tc>
        <w:tc>
          <w:tcPr>
            <w:tcW w:w="424" w:type="pct"/>
            <w:tcBorders>
              <w:top w:val="nil"/>
              <w:left w:val="nil"/>
              <w:bottom w:val="single" w:sz="4" w:space="0" w:color="auto"/>
              <w:right w:val="single" w:sz="4" w:space="0" w:color="auto"/>
            </w:tcBorders>
            <w:shd w:val="clear" w:color="auto" w:fill="auto"/>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588" w:type="pct"/>
            <w:tcBorders>
              <w:top w:val="nil"/>
              <w:left w:val="nil"/>
              <w:bottom w:val="single" w:sz="4" w:space="0" w:color="auto"/>
              <w:right w:val="single" w:sz="4" w:space="0" w:color="auto"/>
            </w:tcBorders>
            <w:shd w:val="clear" w:color="auto" w:fill="auto"/>
            <w:vAlign w:val="center"/>
          </w:tcPr>
          <w:p w:rsidR="00CC6A63" w:rsidRPr="00776A4E" w:rsidRDefault="00CC6A63" w:rsidP="00CC6A63">
            <w:pPr>
              <w:widowControl/>
              <w:jc w:val="left"/>
              <w:rPr>
                <w:rFonts w:ascii="宋体" w:eastAsia="宋体" w:hAnsi="宋体" w:cs="宋体"/>
                <w:color w:val="000000"/>
                <w:kern w:val="0"/>
                <w:sz w:val="20"/>
                <w:szCs w:val="20"/>
              </w:rPr>
            </w:pPr>
          </w:p>
        </w:tc>
        <w:tc>
          <w:tcPr>
            <w:tcW w:w="597" w:type="pct"/>
            <w:tcBorders>
              <w:top w:val="nil"/>
              <w:left w:val="nil"/>
              <w:bottom w:val="single" w:sz="4" w:space="0" w:color="auto"/>
              <w:right w:val="single" w:sz="4" w:space="0" w:color="auto"/>
            </w:tcBorders>
            <w:shd w:val="clear" w:color="auto" w:fill="auto"/>
            <w:noWrap/>
            <w:vAlign w:val="center"/>
          </w:tcPr>
          <w:p w:rsidR="00CC6A63" w:rsidRPr="00776A4E" w:rsidRDefault="00CC6A63" w:rsidP="00CC6A63">
            <w:pPr>
              <w:widowControl/>
              <w:jc w:val="left"/>
              <w:rPr>
                <w:rFonts w:ascii="宋体" w:eastAsia="宋体" w:hAnsi="宋体" w:cs="宋体"/>
                <w:color w:val="000000"/>
                <w:kern w:val="0"/>
                <w:sz w:val="20"/>
                <w:szCs w:val="20"/>
              </w:rPr>
            </w:pPr>
          </w:p>
        </w:tc>
      </w:tr>
      <w:tr w:rsidR="00CC6A63" w:rsidRPr="00776A4E" w:rsidTr="00CC6A63">
        <w:trPr>
          <w:trHeight w:val="420"/>
        </w:trPr>
        <w:tc>
          <w:tcPr>
            <w:tcW w:w="613" w:type="pct"/>
            <w:tcBorders>
              <w:top w:val="nil"/>
              <w:left w:val="single" w:sz="4" w:space="0" w:color="auto"/>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908"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87"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908"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righ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424"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588"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righ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597"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CC6A63" w:rsidRPr="00776A4E" w:rsidTr="00CC6A63">
        <w:trPr>
          <w:trHeight w:val="420"/>
        </w:trPr>
        <w:tc>
          <w:tcPr>
            <w:tcW w:w="613" w:type="pct"/>
            <w:tcBorders>
              <w:top w:val="nil"/>
              <w:left w:val="single" w:sz="4" w:space="0" w:color="auto"/>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908"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87"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908"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righ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424"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588"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righ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597"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CC6A63" w:rsidRPr="00776A4E" w:rsidTr="00CC6A63">
        <w:trPr>
          <w:trHeight w:val="420"/>
        </w:trPr>
        <w:tc>
          <w:tcPr>
            <w:tcW w:w="613" w:type="pct"/>
            <w:tcBorders>
              <w:top w:val="nil"/>
              <w:left w:val="single" w:sz="4" w:space="0" w:color="auto"/>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908"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87"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908" w:type="pct"/>
            <w:tcBorders>
              <w:top w:val="nil"/>
              <w:left w:val="nil"/>
              <w:bottom w:val="single" w:sz="4" w:space="0" w:color="auto"/>
              <w:right w:val="single" w:sz="4" w:space="0" w:color="auto"/>
            </w:tcBorders>
            <w:shd w:val="clear" w:color="000000" w:fill="FFFFFF"/>
            <w:vAlign w:val="center"/>
            <w:hideMark/>
          </w:tcPr>
          <w:p w:rsidR="00CC6A63" w:rsidRPr="00776A4E" w:rsidRDefault="00CC6A63" w:rsidP="00CC6A63">
            <w:pPr>
              <w:widowControl/>
              <w:jc w:val="righ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424"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588"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righ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597"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CC6A63" w:rsidRPr="00776A4E" w:rsidTr="00CC6A63">
        <w:trPr>
          <w:trHeight w:val="420"/>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CC6A63" w:rsidRPr="00776A4E" w:rsidRDefault="00CC6A63" w:rsidP="00CC6A63">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总计</w:t>
            </w:r>
          </w:p>
        </w:tc>
        <w:tc>
          <w:tcPr>
            <w:tcW w:w="908"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center"/>
              <w:rPr>
                <w:rFonts w:ascii="宋体" w:eastAsia="宋体" w:hAnsi="宋体" w:cs="宋体"/>
                <w:color w:val="000000"/>
                <w:kern w:val="0"/>
                <w:sz w:val="20"/>
                <w:szCs w:val="20"/>
              </w:rPr>
            </w:pPr>
            <w:r>
              <w:rPr>
                <w:rFonts w:cs="Arial" w:hint="eastAsia"/>
                <w:color w:val="000000"/>
                <w:sz w:val="18"/>
                <w:szCs w:val="18"/>
              </w:rPr>
              <w:t>514,541,310.25</w:t>
            </w:r>
          </w:p>
        </w:tc>
        <w:tc>
          <w:tcPr>
            <w:tcW w:w="287" w:type="pct"/>
            <w:tcBorders>
              <w:top w:val="nil"/>
              <w:left w:val="nil"/>
              <w:bottom w:val="single" w:sz="4" w:space="0" w:color="auto"/>
              <w:right w:val="single" w:sz="4" w:space="0" w:color="auto"/>
            </w:tcBorders>
            <w:shd w:val="clear" w:color="000000" w:fill="FFFFFF"/>
            <w:noWrap/>
            <w:vAlign w:val="center"/>
            <w:hideMark/>
          </w:tcPr>
          <w:p w:rsidR="00CC6A63" w:rsidRPr="00776A4E" w:rsidRDefault="00CC6A63" w:rsidP="00CC6A63">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908" w:type="pct"/>
            <w:tcBorders>
              <w:top w:val="nil"/>
              <w:left w:val="nil"/>
              <w:bottom w:val="single" w:sz="4" w:space="0" w:color="auto"/>
              <w:right w:val="single" w:sz="4" w:space="0" w:color="auto"/>
            </w:tcBorders>
            <w:shd w:val="clear" w:color="000000" w:fill="FFFFFF"/>
            <w:noWrap/>
            <w:vAlign w:val="center"/>
            <w:hideMark/>
          </w:tcPr>
          <w:p w:rsidR="00CC6A63" w:rsidRPr="00776A4E" w:rsidRDefault="00CC6A63" w:rsidP="00CC6A63">
            <w:pPr>
              <w:widowControl/>
              <w:jc w:val="right"/>
              <w:rPr>
                <w:rFonts w:ascii="宋体" w:eastAsia="宋体" w:hAnsi="宋体" w:cs="宋体"/>
                <w:color w:val="000000"/>
                <w:kern w:val="0"/>
                <w:sz w:val="20"/>
                <w:szCs w:val="20"/>
              </w:rPr>
            </w:pPr>
            <w:r>
              <w:rPr>
                <w:rFonts w:cs="Arial" w:hint="eastAsia"/>
                <w:color w:val="000000"/>
                <w:sz w:val="18"/>
                <w:szCs w:val="18"/>
              </w:rPr>
              <w:t>514,541,310.25</w:t>
            </w:r>
            <w:r w:rsidRPr="00776A4E">
              <w:rPr>
                <w:rFonts w:ascii="宋体" w:eastAsia="宋体" w:hAnsi="宋体" w:cs="宋体" w:hint="eastAsia"/>
                <w:color w:val="000000"/>
                <w:kern w:val="0"/>
                <w:sz w:val="20"/>
                <w:szCs w:val="20"/>
              </w:rPr>
              <w:t xml:space="preserve">　</w:t>
            </w:r>
          </w:p>
        </w:tc>
        <w:tc>
          <w:tcPr>
            <w:tcW w:w="424"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588"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597" w:type="pct"/>
            <w:tcBorders>
              <w:top w:val="nil"/>
              <w:left w:val="nil"/>
              <w:bottom w:val="single" w:sz="4" w:space="0" w:color="auto"/>
              <w:right w:val="single" w:sz="4" w:space="0" w:color="auto"/>
            </w:tcBorders>
            <w:shd w:val="clear" w:color="auto" w:fill="auto"/>
            <w:noWrap/>
            <w:vAlign w:val="center"/>
            <w:hideMark/>
          </w:tcPr>
          <w:p w:rsidR="00CC6A63" w:rsidRPr="00776A4E" w:rsidRDefault="00CC6A63" w:rsidP="00CC6A63">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bl>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573E03" w:rsidRDefault="00573E03">
      <w:pPr>
        <w:widowControl/>
        <w:jc w:val="left"/>
        <w:rPr>
          <w:b/>
          <w:sz w:val="24"/>
          <w:szCs w:val="24"/>
        </w:rPr>
      </w:pPr>
      <w:r>
        <w:rPr>
          <w:b/>
          <w:sz w:val="24"/>
          <w:szCs w:val="24"/>
        </w:rPr>
        <w:br w:type="page"/>
      </w:r>
    </w:p>
    <w:p w:rsidR="00E4356D" w:rsidRPr="00E4356D" w:rsidRDefault="00E4356D" w:rsidP="00E4356D">
      <w:pPr>
        <w:rPr>
          <w:b/>
          <w:sz w:val="24"/>
          <w:szCs w:val="24"/>
        </w:rPr>
      </w:pPr>
    </w:p>
    <w:p w:rsidR="00E4356D" w:rsidRDefault="00E4356D" w:rsidP="00E4356D">
      <w:pPr>
        <w:rPr>
          <w:b/>
          <w:sz w:val="24"/>
          <w:szCs w:val="24"/>
        </w:rPr>
      </w:pPr>
      <w:r w:rsidRPr="00E4356D">
        <w:rPr>
          <w:rFonts w:hint="eastAsia"/>
          <w:b/>
          <w:sz w:val="24"/>
          <w:szCs w:val="24"/>
        </w:rPr>
        <w:t>表</w:t>
      </w:r>
      <w:r>
        <w:rPr>
          <w:rFonts w:hint="eastAsia"/>
          <w:b/>
          <w:sz w:val="24"/>
          <w:szCs w:val="24"/>
        </w:rPr>
        <w:t>四</w:t>
      </w:r>
    </w:p>
    <w:tbl>
      <w:tblPr>
        <w:tblW w:w="5000" w:type="pct"/>
        <w:tblLook w:val="04A0"/>
      </w:tblPr>
      <w:tblGrid>
        <w:gridCol w:w="2573"/>
        <w:gridCol w:w="2443"/>
        <w:gridCol w:w="2537"/>
        <w:gridCol w:w="1962"/>
      </w:tblGrid>
      <w:tr w:rsidR="00E4356D" w:rsidRPr="00776A4E" w:rsidTr="00A86669">
        <w:trPr>
          <w:trHeight w:val="450"/>
        </w:trPr>
        <w:tc>
          <w:tcPr>
            <w:tcW w:w="5000" w:type="pct"/>
            <w:gridSpan w:val="4"/>
            <w:tcBorders>
              <w:top w:val="nil"/>
              <w:left w:val="nil"/>
              <w:bottom w:val="nil"/>
              <w:right w:val="nil"/>
            </w:tcBorders>
            <w:shd w:val="clear" w:color="auto" w:fill="auto"/>
            <w:noWrap/>
            <w:vAlign w:val="center"/>
            <w:hideMark/>
          </w:tcPr>
          <w:p w:rsidR="00E4356D" w:rsidRPr="00776A4E" w:rsidRDefault="00E4356D" w:rsidP="00A86669">
            <w:pPr>
              <w:widowControl/>
              <w:jc w:val="center"/>
              <w:rPr>
                <w:rFonts w:ascii="宋体" w:eastAsia="宋体" w:hAnsi="宋体" w:cs="宋体"/>
                <w:b/>
                <w:bCs/>
                <w:color w:val="000000"/>
                <w:kern w:val="0"/>
                <w:sz w:val="32"/>
                <w:szCs w:val="32"/>
              </w:rPr>
            </w:pPr>
            <w:r w:rsidRPr="000A5E37">
              <w:rPr>
                <w:rFonts w:ascii="宋体" w:eastAsia="宋体" w:hAnsi="宋体" w:cs="宋体" w:hint="eastAsia"/>
                <w:b/>
                <w:bCs/>
                <w:color w:val="000000"/>
                <w:kern w:val="0"/>
                <w:sz w:val="32"/>
                <w:szCs w:val="32"/>
              </w:rPr>
              <w:t>财政拨款收支总体情况表</w:t>
            </w:r>
          </w:p>
        </w:tc>
      </w:tr>
      <w:tr w:rsidR="00E4356D" w:rsidRPr="00776A4E" w:rsidTr="00A86669">
        <w:trPr>
          <w:trHeight w:val="270"/>
        </w:trPr>
        <w:tc>
          <w:tcPr>
            <w:tcW w:w="1352" w:type="pct"/>
            <w:tcBorders>
              <w:top w:val="nil"/>
              <w:left w:val="nil"/>
              <w:bottom w:val="nil"/>
              <w:right w:val="nil"/>
            </w:tcBorders>
            <w:shd w:val="clear" w:color="auto" w:fill="auto"/>
            <w:noWrap/>
            <w:vAlign w:val="center"/>
            <w:hideMark/>
          </w:tcPr>
          <w:p w:rsidR="00E4356D" w:rsidRPr="00776A4E" w:rsidRDefault="00E4356D" w:rsidP="00A86669">
            <w:pPr>
              <w:widowControl/>
              <w:jc w:val="center"/>
              <w:rPr>
                <w:rFonts w:ascii="宋体" w:eastAsia="宋体" w:hAnsi="宋体" w:cs="宋体"/>
                <w:b/>
                <w:bCs/>
                <w:color w:val="000000"/>
                <w:kern w:val="0"/>
                <w:sz w:val="32"/>
                <w:szCs w:val="32"/>
              </w:rPr>
            </w:pPr>
          </w:p>
        </w:tc>
        <w:tc>
          <w:tcPr>
            <w:tcW w:w="1284" w:type="pct"/>
            <w:tcBorders>
              <w:top w:val="nil"/>
              <w:left w:val="nil"/>
              <w:bottom w:val="nil"/>
              <w:right w:val="nil"/>
            </w:tcBorders>
            <w:shd w:val="clear" w:color="auto" w:fill="auto"/>
            <w:noWrap/>
            <w:vAlign w:val="center"/>
            <w:hideMark/>
          </w:tcPr>
          <w:p w:rsidR="00E4356D" w:rsidRPr="00776A4E" w:rsidRDefault="00E4356D" w:rsidP="00A86669">
            <w:pPr>
              <w:widowControl/>
              <w:jc w:val="left"/>
              <w:rPr>
                <w:rFonts w:ascii="Times New Roman" w:eastAsia="Times New Roman" w:hAnsi="Times New Roman" w:cs="Times New Roman"/>
                <w:kern w:val="0"/>
                <w:sz w:val="20"/>
                <w:szCs w:val="20"/>
              </w:rPr>
            </w:pPr>
          </w:p>
        </w:tc>
        <w:tc>
          <w:tcPr>
            <w:tcW w:w="1333" w:type="pct"/>
            <w:tcBorders>
              <w:top w:val="nil"/>
              <w:left w:val="nil"/>
              <w:bottom w:val="nil"/>
              <w:right w:val="nil"/>
            </w:tcBorders>
            <w:shd w:val="clear" w:color="auto" w:fill="auto"/>
            <w:noWrap/>
            <w:vAlign w:val="center"/>
            <w:hideMark/>
          </w:tcPr>
          <w:p w:rsidR="00E4356D" w:rsidRPr="00776A4E" w:rsidRDefault="00E4356D" w:rsidP="00A86669">
            <w:pPr>
              <w:widowControl/>
              <w:jc w:val="left"/>
              <w:rPr>
                <w:rFonts w:ascii="Times New Roman" w:eastAsia="Times New Roman" w:hAnsi="Times New Roman" w:cs="Times New Roman"/>
                <w:kern w:val="0"/>
                <w:sz w:val="20"/>
                <w:szCs w:val="20"/>
              </w:rPr>
            </w:pPr>
          </w:p>
        </w:tc>
        <w:tc>
          <w:tcPr>
            <w:tcW w:w="1031" w:type="pct"/>
            <w:tcBorders>
              <w:top w:val="nil"/>
              <w:left w:val="nil"/>
              <w:bottom w:val="nil"/>
              <w:right w:val="nil"/>
            </w:tcBorders>
            <w:shd w:val="clear" w:color="auto" w:fill="auto"/>
            <w:noWrap/>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单位：元</w:t>
            </w:r>
          </w:p>
        </w:tc>
      </w:tr>
      <w:tr w:rsidR="00E4356D" w:rsidRPr="00776A4E" w:rsidTr="00A86669">
        <w:trPr>
          <w:trHeight w:val="435"/>
        </w:trPr>
        <w:tc>
          <w:tcPr>
            <w:tcW w:w="26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收入</w:t>
            </w:r>
          </w:p>
        </w:tc>
        <w:tc>
          <w:tcPr>
            <w:tcW w:w="2364" w:type="pct"/>
            <w:gridSpan w:val="2"/>
            <w:tcBorders>
              <w:top w:val="single" w:sz="4" w:space="0" w:color="auto"/>
              <w:left w:val="nil"/>
              <w:bottom w:val="single" w:sz="4" w:space="0" w:color="auto"/>
              <w:right w:val="single" w:sz="4" w:space="0" w:color="auto"/>
            </w:tcBorders>
            <w:shd w:val="clear" w:color="auto" w:fill="auto"/>
            <w:noWrap/>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支出</w:t>
            </w:r>
          </w:p>
        </w:tc>
      </w:tr>
      <w:tr w:rsidR="00E4356D" w:rsidRPr="00776A4E" w:rsidTr="00A86669">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项目</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预算金额</w:t>
            </w:r>
          </w:p>
        </w:tc>
        <w:tc>
          <w:tcPr>
            <w:tcW w:w="1333"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项目</w:t>
            </w:r>
          </w:p>
        </w:tc>
        <w:tc>
          <w:tcPr>
            <w:tcW w:w="103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预算金额</w:t>
            </w:r>
          </w:p>
        </w:tc>
      </w:tr>
      <w:tr w:rsidR="00E4356D" w:rsidRPr="00776A4E" w:rsidTr="00A86669">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一、本年收入</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0A5E37" w:rsidP="00A86669">
            <w:pPr>
              <w:widowControl/>
              <w:jc w:val="left"/>
              <w:rPr>
                <w:rFonts w:ascii="宋体" w:eastAsia="宋体" w:hAnsi="宋体" w:cs="宋体"/>
                <w:color w:val="000000"/>
                <w:kern w:val="0"/>
                <w:sz w:val="20"/>
                <w:szCs w:val="20"/>
              </w:rPr>
            </w:pPr>
            <w:r>
              <w:rPr>
                <w:rFonts w:cs="Arial" w:hint="eastAsia"/>
                <w:color w:val="000000"/>
                <w:sz w:val="18"/>
                <w:szCs w:val="18"/>
              </w:rPr>
              <w:t>514,541,310.25</w:t>
            </w:r>
          </w:p>
        </w:tc>
        <w:tc>
          <w:tcPr>
            <w:tcW w:w="1333"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一、本年支出</w:t>
            </w:r>
          </w:p>
        </w:tc>
        <w:tc>
          <w:tcPr>
            <w:tcW w:w="1031" w:type="pct"/>
            <w:tcBorders>
              <w:top w:val="nil"/>
              <w:left w:val="nil"/>
              <w:bottom w:val="single" w:sz="4" w:space="0" w:color="auto"/>
              <w:right w:val="single" w:sz="4" w:space="0" w:color="auto"/>
            </w:tcBorders>
            <w:shd w:val="clear" w:color="auto" w:fill="auto"/>
            <w:vAlign w:val="center"/>
            <w:hideMark/>
          </w:tcPr>
          <w:p w:rsidR="00E4356D" w:rsidRPr="00776A4E" w:rsidRDefault="000A5E37" w:rsidP="00A86669">
            <w:pPr>
              <w:widowControl/>
              <w:jc w:val="right"/>
              <w:rPr>
                <w:rFonts w:ascii="宋体" w:eastAsia="宋体" w:hAnsi="宋体" w:cs="宋体"/>
                <w:color w:val="000000"/>
                <w:kern w:val="0"/>
                <w:sz w:val="20"/>
                <w:szCs w:val="20"/>
              </w:rPr>
            </w:pPr>
            <w:r>
              <w:rPr>
                <w:rFonts w:cs="Arial" w:hint="eastAsia"/>
                <w:color w:val="000000"/>
                <w:sz w:val="18"/>
                <w:szCs w:val="18"/>
              </w:rPr>
              <w:t>514,541,310.25</w:t>
            </w:r>
          </w:p>
        </w:tc>
      </w:tr>
      <w:tr w:rsidR="00E4356D" w:rsidRPr="00776A4E" w:rsidTr="00A86669">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（一）一般公共预算拨款</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0A5E37" w:rsidP="00A86669">
            <w:pPr>
              <w:widowControl/>
              <w:jc w:val="left"/>
              <w:rPr>
                <w:rFonts w:ascii="宋体" w:eastAsia="宋体" w:hAnsi="宋体" w:cs="宋体"/>
                <w:color w:val="000000"/>
                <w:kern w:val="0"/>
                <w:sz w:val="20"/>
                <w:szCs w:val="20"/>
              </w:rPr>
            </w:pPr>
            <w:r>
              <w:rPr>
                <w:rFonts w:cs="Arial" w:hint="eastAsia"/>
                <w:color w:val="000000"/>
                <w:sz w:val="18"/>
                <w:szCs w:val="18"/>
              </w:rPr>
              <w:t>514,541,310.25</w:t>
            </w:r>
          </w:p>
        </w:tc>
        <w:tc>
          <w:tcPr>
            <w:tcW w:w="1333"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（一）</w:t>
            </w:r>
            <w:r w:rsidR="000A5E37" w:rsidRPr="00776A4E">
              <w:rPr>
                <w:rFonts w:ascii="宋体" w:eastAsia="宋体" w:hAnsi="宋体" w:cs="宋体" w:hint="eastAsia"/>
                <w:color w:val="000000"/>
                <w:kern w:val="0"/>
                <w:sz w:val="20"/>
                <w:szCs w:val="20"/>
              </w:rPr>
              <w:t>节能环保支出</w:t>
            </w:r>
          </w:p>
        </w:tc>
        <w:tc>
          <w:tcPr>
            <w:tcW w:w="1031" w:type="pct"/>
            <w:tcBorders>
              <w:top w:val="nil"/>
              <w:left w:val="nil"/>
              <w:bottom w:val="single" w:sz="4" w:space="0" w:color="auto"/>
              <w:right w:val="single" w:sz="4" w:space="0" w:color="auto"/>
            </w:tcBorders>
            <w:shd w:val="clear" w:color="auto" w:fill="auto"/>
            <w:vAlign w:val="center"/>
            <w:hideMark/>
          </w:tcPr>
          <w:p w:rsidR="00E4356D" w:rsidRPr="00776A4E" w:rsidRDefault="000A5E37" w:rsidP="00A86669">
            <w:pPr>
              <w:widowControl/>
              <w:jc w:val="right"/>
              <w:rPr>
                <w:rFonts w:ascii="宋体" w:eastAsia="宋体" w:hAnsi="宋体" w:cs="宋体"/>
                <w:color w:val="000000"/>
                <w:kern w:val="0"/>
                <w:sz w:val="20"/>
                <w:szCs w:val="20"/>
              </w:rPr>
            </w:pPr>
            <w:r>
              <w:rPr>
                <w:rFonts w:cs="Arial" w:hint="eastAsia"/>
                <w:color w:val="000000"/>
                <w:sz w:val="18"/>
                <w:szCs w:val="18"/>
              </w:rPr>
              <w:t>20,493,018.50</w:t>
            </w:r>
            <w:r w:rsidR="00E4356D" w:rsidRPr="00776A4E">
              <w:rPr>
                <w:rFonts w:ascii="宋体" w:eastAsia="宋体" w:hAnsi="宋体" w:cs="宋体" w:hint="eastAsia"/>
                <w:color w:val="000000"/>
                <w:kern w:val="0"/>
                <w:sz w:val="20"/>
                <w:szCs w:val="20"/>
              </w:rPr>
              <w:t xml:space="preserve">　</w:t>
            </w:r>
          </w:p>
        </w:tc>
      </w:tr>
      <w:tr w:rsidR="00E4356D" w:rsidRPr="00776A4E" w:rsidTr="00A86669">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（二）政府性基金预算拨款</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333" w:type="pct"/>
            <w:tcBorders>
              <w:top w:val="nil"/>
              <w:left w:val="nil"/>
              <w:bottom w:val="single" w:sz="4" w:space="0" w:color="auto"/>
              <w:right w:val="single" w:sz="4" w:space="0" w:color="auto"/>
            </w:tcBorders>
            <w:shd w:val="clear" w:color="auto" w:fill="auto"/>
            <w:vAlign w:val="center"/>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（二）</w:t>
            </w:r>
            <w:r w:rsidR="000A5E37" w:rsidRPr="00776A4E">
              <w:rPr>
                <w:rFonts w:ascii="宋体" w:eastAsia="宋体" w:hAnsi="宋体" w:cs="宋体" w:hint="eastAsia"/>
                <w:color w:val="000000"/>
                <w:kern w:val="0"/>
                <w:sz w:val="20"/>
                <w:szCs w:val="20"/>
              </w:rPr>
              <w:t>城乡社区支出</w:t>
            </w:r>
          </w:p>
        </w:tc>
        <w:tc>
          <w:tcPr>
            <w:tcW w:w="1031" w:type="pct"/>
            <w:tcBorders>
              <w:top w:val="nil"/>
              <w:left w:val="nil"/>
              <w:bottom w:val="single" w:sz="4" w:space="0" w:color="auto"/>
              <w:right w:val="single" w:sz="4" w:space="0" w:color="auto"/>
            </w:tcBorders>
            <w:shd w:val="clear" w:color="auto" w:fill="auto"/>
            <w:vAlign w:val="center"/>
          </w:tcPr>
          <w:p w:rsidR="00E4356D" w:rsidRPr="00776A4E" w:rsidRDefault="000A5E37" w:rsidP="00A86669">
            <w:pPr>
              <w:widowControl/>
              <w:jc w:val="right"/>
              <w:rPr>
                <w:rFonts w:ascii="宋体" w:eastAsia="宋体" w:hAnsi="宋体" w:cs="宋体"/>
                <w:color w:val="000000"/>
                <w:kern w:val="0"/>
                <w:sz w:val="20"/>
                <w:szCs w:val="20"/>
              </w:rPr>
            </w:pPr>
            <w:r>
              <w:rPr>
                <w:rFonts w:cs="Arial" w:hint="eastAsia"/>
                <w:color w:val="000000"/>
                <w:sz w:val="18"/>
                <w:szCs w:val="18"/>
              </w:rPr>
              <w:t>494,048,291.75</w:t>
            </w:r>
            <w:r w:rsidR="00E4356D" w:rsidRPr="00776A4E">
              <w:rPr>
                <w:rFonts w:ascii="宋体" w:eastAsia="宋体" w:hAnsi="宋体" w:cs="宋体" w:hint="eastAsia"/>
                <w:color w:val="000000"/>
                <w:kern w:val="0"/>
                <w:sz w:val="20"/>
                <w:szCs w:val="20"/>
              </w:rPr>
              <w:t xml:space="preserve">　</w:t>
            </w:r>
          </w:p>
        </w:tc>
      </w:tr>
      <w:tr w:rsidR="00E4356D" w:rsidRPr="00776A4E" w:rsidTr="00A86669">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333" w:type="pct"/>
            <w:tcBorders>
              <w:top w:val="nil"/>
              <w:left w:val="nil"/>
              <w:bottom w:val="single" w:sz="4" w:space="0" w:color="auto"/>
              <w:right w:val="single" w:sz="4" w:space="0" w:color="auto"/>
            </w:tcBorders>
            <w:shd w:val="clear" w:color="auto" w:fill="auto"/>
            <w:vAlign w:val="center"/>
          </w:tcPr>
          <w:p w:rsidR="00E4356D" w:rsidRPr="00776A4E" w:rsidRDefault="00E4356D" w:rsidP="00A86669">
            <w:pPr>
              <w:widowControl/>
              <w:jc w:val="left"/>
              <w:rPr>
                <w:rFonts w:ascii="宋体" w:eastAsia="宋体" w:hAnsi="宋体" w:cs="宋体"/>
                <w:color w:val="000000"/>
                <w:kern w:val="0"/>
                <w:sz w:val="20"/>
                <w:szCs w:val="20"/>
              </w:rPr>
            </w:pPr>
          </w:p>
        </w:tc>
        <w:tc>
          <w:tcPr>
            <w:tcW w:w="1031" w:type="pct"/>
            <w:tcBorders>
              <w:top w:val="nil"/>
              <w:left w:val="nil"/>
              <w:bottom w:val="single" w:sz="4" w:space="0" w:color="auto"/>
              <w:right w:val="single" w:sz="4" w:space="0" w:color="auto"/>
            </w:tcBorders>
            <w:shd w:val="clear" w:color="auto" w:fill="auto"/>
            <w:vAlign w:val="center"/>
          </w:tcPr>
          <w:p w:rsidR="00E4356D" w:rsidRPr="00776A4E" w:rsidRDefault="00E4356D" w:rsidP="00A86669">
            <w:pPr>
              <w:widowControl/>
              <w:jc w:val="right"/>
              <w:rPr>
                <w:rFonts w:ascii="宋体" w:eastAsia="宋体" w:hAnsi="宋体" w:cs="宋体"/>
                <w:color w:val="000000"/>
                <w:kern w:val="0"/>
                <w:sz w:val="20"/>
                <w:szCs w:val="20"/>
              </w:rPr>
            </w:pPr>
          </w:p>
        </w:tc>
      </w:tr>
      <w:tr w:rsidR="00E4356D" w:rsidRPr="00776A4E" w:rsidTr="00A86669">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二、上年结转</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333" w:type="pct"/>
            <w:tcBorders>
              <w:top w:val="nil"/>
              <w:left w:val="nil"/>
              <w:bottom w:val="single" w:sz="4" w:space="0" w:color="auto"/>
              <w:right w:val="single" w:sz="4" w:space="0" w:color="auto"/>
            </w:tcBorders>
            <w:shd w:val="clear" w:color="auto" w:fill="auto"/>
            <w:vAlign w:val="center"/>
          </w:tcPr>
          <w:p w:rsidR="00E4356D" w:rsidRPr="00776A4E" w:rsidRDefault="00E4356D" w:rsidP="00A86669">
            <w:pPr>
              <w:widowControl/>
              <w:jc w:val="left"/>
              <w:rPr>
                <w:rFonts w:ascii="宋体" w:eastAsia="宋体" w:hAnsi="宋体" w:cs="宋体"/>
                <w:color w:val="000000"/>
                <w:kern w:val="0"/>
                <w:sz w:val="20"/>
                <w:szCs w:val="20"/>
              </w:rPr>
            </w:pPr>
          </w:p>
        </w:tc>
        <w:tc>
          <w:tcPr>
            <w:tcW w:w="1031" w:type="pct"/>
            <w:tcBorders>
              <w:top w:val="nil"/>
              <w:left w:val="nil"/>
              <w:bottom w:val="single" w:sz="4" w:space="0" w:color="auto"/>
              <w:right w:val="single" w:sz="4" w:space="0" w:color="auto"/>
            </w:tcBorders>
            <w:shd w:val="clear" w:color="auto" w:fill="auto"/>
            <w:vAlign w:val="center"/>
          </w:tcPr>
          <w:p w:rsidR="00E4356D" w:rsidRPr="00776A4E" w:rsidRDefault="00E4356D" w:rsidP="00A86669">
            <w:pPr>
              <w:widowControl/>
              <w:jc w:val="right"/>
              <w:rPr>
                <w:rFonts w:ascii="宋体" w:eastAsia="宋体" w:hAnsi="宋体" w:cs="宋体"/>
                <w:color w:val="000000"/>
                <w:kern w:val="0"/>
                <w:sz w:val="20"/>
                <w:szCs w:val="20"/>
              </w:rPr>
            </w:pPr>
          </w:p>
        </w:tc>
      </w:tr>
      <w:tr w:rsidR="00E4356D" w:rsidRPr="00776A4E" w:rsidTr="00A86669">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（一）一般公共预算拨款</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333" w:type="pct"/>
            <w:tcBorders>
              <w:top w:val="nil"/>
              <w:left w:val="nil"/>
              <w:bottom w:val="single" w:sz="4" w:space="0" w:color="auto"/>
              <w:right w:val="single" w:sz="4" w:space="0" w:color="auto"/>
            </w:tcBorders>
            <w:shd w:val="clear" w:color="auto" w:fill="auto"/>
            <w:vAlign w:val="center"/>
          </w:tcPr>
          <w:p w:rsidR="00E4356D" w:rsidRPr="00776A4E" w:rsidRDefault="00E4356D" w:rsidP="00A86669">
            <w:pPr>
              <w:widowControl/>
              <w:jc w:val="left"/>
              <w:rPr>
                <w:rFonts w:ascii="宋体" w:eastAsia="宋体" w:hAnsi="宋体" w:cs="宋体"/>
                <w:color w:val="000000"/>
                <w:kern w:val="0"/>
                <w:sz w:val="20"/>
                <w:szCs w:val="20"/>
              </w:rPr>
            </w:pPr>
          </w:p>
        </w:tc>
        <w:tc>
          <w:tcPr>
            <w:tcW w:w="1031" w:type="pct"/>
            <w:tcBorders>
              <w:top w:val="nil"/>
              <w:left w:val="nil"/>
              <w:bottom w:val="single" w:sz="4" w:space="0" w:color="auto"/>
              <w:right w:val="single" w:sz="4" w:space="0" w:color="auto"/>
            </w:tcBorders>
            <w:shd w:val="clear" w:color="auto" w:fill="auto"/>
            <w:vAlign w:val="center"/>
          </w:tcPr>
          <w:p w:rsidR="00E4356D" w:rsidRPr="00776A4E" w:rsidRDefault="00E4356D" w:rsidP="00A86669">
            <w:pPr>
              <w:widowControl/>
              <w:jc w:val="right"/>
              <w:rPr>
                <w:rFonts w:ascii="宋体" w:eastAsia="宋体" w:hAnsi="宋体" w:cs="宋体"/>
                <w:color w:val="000000"/>
                <w:kern w:val="0"/>
                <w:sz w:val="20"/>
                <w:szCs w:val="20"/>
              </w:rPr>
            </w:pPr>
          </w:p>
        </w:tc>
      </w:tr>
      <w:tr w:rsidR="00E4356D" w:rsidRPr="00776A4E" w:rsidTr="00A86669">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（二）政府性基金预算拨款</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333" w:type="pct"/>
            <w:tcBorders>
              <w:top w:val="nil"/>
              <w:left w:val="nil"/>
              <w:bottom w:val="single" w:sz="4" w:space="0" w:color="auto"/>
              <w:right w:val="single" w:sz="4" w:space="0" w:color="auto"/>
            </w:tcBorders>
            <w:shd w:val="clear" w:color="auto" w:fill="auto"/>
            <w:vAlign w:val="center"/>
          </w:tcPr>
          <w:p w:rsidR="00E4356D" w:rsidRPr="00776A4E" w:rsidRDefault="00E4356D" w:rsidP="00A86669">
            <w:pPr>
              <w:widowControl/>
              <w:jc w:val="left"/>
              <w:rPr>
                <w:rFonts w:ascii="宋体" w:eastAsia="宋体" w:hAnsi="宋体" w:cs="宋体"/>
                <w:color w:val="000000"/>
                <w:kern w:val="0"/>
                <w:sz w:val="20"/>
                <w:szCs w:val="20"/>
              </w:rPr>
            </w:pPr>
          </w:p>
        </w:tc>
        <w:tc>
          <w:tcPr>
            <w:tcW w:w="1031" w:type="pct"/>
            <w:tcBorders>
              <w:top w:val="nil"/>
              <w:left w:val="nil"/>
              <w:bottom w:val="single" w:sz="4" w:space="0" w:color="auto"/>
              <w:right w:val="single" w:sz="4" w:space="0" w:color="auto"/>
            </w:tcBorders>
            <w:shd w:val="clear" w:color="auto" w:fill="auto"/>
            <w:vAlign w:val="center"/>
          </w:tcPr>
          <w:p w:rsidR="00E4356D" w:rsidRPr="00776A4E" w:rsidRDefault="00E4356D" w:rsidP="00A86669">
            <w:pPr>
              <w:widowControl/>
              <w:jc w:val="right"/>
              <w:rPr>
                <w:rFonts w:ascii="宋体" w:eastAsia="宋体" w:hAnsi="宋体" w:cs="宋体"/>
                <w:color w:val="000000"/>
                <w:kern w:val="0"/>
                <w:sz w:val="20"/>
                <w:szCs w:val="20"/>
              </w:rPr>
            </w:pPr>
          </w:p>
        </w:tc>
      </w:tr>
      <w:tr w:rsidR="00E4356D" w:rsidRPr="00776A4E" w:rsidTr="00A86669">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333" w:type="pct"/>
            <w:tcBorders>
              <w:top w:val="nil"/>
              <w:left w:val="nil"/>
              <w:bottom w:val="nil"/>
              <w:right w:val="nil"/>
            </w:tcBorders>
            <w:shd w:val="clear" w:color="auto" w:fill="auto"/>
            <w:noWrap/>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w:t>
            </w:r>
          </w:p>
        </w:tc>
        <w:tc>
          <w:tcPr>
            <w:tcW w:w="1031"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A86669">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333"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03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A86669">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333"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03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A86669">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333"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二、结转下年</w:t>
            </w:r>
          </w:p>
        </w:tc>
        <w:tc>
          <w:tcPr>
            <w:tcW w:w="103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A86669">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333"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03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A86669">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 xml:space="preserve">    收入总计：</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0A5E37" w:rsidP="00A86669">
            <w:pPr>
              <w:widowControl/>
              <w:jc w:val="left"/>
              <w:rPr>
                <w:rFonts w:ascii="宋体" w:eastAsia="宋体" w:hAnsi="宋体" w:cs="宋体"/>
                <w:color w:val="000000"/>
                <w:kern w:val="0"/>
                <w:sz w:val="20"/>
                <w:szCs w:val="20"/>
              </w:rPr>
            </w:pPr>
            <w:r>
              <w:rPr>
                <w:rFonts w:cs="Arial" w:hint="eastAsia"/>
                <w:color w:val="000000"/>
                <w:sz w:val="18"/>
                <w:szCs w:val="18"/>
              </w:rPr>
              <w:t>514,541,310.25</w:t>
            </w:r>
          </w:p>
        </w:tc>
        <w:tc>
          <w:tcPr>
            <w:tcW w:w="1333"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 xml:space="preserve">    支出总计：</w:t>
            </w:r>
          </w:p>
        </w:tc>
        <w:tc>
          <w:tcPr>
            <w:tcW w:w="1031" w:type="pct"/>
            <w:tcBorders>
              <w:top w:val="nil"/>
              <w:left w:val="nil"/>
              <w:bottom w:val="single" w:sz="4" w:space="0" w:color="auto"/>
              <w:right w:val="single" w:sz="4" w:space="0" w:color="auto"/>
            </w:tcBorders>
            <w:shd w:val="clear" w:color="auto" w:fill="auto"/>
            <w:vAlign w:val="center"/>
            <w:hideMark/>
          </w:tcPr>
          <w:p w:rsidR="00E4356D" w:rsidRPr="00776A4E" w:rsidRDefault="000A5E37" w:rsidP="00A86669">
            <w:pPr>
              <w:widowControl/>
              <w:jc w:val="left"/>
              <w:rPr>
                <w:rFonts w:ascii="宋体" w:eastAsia="宋体" w:hAnsi="宋体" w:cs="宋体"/>
                <w:color w:val="000000"/>
                <w:kern w:val="0"/>
                <w:sz w:val="20"/>
                <w:szCs w:val="20"/>
              </w:rPr>
            </w:pPr>
            <w:r>
              <w:rPr>
                <w:rFonts w:cs="Arial" w:hint="eastAsia"/>
                <w:color w:val="000000"/>
                <w:sz w:val="18"/>
                <w:szCs w:val="18"/>
              </w:rPr>
              <w:t>514,541,310.25</w:t>
            </w:r>
          </w:p>
        </w:tc>
      </w:tr>
    </w:tbl>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Pr="00E4356D" w:rsidRDefault="00E4356D" w:rsidP="00E4356D">
      <w:pPr>
        <w:rPr>
          <w:b/>
          <w:sz w:val="24"/>
          <w:szCs w:val="24"/>
        </w:rPr>
      </w:pPr>
      <w:r w:rsidRPr="00E4356D">
        <w:rPr>
          <w:rFonts w:hint="eastAsia"/>
          <w:b/>
          <w:sz w:val="24"/>
          <w:szCs w:val="24"/>
        </w:rPr>
        <w:t>表</w:t>
      </w:r>
      <w:r>
        <w:rPr>
          <w:rFonts w:hint="eastAsia"/>
          <w:b/>
          <w:sz w:val="24"/>
          <w:szCs w:val="24"/>
        </w:rPr>
        <w:t>五</w:t>
      </w:r>
    </w:p>
    <w:tbl>
      <w:tblPr>
        <w:tblW w:w="12187" w:type="dxa"/>
        <w:tblInd w:w="108" w:type="dxa"/>
        <w:tblLook w:val="04A0"/>
      </w:tblPr>
      <w:tblGrid>
        <w:gridCol w:w="1500"/>
        <w:gridCol w:w="2240"/>
        <w:gridCol w:w="2072"/>
        <w:gridCol w:w="1276"/>
        <w:gridCol w:w="1616"/>
        <w:gridCol w:w="1161"/>
        <w:gridCol w:w="1161"/>
        <w:gridCol w:w="1161"/>
      </w:tblGrid>
      <w:tr w:rsidR="00E4356D" w:rsidRPr="00776A4E" w:rsidTr="000A5E37">
        <w:trPr>
          <w:gridAfter w:val="3"/>
          <w:wAfter w:w="3483" w:type="dxa"/>
          <w:trHeight w:val="630"/>
        </w:trPr>
        <w:tc>
          <w:tcPr>
            <w:tcW w:w="8704" w:type="dxa"/>
            <w:gridSpan w:val="5"/>
            <w:tcBorders>
              <w:top w:val="nil"/>
              <w:left w:val="nil"/>
              <w:bottom w:val="nil"/>
              <w:right w:val="nil"/>
            </w:tcBorders>
            <w:shd w:val="clear" w:color="auto" w:fill="auto"/>
            <w:noWrap/>
            <w:vAlign w:val="center"/>
            <w:hideMark/>
          </w:tcPr>
          <w:p w:rsidR="00E4356D" w:rsidRPr="002B069B" w:rsidRDefault="00E4356D" w:rsidP="00A86669">
            <w:pPr>
              <w:widowControl/>
              <w:jc w:val="center"/>
              <w:rPr>
                <w:rFonts w:ascii="宋体" w:eastAsia="宋体" w:hAnsi="宋体" w:cs="宋体"/>
                <w:bCs/>
                <w:color w:val="000000"/>
                <w:kern w:val="0"/>
                <w:sz w:val="32"/>
                <w:szCs w:val="32"/>
              </w:rPr>
            </w:pPr>
            <w:r w:rsidRPr="000A5E37">
              <w:rPr>
                <w:rFonts w:ascii="宋体" w:eastAsia="宋体" w:hAnsi="宋体" w:cs="宋体" w:hint="eastAsia"/>
                <w:bCs/>
                <w:color w:val="000000"/>
                <w:kern w:val="0"/>
                <w:sz w:val="32"/>
                <w:szCs w:val="32"/>
              </w:rPr>
              <w:t>一般公共预算支出情况表</w:t>
            </w:r>
          </w:p>
        </w:tc>
      </w:tr>
      <w:tr w:rsidR="00E4356D" w:rsidRPr="00776A4E" w:rsidTr="000A5E37">
        <w:trPr>
          <w:gridAfter w:val="3"/>
          <w:wAfter w:w="3483" w:type="dxa"/>
          <w:trHeight w:val="270"/>
        </w:trPr>
        <w:tc>
          <w:tcPr>
            <w:tcW w:w="1500" w:type="dxa"/>
            <w:tcBorders>
              <w:top w:val="nil"/>
              <w:left w:val="nil"/>
              <w:bottom w:val="nil"/>
              <w:right w:val="nil"/>
            </w:tcBorders>
            <w:shd w:val="clear" w:color="auto" w:fill="auto"/>
            <w:noWrap/>
            <w:vAlign w:val="center"/>
            <w:hideMark/>
          </w:tcPr>
          <w:p w:rsidR="00E4356D" w:rsidRPr="00776A4E" w:rsidRDefault="00E4356D" w:rsidP="00A86669">
            <w:pPr>
              <w:widowControl/>
              <w:jc w:val="center"/>
              <w:rPr>
                <w:rFonts w:ascii="宋体" w:eastAsia="宋体" w:hAnsi="宋体" w:cs="宋体"/>
                <w:b/>
                <w:bCs/>
                <w:color w:val="000000"/>
                <w:kern w:val="0"/>
                <w:sz w:val="32"/>
                <w:szCs w:val="32"/>
              </w:rPr>
            </w:pPr>
          </w:p>
        </w:tc>
        <w:tc>
          <w:tcPr>
            <w:tcW w:w="2240" w:type="dxa"/>
            <w:tcBorders>
              <w:top w:val="nil"/>
              <w:left w:val="nil"/>
              <w:bottom w:val="nil"/>
              <w:right w:val="nil"/>
            </w:tcBorders>
            <w:shd w:val="clear" w:color="auto" w:fill="auto"/>
            <w:noWrap/>
            <w:vAlign w:val="center"/>
            <w:hideMark/>
          </w:tcPr>
          <w:p w:rsidR="00E4356D" w:rsidRPr="00776A4E" w:rsidRDefault="00E4356D" w:rsidP="00A86669">
            <w:pPr>
              <w:widowControl/>
              <w:jc w:val="left"/>
              <w:rPr>
                <w:rFonts w:ascii="Times New Roman" w:eastAsia="Times New Roman" w:hAnsi="Times New Roman" w:cs="Times New Roman"/>
                <w:kern w:val="0"/>
                <w:sz w:val="20"/>
                <w:szCs w:val="20"/>
              </w:rPr>
            </w:pPr>
          </w:p>
        </w:tc>
        <w:tc>
          <w:tcPr>
            <w:tcW w:w="2072" w:type="dxa"/>
            <w:tcBorders>
              <w:top w:val="nil"/>
              <w:left w:val="nil"/>
              <w:bottom w:val="nil"/>
              <w:right w:val="nil"/>
            </w:tcBorders>
            <w:shd w:val="clear" w:color="auto" w:fill="auto"/>
            <w:noWrap/>
            <w:vAlign w:val="center"/>
            <w:hideMark/>
          </w:tcPr>
          <w:p w:rsidR="00E4356D" w:rsidRPr="00776A4E" w:rsidRDefault="00E4356D" w:rsidP="00A86669">
            <w:pPr>
              <w:widowControl/>
              <w:jc w:val="left"/>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center"/>
            <w:hideMark/>
          </w:tcPr>
          <w:p w:rsidR="00E4356D" w:rsidRPr="00776A4E" w:rsidRDefault="00E4356D" w:rsidP="00A86669">
            <w:pPr>
              <w:widowControl/>
              <w:jc w:val="left"/>
              <w:rPr>
                <w:rFonts w:ascii="Times New Roman" w:eastAsia="Times New Roman" w:hAnsi="Times New Roman" w:cs="Times New Roman"/>
                <w:kern w:val="0"/>
                <w:sz w:val="20"/>
                <w:szCs w:val="20"/>
              </w:rPr>
            </w:pPr>
          </w:p>
        </w:tc>
        <w:tc>
          <w:tcPr>
            <w:tcW w:w="1616" w:type="dxa"/>
            <w:tcBorders>
              <w:top w:val="nil"/>
              <w:left w:val="nil"/>
              <w:bottom w:val="nil"/>
              <w:right w:val="nil"/>
            </w:tcBorders>
            <w:shd w:val="clear" w:color="auto" w:fill="auto"/>
            <w:noWrap/>
            <w:vAlign w:val="center"/>
            <w:hideMark/>
          </w:tcPr>
          <w:p w:rsidR="00E4356D" w:rsidRPr="00776A4E" w:rsidRDefault="00E4356D" w:rsidP="00A86669">
            <w:pPr>
              <w:widowControl/>
              <w:jc w:val="left"/>
              <w:rPr>
                <w:rFonts w:ascii="宋体" w:eastAsia="宋体" w:hAnsi="宋体" w:cs="宋体"/>
                <w:color w:val="000000"/>
                <w:kern w:val="0"/>
                <w:sz w:val="18"/>
                <w:szCs w:val="18"/>
              </w:rPr>
            </w:pPr>
            <w:r w:rsidRPr="00776A4E">
              <w:rPr>
                <w:rFonts w:ascii="宋体" w:eastAsia="宋体" w:hAnsi="宋体" w:cs="宋体" w:hint="eastAsia"/>
                <w:color w:val="000000"/>
                <w:kern w:val="0"/>
                <w:sz w:val="18"/>
                <w:szCs w:val="18"/>
              </w:rPr>
              <w:t>单位：元</w:t>
            </w:r>
          </w:p>
        </w:tc>
      </w:tr>
      <w:tr w:rsidR="00E4356D" w:rsidRPr="00776A4E" w:rsidTr="000A5E37">
        <w:trPr>
          <w:gridAfter w:val="3"/>
          <w:wAfter w:w="3483" w:type="dxa"/>
          <w:trHeight w:val="27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科目编码</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科目名称</w:t>
            </w: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合计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基本支出</w:t>
            </w:r>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项目支出</w:t>
            </w:r>
          </w:p>
        </w:tc>
      </w:tr>
      <w:tr w:rsidR="000A5E37" w:rsidRPr="00776A4E" w:rsidTr="000A5E37">
        <w:trPr>
          <w:trHeight w:val="270"/>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0A5E37" w:rsidRPr="00BB1046" w:rsidRDefault="000A5E37" w:rsidP="000A5E37">
            <w:pPr>
              <w:widowControl/>
              <w:jc w:val="left"/>
              <w:rPr>
                <w:rFonts w:ascii="宋体" w:eastAsia="宋体" w:hAnsi="宋体" w:cs="宋体"/>
                <w:b/>
                <w:color w:val="000000"/>
                <w:kern w:val="0"/>
                <w:sz w:val="20"/>
                <w:szCs w:val="20"/>
              </w:rPr>
            </w:pPr>
            <w:r w:rsidRPr="00BB1046">
              <w:rPr>
                <w:rFonts w:ascii="宋体" w:eastAsia="宋体" w:hAnsi="宋体" w:cs="宋体" w:hint="eastAsia"/>
                <w:b/>
                <w:color w:val="000000"/>
                <w:kern w:val="0"/>
                <w:sz w:val="20"/>
                <w:szCs w:val="20"/>
              </w:rPr>
              <w:t>211</w:t>
            </w:r>
          </w:p>
        </w:tc>
        <w:tc>
          <w:tcPr>
            <w:tcW w:w="2240" w:type="dxa"/>
            <w:tcBorders>
              <w:top w:val="nil"/>
              <w:left w:val="nil"/>
              <w:bottom w:val="single" w:sz="4" w:space="0" w:color="auto"/>
              <w:right w:val="single" w:sz="4" w:space="0" w:color="auto"/>
            </w:tcBorders>
            <w:shd w:val="clear" w:color="auto" w:fill="auto"/>
            <w:vAlign w:val="center"/>
            <w:hideMark/>
          </w:tcPr>
          <w:p w:rsidR="000A5E37" w:rsidRPr="00776A4E" w:rsidRDefault="000A5E37" w:rsidP="000A5E37">
            <w:pPr>
              <w:widowControl/>
              <w:jc w:val="left"/>
              <w:rPr>
                <w:rFonts w:ascii="宋体" w:eastAsia="宋体" w:hAnsi="宋体" w:cs="宋体"/>
                <w:color w:val="000000"/>
                <w:kern w:val="0"/>
                <w:sz w:val="20"/>
                <w:szCs w:val="20"/>
              </w:rPr>
            </w:pPr>
            <w:r w:rsidRPr="00BB1046">
              <w:rPr>
                <w:rFonts w:ascii="宋体" w:eastAsia="宋体" w:hAnsi="宋体" w:cs="宋体" w:hint="eastAsia"/>
                <w:b/>
                <w:color w:val="000000"/>
                <w:kern w:val="0"/>
                <w:sz w:val="20"/>
                <w:szCs w:val="20"/>
              </w:rPr>
              <w:t>节能环保支出</w:t>
            </w:r>
          </w:p>
        </w:tc>
        <w:tc>
          <w:tcPr>
            <w:tcW w:w="2072"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161" w:type="dxa"/>
            <w:vAlign w:val="center"/>
          </w:tcPr>
          <w:p w:rsidR="000A5E37" w:rsidRPr="00776A4E" w:rsidRDefault="000A5E37" w:rsidP="000A5E37">
            <w:pPr>
              <w:widowControl/>
              <w:jc w:val="left"/>
              <w:rPr>
                <w:rFonts w:ascii="宋体" w:eastAsia="宋体" w:hAnsi="宋体" w:cs="宋体"/>
                <w:color w:val="000000"/>
                <w:kern w:val="0"/>
                <w:sz w:val="20"/>
                <w:szCs w:val="20"/>
              </w:rPr>
            </w:pPr>
          </w:p>
        </w:tc>
        <w:tc>
          <w:tcPr>
            <w:tcW w:w="1161" w:type="dxa"/>
            <w:vAlign w:val="center"/>
          </w:tcPr>
          <w:p w:rsidR="000A5E37" w:rsidRPr="00776A4E" w:rsidRDefault="000A5E37" w:rsidP="000A5E37">
            <w:pPr>
              <w:widowControl/>
              <w:jc w:val="left"/>
              <w:rPr>
                <w:rFonts w:ascii="宋体" w:eastAsia="宋体" w:hAnsi="宋体" w:cs="宋体"/>
                <w:color w:val="000000"/>
                <w:kern w:val="0"/>
                <w:sz w:val="20"/>
                <w:szCs w:val="20"/>
              </w:rPr>
            </w:pPr>
          </w:p>
        </w:tc>
        <w:tc>
          <w:tcPr>
            <w:tcW w:w="1161" w:type="dxa"/>
            <w:vAlign w:val="center"/>
          </w:tcPr>
          <w:p w:rsidR="000A5E37" w:rsidRPr="00776A4E" w:rsidRDefault="000A5E37" w:rsidP="000A5E37">
            <w:pPr>
              <w:widowControl/>
              <w:jc w:val="left"/>
              <w:rPr>
                <w:rFonts w:ascii="宋体" w:eastAsia="宋体" w:hAnsi="宋体" w:cs="宋体"/>
                <w:color w:val="000000"/>
                <w:kern w:val="0"/>
                <w:sz w:val="20"/>
                <w:szCs w:val="20"/>
              </w:rPr>
            </w:pPr>
          </w:p>
        </w:tc>
      </w:tr>
      <w:tr w:rsidR="000A5E37" w:rsidRPr="00776A4E" w:rsidTr="000A5E37">
        <w:trPr>
          <w:trHeight w:val="270"/>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0A5E37" w:rsidRPr="00BB1046" w:rsidRDefault="000A5E37" w:rsidP="000A5E37">
            <w:pPr>
              <w:widowControl/>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 xml:space="preserve">　21103</w:t>
            </w:r>
          </w:p>
        </w:tc>
        <w:tc>
          <w:tcPr>
            <w:tcW w:w="2240" w:type="dxa"/>
            <w:tcBorders>
              <w:top w:val="nil"/>
              <w:left w:val="nil"/>
              <w:bottom w:val="single" w:sz="4" w:space="0" w:color="auto"/>
              <w:right w:val="single" w:sz="4" w:space="0" w:color="auto"/>
            </w:tcBorders>
            <w:shd w:val="clear" w:color="auto" w:fill="auto"/>
            <w:vAlign w:val="center"/>
            <w:hideMark/>
          </w:tcPr>
          <w:p w:rsidR="000A5E37" w:rsidRPr="00BB1046" w:rsidRDefault="000A5E37" w:rsidP="000A5E37">
            <w:pPr>
              <w:widowControl/>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污染防治</w:t>
            </w:r>
          </w:p>
        </w:tc>
        <w:tc>
          <w:tcPr>
            <w:tcW w:w="2072"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161" w:type="dxa"/>
            <w:vAlign w:val="center"/>
          </w:tcPr>
          <w:p w:rsidR="000A5E37" w:rsidRPr="00776A4E" w:rsidRDefault="000A5E37" w:rsidP="000A5E37">
            <w:pPr>
              <w:widowControl/>
              <w:jc w:val="left"/>
              <w:rPr>
                <w:rFonts w:ascii="宋体" w:eastAsia="宋体" w:hAnsi="宋体" w:cs="宋体"/>
                <w:color w:val="000000"/>
                <w:kern w:val="0"/>
                <w:sz w:val="20"/>
                <w:szCs w:val="20"/>
              </w:rPr>
            </w:pPr>
          </w:p>
        </w:tc>
        <w:tc>
          <w:tcPr>
            <w:tcW w:w="1161" w:type="dxa"/>
            <w:vAlign w:val="center"/>
          </w:tcPr>
          <w:p w:rsidR="000A5E37" w:rsidRPr="00776A4E" w:rsidRDefault="000A5E37" w:rsidP="000A5E37">
            <w:pPr>
              <w:widowControl/>
              <w:jc w:val="left"/>
              <w:rPr>
                <w:rFonts w:ascii="宋体" w:eastAsia="宋体" w:hAnsi="宋体" w:cs="宋体"/>
                <w:color w:val="000000"/>
                <w:kern w:val="0"/>
                <w:sz w:val="20"/>
                <w:szCs w:val="20"/>
              </w:rPr>
            </w:pPr>
          </w:p>
        </w:tc>
        <w:tc>
          <w:tcPr>
            <w:tcW w:w="1161" w:type="dxa"/>
            <w:vAlign w:val="center"/>
          </w:tcPr>
          <w:p w:rsidR="000A5E37" w:rsidRPr="00776A4E" w:rsidRDefault="000A5E37" w:rsidP="000A5E37">
            <w:pPr>
              <w:widowControl/>
              <w:jc w:val="left"/>
              <w:rPr>
                <w:rFonts w:ascii="宋体" w:eastAsia="宋体" w:hAnsi="宋体" w:cs="宋体"/>
                <w:color w:val="000000"/>
                <w:kern w:val="0"/>
                <w:sz w:val="20"/>
                <w:szCs w:val="20"/>
              </w:rPr>
            </w:pPr>
          </w:p>
        </w:tc>
      </w:tr>
      <w:tr w:rsidR="000A5E37" w:rsidRPr="00776A4E" w:rsidTr="000A5E37">
        <w:trPr>
          <w:trHeight w:val="270"/>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0A5E37" w:rsidRPr="00776A4E" w:rsidRDefault="000A5E37" w:rsidP="000A5E37">
            <w:pPr>
              <w:widowControl/>
              <w:ind w:firstLineChars="50" w:firstLine="10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2110301</w:t>
            </w:r>
          </w:p>
        </w:tc>
        <w:tc>
          <w:tcPr>
            <w:tcW w:w="2240" w:type="dxa"/>
            <w:tcBorders>
              <w:top w:val="nil"/>
              <w:left w:val="nil"/>
              <w:bottom w:val="single" w:sz="4" w:space="0" w:color="auto"/>
              <w:right w:val="single" w:sz="4" w:space="0" w:color="auto"/>
            </w:tcBorders>
            <w:shd w:val="clear" w:color="auto" w:fill="auto"/>
            <w:vAlign w:val="center"/>
            <w:hideMark/>
          </w:tcPr>
          <w:p w:rsidR="000A5E37" w:rsidRPr="00776A4E" w:rsidRDefault="000A5E37" w:rsidP="000A5E3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大气</w:t>
            </w:r>
          </w:p>
        </w:tc>
        <w:tc>
          <w:tcPr>
            <w:tcW w:w="2072"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Pr>
                <w:rFonts w:cs="Arial" w:hint="eastAsia"/>
                <w:color w:val="000000"/>
                <w:sz w:val="18"/>
                <w:szCs w:val="18"/>
              </w:rPr>
              <w:t>20,493,018.50</w:t>
            </w:r>
          </w:p>
        </w:tc>
        <w:tc>
          <w:tcPr>
            <w:tcW w:w="1276" w:type="dxa"/>
            <w:tcBorders>
              <w:top w:val="nil"/>
              <w:left w:val="nil"/>
              <w:bottom w:val="single" w:sz="4" w:space="0" w:color="auto"/>
              <w:right w:val="single" w:sz="4" w:space="0" w:color="auto"/>
            </w:tcBorders>
            <w:shd w:val="clear" w:color="auto" w:fill="auto"/>
            <w:noWrap/>
            <w:vAlign w:val="center"/>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1616" w:type="dxa"/>
            <w:tcBorders>
              <w:top w:val="nil"/>
              <w:left w:val="nil"/>
              <w:bottom w:val="single" w:sz="4" w:space="0" w:color="auto"/>
              <w:right w:val="single" w:sz="4" w:space="0" w:color="auto"/>
            </w:tcBorders>
            <w:shd w:val="clear" w:color="auto" w:fill="auto"/>
            <w:noWrap/>
            <w:vAlign w:val="center"/>
          </w:tcPr>
          <w:p w:rsidR="000A5E37" w:rsidRPr="00776A4E" w:rsidRDefault="000A5E37" w:rsidP="000A5E37">
            <w:pPr>
              <w:widowControl/>
              <w:jc w:val="center"/>
              <w:rPr>
                <w:rFonts w:ascii="宋体" w:eastAsia="宋体" w:hAnsi="宋体" w:cs="宋体"/>
                <w:color w:val="000000"/>
                <w:kern w:val="0"/>
                <w:sz w:val="20"/>
                <w:szCs w:val="20"/>
              </w:rPr>
            </w:pPr>
            <w:r>
              <w:rPr>
                <w:rFonts w:cs="Arial" w:hint="eastAsia"/>
                <w:color w:val="000000"/>
                <w:sz w:val="18"/>
                <w:szCs w:val="18"/>
              </w:rPr>
              <w:t>20,493,018.50</w:t>
            </w:r>
          </w:p>
        </w:tc>
        <w:tc>
          <w:tcPr>
            <w:tcW w:w="1161" w:type="dxa"/>
            <w:vAlign w:val="center"/>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1161" w:type="dxa"/>
            <w:vAlign w:val="center"/>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1161" w:type="dxa"/>
            <w:vAlign w:val="center"/>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r>
      <w:tr w:rsidR="000A5E37" w:rsidRPr="00776A4E" w:rsidTr="000A5E37">
        <w:trPr>
          <w:trHeight w:val="270"/>
        </w:trPr>
        <w:tc>
          <w:tcPr>
            <w:tcW w:w="1500" w:type="dxa"/>
            <w:tcBorders>
              <w:top w:val="nil"/>
              <w:left w:val="single" w:sz="4" w:space="0" w:color="auto"/>
              <w:bottom w:val="single" w:sz="4" w:space="0" w:color="auto"/>
              <w:right w:val="single" w:sz="4" w:space="0" w:color="auto"/>
            </w:tcBorders>
            <w:shd w:val="clear" w:color="auto" w:fill="auto"/>
            <w:vAlign w:val="center"/>
          </w:tcPr>
          <w:p w:rsidR="000A5E37" w:rsidRPr="00BB1046" w:rsidRDefault="000A5E37" w:rsidP="000A5E37">
            <w:pPr>
              <w:widowControl/>
              <w:jc w:val="left"/>
              <w:rPr>
                <w:rFonts w:ascii="宋体" w:eastAsia="宋体" w:hAnsi="宋体" w:cs="宋体"/>
                <w:b/>
                <w:color w:val="000000"/>
                <w:kern w:val="0"/>
                <w:sz w:val="20"/>
                <w:szCs w:val="20"/>
              </w:rPr>
            </w:pPr>
            <w:r>
              <w:rPr>
                <w:rFonts w:ascii="宋体" w:eastAsia="宋体" w:hAnsi="宋体" w:cs="宋体" w:hint="eastAsia"/>
                <w:b/>
                <w:color w:val="000000"/>
                <w:kern w:val="0"/>
                <w:sz w:val="20"/>
                <w:szCs w:val="20"/>
              </w:rPr>
              <w:t>212</w:t>
            </w:r>
          </w:p>
        </w:tc>
        <w:tc>
          <w:tcPr>
            <w:tcW w:w="2240" w:type="dxa"/>
            <w:tcBorders>
              <w:top w:val="nil"/>
              <w:left w:val="nil"/>
              <w:bottom w:val="single" w:sz="4" w:space="0" w:color="auto"/>
              <w:right w:val="single" w:sz="4" w:space="0" w:color="auto"/>
            </w:tcBorders>
            <w:shd w:val="clear" w:color="auto" w:fill="auto"/>
            <w:vAlign w:val="center"/>
          </w:tcPr>
          <w:p w:rsidR="000A5E37" w:rsidRPr="00BB1046" w:rsidRDefault="000A5E37" w:rsidP="000A5E37">
            <w:pPr>
              <w:widowControl/>
              <w:jc w:val="left"/>
              <w:rPr>
                <w:rFonts w:ascii="宋体" w:eastAsia="宋体" w:hAnsi="宋体" w:cs="宋体"/>
                <w:b/>
                <w:color w:val="000000"/>
                <w:kern w:val="0"/>
                <w:sz w:val="20"/>
                <w:szCs w:val="20"/>
              </w:rPr>
            </w:pPr>
            <w:r w:rsidRPr="00BB1046">
              <w:rPr>
                <w:rFonts w:ascii="宋体" w:eastAsia="宋体" w:hAnsi="宋体" w:cs="宋体" w:hint="eastAsia"/>
                <w:b/>
                <w:color w:val="000000"/>
                <w:kern w:val="0"/>
                <w:sz w:val="20"/>
                <w:szCs w:val="20"/>
              </w:rPr>
              <w:t>城乡社区支出</w:t>
            </w:r>
          </w:p>
        </w:tc>
        <w:tc>
          <w:tcPr>
            <w:tcW w:w="2072" w:type="dxa"/>
            <w:tcBorders>
              <w:top w:val="nil"/>
              <w:left w:val="nil"/>
              <w:bottom w:val="single" w:sz="4" w:space="0" w:color="auto"/>
              <w:right w:val="single" w:sz="4" w:space="0" w:color="auto"/>
            </w:tcBorders>
            <w:shd w:val="clear" w:color="auto" w:fill="auto"/>
            <w:noWrap/>
            <w:vAlign w:val="center"/>
          </w:tcPr>
          <w:p w:rsidR="000A5E37" w:rsidRPr="00776A4E" w:rsidRDefault="000A5E37" w:rsidP="000A5E37">
            <w:pPr>
              <w:widowControl/>
              <w:jc w:val="center"/>
              <w:rPr>
                <w:rFonts w:ascii="宋体" w:eastAsia="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0A5E37" w:rsidRPr="00776A4E" w:rsidRDefault="000A5E37" w:rsidP="000A5E37">
            <w:pPr>
              <w:widowControl/>
              <w:jc w:val="left"/>
              <w:rPr>
                <w:rFonts w:ascii="宋体" w:eastAsia="宋体" w:hAnsi="宋体" w:cs="宋体"/>
                <w:color w:val="000000"/>
                <w:kern w:val="0"/>
                <w:sz w:val="20"/>
                <w:szCs w:val="20"/>
              </w:rPr>
            </w:pPr>
          </w:p>
        </w:tc>
        <w:tc>
          <w:tcPr>
            <w:tcW w:w="1616" w:type="dxa"/>
            <w:tcBorders>
              <w:top w:val="nil"/>
              <w:left w:val="nil"/>
              <w:bottom w:val="single" w:sz="4" w:space="0" w:color="auto"/>
              <w:right w:val="single" w:sz="4" w:space="0" w:color="auto"/>
            </w:tcBorders>
            <w:shd w:val="clear" w:color="auto" w:fill="auto"/>
            <w:noWrap/>
            <w:vAlign w:val="center"/>
          </w:tcPr>
          <w:p w:rsidR="000A5E37" w:rsidRPr="00776A4E" w:rsidRDefault="000A5E37" w:rsidP="000A5E37">
            <w:pPr>
              <w:widowControl/>
              <w:jc w:val="center"/>
              <w:rPr>
                <w:rFonts w:ascii="宋体" w:eastAsia="宋体" w:hAnsi="宋体" w:cs="宋体"/>
                <w:color w:val="000000"/>
                <w:kern w:val="0"/>
                <w:sz w:val="20"/>
                <w:szCs w:val="20"/>
              </w:rPr>
            </w:pPr>
          </w:p>
        </w:tc>
        <w:tc>
          <w:tcPr>
            <w:tcW w:w="1161" w:type="dxa"/>
            <w:vAlign w:val="center"/>
          </w:tcPr>
          <w:p w:rsidR="000A5E37" w:rsidRPr="00776A4E" w:rsidRDefault="000A5E37" w:rsidP="000A5E37">
            <w:pPr>
              <w:widowControl/>
              <w:jc w:val="left"/>
              <w:rPr>
                <w:rFonts w:ascii="宋体" w:eastAsia="宋体" w:hAnsi="宋体" w:cs="宋体"/>
                <w:color w:val="000000"/>
                <w:kern w:val="0"/>
                <w:sz w:val="20"/>
                <w:szCs w:val="20"/>
              </w:rPr>
            </w:pPr>
          </w:p>
        </w:tc>
        <w:tc>
          <w:tcPr>
            <w:tcW w:w="1161" w:type="dxa"/>
            <w:vAlign w:val="center"/>
          </w:tcPr>
          <w:p w:rsidR="000A5E37" w:rsidRPr="00776A4E" w:rsidRDefault="000A5E37" w:rsidP="000A5E37">
            <w:pPr>
              <w:widowControl/>
              <w:jc w:val="left"/>
              <w:rPr>
                <w:rFonts w:ascii="宋体" w:eastAsia="宋体" w:hAnsi="宋体" w:cs="宋体"/>
                <w:color w:val="000000"/>
                <w:kern w:val="0"/>
                <w:sz w:val="20"/>
                <w:szCs w:val="20"/>
              </w:rPr>
            </w:pPr>
          </w:p>
        </w:tc>
        <w:tc>
          <w:tcPr>
            <w:tcW w:w="1161" w:type="dxa"/>
            <w:vAlign w:val="center"/>
          </w:tcPr>
          <w:p w:rsidR="000A5E37" w:rsidRPr="00776A4E" w:rsidRDefault="000A5E37" w:rsidP="000A5E37">
            <w:pPr>
              <w:widowControl/>
              <w:jc w:val="left"/>
              <w:rPr>
                <w:rFonts w:ascii="宋体" w:eastAsia="宋体" w:hAnsi="宋体" w:cs="宋体"/>
                <w:color w:val="000000"/>
                <w:kern w:val="0"/>
                <w:sz w:val="20"/>
                <w:szCs w:val="20"/>
              </w:rPr>
            </w:pPr>
          </w:p>
        </w:tc>
      </w:tr>
      <w:tr w:rsidR="000A5E37" w:rsidRPr="00776A4E" w:rsidTr="000A5E37">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0A5E37" w:rsidRPr="00BB1046" w:rsidRDefault="000A5E37" w:rsidP="000A5E37">
            <w:pPr>
              <w:widowControl/>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 xml:space="preserve">　21299</w:t>
            </w:r>
          </w:p>
        </w:tc>
        <w:tc>
          <w:tcPr>
            <w:tcW w:w="2240" w:type="dxa"/>
            <w:tcBorders>
              <w:top w:val="nil"/>
              <w:left w:val="nil"/>
              <w:bottom w:val="single" w:sz="4" w:space="0" w:color="auto"/>
              <w:right w:val="single" w:sz="4" w:space="0" w:color="auto"/>
            </w:tcBorders>
            <w:shd w:val="clear" w:color="auto" w:fill="auto"/>
            <w:noWrap/>
            <w:vAlign w:val="center"/>
            <w:hideMark/>
          </w:tcPr>
          <w:p w:rsidR="000A5E37" w:rsidRPr="00BB1046" w:rsidRDefault="000A5E37" w:rsidP="000A5E3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其他城乡社区支出</w:t>
            </w:r>
          </w:p>
        </w:tc>
        <w:tc>
          <w:tcPr>
            <w:tcW w:w="2072"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left"/>
              <w:rPr>
                <w:rFonts w:ascii="宋体" w:eastAsia="宋体" w:hAnsi="宋体" w:cs="宋体"/>
                <w:color w:val="000000"/>
                <w:kern w:val="0"/>
                <w:sz w:val="20"/>
                <w:szCs w:val="20"/>
              </w:rPr>
            </w:pPr>
          </w:p>
        </w:tc>
        <w:tc>
          <w:tcPr>
            <w:tcW w:w="161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p>
        </w:tc>
        <w:tc>
          <w:tcPr>
            <w:tcW w:w="1161" w:type="dxa"/>
            <w:vAlign w:val="center"/>
          </w:tcPr>
          <w:p w:rsidR="000A5E37" w:rsidRPr="00776A4E" w:rsidRDefault="000A5E37" w:rsidP="000A5E37">
            <w:pPr>
              <w:widowControl/>
              <w:jc w:val="left"/>
              <w:rPr>
                <w:rFonts w:ascii="宋体" w:eastAsia="宋体" w:hAnsi="宋体" w:cs="宋体"/>
                <w:color w:val="000000"/>
                <w:kern w:val="0"/>
                <w:sz w:val="20"/>
                <w:szCs w:val="20"/>
              </w:rPr>
            </w:pPr>
          </w:p>
        </w:tc>
        <w:tc>
          <w:tcPr>
            <w:tcW w:w="1161" w:type="dxa"/>
            <w:vAlign w:val="center"/>
          </w:tcPr>
          <w:p w:rsidR="000A5E37" w:rsidRPr="00776A4E" w:rsidRDefault="000A5E37" w:rsidP="000A5E37">
            <w:pPr>
              <w:widowControl/>
              <w:jc w:val="left"/>
              <w:rPr>
                <w:rFonts w:ascii="宋体" w:eastAsia="宋体" w:hAnsi="宋体" w:cs="宋体"/>
                <w:color w:val="000000"/>
                <w:kern w:val="0"/>
                <w:sz w:val="20"/>
                <w:szCs w:val="20"/>
              </w:rPr>
            </w:pPr>
          </w:p>
        </w:tc>
        <w:tc>
          <w:tcPr>
            <w:tcW w:w="1161" w:type="dxa"/>
            <w:vAlign w:val="center"/>
          </w:tcPr>
          <w:p w:rsidR="000A5E37" w:rsidRPr="00776A4E" w:rsidRDefault="000A5E37" w:rsidP="000A5E37">
            <w:pPr>
              <w:widowControl/>
              <w:jc w:val="left"/>
              <w:rPr>
                <w:rFonts w:ascii="宋体" w:eastAsia="宋体" w:hAnsi="宋体" w:cs="宋体"/>
                <w:color w:val="000000"/>
                <w:kern w:val="0"/>
                <w:sz w:val="20"/>
                <w:szCs w:val="20"/>
              </w:rPr>
            </w:pPr>
          </w:p>
        </w:tc>
      </w:tr>
      <w:tr w:rsidR="000A5E37" w:rsidRPr="00776A4E" w:rsidTr="000A5E37">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129901</w:t>
            </w:r>
          </w:p>
        </w:tc>
        <w:tc>
          <w:tcPr>
            <w:tcW w:w="2240"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其他城乡社区支出</w:t>
            </w:r>
          </w:p>
        </w:tc>
        <w:tc>
          <w:tcPr>
            <w:tcW w:w="2072"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Pr>
                <w:rFonts w:cs="Arial" w:hint="eastAsia"/>
                <w:color w:val="000000"/>
                <w:sz w:val="18"/>
                <w:szCs w:val="18"/>
              </w:rPr>
              <w:t>494,048,291.75</w:t>
            </w:r>
          </w:p>
        </w:tc>
        <w:tc>
          <w:tcPr>
            <w:tcW w:w="127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161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Pr>
                <w:rFonts w:cs="Arial" w:hint="eastAsia"/>
                <w:color w:val="000000"/>
                <w:sz w:val="18"/>
                <w:szCs w:val="18"/>
              </w:rPr>
              <w:t>494,048,291.75</w:t>
            </w:r>
          </w:p>
        </w:tc>
        <w:tc>
          <w:tcPr>
            <w:tcW w:w="1161" w:type="dxa"/>
            <w:vAlign w:val="center"/>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1161" w:type="dxa"/>
            <w:vAlign w:val="center"/>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1161" w:type="dxa"/>
            <w:vAlign w:val="center"/>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r>
      <w:tr w:rsidR="000A5E37" w:rsidRPr="00776A4E" w:rsidTr="000A5E37">
        <w:trPr>
          <w:gridAfter w:val="3"/>
          <w:wAfter w:w="3483" w:type="dxa"/>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tcPr>
          <w:p w:rsidR="000A5E37" w:rsidRPr="00BB1046" w:rsidRDefault="000A5E37" w:rsidP="000A5E37">
            <w:pPr>
              <w:widowControl/>
              <w:jc w:val="left"/>
              <w:rPr>
                <w:rFonts w:ascii="宋体" w:eastAsia="宋体" w:hAnsi="宋体" w:cs="宋体"/>
                <w:b/>
                <w:color w:val="000000"/>
                <w:kern w:val="0"/>
                <w:sz w:val="20"/>
                <w:szCs w:val="20"/>
              </w:rPr>
            </w:pPr>
          </w:p>
        </w:tc>
        <w:tc>
          <w:tcPr>
            <w:tcW w:w="2240" w:type="dxa"/>
            <w:tcBorders>
              <w:top w:val="nil"/>
              <w:left w:val="nil"/>
              <w:bottom w:val="single" w:sz="4" w:space="0" w:color="auto"/>
              <w:right w:val="single" w:sz="4" w:space="0" w:color="auto"/>
            </w:tcBorders>
            <w:shd w:val="clear" w:color="auto" w:fill="auto"/>
            <w:noWrap/>
            <w:vAlign w:val="center"/>
          </w:tcPr>
          <w:p w:rsidR="000A5E37" w:rsidRPr="00BB1046" w:rsidRDefault="000A5E37" w:rsidP="000A5E37">
            <w:pPr>
              <w:widowControl/>
              <w:jc w:val="left"/>
              <w:rPr>
                <w:rFonts w:ascii="宋体" w:eastAsia="宋体" w:hAnsi="宋体" w:cs="宋体"/>
                <w:b/>
                <w:color w:val="000000"/>
                <w:kern w:val="0"/>
                <w:sz w:val="20"/>
                <w:szCs w:val="20"/>
              </w:rPr>
            </w:pPr>
          </w:p>
        </w:tc>
        <w:tc>
          <w:tcPr>
            <w:tcW w:w="2072" w:type="dxa"/>
            <w:tcBorders>
              <w:top w:val="nil"/>
              <w:left w:val="nil"/>
              <w:bottom w:val="single" w:sz="4" w:space="0" w:color="auto"/>
              <w:right w:val="single" w:sz="4" w:space="0" w:color="auto"/>
            </w:tcBorders>
            <w:shd w:val="clear" w:color="auto" w:fill="auto"/>
            <w:noWrap/>
            <w:vAlign w:val="center"/>
          </w:tcPr>
          <w:p w:rsidR="000A5E37" w:rsidRPr="00776A4E" w:rsidRDefault="000A5E37" w:rsidP="000A5E37">
            <w:pPr>
              <w:widowControl/>
              <w:jc w:val="center"/>
              <w:rPr>
                <w:rFonts w:ascii="宋体" w:eastAsia="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0A5E37" w:rsidRPr="00776A4E" w:rsidRDefault="000A5E37" w:rsidP="000A5E37">
            <w:pPr>
              <w:widowControl/>
              <w:jc w:val="center"/>
              <w:rPr>
                <w:rFonts w:ascii="宋体" w:eastAsia="宋体" w:hAnsi="宋体" w:cs="宋体"/>
                <w:color w:val="000000"/>
                <w:kern w:val="0"/>
                <w:sz w:val="20"/>
                <w:szCs w:val="20"/>
              </w:rPr>
            </w:pPr>
          </w:p>
        </w:tc>
        <w:tc>
          <w:tcPr>
            <w:tcW w:w="1616" w:type="dxa"/>
            <w:tcBorders>
              <w:top w:val="nil"/>
              <w:left w:val="nil"/>
              <w:bottom w:val="single" w:sz="4" w:space="0" w:color="auto"/>
              <w:right w:val="single" w:sz="4" w:space="0" w:color="auto"/>
            </w:tcBorders>
            <w:shd w:val="clear" w:color="auto" w:fill="auto"/>
            <w:noWrap/>
            <w:vAlign w:val="center"/>
          </w:tcPr>
          <w:p w:rsidR="000A5E37" w:rsidRPr="00776A4E" w:rsidRDefault="000A5E37" w:rsidP="000A5E37">
            <w:pPr>
              <w:widowControl/>
              <w:jc w:val="center"/>
              <w:rPr>
                <w:rFonts w:ascii="宋体" w:eastAsia="宋体" w:hAnsi="宋体" w:cs="宋体"/>
                <w:color w:val="000000"/>
                <w:kern w:val="0"/>
                <w:sz w:val="20"/>
                <w:szCs w:val="20"/>
              </w:rPr>
            </w:pPr>
          </w:p>
        </w:tc>
      </w:tr>
      <w:tr w:rsidR="000A5E37" w:rsidRPr="00776A4E" w:rsidTr="000A5E37">
        <w:trPr>
          <w:gridAfter w:val="3"/>
          <w:wAfter w:w="3483" w:type="dxa"/>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tcPr>
          <w:p w:rsidR="000A5E37" w:rsidRPr="00BB1046" w:rsidRDefault="000A5E37" w:rsidP="000A5E37">
            <w:pPr>
              <w:widowControl/>
              <w:jc w:val="left"/>
              <w:rPr>
                <w:rFonts w:ascii="宋体" w:eastAsia="宋体" w:hAnsi="宋体" w:cs="宋体"/>
                <w:color w:val="000000"/>
                <w:kern w:val="0"/>
                <w:sz w:val="20"/>
                <w:szCs w:val="20"/>
              </w:rPr>
            </w:pPr>
          </w:p>
        </w:tc>
        <w:tc>
          <w:tcPr>
            <w:tcW w:w="2240" w:type="dxa"/>
            <w:tcBorders>
              <w:top w:val="nil"/>
              <w:left w:val="nil"/>
              <w:bottom w:val="single" w:sz="4" w:space="0" w:color="auto"/>
              <w:right w:val="single" w:sz="4" w:space="0" w:color="auto"/>
            </w:tcBorders>
            <w:shd w:val="clear" w:color="auto" w:fill="auto"/>
            <w:noWrap/>
            <w:vAlign w:val="center"/>
          </w:tcPr>
          <w:p w:rsidR="000A5E37" w:rsidRPr="00BB1046" w:rsidRDefault="000A5E37" w:rsidP="000A5E37">
            <w:pPr>
              <w:widowControl/>
              <w:jc w:val="left"/>
              <w:rPr>
                <w:rFonts w:ascii="宋体" w:eastAsia="宋体" w:hAnsi="宋体" w:cs="宋体"/>
                <w:color w:val="000000"/>
                <w:kern w:val="0"/>
                <w:sz w:val="20"/>
                <w:szCs w:val="20"/>
              </w:rPr>
            </w:pPr>
          </w:p>
        </w:tc>
        <w:tc>
          <w:tcPr>
            <w:tcW w:w="2072" w:type="dxa"/>
            <w:tcBorders>
              <w:top w:val="nil"/>
              <w:left w:val="nil"/>
              <w:bottom w:val="single" w:sz="4" w:space="0" w:color="auto"/>
              <w:right w:val="single" w:sz="4" w:space="0" w:color="auto"/>
            </w:tcBorders>
            <w:shd w:val="clear" w:color="auto" w:fill="auto"/>
            <w:noWrap/>
            <w:vAlign w:val="center"/>
          </w:tcPr>
          <w:p w:rsidR="000A5E37" w:rsidRPr="00776A4E" w:rsidRDefault="000A5E37" w:rsidP="000A5E37">
            <w:pPr>
              <w:widowControl/>
              <w:jc w:val="center"/>
              <w:rPr>
                <w:rFonts w:ascii="宋体" w:eastAsia="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0A5E37" w:rsidRPr="00776A4E" w:rsidRDefault="000A5E37" w:rsidP="000A5E37">
            <w:pPr>
              <w:widowControl/>
              <w:jc w:val="center"/>
              <w:rPr>
                <w:rFonts w:ascii="宋体" w:eastAsia="宋体" w:hAnsi="宋体" w:cs="宋体"/>
                <w:color w:val="000000"/>
                <w:kern w:val="0"/>
                <w:sz w:val="20"/>
                <w:szCs w:val="20"/>
              </w:rPr>
            </w:pPr>
          </w:p>
        </w:tc>
        <w:tc>
          <w:tcPr>
            <w:tcW w:w="1616" w:type="dxa"/>
            <w:tcBorders>
              <w:top w:val="nil"/>
              <w:left w:val="nil"/>
              <w:bottom w:val="single" w:sz="4" w:space="0" w:color="auto"/>
              <w:right w:val="single" w:sz="4" w:space="0" w:color="auto"/>
            </w:tcBorders>
            <w:shd w:val="clear" w:color="auto" w:fill="auto"/>
            <w:noWrap/>
            <w:vAlign w:val="center"/>
          </w:tcPr>
          <w:p w:rsidR="000A5E37" w:rsidRPr="00776A4E" w:rsidRDefault="000A5E37" w:rsidP="000A5E37">
            <w:pPr>
              <w:widowControl/>
              <w:jc w:val="center"/>
              <w:rPr>
                <w:rFonts w:ascii="宋体" w:eastAsia="宋体" w:hAnsi="宋体" w:cs="宋体"/>
                <w:color w:val="000000"/>
                <w:kern w:val="0"/>
                <w:sz w:val="20"/>
                <w:szCs w:val="20"/>
              </w:rPr>
            </w:pPr>
          </w:p>
        </w:tc>
      </w:tr>
      <w:tr w:rsidR="000A5E37" w:rsidRPr="00776A4E" w:rsidTr="000A5E37">
        <w:trPr>
          <w:gridAfter w:val="3"/>
          <w:wAfter w:w="3483" w:type="dxa"/>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tcPr>
          <w:p w:rsidR="000A5E37" w:rsidRPr="00776A4E" w:rsidRDefault="000A5E37" w:rsidP="000A5E37">
            <w:pPr>
              <w:widowControl/>
              <w:jc w:val="left"/>
              <w:rPr>
                <w:rFonts w:ascii="宋体" w:eastAsia="宋体" w:hAnsi="宋体" w:cs="宋体"/>
                <w:color w:val="000000"/>
                <w:kern w:val="0"/>
                <w:sz w:val="20"/>
                <w:szCs w:val="20"/>
              </w:rPr>
            </w:pPr>
          </w:p>
        </w:tc>
        <w:tc>
          <w:tcPr>
            <w:tcW w:w="2240" w:type="dxa"/>
            <w:tcBorders>
              <w:top w:val="nil"/>
              <w:left w:val="nil"/>
              <w:bottom w:val="single" w:sz="4" w:space="0" w:color="auto"/>
              <w:right w:val="single" w:sz="4" w:space="0" w:color="auto"/>
            </w:tcBorders>
            <w:shd w:val="clear" w:color="auto" w:fill="auto"/>
            <w:noWrap/>
            <w:vAlign w:val="center"/>
          </w:tcPr>
          <w:p w:rsidR="000A5E37" w:rsidRPr="00776A4E" w:rsidRDefault="000A5E37" w:rsidP="000A5E37">
            <w:pPr>
              <w:widowControl/>
              <w:jc w:val="left"/>
              <w:rPr>
                <w:rFonts w:ascii="宋体" w:eastAsia="宋体" w:hAnsi="宋体" w:cs="宋体"/>
                <w:color w:val="000000"/>
                <w:kern w:val="0"/>
                <w:sz w:val="20"/>
                <w:szCs w:val="20"/>
              </w:rPr>
            </w:pPr>
          </w:p>
        </w:tc>
        <w:tc>
          <w:tcPr>
            <w:tcW w:w="2072" w:type="dxa"/>
            <w:tcBorders>
              <w:top w:val="nil"/>
              <w:left w:val="nil"/>
              <w:bottom w:val="single" w:sz="4" w:space="0" w:color="auto"/>
              <w:right w:val="single" w:sz="4" w:space="0" w:color="auto"/>
            </w:tcBorders>
            <w:shd w:val="clear" w:color="auto" w:fill="auto"/>
            <w:noWrap/>
            <w:vAlign w:val="center"/>
          </w:tcPr>
          <w:p w:rsidR="000A5E37" w:rsidRPr="00776A4E" w:rsidRDefault="000A5E37" w:rsidP="000A5E37">
            <w:pPr>
              <w:widowControl/>
              <w:jc w:val="center"/>
              <w:rPr>
                <w:rFonts w:ascii="宋体" w:eastAsia="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0A5E37" w:rsidRPr="00776A4E" w:rsidRDefault="000A5E37" w:rsidP="000A5E37">
            <w:pPr>
              <w:widowControl/>
              <w:jc w:val="center"/>
              <w:rPr>
                <w:rFonts w:ascii="宋体" w:eastAsia="宋体" w:hAnsi="宋体" w:cs="宋体"/>
                <w:color w:val="000000"/>
                <w:kern w:val="0"/>
                <w:sz w:val="20"/>
                <w:szCs w:val="20"/>
              </w:rPr>
            </w:pPr>
          </w:p>
        </w:tc>
        <w:tc>
          <w:tcPr>
            <w:tcW w:w="1616" w:type="dxa"/>
            <w:tcBorders>
              <w:top w:val="nil"/>
              <w:left w:val="nil"/>
              <w:bottom w:val="single" w:sz="4" w:space="0" w:color="auto"/>
              <w:right w:val="single" w:sz="4" w:space="0" w:color="auto"/>
            </w:tcBorders>
            <w:shd w:val="clear" w:color="auto" w:fill="auto"/>
            <w:noWrap/>
            <w:vAlign w:val="center"/>
          </w:tcPr>
          <w:p w:rsidR="000A5E37" w:rsidRPr="00776A4E" w:rsidRDefault="000A5E37" w:rsidP="000A5E37">
            <w:pPr>
              <w:widowControl/>
              <w:jc w:val="center"/>
              <w:rPr>
                <w:rFonts w:ascii="宋体" w:eastAsia="宋体" w:hAnsi="宋体" w:cs="宋体"/>
                <w:color w:val="000000"/>
                <w:kern w:val="0"/>
                <w:sz w:val="20"/>
                <w:szCs w:val="20"/>
              </w:rPr>
            </w:pPr>
          </w:p>
        </w:tc>
      </w:tr>
      <w:tr w:rsidR="000A5E37" w:rsidRPr="00776A4E" w:rsidTr="000A5E37">
        <w:trPr>
          <w:gridAfter w:val="3"/>
          <w:wAfter w:w="3483" w:type="dxa"/>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0A5E37" w:rsidRPr="00776A4E" w:rsidTr="000A5E37">
        <w:trPr>
          <w:gridAfter w:val="3"/>
          <w:wAfter w:w="3483" w:type="dxa"/>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0A5E37" w:rsidRPr="00776A4E" w:rsidTr="000A5E37">
        <w:trPr>
          <w:gridAfter w:val="3"/>
          <w:wAfter w:w="3483" w:type="dxa"/>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0A5E37" w:rsidRPr="00776A4E" w:rsidTr="000A5E37">
        <w:trPr>
          <w:gridAfter w:val="3"/>
          <w:wAfter w:w="3483" w:type="dxa"/>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0A5E37" w:rsidRPr="00776A4E" w:rsidTr="000A5E37">
        <w:trPr>
          <w:gridAfter w:val="3"/>
          <w:wAfter w:w="3483" w:type="dxa"/>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0A5E37" w:rsidRPr="00776A4E" w:rsidTr="000A5E37">
        <w:trPr>
          <w:gridAfter w:val="3"/>
          <w:wAfter w:w="3483" w:type="dxa"/>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0A5E37" w:rsidRPr="00776A4E" w:rsidTr="000A5E37">
        <w:trPr>
          <w:gridAfter w:val="3"/>
          <w:wAfter w:w="3483" w:type="dxa"/>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0A5E37" w:rsidRPr="00776A4E" w:rsidTr="000A5E37">
        <w:trPr>
          <w:gridAfter w:val="3"/>
          <w:wAfter w:w="3483" w:type="dxa"/>
          <w:trHeight w:val="28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0A5E37" w:rsidRPr="00776A4E" w:rsidRDefault="000A5E37" w:rsidP="000A5E37">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0A5E37" w:rsidRPr="00776A4E" w:rsidTr="000A5E37">
        <w:trPr>
          <w:gridAfter w:val="3"/>
          <w:wAfter w:w="3483" w:type="dxa"/>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0A5E37" w:rsidRPr="00776A4E" w:rsidRDefault="000A5E37" w:rsidP="000A5E37">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0A5E37" w:rsidRPr="00776A4E" w:rsidTr="000A5E37">
        <w:trPr>
          <w:gridAfter w:val="3"/>
          <w:wAfter w:w="3483" w:type="dxa"/>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0A5E37" w:rsidRPr="00776A4E" w:rsidTr="000A5E37">
        <w:trPr>
          <w:gridAfter w:val="3"/>
          <w:wAfter w:w="3483" w:type="dxa"/>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0A5E37" w:rsidRPr="00776A4E" w:rsidTr="000A5E37">
        <w:trPr>
          <w:gridAfter w:val="3"/>
          <w:wAfter w:w="3483" w:type="dxa"/>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0A5E37" w:rsidRPr="00776A4E" w:rsidTr="000A5E37">
        <w:trPr>
          <w:gridAfter w:val="3"/>
          <w:wAfter w:w="3483" w:type="dxa"/>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0A5E37" w:rsidRPr="00776A4E" w:rsidRDefault="000A5E37" w:rsidP="000A5E37">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0A5E37" w:rsidRPr="00776A4E" w:rsidTr="000A5E37">
        <w:trPr>
          <w:gridAfter w:val="3"/>
          <w:wAfter w:w="3483" w:type="dxa"/>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0A5E37" w:rsidRPr="00776A4E" w:rsidRDefault="000A5E37" w:rsidP="000A5E37">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0A5E37" w:rsidRPr="00776A4E" w:rsidTr="000A5E37">
        <w:trPr>
          <w:gridAfter w:val="3"/>
          <w:wAfter w:w="3483" w:type="dxa"/>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0A5E37" w:rsidRPr="00776A4E" w:rsidTr="000A5E37">
        <w:trPr>
          <w:gridAfter w:val="3"/>
          <w:wAfter w:w="3483" w:type="dxa"/>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0A5E37" w:rsidRPr="00776A4E" w:rsidRDefault="000A5E37" w:rsidP="000A5E37">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0A5E37" w:rsidRPr="00776A4E" w:rsidTr="000A5E37">
        <w:trPr>
          <w:gridAfter w:val="3"/>
          <w:wAfter w:w="3483" w:type="dxa"/>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总计</w:t>
            </w:r>
          </w:p>
        </w:tc>
        <w:tc>
          <w:tcPr>
            <w:tcW w:w="2072"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Pr>
                <w:rFonts w:cs="Arial" w:hint="eastAsia"/>
                <w:color w:val="000000"/>
                <w:sz w:val="18"/>
                <w:szCs w:val="18"/>
              </w:rPr>
              <w:t>514,541,310.25</w:t>
            </w:r>
          </w:p>
        </w:tc>
        <w:tc>
          <w:tcPr>
            <w:tcW w:w="127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hideMark/>
          </w:tcPr>
          <w:p w:rsidR="000A5E37" w:rsidRPr="00776A4E" w:rsidRDefault="000A5E37" w:rsidP="000A5E37">
            <w:pPr>
              <w:widowControl/>
              <w:jc w:val="left"/>
              <w:rPr>
                <w:rFonts w:ascii="宋体" w:eastAsia="宋体" w:hAnsi="宋体" w:cs="宋体"/>
                <w:color w:val="000000"/>
                <w:kern w:val="0"/>
                <w:sz w:val="20"/>
                <w:szCs w:val="20"/>
              </w:rPr>
            </w:pPr>
            <w:r>
              <w:rPr>
                <w:rFonts w:cs="Arial" w:hint="eastAsia"/>
                <w:color w:val="000000"/>
                <w:sz w:val="18"/>
                <w:szCs w:val="18"/>
              </w:rPr>
              <w:t>514,541,310.25</w:t>
            </w:r>
          </w:p>
        </w:tc>
      </w:tr>
    </w:tbl>
    <w:p w:rsidR="00E4356D" w:rsidRDefault="00E4356D" w:rsidP="00E4356D">
      <w:pPr>
        <w:rPr>
          <w:b/>
          <w:sz w:val="24"/>
          <w:szCs w:val="24"/>
        </w:rPr>
      </w:pPr>
    </w:p>
    <w:p w:rsidR="00E4356D" w:rsidRDefault="00E4356D" w:rsidP="00E4356D">
      <w:pPr>
        <w:rPr>
          <w:b/>
          <w:sz w:val="24"/>
          <w:szCs w:val="24"/>
        </w:rPr>
      </w:pPr>
    </w:p>
    <w:p w:rsidR="00E4356D" w:rsidRPr="00E4356D" w:rsidRDefault="00E4356D" w:rsidP="00E4356D">
      <w:pPr>
        <w:rPr>
          <w:b/>
          <w:sz w:val="24"/>
          <w:szCs w:val="24"/>
        </w:rPr>
      </w:pPr>
    </w:p>
    <w:p w:rsidR="00E4356D" w:rsidRPr="00E4356D" w:rsidRDefault="00E4356D" w:rsidP="00E4356D">
      <w:pPr>
        <w:rPr>
          <w:b/>
          <w:sz w:val="24"/>
          <w:szCs w:val="24"/>
        </w:rPr>
      </w:pPr>
      <w:r w:rsidRPr="00E4356D">
        <w:rPr>
          <w:rFonts w:hint="eastAsia"/>
          <w:b/>
          <w:sz w:val="24"/>
          <w:szCs w:val="24"/>
        </w:rPr>
        <w:lastRenderedPageBreak/>
        <w:t>表</w:t>
      </w:r>
      <w:r>
        <w:rPr>
          <w:rFonts w:hint="eastAsia"/>
          <w:b/>
          <w:sz w:val="24"/>
          <w:szCs w:val="24"/>
        </w:rPr>
        <w:t>六</w:t>
      </w:r>
    </w:p>
    <w:tbl>
      <w:tblPr>
        <w:tblW w:w="5053" w:type="pct"/>
        <w:tblLayout w:type="fixed"/>
        <w:tblLook w:val="04A0"/>
      </w:tblPr>
      <w:tblGrid>
        <w:gridCol w:w="963"/>
        <w:gridCol w:w="1474"/>
        <w:gridCol w:w="927"/>
        <w:gridCol w:w="2014"/>
        <w:gridCol w:w="2316"/>
        <w:gridCol w:w="1133"/>
        <w:gridCol w:w="789"/>
      </w:tblGrid>
      <w:tr w:rsidR="00E4356D" w:rsidRPr="00776A4E" w:rsidTr="003F2915">
        <w:trPr>
          <w:trHeight w:val="405"/>
        </w:trPr>
        <w:tc>
          <w:tcPr>
            <w:tcW w:w="5000" w:type="pct"/>
            <w:gridSpan w:val="7"/>
            <w:tcBorders>
              <w:top w:val="nil"/>
              <w:left w:val="nil"/>
              <w:bottom w:val="nil"/>
              <w:right w:val="nil"/>
            </w:tcBorders>
            <w:shd w:val="clear" w:color="auto" w:fill="auto"/>
            <w:noWrap/>
            <w:vAlign w:val="center"/>
            <w:hideMark/>
          </w:tcPr>
          <w:p w:rsidR="00E4356D" w:rsidRPr="00776A4E" w:rsidRDefault="00E4356D" w:rsidP="00A86669">
            <w:pPr>
              <w:widowControl/>
              <w:jc w:val="center"/>
              <w:rPr>
                <w:rFonts w:ascii="宋体" w:eastAsia="宋体" w:hAnsi="宋体" w:cs="宋体"/>
                <w:b/>
                <w:bCs/>
                <w:color w:val="000000"/>
                <w:kern w:val="0"/>
                <w:sz w:val="32"/>
                <w:szCs w:val="32"/>
              </w:rPr>
            </w:pPr>
            <w:r w:rsidRPr="00035779">
              <w:rPr>
                <w:rFonts w:ascii="宋体" w:eastAsia="宋体" w:hAnsi="宋体" w:cs="宋体" w:hint="eastAsia"/>
                <w:b/>
                <w:bCs/>
                <w:color w:val="000000"/>
                <w:kern w:val="0"/>
                <w:sz w:val="32"/>
                <w:szCs w:val="32"/>
              </w:rPr>
              <w:t>一般公共预算基本支出情况表</w:t>
            </w:r>
          </w:p>
        </w:tc>
      </w:tr>
      <w:tr w:rsidR="00B042DF" w:rsidRPr="00776A4E" w:rsidTr="003F2915">
        <w:trPr>
          <w:trHeight w:val="270"/>
        </w:trPr>
        <w:tc>
          <w:tcPr>
            <w:tcW w:w="501" w:type="pct"/>
            <w:tcBorders>
              <w:top w:val="nil"/>
              <w:left w:val="nil"/>
              <w:bottom w:val="nil"/>
              <w:right w:val="nil"/>
            </w:tcBorders>
            <w:shd w:val="clear" w:color="auto" w:fill="auto"/>
            <w:noWrap/>
            <w:vAlign w:val="center"/>
            <w:hideMark/>
          </w:tcPr>
          <w:p w:rsidR="00E4356D" w:rsidRPr="00776A4E" w:rsidRDefault="00E4356D" w:rsidP="00A86669">
            <w:pPr>
              <w:widowControl/>
              <w:jc w:val="center"/>
              <w:rPr>
                <w:rFonts w:ascii="宋体" w:eastAsia="宋体" w:hAnsi="宋体" w:cs="宋体"/>
                <w:b/>
                <w:bCs/>
                <w:color w:val="000000"/>
                <w:kern w:val="0"/>
                <w:sz w:val="32"/>
                <w:szCs w:val="32"/>
              </w:rPr>
            </w:pPr>
          </w:p>
        </w:tc>
        <w:tc>
          <w:tcPr>
            <w:tcW w:w="767" w:type="pct"/>
            <w:tcBorders>
              <w:top w:val="nil"/>
              <w:left w:val="nil"/>
              <w:bottom w:val="nil"/>
              <w:right w:val="nil"/>
            </w:tcBorders>
            <w:shd w:val="clear" w:color="auto" w:fill="auto"/>
            <w:noWrap/>
            <w:vAlign w:val="center"/>
            <w:hideMark/>
          </w:tcPr>
          <w:p w:rsidR="00E4356D" w:rsidRPr="00776A4E" w:rsidRDefault="00E4356D" w:rsidP="00A86669">
            <w:pPr>
              <w:widowControl/>
              <w:jc w:val="left"/>
              <w:rPr>
                <w:rFonts w:ascii="Times New Roman" w:eastAsia="Times New Roman" w:hAnsi="Times New Roman" w:cs="Times New Roman"/>
                <w:kern w:val="0"/>
                <w:sz w:val="20"/>
                <w:szCs w:val="20"/>
              </w:rPr>
            </w:pPr>
          </w:p>
        </w:tc>
        <w:tc>
          <w:tcPr>
            <w:tcW w:w="482" w:type="pct"/>
            <w:tcBorders>
              <w:top w:val="nil"/>
              <w:left w:val="nil"/>
              <w:bottom w:val="nil"/>
              <w:right w:val="nil"/>
            </w:tcBorders>
            <w:shd w:val="clear" w:color="auto" w:fill="auto"/>
            <w:noWrap/>
            <w:vAlign w:val="center"/>
            <w:hideMark/>
          </w:tcPr>
          <w:p w:rsidR="00E4356D" w:rsidRPr="00776A4E" w:rsidRDefault="00E4356D" w:rsidP="00A86669">
            <w:pPr>
              <w:widowControl/>
              <w:jc w:val="left"/>
              <w:rPr>
                <w:rFonts w:ascii="Times New Roman" w:eastAsia="Times New Roman" w:hAnsi="Times New Roman" w:cs="Times New Roman"/>
                <w:kern w:val="0"/>
                <w:sz w:val="20"/>
                <w:szCs w:val="20"/>
              </w:rPr>
            </w:pPr>
          </w:p>
        </w:tc>
        <w:tc>
          <w:tcPr>
            <w:tcW w:w="1047" w:type="pct"/>
            <w:tcBorders>
              <w:top w:val="nil"/>
              <w:left w:val="nil"/>
              <w:bottom w:val="nil"/>
              <w:right w:val="nil"/>
            </w:tcBorders>
            <w:shd w:val="clear" w:color="auto" w:fill="auto"/>
            <w:noWrap/>
            <w:vAlign w:val="center"/>
            <w:hideMark/>
          </w:tcPr>
          <w:p w:rsidR="00E4356D" w:rsidRPr="00776A4E" w:rsidRDefault="00E4356D" w:rsidP="00A86669">
            <w:pPr>
              <w:widowControl/>
              <w:jc w:val="left"/>
              <w:rPr>
                <w:rFonts w:ascii="Times New Roman" w:eastAsia="Times New Roman" w:hAnsi="Times New Roman" w:cs="Times New Roman"/>
                <w:kern w:val="0"/>
                <w:sz w:val="20"/>
                <w:szCs w:val="20"/>
              </w:rPr>
            </w:pPr>
          </w:p>
        </w:tc>
        <w:tc>
          <w:tcPr>
            <w:tcW w:w="1204" w:type="pct"/>
            <w:tcBorders>
              <w:top w:val="nil"/>
              <w:left w:val="nil"/>
              <w:bottom w:val="nil"/>
              <w:right w:val="nil"/>
            </w:tcBorders>
            <w:shd w:val="clear" w:color="auto" w:fill="auto"/>
            <w:noWrap/>
            <w:vAlign w:val="center"/>
            <w:hideMark/>
          </w:tcPr>
          <w:p w:rsidR="00E4356D" w:rsidRPr="00776A4E" w:rsidRDefault="00E4356D" w:rsidP="00A86669">
            <w:pPr>
              <w:widowControl/>
              <w:jc w:val="left"/>
              <w:rPr>
                <w:rFonts w:ascii="Times New Roman" w:eastAsia="Times New Roman" w:hAnsi="Times New Roman" w:cs="Times New Roman"/>
                <w:kern w:val="0"/>
                <w:sz w:val="20"/>
                <w:szCs w:val="20"/>
              </w:rPr>
            </w:pPr>
          </w:p>
        </w:tc>
        <w:tc>
          <w:tcPr>
            <w:tcW w:w="589" w:type="pct"/>
            <w:tcBorders>
              <w:top w:val="nil"/>
              <w:left w:val="nil"/>
              <w:bottom w:val="nil"/>
              <w:right w:val="nil"/>
            </w:tcBorders>
            <w:shd w:val="clear" w:color="auto" w:fill="auto"/>
            <w:noWrap/>
            <w:vAlign w:val="center"/>
            <w:hideMark/>
          </w:tcPr>
          <w:p w:rsidR="00E4356D" w:rsidRPr="00776A4E" w:rsidRDefault="003F2915" w:rsidP="00A8666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单位：</w:t>
            </w:r>
            <w:r w:rsidR="00E4356D" w:rsidRPr="00776A4E">
              <w:rPr>
                <w:rFonts w:ascii="宋体" w:eastAsia="宋体" w:hAnsi="宋体" w:cs="宋体" w:hint="eastAsia"/>
                <w:color w:val="000000"/>
                <w:kern w:val="0"/>
                <w:sz w:val="18"/>
                <w:szCs w:val="18"/>
              </w:rPr>
              <w:t>元</w:t>
            </w:r>
          </w:p>
        </w:tc>
        <w:tc>
          <w:tcPr>
            <w:tcW w:w="411" w:type="pct"/>
            <w:tcBorders>
              <w:top w:val="nil"/>
              <w:left w:val="nil"/>
              <w:bottom w:val="nil"/>
              <w:right w:val="nil"/>
            </w:tcBorders>
            <w:shd w:val="clear" w:color="auto" w:fill="auto"/>
            <w:noWrap/>
            <w:vAlign w:val="center"/>
            <w:hideMark/>
          </w:tcPr>
          <w:p w:rsidR="00E4356D" w:rsidRPr="00776A4E" w:rsidRDefault="00E4356D" w:rsidP="00A86669">
            <w:pPr>
              <w:widowControl/>
              <w:jc w:val="left"/>
              <w:rPr>
                <w:rFonts w:ascii="宋体" w:eastAsia="宋体" w:hAnsi="宋体" w:cs="宋体"/>
                <w:color w:val="000000"/>
                <w:kern w:val="0"/>
                <w:sz w:val="18"/>
                <w:szCs w:val="18"/>
              </w:rPr>
            </w:pPr>
          </w:p>
        </w:tc>
      </w:tr>
      <w:tr w:rsidR="00B042DF" w:rsidRPr="00776A4E" w:rsidTr="003F2915">
        <w:trPr>
          <w:trHeight w:val="465"/>
        </w:trPr>
        <w:tc>
          <w:tcPr>
            <w:tcW w:w="501" w:type="pct"/>
            <w:tcBorders>
              <w:top w:val="single" w:sz="4" w:space="0" w:color="auto"/>
              <w:left w:val="single" w:sz="4" w:space="0" w:color="auto"/>
              <w:bottom w:val="nil"/>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政府</w:t>
            </w:r>
            <w:r w:rsidRPr="00776A4E">
              <w:rPr>
                <w:rFonts w:ascii="宋体" w:eastAsia="宋体" w:hAnsi="宋体" w:cs="宋体" w:hint="eastAsia"/>
                <w:b/>
                <w:bCs/>
                <w:color w:val="000000"/>
                <w:kern w:val="0"/>
                <w:sz w:val="20"/>
                <w:szCs w:val="20"/>
              </w:rPr>
              <w:t>经济分类代码</w:t>
            </w:r>
          </w:p>
        </w:tc>
        <w:tc>
          <w:tcPr>
            <w:tcW w:w="767" w:type="pct"/>
            <w:tcBorders>
              <w:top w:val="single" w:sz="4" w:space="0" w:color="auto"/>
              <w:left w:val="nil"/>
              <w:bottom w:val="nil"/>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政府</w:t>
            </w:r>
            <w:r w:rsidRPr="00776A4E">
              <w:rPr>
                <w:rFonts w:ascii="宋体" w:eastAsia="宋体" w:hAnsi="宋体" w:cs="宋体" w:hint="eastAsia"/>
                <w:b/>
                <w:bCs/>
                <w:color w:val="000000"/>
                <w:kern w:val="0"/>
                <w:sz w:val="20"/>
                <w:szCs w:val="20"/>
              </w:rPr>
              <w:t>经济分类名称</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部门</w:t>
            </w:r>
            <w:r w:rsidRPr="00776A4E">
              <w:rPr>
                <w:rFonts w:ascii="宋体" w:eastAsia="宋体" w:hAnsi="宋体" w:cs="宋体" w:hint="eastAsia"/>
                <w:b/>
                <w:bCs/>
                <w:color w:val="000000"/>
                <w:kern w:val="0"/>
                <w:sz w:val="20"/>
                <w:szCs w:val="20"/>
              </w:rPr>
              <w:t>经济分类代码</w:t>
            </w:r>
          </w:p>
        </w:tc>
        <w:tc>
          <w:tcPr>
            <w:tcW w:w="1047"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部门</w:t>
            </w:r>
            <w:r w:rsidRPr="00776A4E">
              <w:rPr>
                <w:rFonts w:ascii="宋体" w:eastAsia="宋体" w:hAnsi="宋体" w:cs="宋体" w:hint="eastAsia"/>
                <w:b/>
                <w:bCs/>
                <w:color w:val="000000"/>
                <w:kern w:val="0"/>
                <w:sz w:val="20"/>
                <w:szCs w:val="20"/>
              </w:rPr>
              <w:t>经济分类名称</w:t>
            </w:r>
          </w:p>
        </w:tc>
        <w:tc>
          <w:tcPr>
            <w:tcW w:w="1204"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合计</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人员经费</w:t>
            </w:r>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公用经费</w:t>
            </w:r>
          </w:p>
        </w:tc>
      </w:tr>
      <w:tr w:rsidR="00B042DF" w:rsidRPr="00776A4E" w:rsidTr="003F2915">
        <w:trPr>
          <w:trHeight w:val="420"/>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E4356D" w:rsidRPr="00776A4E" w:rsidRDefault="00E4356D" w:rsidP="00A86669">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506</w:t>
            </w:r>
          </w:p>
        </w:tc>
        <w:tc>
          <w:tcPr>
            <w:tcW w:w="767" w:type="pct"/>
            <w:tcBorders>
              <w:top w:val="single" w:sz="4" w:space="0" w:color="auto"/>
              <w:left w:val="nil"/>
              <w:bottom w:val="single" w:sz="4" w:space="0" w:color="auto"/>
              <w:right w:val="single" w:sz="4" w:space="0" w:color="auto"/>
            </w:tcBorders>
            <w:shd w:val="clear" w:color="auto" w:fill="auto"/>
            <w:vAlign w:val="center"/>
          </w:tcPr>
          <w:p w:rsidR="00E4356D" w:rsidRPr="00776A4E" w:rsidRDefault="00E4356D" w:rsidP="00A86669">
            <w:pPr>
              <w:widowControl/>
              <w:jc w:val="left"/>
              <w:rPr>
                <w:rFonts w:ascii="宋体" w:eastAsia="宋体" w:hAnsi="宋体" w:cs="宋体"/>
                <w:b/>
                <w:bCs/>
                <w:color w:val="000000"/>
                <w:kern w:val="0"/>
                <w:sz w:val="20"/>
                <w:szCs w:val="20"/>
              </w:rPr>
            </w:pPr>
            <w:r w:rsidRPr="00EE4589">
              <w:rPr>
                <w:rFonts w:ascii="宋体" w:eastAsia="宋体" w:hAnsi="宋体" w:cs="宋体" w:hint="eastAsia"/>
                <w:b/>
                <w:bCs/>
                <w:color w:val="000000"/>
                <w:kern w:val="0"/>
                <w:sz w:val="20"/>
                <w:szCs w:val="20"/>
              </w:rPr>
              <w:t>对事业单位资本性补助</w:t>
            </w:r>
          </w:p>
        </w:tc>
        <w:tc>
          <w:tcPr>
            <w:tcW w:w="482"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Times New Roman" w:eastAsia="宋体" w:hAnsi="Times New Roman" w:cs="Times New Roman"/>
                <w:color w:val="000000"/>
                <w:kern w:val="0"/>
                <w:sz w:val="20"/>
                <w:szCs w:val="20"/>
              </w:rPr>
            </w:pPr>
            <w:r w:rsidRPr="00776A4E">
              <w:rPr>
                <w:rFonts w:ascii="Times New Roman" w:eastAsia="宋体" w:hAnsi="Times New Roman" w:cs="Times New Roman"/>
                <w:color w:val="000000"/>
                <w:kern w:val="0"/>
                <w:sz w:val="20"/>
                <w:szCs w:val="20"/>
              </w:rPr>
              <w:t xml:space="preserve">　</w:t>
            </w:r>
          </w:p>
        </w:tc>
        <w:tc>
          <w:tcPr>
            <w:tcW w:w="104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FC320D" w:rsidRDefault="00E4356D" w:rsidP="00A86669">
            <w:pPr>
              <w:widowControl/>
              <w:jc w:val="right"/>
              <w:rPr>
                <w:rFonts w:ascii="宋体" w:eastAsia="宋体" w:hAnsi="宋体" w:cs="宋体"/>
                <w:color w:val="000000"/>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color w:val="000000"/>
                <w:kern w:val="0"/>
                <w:szCs w:val="21"/>
              </w:rPr>
            </w:pPr>
            <w:r w:rsidRPr="00776A4E">
              <w:rPr>
                <w:rFonts w:ascii="宋体" w:eastAsia="宋体" w:hAnsi="宋体" w:cs="宋体" w:hint="eastAsia"/>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r>
      <w:tr w:rsidR="00B042DF" w:rsidRPr="00776A4E" w:rsidTr="003F2915">
        <w:trPr>
          <w:trHeight w:val="420"/>
        </w:trPr>
        <w:tc>
          <w:tcPr>
            <w:tcW w:w="501" w:type="pct"/>
            <w:tcBorders>
              <w:top w:val="nil"/>
              <w:left w:val="single" w:sz="4" w:space="0" w:color="auto"/>
              <w:bottom w:val="single" w:sz="4" w:space="0" w:color="auto"/>
              <w:right w:val="single" w:sz="4" w:space="0" w:color="auto"/>
            </w:tcBorders>
            <w:shd w:val="clear" w:color="auto" w:fill="auto"/>
            <w:vAlign w:val="center"/>
          </w:tcPr>
          <w:p w:rsidR="00E4356D" w:rsidRPr="00776A4E" w:rsidRDefault="00E4356D" w:rsidP="00A86669">
            <w:pPr>
              <w:widowControl/>
              <w:jc w:val="left"/>
              <w:rPr>
                <w:rFonts w:ascii="Times New Roman" w:eastAsia="宋体" w:hAnsi="Times New Roman" w:cs="Times New Roman"/>
                <w:color w:val="000000"/>
                <w:kern w:val="0"/>
                <w:sz w:val="20"/>
                <w:szCs w:val="20"/>
              </w:rPr>
            </w:pPr>
            <w:r w:rsidRPr="00776A4E">
              <w:rPr>
                <w:rFonts w:ascii="Times New Roman" w:eastAsia="宋体" w:hAnsi="Times New Roman" w:cs="Times New Roman"/>
                <w:color w:val="000000"/>
                <w:kern w:val="0"/>
                <w:sz w:val="20"/>
                <w:szCs w:val="20"/>
              </w:rPr>
              <w:t>50601</w:t>
            </w:r>
          </w:p>
        </w:tc>
        <w:tc>
          <w:tcPr>
            <w:tcW w:w="767" w:type="pct"/>
            <w:tcBorders>
              <w:top w:val="nil"/>
              <w:left w:val="nil"/>
              <w:bottom w:val="single" w:sz="4" w:space="0" w:color="auto"/>
              <w:right w:val="single" w:sz="4" w:space="0" w:color="auto"/>
            </w:tcBorders>
            <w:shd w:val="clear" w:color="auto" w:fill="auto"/>
            <w:vAlign w:val="center"/>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资本性支出（一）</w:t>
            </w:r>
          </w:p>
        </w:tc>
        <w:tc>
          <w:tcPr>
            <w:tcW w:w="482" w:type="pct"/>
            <w:tcBorders>
              <w:top w:val="nil"/>
              <w:left w:val="nil"/>
              <w:bottom w:val="single" w:sz="4" w:space="0" w:color="auto"/>
              <w:right w:val="single" w:sz="4" w:space="0" w:color="auto"/>
            </w:tcBorders>
            <w:shd w:val="clear" w:color="auto" w:fill="auto"/>
            <w:vAlign w:val="center"/>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31099</w:t>
            </w:r>
          </w:p>
        </w:tc>
        <w:tc>
          <w:tcPr>
            <w:tcW w:w="1047" w:type="pct"/>
            <w:tcBorders>
              <w:top w:val="nil"/>
              <w:left w:val="nil"/>
              <w:bottom w:val="single" w:sz="4" w:space="0" w:color="auto"/>
              <w:right w:val="single" w:sz="4" w:space="0" w:color="auto"/>
            </w:tcBorders>
            <w:shd w:val="clear" w:color="auto" w:fill="auto"/>
            <w:vAlign w:val="center"/>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其他资本性支出</w:t>
            </w: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FC320D" w:rsidRDefault="00035779" w:rsidP="00A86669">
            <w:pPr>
              <w:widowControl/>
              <w:jc w:val="right"/>
              <w:rPr>
                <w:rFonts w:ascii="宋体" w:eastAsia="宋体" w:hAnsi="宋体" w:cs="宋体"/>
                <w:color w:val="000000"/>
                <w:kern w:val="0"/>
                <w:sz w:val="20"/>
                <w:szCs w:val="20"/>
              </w:rPr>
            </w:pPr>
            <w:r w:rsidRPr="00035779">
              <w:rPr>
                <w:rFonts w:ascii="宋体" w:eastAsia="宋体" w:hAnsi="宋体" w:cs="宋体"/>
                <w:color w:val="000000"/>
                <w:kern w:val="0"/>
                <w:sz w:val="20"/>
                <w:szCs w:val="20"/>
              </w:rPr>
              <w:t>907</w:t>
            </w:r>
            <w:r>
              <w:rPr>
                <w:rFonts w:ascii="宋体" w:eastAsia="宋体" w:hAnsi="宋体" w:cs="宋体"/>
                <w:color w:val="000000"/>
                <w:kern w:val="0"/>
                <w:sz w:val="20"/>
                <w:szCs w:val="20"/>
              </w:rPr>
              <w:t>,</w:t>
            </w:r>
            <w:r w:rsidRPr="00035779">
              <w:rPr>
                <w:rFonts w:ascii="宋体" w:eastAsia="宋体" w:hAnsi="宋体" w:cs="宋体"/>
                <w:color w:val="000000"/>
                <w:kern w:val="0"/>
                <w:sz w:val="20"/>
                <w:szCs w:val="20"/>
              </w:rPr>
              <w:t>543.6</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color w:val="000000"/>
                <w:kern w:val="0"/>
                <w:szCs w:val="21"/>
              </w:rPr>
            </w:pPr>
            <w:r w:rsidRPr="00776A4E">
              <w:rPr>
                <w:rFonts w:ascii="宋体" w:eastAsia="宋体" w:hAnsi="宋体" w:cs="宋体" w:hint="eastAsia"/>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r>
      <w:tr w:rsidR="00B042DF" w:rsidRPr="00776A4E" w:rsidTr="003F2915">
        <w:trPr>
          <w:trHeight w:val="420"/>
        </w:trPr>
        <w:tc>
          <w:tcPr>
            <w:tcW w:w="501" w:type="pct"/>
            <w:tcBorders>
              <w:top w:val="nil"/>
              <w:left w:val="single" w:sz="4" w:space="0" w:color="auto"/>
              <w:bottom w:val="single" w:sz="4" w:space="0" w:color="auto"/>
              <w:right w:val="single" w:sz="4" w:space="0" w:color="auto"/>
            </w:tcBorders>
            <w:shd w:val="clear" w:color="auto" w:fill="auto"/>
            <w:vAlign w:val="center"/>
          </w:tcPr>
          <w:p w:rsidR="00E4356D" w:rsidRPr="00776A4E" w:rsidRDefault="00E4356D" w:rsidP="00A86669">
            <w:pPr>
              <w:widowControl/>
              <w:jc w:val="left"/>
              <w:rPr>
                <w:rFonts w:ascii="Times New Roman" w:eastAsia="宋体" w:hAnsi="Times New Roman" w:cs="Times New Roman"/>
                <w:color w:val="000000"/>
                <w:kern w:val="0"/>
                <w:sz w:val="20"/>
                <w:szCs w:val="20"/>
              </w:rPr>
            </w:pPr>
            <w:r w:rsidRPr="00776A4E">
              <w:rPr>
                <w:rFonts w:ascii="Times New Roman" w:eastAsia="宋体" w:hAnsi="Times New Roman" w:cs="Times New Roman"/>
                <w:color w:val="000000"/>
                <w:kern w:val="0"/>
                <w:sz w:val="20"/>
                <w:szCs w:val="20"/>
              </w:rPr>
              <w:t>50601</w:t>
            </w:r>
          </w:p>
        </w:tc>
        <w:tc>
          <w:tcPr>
            <w:tcW w:w="767" w:type="pct"/>
            <w:tcBorders>
              <w:top w:val="nil"/>
              <w:left w:val="nil"/>
              <w:bottom w:val="single" w:sz="4" w:space="0" w:color="auto"/>
              <w:right w:val="single" w:sz="4" w:space="0" w:color="auto"/>
            </w:tcBorders>
            <w:shd w:val="clear" w:color="auto" w:fill="auto"/>
            <w:vAlign w:val="center"/>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资本性支出（一）</w:t>
            </w:r>
          </w:p>
        </w:tc>
        <w:tc>
          <w:tcPr>
            <w:tcW w:w="482" w:type="pct"/>
            <w:tcBorders>
              <w:top w:val="nil"/>
              <w:left w:val="nil"/>
              <w:bottom w:val="single" w:sz="4" w:space="0" w:color="auto"/>
              <w:right w:val="single" w:sz="4" w:space="0" w:color="auto"/>
            </w:tcBorders>
            <w:shd w:val="clear" w:color="auto" w:fill="auto"/>
            <w:vAlign w:val="center"/>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31006</w:t>
            </w:r>
          </w:p>
        </w:tc>
        <w:tc>
          <w:tcPr>
            <w:tcW w:w="1047" w:type="pct"/>
            <w:tcBorders>
              <w:top w:val="nil"/>
              <w:left w:val="nil"/>
              <w:bottom w:val="single" w:sz="4" w:space="0" w:color="auto"/>
              <w:right w:val="single" w:sz="4" w:space="0" w:color="auto"/>
            </w:tcBorders>
            <w:shd w:val="clear" w:color="auto" w:fill="auto"/>
            <w:vAlign w:val="center"/>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大型修缮</w:t>
            </w: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FC320D" w:rsidRDefault="00035779" w:rsidP="00035779">
            <w:pPr>
              <w:widowControl/>
              <w:jc w:val="right"/>
              <w:rPr>
                <w:rFonts w:ascii="宋体" w:eastAsia="宋体" w:hAnsi="宋体" w:cs="宋体"/>
                <w:color w:val="000000"/>
                <w:kern w:val="0"/>
                <w:sz w:val="20"/>
                <w:szCs w:val="20"/>
              </w:rPr>
            </w:pPr>
            <w:r w:rsidRPr="00035779">
              <w:rPr>
                <w:rFonts w:ascii="宋体" w:eastAsia="宋体" w:hAnsi="宋体" w:cs="宋体"/>
                <w:color w:val="000000"/>
                <w:kern w:val="0"/>
                <w:sz w:val="20"/>
                <w:szCs w:val="20"/>
              </w:rPr>
              <w:t>326</w:t>
            </w:r>
            <w:r>
              <w:rPr>
                <w:rFonts w:ascii="宋体" w:eastAsia="宋体" w:hAnsi="宋体" w:cs="宋体"/>
                <w:color w:val="000000"/>
                <w:kern w:val="0"/>
                <w:sz w:val="20"/>
                <w:szCs w:val="20"/>
              </w:rPr>
              <w:t>,</w:t>
            </w:r>
            <w:r w:rsidRPr="00035779">
              <w:rPr>
                <w:rFonts w:ascii="宋体" w:eastAsia="宋体" w:hAnsi="宋体" w:cs="宋体"/>
                <w:color w:val="000000"/>
                <w:kern w:val="0"/>
                <w:sz w:val="20"/>
                <w:szCs w:val="20"/>
              </w:rPr>
              <w:t>784</w:t>
            </w:r>
            <w:r>
              <w:rPr>
                <w:rFonts w:ascii="宋体" w:eastAsia="宋体" w:hAnsi="宋体" w:cs="宋体"/>
                <w:color w:val="000000"/>
                <w:kern w:val="0"/>
                <w:sz w:val="20"/>
                <w:szCs w:val="20"/>
              </w:rPr>
              <w:t>,</w:t>
            </w:r>
            <w:r w:rsidRPr="00035779">
              <w:rPr>
                <w:rFonts w:ascii="宋体" w:eastAsia="宋体" w:hAnsi="宋体" w:cs="宋体"/>
                <w:color w:val="000000"/>
                <w:kern w:val="0"/>
                <w:sz w:val="20"/>
                <w:szCs w:val="20"/>
              </w:rPr>
              <w:t>568.35</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color w:val="000000"/>
                <w:kern w:val="0"/>
                <w:szCs w:val="21"/>
              </w:rPr>
            </w:pPr>
            <w:r w:rsidRPr="00776A4E">
              <w:rPr>
                <w:rFonts w:ascii="宋体" w:eastAsia="宋体" w:hAnsi="宋体" w:cs="宋体" w:hint="eastAsia"/>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r>
      <w:tr w:rsidR="00B042DF" w:rsidRPr="00776A4E" w:rsidTr="003F2915">
        <w:trPr>
          <w:trHeight w:val="480"/>
        </w:trPr>
        <w:tc>
          <w:tcPr>
            <w:tcW w:w="501" w:type="pct"/>
            <w:tcBorders>
              <w:top w:val="nil"/>
              <w:left w:val="single" w:sz="4" w:space="0" w:color="auto"/>
              <w:bottom w:val="single" w:sz="4" w:space="0" w:color="auto"/>
              <w:right w:val="single" w:sz="4" w:space="0" w:color="auto"/>
            </w:tcBorders>
            <w:shd w:val="clear" w:color="auto" w:fill="auto"/>
            <w:vAlign w:val="center"/>
          </w:tcPr>
          <w:p w:rsidR="00E4356D" w:rsidRPr="00776A4E" w:rsidRDefault="00035779" w:rsidP="00A86669">
            <w:pPr>
              <w:widowControl/>
              <w:jc w:val="left"/>
              <w:rPr>
                <w:rFonts w:ascii="宋体" w:eastAsia="宋体" w:hAnsi="宋体" w:cs="宋体"/>
                <w:color w:val="000000"/>
                <w:kern w:val="0"/>
                <w:sz w:val="20"/>
                <w:szCs w:val="20"/>
              </w:rPr>
            </w:pPr>
            <w:r w:rsidRPr="00035779">
              <w:rPr>
                <w:rFonts w:ascii="宋体" w:eastAsia="宋体" w:hAnsi="宋体" w:cs="宋体"/>
                <w:color w:val="000000"/>
                <w:kern w:val="0"/>
                <w:sz w:val="20"/>
                <w:szCs w:val="20"/>
              </w:rPr>
              <w:t>50502</w:t>
            </w:r>
          </w:p>
        </w:tc>
        <w:tc>
          <w:tcPr>
            <w:tcW w:w="767" w:type="pct"/>
            <w:tcBorders>
              <w:top w:val="nil"/>
              <w:left w:val="nil"/>
              <w:bottom w:val="single" w:sz="4" w:space="0" w:color="auto"/>
              <w:right w:val="single" w:sz="4" w:space="0" w:color="auto"/>
            </w:tcBorders>
            <w:shd w:val="clear" w:color="auto" w:fill="auto"/>
            <w:vAlign w:val="center"/>
          </w:tcPr>
          <w:p w:rsidR="00E4356D" w:rsidRPr="00776A4E" w:rsidRDefault="00035779" w:rsidP="00A86669">
            <w:pPr>
              <w:widowControl/>
              <w:jc w:val="left"/>
              <w:rPr>
                <w:rFonts w:ascii="宋体" w:eastAsia="宋体" w:hAnsi="宋体" w:cs="宋体"/>
                <w:color w:val="000000"/>
                <w:kern w:val="0"/>
                <w:sz w:val="20"/>
                <w:szCs w:val="20"/>
              </w:rPr>
            </w:pPr>
            <w:r w:rsidRPr="00035779">
              <w:rPr>
                <w:rFonts w:ascii="宋体" w:eastAsia="宋体" w:hAnsi="宋体" w:cs="宋体" w:hint="eastAsia"/>
                <w:color w:val="000000"/>
                <w:kern w:val="0"/>
                <w:sz w:val="20"/>
                <w:szCs w:val="20"/>
              </w:rPr>
              <w:t>商品和服务支出</w:t>
            </w:r>
          </w:p>
        </w:tc>
        <w:tc>
          <w:tcPr>
            <w:tcW w:w="482" w:type="pct"/>
            <w:tcBorders>
              <w:top w:val="nil"/>
              <w:left w:val="nil"/>
              <w:bottom w:val="single" w:sz="4" w:space="0" w:color="auto"/>
              <w:right w:val="single" w:sz="4" w:space="0" w:color="auto"/>
            </w:tcBorders>
            <w:shd w:val="clear" w:color="auto" w:fill="auto"/>
            <w:vAlign w:val="center"/>
          </w:tcPr>
          <w:p w:rsidR="00E4356D" w:rsidRPr="00776A4E" w:rsidRDefault="00035779" w:rsidP="00A86669">
            <w:pPr>
              <w:widowControl/>
              <w:jc w:val="left"/>
              <w:rPr>
                <w:rFonts w:ascii="Times New Roman" w:eastAsia="宋体" w:hAnsi="Times New Roman" w:cs="Times New Roman"/>
                <w:color w:val="000000"/>
                <w:kern w:val="0"/>
                <w:sz w:val="20"/>
                <w:szCs w:val="20"/>
              </w:rPr>
            </w:pPr>
            <w:r w:rsidRPr="00035779">
              <w:rPr>
                <w:rFonts w:ascii="Times New Roman" w:eastAsia="宋体" w:hAnsi="Times New Roman" w:cs="Times New Roman"/>
                <w:color w:val="000000"/>
                <w:kern w:val="0"/>
                <w:sz w:val="20"/>
                <w:szCs w:val="20"/>
              </w:rPr>
              <w:t>30299</w:t>
            </w:r>
          </w:p>
        </w:tc>
        <w:tc>
          <w:tcPr>
            <w:tcW w:w="1047" w:type="pct"/>
            <w:tcBorders>
              <w:top w:val="nil"/>
              <w:left w:val="nil"/>
              <w:bottom w:val="single" w:sz="4" w:space="0" w:color="auto"/>
              <w:right w:val="single" w:sz="4" w:space="0" w:color="auto"/>
            </w:tcBorders>
            <w:shd w:val="clear" w:color="auto" w:fill="auto"/>
            <w:vAlign w:val="center"/>
          </w:tcPr>
          <w:p w:rsidR="00E4356D" w:rsidRPr="00776A4E" w:rsidRDefault="00035779" w:rsidP="00A86669">
            <w:pPr>
              <w:widowControl/>
              <w:jc w:val="left"/>
              <w:rPr>
                <w:rFonts w:ascii="宋体" w:eastAsia="宋体" w:hAnsi="宋体" w:cs="宋体"/>
                <w:color w:val="000000"/>
                <w:kern w:val="0"/>
                <w:sz w:val="20"/>
                <w:szCs w:val="20"/>
              </w:rPr>
            </w:pPr>
            <w:r w:rsidRPr="00035779">
              <w:rPr>
                <w:rFonts w:ascii="宋体" w:eastAsia="宋体" w:hAnsi="宋体" w:cs="宋体" w:hint="eastAsia"/>
                <w:color w:val="000000"/>
                <w:kern w:val="0"/>
                <w:sz w:val="20"/>
                <w:szCs w:val="20"/>
              </w:rPr>
              <w:t>其他商品和服务支出</w:t>
            </w:r>
          </w:p>
        </w:tc>
        <w:tc>
          <w:tcPr>
            <w:tcW w:w="1204" w:type="pct"/>
            <w:tcBorders>
              <w:top w:val="nil"/>
              <w:left w:val="nil"/>
              <w:bottom w:val="single" w:sz="4" w:space="0" w:color="auto"/>
              <w:right w:val="single" w:sz="4" w:space="0" w:color="auto"/>
            </w:tcBorders>
            <w:shd w:val="clear" w:color="auto" w:fill="auto"/>
            <w:noWrap/>
            <w:vAlign w:val="center"/>
          </w:tcPr>
          <w:p w:rsidR="00E4356D" w:rsidRPr="00035779" w:rsidRDefault="00035779" w:rsidP="00A86669">
            <w:pPr>
              <w:widowControl/>
              <w:jc w:val="right"/>
              <w:rPr>
                <w:rFonts w:ascii="宋体" w:eastAsia="宋体" w:hAnsi="宋体" w:cs="宋体"/>
                <w:color w:val="000000"/>
                <w:kern w:val="0"/>
                <w:sz w:val="20"/>
                <w:szCs w:val="20"/>
              </w:rPr>
            </w:pPr>
            <w:r w:rsidRPr="00035779">
              <w:rPr>
                <w:rFonts w:ascii="宋体" w:eastAsia="宋体" w:hAnsi="宋体" w:cs="宋体"/>
                <w:color w:val="000000"/>
                <w:kern w:val="0"/>
                <w:sz w:val="20"/>
                <w:szCs w:val="20"/>
              </w:rPr>
              <w:t>166,356,179.8</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color w:val="000000"/>
                <w:kern w:val="0"/>
                <w:szCs w:val="21"/>
              </w:rPr>
            </w:pPr>
            <w:r w:rsidRPr="00776A4E">
              <w:rPr>
                <w:rFonts w:ascii="宋体" w:eastAsia="宋体" w:hAnsi="宋体" w:cs="宋体" w:hint="eastAsia"/>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r>
      <w:tr w:rsidR="00B042DF" w:rsidRPr="00776A4E" w:rsidTr="003F2915">
        <w:trPr>
          <w:trHeight w:val="48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767" w:type="pct"/>
            <w:tcBorders>
              <w:top w:val="nil"/>
              <w:left w:val="nil"/>
              <w:bottom w:val="single" w:sz="4" w:space="0" w:color="auto"/>
              <w:right w:val="single" w:sz="4" w:space="0" w:color="auto"/>
            </w:tcBorders>
            <w:shd w:val="clear" w:color="auto" w:fill="auto"/>
            <w:vAlign w:val="center"/>
          </w:tcPr>
          <w:p w:rsidR="00E4356D" w:rsidRPr="00776A4E" w:rsidRDefault="00E4356D" w:rsidP="00A86669">
            <w:pPr>
              <w:widowControl/>
              <w:jc w:val="left"/>
              <w:rPr>
                <w:rFonts w:ascii="宋体" w:eastAsia="宋体" w:hAnsi="宋体" w:cs="宋体"/>
                <w:color w:val="000000"/>
                <w:kern w:val="0"/>
                <w:sz w:val="20"/>
                <w:szCs w:val="20"/>
              </w:rPr>
            </w:pPr>
          </w:p>
        </w:tc>
        <w:tc>
          <w:tcPr>
            <w:tcW w:w="482" w:type="pct"/>
            <w:tcBorders>
              <w:top w:val="nil"/>
              <w:left w:val="nil"/>
              <w:bottom w:val="single" w:sz="4" w:space="0" w:color="auto"/>
              <w:right w:val="single" w:sz="4" w:space="0" w:color="auto"/>
            </w:tcBorders>
            <w:shd w:val="clear" w:color="auto" w:fill="auto"/>
            <w:noWrap/>
            <w:vAlign w:val="center"/>
          </w:tcPr>
          <w:p w:rsidR="00E4356D" w:rsidRPr="00776A4E" w:rsidRDefault="00E4356D" w:rsidP="00A86669">
            <w:pPr>
              <w:widowControl/>
              <w:jc w:val="left"/>
              <w:rPr>
                <w:rFonts w:ascii="宋体" w:eastAsia="宋体" w:hAnsi="宋体" w:cs="宋体"/>
                <w:b/>
                <w:bCs/>
                <w:color w:val="000000"/>
                <w:kern w:val="0"/>
                <w:sz w:val="20"/>
                <w:szCs w:val="20"/>
              </w:rPr>
            </w:pPr>
          </w:p>
        </w:tc>
        <w:tc>
          <w:tcPr>
            <w:tcW w:w="1047" w:type="pct"/>
            <w:tcBorders>
              <w:top w:val="nil"/>
              <w:left w:val="nil"/>
              <w:bottom w:val="single" w:sz="4" w:space="0" w:color="auto"/>
              <w:right w:val="single" w:sz="4" w:space="0" w:color="auto"/>
            </w:tcBorders>
            <w:shd w:val="clear" w:color="auto" w:fill="auto"/>
            <w:vAlign w:val="center"/>
          </w:tcPr>
          <w:p w:rsidR="00E4356D" w:rsidRPr="00776A4E" w:rsidRDefault="00E4356D" w:rsidP="00A86669">
            <w:pPr>
              <w:widowControl/>
              <w:jc w:val="left"/>
              <w:rPr>
                <w:rFonts w:ascii="宋体" w:eastAsia="宋体" w:hAnsi="宋体" w:cs="宋体"/>
                <w:b/>
                <w:bCs/>
                <w:color w:val="000000"/>
                <w:kern w:val="0"/>
                <w:sz w:val="20"/>
                <w:szCs w:val="20"/>
              </w:rPr>
            </w:pP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A86669">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r>
      <w:tr w:rsidR="00B042DF" w:rsidRPr="00776A4E" w:rsidTr="003F2915">
        <w:trPr>
          <w:trHeight w:val="48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76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482" w:type="pct"/>
            <w:tcBorders>
              <w:top w:val="nil"/>
              <w:left w:val="nil"/>
              <w:bottom w:val="single" w:sz="4" w:space="0" w:color="auto"/>
              <w:right w:val="single" w:sz="4" w:space="0" w:color="auto"/>
            </w:tcBorders>
            <w:shd w:val="clear" w:color="auto" w:fill="auto"/>
            <w:noWrap/>
            <w:vAlign w:val="center"/>
          </w:tcPr>
          <w:p w:rsidR="00E4356D" w:rsidRPr="00776A4E" w:rsidRDefault="00E4356D" w:rsidP="00A86669">
            <w:pPr>
              <w:widowControl/>
              <w:jc w:val="left"/>
              <w:rPr>
                <w:rFonts w:ascii="宋体" w:eastAsia="宋体" w:hAnsi="宋体" w:cs="宋体"/>
                <w:color w:val="000000"/>
                <w:kern w:val="0"/>
                <w:sz w:val="20"/>
                <w:szCs w:val="20"/>
              </w:rPr>
            </w:pPr>
          </w:p>
        </w:tc>
        <w:tc>
          <w:tcPr>
            <w:tcW w:w="1047" w:type="pct"/>
            <w:tcBorders>
              <w:top w:val="nil"/>
              <w:left w:val="nil"/>
              <w:bottom w:val="single" w:sz="4" w:space="0" w:color="auto"/>
              <w:right w:val="single" w:sz="4" w:space="0" w:color="auto"/>
            </w:tcBorders>
            <w:shd w:val="clear" w:color="auto" w:fill="auto"/>
            <w:vAlign w:val="center"/>
          </w:tcPr>
          <w:p w:rsidR="00E4356D" w:rsidRPr="00776A4E" w:rsidRDefault="00E4356D" w:rsidP="00A86669">
            <w:pPr>
              <w:widowControl/>
              <w:jc w:val="left"/>
              <w:rPr>
                <w:rFonts w:ascii="宋体" w:eastAsia="宋体" w:hAnsi="宋体" w:cs="宋体"/>
                <w:color w:val="000000"/>
                <w:kern w:val="0"/>
                <w:sz w:val="20"/>
                <w:szCs w:val="20"/>
              </w:rPr>
            </w:pP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A86669">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r>
      <w:tr w:rsidR="00B042DF" w:rsidRPr="00776A4E" w:rsidTr="003F2915">
        <w:trPr>
          <w:trHeight w:val="48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76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482" w:type="pct"/>
            <w:tcBorders>
              <w:top w:val="nil"/>
              <w:left w:val="nil"/>
              <w:bottom w:val="single" w:sz="4" w:space="0" w:color="auto"/>
              <w:right w:val="single" w:sz="4" w:space="0" w:color="auto"/>
            </w:tcBorders>
            <w:shd w:val="clear" w:color="auto" w:fill="auto"/>
            <w:vAlign w:val="center"/>
          </w:tcPr>
          <w:p w:rsidR="00E4356D" w:rsidRPr="00776A4E" w:rsidRDefault="00E4356D" w:rsidP="00A86669">
            <w:pPr>
              <w:widowControl/>
              <w:jc w:val="left"/>
              <w:rPr>
                <w:rFonts w:ascii="宋体" w:eastAsia="宋体" w:hAnsi="宋体" w:cs="宋体"/>
                <w:color w:val="000000"/>
                <w:kern w:val="0"/>
                <w:sz w:val="20"/>
                <w:szCs w:val="20"/>
              </w:rPr>
            </w:pPr>
          </w:p>
        </w:tc>
        <w:tc>
          <w:tcPr>
            <w:tcW w:w="1047" w:type="pct"/>
            <w:tcBorders>
              <w:top w:val="nil"/>
              <w:left w:val="nil"/>
              <w:bottom w:val="single" w:sz="4" w:space="0" w:color="auto"/>
              <w:right w:val="single" w:sz="4" w:space="0" w:color="auto"/>
            </w:tcBorders>
            <w:shd w:val="clear" w:color="auto" w:fill="auto"/>
            <w:vAlign w:val="center"/>
          </w:tcPr>
          <w:p w:rsidR="00E4356D" w:rsidRPr="00776A4E" w:rsidRDefault="00E4356D" w:rsidP="00A86669">
            <w:pPr>
              <w:widowControl/>
              <w:jc w:val="left"/>
              <w:rPr>
                <w:rFonts w:ascii="宋体" w:eastAsia="宋体" w:hAnsi="宋体" w:cs="宋体"/>
                <w:color w:val="000000"/>
                <w:kern w:val="0"/>
                <w:sz w:val="20"/>
                <w:szCs w:val="20"/>
              </w:rPr>
            </w:pP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A86669">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r>
      <w:tr w:rsidR="00B042DF" w:rsidRPr="00776A4E" w:rsidTr="003F2915">
        <w:trPr>
          <w:trHeight w:val="48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76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Times New Roman" w:eastAsia="宋体" w:hAnsi="Times New Roman" w:cs="Times New Roman"/>
                <w:color w:val="000000"/>
                <w:kern w:val="0"/>
                <w:sz w:val="20"/>
                <w:szCs w:val="20"/>
              </w:rPr>
            </w:pPr>
            <w:r w:rsidRPr="00776A4E">
              <w:rPr>
                <w:rFonts w:ascii="Times New Roman" w:eastAsia="宋体" w:hAnsi="Times New Roman" w:cs="Times New Roman"/>
                <w:color w:val="000000"/>
                <w:kern w:val="0"/>
                <w:sz w:val="20"/>
                <w:szCs w:val="20"/>
              </w:rPr>
              <w:t xml:space="preserve">　</w:t>
            </w:r>
          </w:p>
        </w:tc>
        <w:tc>
          <w:tcPr>
            <w:tcW w:w="104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A86669">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r>
      <w:tr w:rsidR="00B042DF" w:rsidRPr="00776A4E" w:rsidTr="003F2915">
        <w:trPr>
          <w:trHeight w:val="48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76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Times New Roman" w:eastAsia="宋体" w:hAnsi="Times New Roman" w:cs="Times New Roman"/>
                <w:color w:val="000000"/>
                <w:kern w:val="0"/>
                <w:sz w:val="20"/>
                <w:szCs w:val="20"/>
              </w:rPr>
            </w:pPr>
            <w:r w:rsidRPr="00776A4E">
              <w:rPr>
                <w:rFonts w:ascii="Times New Roman" w:eastAsia="宋体" w:hAnsi="Times New Roman" w:cs="Times New Roman"/>
                <w:color w:val="000000"/>
                <w:kern w:val="0"/>
                <w:sz w:val="20"/>
                <w:szCs w:val="20"/>
              </w:rPr>
              <w:t xml:space="preserve">　</w:t>
            </w:r>
          </w:p>
        </w:tc>
        <w:tc>
          <w:tcPr>
            <w:tcW w:w="104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A86669">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r>
      <w:tr w:rsidR="00B042DF" w:rsidRPr="00776A4E" w:rsidTr="003F2915">
        <w:trPr>
          <w:trHeight w:val="48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76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82"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Times New Roman" w:eastAsia="宋体" w:hAnsi="Times New Roman" w:cs="Times New Roman"/>
                <w:color w:val="000000"/>
                <w:kern w:val="0"/>
                <w:sz w:val="20"/>
                <w:szCs w:val="20"/>
              </w:rPr>
            </w:pPr>
            <w:r w:rsidRPr="00776A4E">
              <w:rPr>
                <w:rFonts w:ascii="Times New Roman" w:eastAsia="宋体" w:hAnsi="Times New Roman" w:cs="Times New Roman"/>
                <w:color w:val="000000"/>
                <w:kern w:val="0"/>
                <w:sz w:val="20"/>
                <w:szCs w:val="20"/>
              </w:rPr>
              <w:t xml:space="preserve">　</w:t>
            </w:r>
          </w:p>
        </w:tc>
        <w:tc>
          <w:tcPr>
            <w:tcW w:w="104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A86669">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color w:val="000000"/>
                <w:kern w:val="0"/>
                <w:szCs w:val="21"/>
              </w:rPr>
            </w:pPr>
            <w:r w:rsidRPr="00776A4E">
              <w:rPr>
                <w:rFonts w:ascii="宋体" w:eastAsia="宋体" w:hAnsi="宋体" w:cs="宋体" w:hint="eastAsia"/>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A86669">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r>
      <w:tr w:rsidR="00B042DF" w:rsidRPr="00776A4E" w:rsidTr="003F2915">
        <w:trPr>
          <w:trHeight w:val="48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76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82"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Times New Roman" w:eastAsia="宋体" w:hAnsi="Times New Roman" w:cs="Times New Roman"/>
                <w:color w:val="000000"/>
                <w:kern w:val="0"/>
                <w:sz w:val="20"/>
                <w:szCs w:val="20"/>
              </w:rPr>
            </w:pPr>
            <w:r w:rsidRPr="00776A4E">
              <w:rPr>
                <w:rFonts w:ascii="Times New Roman" w:eastAsia="宋体" w:hAnsi="Times New Roman" w:cs="Times New Roman"/>
                <w:color w:val="000000"/>
                <w:kern w:val="0"/>
                <w:sz w:val="20"/>
                <w:szCs w:val="20"/>
              </w:rPr>
              <w:t xml:space="preserve">　</w:t>
            </w:r>
          </w:p>
        </w:tc>
        <w:tc>
          <w:tcPr>
            <w:tcW w:w="104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A86669">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宋体" w:eastAsia="宋体" w:hAnsi="宋体" w:cs="宋体"/>
                <w:color w:val="000000"/>
                <w:kern w:val="0"/>
                <w:szCs w:val="21"/>
              </w:rPr>
            </w:pPr>
            <w:r w:rsidRPr="00776A4E">
              <w:rPr>
                <w:rFonts w:ascii="宋体" w:eastAsia="宋体" w:hAnsi="宋体" w:cs="宋体" w:hint="eastAsia"/>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A86669">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r>
      <w:tr w:rsidR="00B042DF" w:rsidRPr="00776A4E" w:rsidTr="003F2915">
        <w:trPr>
          <w:trHeight w:val="48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76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82"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Times New Roman" w:eastAsia="宋体" w:hAnsi="Times New Roman" w:cs="Times New Roman"/>
                <w:color w:val="000000"/>
                <w:kern w:val="0"/>
                <w:sz w:val="20"/>
                <w:szCs w:val="20"/>
              </w:rPr>
            </w:pPr>
            <w:r w:rsidRPr="00776A4E">
              <w:rPr>
                <w:rFonts w:ascii="Times New Roman" w:eastAsia="宋体" w:hAnsi="Times New Roman" w:cs="Times New Roman"/>
                <w:color w:val="000000"/>
                <w:kern w:val="0"/>
                <w:sz w:val="20"/>
                <w:szCs w:val="20"/>
              </w:rPr>
              <w:t xml:space="preserve">　</w:t>
            </w:r>
          </w:p>
        </w:tc>
        <w:tc>
          <w:tcPr>
            <w:tcW w:w="104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A86669">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A86669">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r>
      <w:tr w:rsidR="00B042DF" w:rsidRPr="00776A4E" w:rsidTr="003F2915">
        <w:trPr>
          <w:trHeight w:val="48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76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82"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Times New Roman" w:eastAsia="宋体" w:hAnsi="Times New Roman" w:cs="Times New Roman"/>
                <w:color w:val="000000"/>
                <w:kern w:val="0"/>
                <w:sz w:val="20"/>
                <w:szCs w:val="20"/>
              </w:rPr>
            </w:pPr>
            <w:r w:rsidRPr="00776A4E">
              <w:rPr>
                <w:rFonts w:ascii="Times New Roman" w:eastAsia="宋体" w:hAnsi="Times New Roman" w:cs="Times New Roman"/>
                <w:color w:val="000000"/>
                <w:kern w:val="0"/>
                <w:sz w:val="20"/>
                <w:szCs w:val="20"/>
              </w:rPr>
              <w:t xml:space="preserve">　</w:t>
            </w:r>
          </w:p>
        </w:tc>
        <w:tc>
          <w:tcPr>
            <w:tcW w:w="104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A86669">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A86669">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r>
      <w:tr w:rsidR="00B042DF" w:rsidRPr="00776A4E" w:rsidTr="003F2915">
        <w:trPr>
          <w:trHeight w:val="48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767" w:type="pct"/>
            <w:tcBorders>
              <w:top w:val="nil"/>
              <w:left w:val="nil"/>
              <w:bottom w:val="single" w:sz="4" w:space="0" w:color="auto"/>
              <w:right w:val="single" w:sz="4" w:space="0" w:color="auto"/>
            </w:tcBorders>
            <w:shd w:val="clear" w:color="auto" w:fill="auto"/>
            <w:vAlign w:val="center"/>
            <w:hideMark/>
          </w:tcPr>
          <w:p w:rsidR="00E4356D" w:rsidRPr="00E72374" w:rsidRDefault="00E4356D" w:rsidP="00A86669">
            <w:pPr>
              <w:jc w:val="center"/>
              <w:rPr>
                <w:rFonts w:ascii="宋体" w:eastAsia="宋体" w:hAnsi="宋体" w:cs="宋体"/>
                <w:b/>
                <w:bCs/>
                <w:color w:val="000000"/>
                <w:sz w:val="20"/>
                <w:szCs w:val="20"/>
              </w:rPr>
            </w:pPr>
            <w:r>
              <w:rPr>
                <w:rFonts w:hint="eastAsia"/>
                <w:b/>
                <w:bCs/>
                <w:color w:val="000000"/>
                <w:sz w:val="20"/>
                <w:szCs w:val="20"/>
              </w:rPr>
              <w:t>总计</w:t>
            </w:r>
            <w:r w:rsidRPr="00776A4E">
              <w:rPr>
                <w:rFonts w:ascii="Times New Roman" w:eastAsia="宋体" w:hAnsi="Times New Roman" w:cs="Times New Roman"/>
                <w:color w:val="000000"/>
                <w:kern w:val="0"/>
                <w:szCs w:val="21"/>
              </w:rPr>
              <w:t xml:space="preserve">　</w:t>
            </w:r>
          </w:p>
        </w:tc>
        <w:tc>
          <w:tcPr>
            <w:tcW w:w="482"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Times New Roman" w:eastAsia="宋体" w:hAnsi="Times New Roman" w:cs="Times New Roman"/>
                <w:color w:val="000000"/>
                <w:kern w:val="0"/>
                <w:sz w:val="20"/>
                <w:szCs w:val="20"/>
              </w:rPr>
            </w:pPr>
            <w:r w:rsidRPr="00776A4E">
              <w:rPr>
                <w:rFonts w:ascii="Times New Roman" w:eastAsia="宋体" w:hAnsi="Times New Roman" w:cs="Times New Roman"/>
                <w:color w:val="000000"/>
                <w:kern w:val="0"/>
                <w:sz w:val="20"/>
                <w:szCs w:val="20"/>
              </w:rPr>
              <w:t xml:space="preserve">　</w:t>
            </w:r>
          </w:p>
        </w:tc>
        <w:tc>
          <w:tcPr>
            <w:tcW w:w="104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E72374" w:rsidRDefault="00035779" w:rsidP="00035779">
            <w:pPr>
              <w:widowControl/>
              <w:jc w:val="right"/>
              <w:rPr>
                <w:rFonts w:ascii="宋体" w:eastAsia="宋体" w:hAnsi="宋体" w:cs="宋体"/>
                <w:b/>
                <w:color w:val="000000"/>
                <w:kern w:val="0"/>
                <w:sz w:val="22"/>
              </w:rPr>
            </w:pPr>
            <w:r>
              <w:rPr>
                <w:rFonts w:cs="Arial" w:hint="eastAsia"/>
                <w:color w:val="000000"/>
                <w:sz w:val="18"/>
                <w:szCs w:val="18"/>
              </w:rPr>
              <w:t>514,541,310.25</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A86669">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A86669">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r>
    </w:tbl>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573E03" w:rsidRDefault="00573E03" w:rsidP="00E4356D">
      <w:pPr>
        <w:rPr>
          <w:b/>
          <w:sz w:val="24"/>
          <w:szCs w:val="24"/>
        </w:rPr>
      </w:pPr>
    </w:p>
    <w:p w:rsidR="00573E03" w:rsidRDefault="00573E03" w:rsidP="00E4356D">
      <w:pPr>
        <w:rPr>
          <w:b/>
          <w:sz w:val="24"/>
          <w:szCs w:val="24"/>
        </w:rPr>
      </w:pPr>
    </w:p>
    <w:p w:rsidR="00573E03" w:rsidRDefault="00573E03" w:rsidP="00E4356D">
      <w:pPr>
        <w:rPr>
          <w:b/>
          <w:sz w:val="24"/>
          <w:szCs w:val="24"/>
        </w:rPr>
      </w:pPr>
    </w:p>
    <w:p w:rsidR="00573E03" w:rsidRDefault="00573E03" w:rsidP="00E4356D">
      <w:pPr>
        <w:rPr>
          <w:b/>
          <w:sz w:val="24"/>
          <w:szCs w:val="24"/>
        </w:rPr>
      </w:pPr>
    </w:p>
    <w:p w:rsidR="00E4356D" w:rsidRDefault="00E4356D" w:rsidP="00E4356D">
      <w:pPr>
        <w:rPr>
          <w:b/>
          <w:sz w:val="24"/>
          <w:szCs w:val="24"/>
        </w:rPr>
      </w:pPr>
    </w:p>
    <w:p w:rsidR="00E4356D" w:rsidRDefault="00393217" w:rsidP="00E4356D">
      <w:pPr>
        <w:rPr>
          <w:b/>
          <w:sz w:val="24"/>
          <w:szCs w:val="24"/>
        </w:rPr>
      </w:pPr>
      <w:r w:rsidRPr="00E4356D">
        <w:rPr>
          <w:rFonts w:hint="eastAsia"/>
          <w:b/>
          <w:sz w:val="24"/>
          <w:szCs w:val="24"/>
        </w:rPr>
        <w:lastRenderedPageBreak/>
        <w:t>表</w:t>
      </w:r>
      <w:r>
        <w:rPr>
          <w:rFonts w:hint="eastAsia"/>
          <w:b/>
          <w:sz w:val="24"/>
          <w:szCs w:val="24"/>
        </w:rPr>
        <w:t>七</w:t>
      </w:r>
    </w:p>
    <w:tbl>
      <w:tblPr>
        <w:tblpPr w:leftFromText="180" w:rightFromText="180" w:vertAnchor="page" w:horzAnchor="margin" w:tblpY="1891"/>
        <w:tblW w:w="5483" w:type="pct"/>
        <w:tblLayout w:type="fixed"/>
        <w:tblLook w:val="04A0"/>
      </w:tblPr>
      <w:tblGrid>
        <w:gridCol w:w="2607"/>
        <w:gridCol w:w="2001"/>
        <w:gridCol w:w="2076"/>
        <w:gridCol w:w="2133"/>
        <w:gridCol w:w="1617"/>
      </w:tblGrid>
      <w:tr w:rsidR="00573E03" w:rsidTr="00573E03">
        <w:trPr>
          <w:trHeight w:val="405"/>
        </w:trPr>
        <w:tc>
          <w:tcPr>
            <w:tcW w:w="5000" w:type="pct"/>
            <w:gridSpan w:val="5"/>
            <w:tcBorders>
              <w:top w:val="nil"/>
              <w:left w:val="nil"/>
              <w:bottom w:val="nil"/>
              <w:right w:val="nil"/>
            </w:tcBorders>
            <w:shd w:val="clear" w:color="auto" w:fill="auto"/>
            <w:noWrap/>
            <w:vAlign w:val="center"/>
            <w:hideMark/>
          </w:tcPr>
          <w:p w:rsidR="00573E03" w:rsidRDefault="00573E03" w:rsidP="00573E03">
            <w:pPr>
              <w:ind w:firstLineChars="650" w:firstLine="2088"/>
              <w:rPr>
                <w:rFonts w:ascii="宋体" w:eastAsia="宋体" w:hAnsi="宋体" w:cs="宋体"/>
                <w:b/>
                <w:bCs/>
                <w:color w:val="000000"/>
                <w:sz w:val="32"/>
                <w:szCs w:val="32"/>
              </w:rPr>
            </w:pPr>
            <w:r>
              <w:rPr>
                <w:rFonts w:hint="eastAsia"/>
                <w:b/>
                <w:bCs/>
                <w:color w:val="000000"/>
                <w:sz w:val="32"/>
                <w:szCs w:val="32"/>
              </w:rPr>
              <w:t>政府性基金预算支出情况表</w:t>
            </w:r>
          </w:p>
        </w:tc>
      </w:tr>
      <w:tr w:rsidR="00573E03" w:rsidTr="00573E03">
        <w:trPr>
          <w:gridAfter w:val="1"/>
          <w:wAfter w:w="775" w:type="pct"/>
          <w:trHeight w:val="270"/>
        </w:trPr>
        <w:tc>
          <w:tcPr>
            <w:tcW w:w="1249" w:type="pct"/>
            <w:tcBorders>
              <w:top w:val="nil"/>
              <w:left w:val="nil"/>
              <w:bottom w:val="single" w:sz="4" w:space="0" w:color="auto"/>
              <w:right w:val="nil"/>
            </w:tcBorders>
            <w:shd w:val="clear" w:color="auto" w:fill="auto"/>
            <w:noWrap/>
            <w:vAlign w:val="center"/>
            <w:hideMark/>
          </w:tcPr>
          <w:p w:rsidR="00573E03" w:rsidRDefault="00573E03" w:rsidP="00573E03">
            <w:pPr>
              <w:rPr>
                <w:rFonts w:ascii="Times New Roman" w:eastAsia="Times New Roman" w:hAnsi="Times New Roman" w:cs="Times New Roman"/>
                <w:sz w:val="20"/>
                <w:szCs w:val="20"/>
              </w:rPr>
            </w:pPr>
          </w:p>
        </w:tc>
        <w:tc>
          <w:tcPr>
            <w:tcW w:w="959" w:type="pct"/>
            <w:tcBorders>
              <w:top w:val="nil"/>
              <w:left w:val="nil"/>
              <w:bottom w:val="nil"/>
              <w:right w:val="nil"/>
            </w:tcBorders>
            <w:shd w:val="clear" w:color="auto" w:fill="auto"/>
            <w:noWrap/>
            <w:vAlign w:val="center"/>
            <w:hideMark/>
          </w:tcPr>
          <w:p w:rsidR="00573E03" w:rsidRDefault="00573E03" w:rsidP="00573E03">
            <w:pPr>
              <w:rPr>
                <w:rFonts w:ascii="Times New Roman" w:eastAsia="Times New Roman" w:hAnsi="Times New Roman" w:cs="Times New Roman"/>
                <w:sz w:val="20"/>
                <w:szCs w:val="20"/>
              </w:rPr>
            </w:pPr>
          </w:p>
        </w:tc>
        <w:tc>
          <w:tcPr>
            <w:tcW w:w="995" w:type="pct"/>
            <w:tcBorders>
              <w:top w:val="nil"/>
              <w:left w:val="nil"/>
              <w:bottom w:val="nil"/>
              <w:right w:val="nil"/>
            </w:tcBorders>
            <w:shd w:val="clear" w:color="auto" w:fill="auto"/>
            <w:noWrap/>
            <w:vAlign w:val="center"/>
            <w:hideMark/>
          </w:tcPr>
          <w:p w:rsidR="00573E03" w:rsidRDefault="00573E03" w:rsidP="00573E03">
            <w:pPr>
              <w:rPr>
                <w:rFonts w:ascii="Times New Roman" w:eastAsia="Times New Roman" w:hAnsi="Times New Roman" w:cs="Times New Roman"/>
                <w:sz w:val="20"/>
                <w:szCs w:val="20"/>
              </w:rPr>
            </w:pPr>
          </w:p>
        </w:tc>
        <w:tc>
          <w:tcPr>
            <w:tcW w:w="1022" w:type="pct"/>
            <w:tcBorders>
              <w:top w:val="nil"/>
              <w:left w:val="nil"/>
              <w:bottom w:val="nil"/>
              <w:right w:val="nil"/>
            </w:tcBorders>
            <w:shd w:val="clear" w:color="auto" w:fill="auto"/>
            <w:noWrap/>
            <w:vAlign w:val="center"/>
            <w:hideMark/>
          </w:tcPr>
          <w:p w:rsidR="00573E03" w:rsidRDefault="00573E03" w:rsidP="00573E03">
            <w:pPr>
              <w:rPr>
                <w:rFonts w:ascii="宋体" w:eastAsia="宋体" w:hAnsi="宋体" w:cs="宋体"/>
                <w:color w:val="000000"/>
                <w:sz w:val="18"/>
                <w:szCs w:val="18"/>
              </w:rPr>
            </w:pPr>
            <w:r>
              <w:rPr>
                <w:rFonts w:hint="eastAsia"/>
                <w:color w:val="000000"/>
                <w:sz w:val="18"/>
                <w:szCs w:val="18"/>
              </w:rPr>
              <w:t>单位：元</w:t>
            </w:r>
          </w:p>
        </w:tc>
      </w:tr>
      <w:tr w:rsidR="00573E03" w:rsidTr="00573E03">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3E03" w:rsidRDefault="00573E03" w:rsidP="00573E03">
            <w:pPr>
              <w:jc w:val="center"/>
              <w:rPr>
                <w:b/>
                <w:bCs/>
                <w:color w:val="000000"/>
                <w:sz w:val="20"/>
                <w:szCs w:val="20"/>
              </w:rPr>
            </w:pPr>
            <w:r>
              <w:rPr>
                <w:rFonts w:hint="eastAsia"/>
                <w:b/>
                <w:bCs/>
                <w:color w:val="000000"/>
                <w:sz w:val="20"/>
                <w:szCs w:val="20"/>
              </w:rPr>
              <w:t>科目名称</w:t>
            </w:r>
          </w:p>
        </w:tc>
        <w:tc>
          <w:tcPr>
            <w:tcW w:w="959" w:type="pct"/>
            <w:tcBorders>
              <w:top w:val="single" w:sz="4" w:space="0" w:color="auto"/>
              <w:left w:val="nil"/>
              <w:bottom w:val="single" w:sz="4" w:space="0" w:color="auto"/>
              <w:right w:val="single" w:sz="4" w:space="0" w:color="auto"/>
            </w:tcBorders>
            <w:shd w:val="clear" w:color="auto" w:fill="auto"/>
            <w:vAlign w:val="center"/>
            <w:hideMark/>
          </w:tcPr>
          <w:p w:rsidR="00573E03" w:rsidRDefault="00573E03" w:rsidP="00573E03">
            <w:pPr>
              <w:jc w:val="center"/>
              <w:rPr>
                <w:b/>
                <w:bCs/>
                <w:color w:val="000000"/>
                <w:sz w:val="20"/>
                <w:szCs w:val="20"/>
              </w:rPr>
            </w:pPr>
            <w:r>
              <w:rPr>
                <w:rFonts w:hint="eastAsia"/>
                <w:b/>
                <w:bCs/>
                <w:color w:val="000000"/>
                <w:sz w:val="20"/>
                <w:szCs w:val="20"/>
              </w:rPr>
              <w:t>合计</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573E03" w:rsidRDefault="00573E03" w:rsidP="00573E03">
            <w:pPr>
              <w:jc w:val="center"/>
              <w:rPr>
                <w:b/>
                <w:bCs/>
                <w:color w:val="000000"/>
                <w:sz w:val="20"/>
                <w:szCs w:val="20"/>
              </w:rPr>
            </w:pPr>
            <w:r>
              <w:rPr>
                <w:rFonts w:hint="eastAsia"/>
                <w:b/>
                <w:bCs/>
                <w:color w:val="000000"/>
                <w:sz w:val="20"/>
                <w:szCs w:val="20"/>
              </w:rPr>
              <w:t>基本支出</w:t>
            </w:r>
          </w:p>
        </w:tc>
        <w:tc>
          <w:tcPr>
            <w:tcW w:w="1022" w:type="pct"/>
            <w:tcBorders>
              <w:top w:val="single" w:sz="4" w:space="0" w:color="auto"/>
              <w:left w:val="nil"/>
              <w:bottom w:val="single" w:sz="4" w:space="0" w:color="auto"/>
              <w:right w:val="single" w:sz="4" w:space="0" w:color="auto"/>
            </w:tcBorders>
            <w:shd w:val="clear" w:color="auto" w:fill="auto"/>
            <w:vAlign w:val="center"/>
            <w:hideMark/>
          </w:tcPr>
          <w:p w:rsidR="00573E03" w:rsidRDefault="00573E03" w:rsidP="00573E03">
            <w:pPr>
              <w:jc w:val="center"/>
              <w:rPr>
                <w:b/>
                <w:bCs/>
                <w:color w:val="000000"/>
                <w:sz w:val="20"/>
                <w:szCs w:val="20"/>
              </w:rPr>
            </w:pPr>
            <w:r>
              <w:rPr>
                <w:rFonts w:hint="eastAsia"/>
                <w:b/>
                <w:bCs/>
                <w:color w:val="000000"/>
                <w:sz w:val="20"/>
                <w:szCs w:val="20"/>
              </w:rPr>
              <w:t>项目支出</w:t>
            </w:r>
          </w:p>
        </w:tc>
      </w:tr>
      <w:tr w:rsidR="00573E03" w:rsidTr="00573E03">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一般公共服务支出</w:t>
            </w:r>
          </w:p>
        </w:tc>
        <w:tc>
          <w:tcPr>
            <w:tcW w:w="959" w:type="pct"/>
            <w:tcBorders>
              <w:top w:val="nil"/>
              <w:left w:val="nil"/>
              <w:bottom w:val="single" w:sz="4" w:space="0" w:color="auto"/>
              <w:right w:val="single" w:sz="4" w:space="0" w:color="auto"/>
            </w:tcBorders>
            <w:shd w:val="clear" w:color="auto" w:fill="auto"/>
            <w:vAlign w:val="center"/>
            <w:hideMark/>
          </w:tcPr>
          <w:p w:rsidR="00573E03" w:rsidRDefault="00573E03" w:rsidP="00573E03">
            <w:pPr>
              <w:jc w:val="right"/>
              <w:rPr>
                <w:color w:val="000000"/>
                <w:sz w:val="20"/>
                <w:szCs w:val="20"/>
              </w:rPr>
            </w:pPr>
            <w:r>
              <w:rPr>
                <w:rFonts w:hint="eastAsia"/>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573E03" w:rsidRDefault="00573E03" w:rsidP="00573E03">
            <w:pPr>
              <w:jc w:val="right"/>
              <w:rPr>
                <w:color w:val="000000"/>
                <w:sz w:val="20"/>
                <w:szCs w:val="20"/>
              </w:rPr>
            </w:pPr>
            <w:r>
              <w:rPr>
                <w:rFonts w:hint="eastAsia"/>
                <w:color w:val="000000"/>
                <w:sz w:val="20"/>
                <w:szCs w:val="20"/>
              </w:rPr>
              <w:t xml:space="preserve">　</w:t>
            </w:r>
          </w:p>
        </w:tc>
        <w:tc>
          <w:tcPr>
            <w:tcW w:w="1022" w:type="pct"/>
            <w:tcBorders>
              <w:top w:val="nil"/>
              <w:left w:val="nil"/>
              <w:bottom w:val="single" w:sz="4" w:space="0" w:color="auto"/>
              <w:right w:val="single" w:sz="4" w:space="0" w:color="auto"/>
            </w:tcBorders>
            <w:shd w:val="clear" w:color="auto" w:fill="auto"/>
            <w:vAlign w:val="center"/>
            <w:hideMark/>
          </w:tcPr>
          <w:p w:rsidR="00573E03" w:rsidRDefault="00573E03" w:rsidP="00573E03">
            <w:pPr>
              <w:jc w:val="right"/>
              <w:rPr>
                <w:color w:val="000000"/>
                <w:sz w:val="20"/>
                <w:szCs w:val="20"/>
              </w:rPr>
            </w:pPr>
            <w:r>
              <w:rPr>
                <w:rFonts w:hint="eastAsia"/>
                <w:color w:val="000000"/>
                <w:sz w:val="20"/>
                <w:szCs w:val="20"/>
              </w:rPr>
              <w:t xml:space="preserve">　</w:t>
            </w:r>
          </w:p>
        </w:tc>
      </w:tr>
      <w:tr w:rsidR="00573E03" w:rsidTr="00573E03">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人大事务</w:t>
            </w:r>
          </w:p>
        </w:tc>
        <w:tc>
          <w:tcPr>
            <w:tcW w:w="959" w:type="pct"/>
            <w:tcBorders>
              <w:top w:val="nil"/>
              <w:left w:val="nil"/>
              <w:bottom w:val="single" w:sz="4" w:space="0" w:color="auto"/>
              <w:right w:val="single" w:sz="4" w:space="0" w:color="auto"/>
            </w:tcBorders>
            <w:shd w:val="clear" w:color="auto" w:fill="auto"/>
            <w:vAlign w:val="center"/>
            <w:hideMark/>
          </w:tcPr>
          <w:p w:rsidR="00573E03" w:rsidRDefault="00573E03" w:rsidP="00573E03">
            <w:pPr>
              <w:jc w:val="right"/>
              <w:rPr>
                <w:color w:val="000000"/>
                <w:sz w:val="20"/>
                <w:szCs w:val="20"/>
              </w:rPr>
            </w:pPr>
            <w:r>
              <w:rPr>
                <w:rFonts w:hint="eastAsia"/>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573E03" w:rsidRDefault="00573E03" w:rsidP="00573E03">
            <w:pPr>
              <w:jc w:val="right"/>
              <w:rPr>
                <w:color w:val="000000"/>
                <w:sz w:val="20"/>
                <w:szCs w:val="20"/>
              </w:rPr>
            </w:pPr>
            <w:r>
              <w:rPr>
                <w:rFonts w:hint="eastAsia"/>
                <w:color w:val="000000"/>
                <w:sz w:val="20"/>
                <w:szCs w:val="20"/>
              </w:rPr>
              <w:t xml:space="preserve">　</w:t>
            </w:r>
          </w:p>
        </w:tc>
        <w:tc>
          <w:tcPr>
            <w:tcW w:w="1022" w:type="pct"/>
            <w:tcBorders>
              <w:top w:val="nil"/>
              <w:left w:val="nil"/>
              <w:bottom w:val="single" w:sz="4" w:space="0" w:color="auto"/>
              <w:right w:val="single" w:sz="4" w:space="0" w:color="auto"/>
            </w:tcBorders>
            <w:shd w:val="clear" w:color="auto" w:fill="auto"/>
            <w:vAlign w:val="center"/>
            <w:hideMark/>
          </w:tcPr>
          <w:p w:rsidR="00573E03" w:rsidRDefault="00573E03" w:rsidP="00573E03">
            <w:pPr>
              <w:jc w:val="right"/>
              <w:rPr>
                <w:color w:val="000000"/>
                <w:sz w:val="20"/>
                <w:szCs w:val="20"/>
              </w:rPr>
            </w:pPr>
            <w:r>
              <w:rPr>
                <w:rFonts w:hint="eastAsia"/>
                <w:color w:val="000000"/>
                <w:sz w:val="20"/>
                <w:szCs w:val="20"/>
              </w:rPr>
              <w:t xml:space="preserve">　</w:t>
            </w:r>
          </w:p>
        </w:tc>
      </w:tr>
      <w:tr w:rsidR="00573E03" w:rsidTr="00573E03">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行政运行</w:t>
            </w:r>
          </w:p>
        </w:tc>
        <w:tc>
          <w:tcPr>
            <w:tcW w:w="959" w:type="pct"/>
            <w:tcBorders>
              <w:top w:val="nil"/>
              <w:left w:val="nil"/>
              <w:bottom w:val="single" w:sz="4" w:space="0" w:color="auto"/>
              <w:right w:val="single" w:sz="4" w:space="0" w:color="auto"/>
            </w:tcBorders>
            <w:shd w:val="clear" w:color="auto" w:fill="auto"/>
            <w:vAlign w:val="center"/>
            <w:hideMark/>
          </w:tcPr>
          <w:p w:rsidR="00573E03" w:rsidRDefault="00573E03" w:rsidP="00573E03">
            <w:pPr>
              <w:jc w:val="right"/>
              <w:rPr>
                <w:color w:val="000000"/>
                <w:sz w:val="20"/>
                <w:szCs w:val="20"/>
              </w:rPr>
            </w:pPr>
            <w:r>
              <w:rPr>
                <w:rFonts w:hint="eastAsia"/>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573E03" w:rsidRDefault="00573E03" w:rsidP="00573E03">
            <w:pPr>
              <w:jc w:val="right"/>
              <w:rPr>
                <w:color w:val="000000"/>
                <w:sz w:val="20"/>
                <w:szCs w:val="20"/>
              </w:rPr>
            </w:pPr>
            <w:r>
              <w:rPr>
                <w:rFonts w:hint="eastAsia"/>
                <w:color w:val="000000"/>
                <w:sz w:val="20"/>
                <w:szCs w:val="20"/>
              </w:rPr>
              <w:t xml:space="preserve">　</w:t>
            </w:r>
          </w:p>
        </w:tc>
        <w:tc>
          <w:tcPr>
            <w:tcW w:w="1022" w:type="pct"/>
            <w:tcBorders>
              <w:top w:val="nil"/>
              <w:left w:val="nil"/>
              <w:bottom w:val="single" w:sz="4" w:space="0" w:color="auto"/>
              <w:right w:val="single" w:sz="4" w:space="0" w:color="auto"/>
            </w:tcBorders>
            <w:shd w:val="clear" w:color="auto" w:fill="auto"/>
            <w:vAlign w:val="center"/>
            <w:hideMark/>
          </w:tcPr>
          <w:p w:rsidR="00573E03" w:rsidRDefault="00573E03" w:rsidP="00573E03">
            <w:pPr>
              <w:jc w:val="right"/>
              <w:rPr>
                <w:color w:val="000000"/>
                <w:sz w:val="20"/>
                <w:szCs w:val="20"/>
              </w:rPr>
            </w:pPr>
            <w:r>
              <w:rPr>
                <w:rFonts w:hint="eastAsia"/>
                <w:color w:val="000000"/>
                <w:sz w:val="20"/>
                <w:szCs w:val="20"/>
              </w:rPr>
              <w:t xml:space="preserve">　</w:t>
            </w:r>
          </w:p>
        </w:tc>
      </w:tr>
      <w:tr w:rsidR="00573E03" w:rsidTr="00573E03">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w:t>
            </w:r>
          </w:p>
        </w:tc>
        <w:tc>
          <w:tcPr>
            <w:tcW w:w="959" w:type="pct"/>
            <w:tcBorders>
              <w:top w:val="nil"/>
              <w:left w:val="nil"/>
              <w:bottom w:val="single" w:sz="4" w:space="0" w:color="auto"/>
              <w:right w:val="single" w:sz="4" w:space="0" w:color="auto"/>
            </w:tcBorders>
            <w:shd w:val="clear" w:color="auto" w:fill="auto"/>
            <w:vAlign w:val="center"/>
            <w:hideMark/>
          </w:tcPr>
          <w:p w:rsidR="00573E03" w:rsidRDefault="00573E03" w:rsidP="00573E03">
            <w:pPr>
              <w:jc w:val="right"/>
              <w:rPr>
                <w:color w:val="000000"/>
                <w:sz w:val="20"/>
                <w:szCs w:val="20"/>
              </w:rPr>
            </w:pPr>
            <w:r>
              <w:rPr>
                <w:rFonts w:hint="eastAsia"/>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573E03" w:rsidRDefault="00573E03" w:rsidP="00573E03">
            <w:pPr>
              <w:jc w:val="right"/>
              <w:rPr>
                <w:color w:val="000000"/>
                <w:sz w:val="20"/>
                <w:szCs w:val="20"/>
              </w:rPr>
            </w:pPr>
            <w:r>
              <w:rPr>
                <w:rFonts w:hint="eastAsia"/>
                <w:color w:val="000000"/>
                <w:sz w:val="20"/>
                <w:szCs w:val="20"/>
              </w:rPr>
              <w:t xml:space="preserve">　</w:t>
            </w:r>
          </w:p>
        </w:tc>
        <w:tc>
          <w:tcPr>
            <w:tcW w:w="1022" w:type="pct"/>
            <w:tcBorders>
              <w:top w:val="nil"/>
              <w:left w:val="nil"/>
              <w:bottom w:val="single" w:sz="4" w:space="0" w:color="auto"/>
              <w:right w:val="single" w:sz="4" w:space="0" w:color="auto"/>
            </w:tcBorders>
            <w:shd w:val="clear" w:color="auto" w:fill="auto"/>
            <w:vAlign w:val="center"/>
            <w:hideMark/>
          </w:tcPr>
          <w:p w:rsidR="00573E03" w:rsidRDefault="00573E03" w:rsidP="00573E03">
            <w:pPr>
              <w:jc w:val="right"/>
              <w:rPr>
                <w:color w:val="000000"/>
                <w:sz w:val="20"/>
                <w:szCs w:val="20"/>
              </w:rPr>
            </w:pPr>
            <w:r>
              <w:rPr>
                <w:rFonts w:hint="eastAsia"/>
                <w:color w:val="000000"/>
                <w:sz w:val="20"/>
                <w:szCs w:val="20"/>
              </w:rPr>
              <w:t xml:space="preserve">　</w:t>
            </w:r>
          </w:p>
        </w:tc>
      </w:tr>
      <w:tr w:rsidR="00573E03" w:rsidTr="00573E03">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3E03" w:rsidRDefault="00573E03" w:rsidP="00573E03">
            <w:pPr>
              <w:jc w:val="center"/>
              <w:rPr>
                <w:color w:val="000000"/>
                <w:sz w:val="20"/>
                <w:szCs w:val="20"/>
              </w:rPr>
            </w:pPr>
            <w:r>
              <w:rPr>
                <w:rFonts w:hint="eastAsia"/>
                <w:color w:val="000000"/>
                <w:sz w:val="20"/>
                <w:szCs w:val="20"/>
              </w:rPr>
              <w:t xml:space="preserve">　</w:t>
            </w:r>
          </w:p>
        </w:tc>
        <w:tc>
          <w:tcPr>
            <w:tcW w:w="959" w:type="pct"/>
            <w:tcBorders>
              <w:top w:val="nil"/>
              <w:left w:val="nil"/>
              <w:bottom w:val="single" w:sz="4" w:space="0" w:color="auto"/>
              <w:right w:val="single" w:sz="4" w:space="0" w:color="auto"/>
            </w:tcBorders>
            <w:shd w:val="clear" w:color="auto" w:fill="auto"/>
            <w:vAlign w:val="center"/>
            <w:hideMark/>
          </w:tcPr>
          <w:p w:rsidR="00573E03" w:rsidRDefault="00573E03" w:rsidP="00573E03">
            <w:pPr>
              <w:jc w:val="left"/>
              <w:rPr>
                <w:color w:val="000000"/>
                <w:sz w:val="20"/>
                <w:szCs w:val="20"/>
              </w:rPr>
            </w:pPr>
            <w:r>
              <w:rPr>
                <w:rFonts w:hint="eastAsia"/>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c>
          <w:tcPr>
            <w:tcW w:w="1022" w:type="pct"/>
            <w:tcBorders>
              <w:top w:val="nil"/>
              <w:left w:val="nil"/>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r>
      <w:tr w:rsidR="00573E03" w:rsidTr="00573E03">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3E03" w:rsidRDefault="00573E03" w:rsidP="00573E03">
            <w:pPr>
              <w:jc w:val="center"/>
              <w:rPr>
                <w:color w:val="000000"/>
                <w:sz w:val="20"/>
                <w:szCs w:val="20"/>
              </w:rPr>
            </w:pPr>
            <w:r>
              <w:rPr>
                <w:rFonts w:hint="eastAsia"/>
                <w:color w:val="000000"/>
                <w:sz w:val="20"/>
                <w:szCs w:val="20"/>
              </w:rPr>
              <w:t xml:space="preserve">　</w:t>
            </w:r>
          </w:p>
        </w:tc>
        <w:tc>
          <w:tcPr>
            <w:tcW w:w="959" w:type="pct"/>
            <w:tcBorders>
              <w:top w:val="nil"/>
              <w:left w:val="nil"/>
              <w:bottom w:val="single" w:sz="4" w:space="0" w:color="auto"/>
              <w:right w:val="single" w:sz="4" w:space="0" w:color="auto"/>
            </w:tcBorders>
            <w:shd w:val="clear" w:color="auto" w:fill="auto"/>
            <w:vAlign w:val="center"/>
            <w:hideMark/>
          </w:tcPr>
          <w:p w:rsidR="00573E03" w:rsidRDefault="00573E03" w:rsidP="00573E03">
            <w:pPr>
              <w:jc w:val="left"/>
              <w:rPr>
                <w:color w:val="000000"/>
                <w:sz w:val="20"/>
                <w:szCs w:val="20"/>
              </w:rPr>
            </w:pPr>
            <w:r>
              <w:rPr>
                <w:rFonts w:hint="eastAsia"/>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c>
          <w:tcPr>
            <w:tcW w:w="1022" w:type="pct"/>
            <w:tcBorders>
              <w:top w:val="nil"/>
              <w:left w:val="nil"/>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r>
      <w:tr w:rsidR="00573E03" w:rsidTr="00573E03">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c>
          <w:tcPr>
            <w:tcW w:w="959" w:type="pct"/>
            <w:tcBorders>
              <w:top w:val="nil"/>
              <w:left w:val="nil"/>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c>
          <w:tcPr>
            <w:tcW w:w="1022" w:type="pct"/>
            <w:tcBorders>
              <w:top w:val="nil"/>
              <w:left w:val="nil"/>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r>
      <w:tr w:rsidR="00573E03" w:rsidTr="00573E03">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c>
          <w:tcPr>
            <w:tcW w:w="959" w:type="pct"/>
            <w:tcBorders>
              <w:top w:val="nil"/>
              <w:left w:val="nil"/>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c>
          <w:tcPr>
            <w:tcW w:w="1022" w:type="pct"/>
            <w:tcBorders>
              <w:top w:val="nil"/>
              <w:left w:val="nil"/>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r>
      <w:tr w:rsidR="00573E03" w:rsidTr="00573E03">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c>
          <w:tcPr>
            <w:tcW w:w="959" w:type="pct"/>
            <w:tcBorders>
              <w:top w:val="nil"/>
              <w:left w:val="nil"/>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c>
          <w:tcPr>
            <w:tcW w:w="1022" w:type="pct"/>
            <w:tcBorders>
              <w:top w:val="nil"/>
              <w:left w:val="nil"/>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r>
      <w:tr w:rsidR="00573E03" w:rsidTr="00573E03">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c>
          <w:tcPr>
            <w:tcW w:w="959" w:type="pct"/>
            <w:tcBorders>
              <w:top w:val="nil"/>
              <w:left w:val="nil"/>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c>
          <w:tcPr>
            <w:tcW w:w="1022" w:type="pct"/>
            <w:tcBorders>
              <w:top w:val="nil"/>
              <w:left w:val="nil"/>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r>
      <w:tr w:rsidR="00573E03" w:rsidTr="00573E03">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3E03" w:rsidRDefault="00573E03" w:rsidP="00573E03">
            <w:pPr>
              <w:jc w:val="center"/>
              <w:rPr>
                <w:b/>
                <w:bCs/>
                <w:color w:val="000000"/>
                <w:sz w:val="20"/>
                <w:szCs w:val="20"/>
              </w:rPr>
            </w:pPr>
            <w:r>
              <w:rPr>
                <w:rFonts w:hint="eastAsia"/>
                <w:b/>
                <w:bCs/>
                <w:color w:val="000000"/>
                <w:sz w:val="20"/>
                <w:szCs w:val="20"/>
              </w:rPr>
              <w:t>总计</w:t>
            </w:r>
          </w:p>
        </w:tc>
        <w:tc>
          <w:tcPr>
            <w:tcW w:w="959" w:type="pct"/>
            <w:tcBorders>
              <w:top w:val="nil"/>
              <w:left w:val="nil"/>
              <w:bottom w:val="single" w:sz="4" w:space="0" w:color="auto"/>
              <w:right w:val="single" w:sz="4" w:space="0" w:color="auto"/>
            </w:tcBorders>
            <w:shd w:val="clear" w:color="auto" w:fill="auto"/>
            <w:vAlign w:val="center"/>
            <w:hideMark/>
          </w:tcPr>
          <w:p w:rsidR="00573E03" w:rsidRDefault="00573E03" w:rsidP="00573E03">
            <w:pPr>
              <w:jc w:val="left"/>
              <w:rPr>
                <w:color w:val="000000"/>
                <w:sz w:val="20"/>
                <w:szCs w:val="20"/>
              </w:rPr>
            </w:pPr>
            <w:r>
              <w:rPr>
                <w:rFonts w:hint="eastAsia"/>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c>
          <w:tcPr>
            <w:tcW w:w="1022" w:type="pct"/>
            <w:tcBorders>
              <w:top w:val="nil"/>
              <w:left w:val="nil"/>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r>
    </w:tbl>
    <w:p w:rsidR="004A4CF2" w:rsidRDefault="004A4CF2" w:rsidP="00E4356D">
      <w:pPr>
        <w:rPr>
          <w:b/>
          <w:sz w:val="24"/>
          <w:szCs w:val="24"/>
        </w:rPr>
      </w:pPr>
    </w:p>
    <w:p w:rsidR="00310F78" w:rsidRDefault="00573E03" w:rsidP="00573E03">
      <w:pPr>
        <w:widowControl/>
        <w:jc w:val="left"/>
        <w:rPr>
          <w:b/>
          <w:sz w:val="24"/>
          <w:szCs w:val="24"/>
        </w:rPr>
      </w:pPr>
      <w:r>
        <w:rPr>
          <w:b/>
          <w:sz w:val="24"/>
          <w:szCs w:val="24"/>
        </w:rPr>
        <w:br w:type="page"/>
      </w:r>
    </w:p>
    <w:p w:rsidR="00310F78" w:rsidRDefault="00E4356D" w:rsidP="00E4356D">
      <w:pPr>
        <w:rPr>
          <w:b/>
          <w:sz w:val="24"/>
          <w:szCs w:val="24"/>
        </w:rPr>
      </w:pPr>
      <w:r w:rsidRPr="00E4356D">
        <w:rPr>
          <w:rFonts w:hint="eastAsia"/>
          <w:b/>
          <w:sz w:val="24"/>
          <w:szCs w:val="24"/>
        </w:rPr>
        <w:lastRenderedPageBreak/>
        <w:t>表</w:t>
      </w:r>
      <w:r>
        <w:rPr>
          <w:rFonts w:hint="eastAsia"/>
          <w:b/>
          <w:sz w:val="24"/>
          <w:szCs w:val="24"/>
        </w:rPr>
        <w:t>八</w:t>
      </w:r>
    </w:p>
    <w:tbl>
      <w:tblPr>
        <w:tblpPr w:leftFromText="180" w:rightFromText="180" w:vertAnchor="page" w:horzAnchor="margin" w:tblpY="1681"/>
        <w:tblW w:w="5407" w:type="pct"/>
        <w:tblLayout w:type="fixed"/>
        <w:tblLook w:val="04A0"/>
      </w:tblPr>
      <w:tblGrid>
        <w:gridCol w:w="4579"/>
        <w:gridCol w:w="2980"/>
        <w:gridCol w:w="2731"/>
      </w:tblGrid>
      <w:tr w:rsidR="00573E03" w:rsidTr="00573E03">
        <w:trPr>
          <w:trHeight w:val="405"/>
        </w:trPr>
        <w:tc>
          <w:tcPr>
            <w:tcW w:w="5000" w:type="pct"/>
            <w:gridSpan w:val="3"/>
            <w:tcBorders>
              <w:top w:val="nil"/>
              <w:left w:val="nil"/>
              <w:bottom w:val="nil"/>
              <w:right w:val="nil"/>
            </w:tcBorders>
            <w:shd w:val="clear" w:color="auto" w:fill="auto"/>
            <w:noWrap/>
            <w:vAlign w:val="center"/>
            <w:hideMark/>
          </w:tcPr>
          <w:p w:rsidR="00573E03" w:rsidRDefault="00573E03" w:rsidP="00573E03">
            <w:pPr>
              <w:jc w:val="center"/>
              <w:rPr>
                <w:rFonts w:ascii="宋体" w:eastAsia="宋体" w:hAnsi="宋体" w:cs="宋体"/>
                <w:b/>
                <w:bCs/>
                <w:color w:val="000000"/>
                <w:sz w:val="32"/>
                <w:szCs w:val="32"/>
              </w:rPr>
            </w:pPr>
            <w:r>
              <w:rPr>
                <w:rFonts w:hint="eastAsia"/>
                <w:b/>
                <w:bCs/>
                <w:color w:val="000000"/>
                <w:sz w:val="32"/>
                <w:szCs w:val="32"/>
              </w:rPr>
              <w:t>一般公共预算“三公”经费支出情况表</w:t>
            </w:r>
          </w:p>
        </w:tc>
      </w:tr>
      <w:tr w:rsidR="00573E03" w:rsidTr="00573E03">
        <w:trPr>
          <w:trHeight w:val="405"/>
        </w:trPr>
        <w:tc>
          <w:tcPr>
            <w:tcW w:w="2225" w:type="pct"/>
            <w:tcBorders>
              <w:top w:val="nil"/>
              <w:left w:val="nil"/>
              <w:bottom w:val="nil"/>
              <w:right w:val="nil"/>
            </w:tcBorders>
            <w:shd w:val="clear" w:color="auto" w:fill="auto"/>
            <w:noWrap/>
            <w:vAlign w:val="center"/>
            <w:hideMark/>
          </w:tcPr>
          <w:p w:rsidR="00573E03" w:rsidRDefault="00573E03" w:rsidP="00573E03">
            <w:pPr>
              <w:jc w:val="center"/>
              <w:rPr>
                <w:b/>
                <w:bCs/>
                <w:color w:val="000000"/>
                <w:sz w:val="32"/>
                <w:szCs w:val="32"/>
              </w:rPr>
            </w:pPr>
          </w:p>
        </w:tc>
        <w:tc>
          <w:tcPr>
            <w:tcW w:w="1448" w:type="pct"/>
            <w:tcBorders>
              <w:top w:val="nil"/>
              <w:left w:val="nil"/>
              <w:bottom w:val="nil"/>
              <w:right w:val="nil"/>
            </w:tcBorders>
            <w:shd w:val="clear" w:color="auto" w:fill="auto"/>
            <w:noWrap/>
            <w:vAlign w:val="center"/>
            <w:hideMark/>
          </w:tcPr>
          <w:p w:rsidR="00573E03" w:rsidRDefault="00573E03" w:rsidP="00573E03">
            <w:pPr>
              <w:jc w:val="center"/>
              <w:rPr>
                <w:rFonts w:ascii="Times New Roman" w:eastAsia="Times New Roman" w:hAnsi="Times New Roman" w:cs="Times New Roman"/>
                <w:sz w:val="20"/>
                <w:szCs w:val="20"/>
              </w:rPr>
            </w:pPr>
          </w:p>
        </w:tc>
        <w:tc>
          <w:tcPr>
            <w:tcW w:w="1327" w:type="pct"/>
            <w:tcBorders>
              <w:top w:val="nil"/>
              <w:left w:val="nil"/>
              <w:bottom w:val="nil"/>
              <w:right w:val="nil"/>
            </w:tcBorders>
            <w:shd w:val="clear" w:color="auto" w:fill="auto"/>
            <w:noWrap/>
            <w:vAlign w:val="center"/>
            <w:hideMark/>
          </w:tcPr>
          <w:p w:rsidR="00573E03" w:rsidRDefault="00573E03" w:rsidP="00573E03">
            <w:pPr>
              <w:jc w:val="center"/>
              <w:rPr>
                <w:rFonts w:ascii="宋体" w:eastAsia="宋体" w:hAnsi="宋体" w:cs="宋体"/>
                <w:color w:val="000000"/>
                <w:sz w:val="18"/>
                <w:szCs w:val="18"/>
              </w:rPr>
            </w:pPr>
            <w:r>
              <w:rPr>
                <w:rFonts w:hint="eastAsia"/>
                <w:color w:val="000000"/>
                <w:sz w:val="18"/>
                <w:szCs w:val="18"/>
              </w:rPr>
              <w:t>单位：元</w:t>
            </w:r>
          </w:p>
        </w:tc>
      </w:tr>
      <w:tr w:rsidR="00573E03" w:rsidTr="00573E03">
        <w:trPr>
          <w:trHeight w:val="525"/>
        </w:trPr>
        <w:tc>
          <w:tcPr>
            <w:tcW w:w="2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E03" w:rsidRDefault="00573E03" w:rsidP="00573E03">
            <w:pPr>
              <w:jc w:val="center"/>
              <w:rPr>
                <w:color w:val="000000"/>
                <w:sz w:val="20"/>
                <w:szCs w:val="20"/>
              </w:rPr>
            </w:pPr>
            <w:r>
              <w:rPr>
                <w:rFonts w:hint="eastAsia"/>
                <w:color w:val="000000"/>
                <w:sz w:val="20"/>
                <w:szCs w:val="20"/>
              </w:rPr>
              <w:t>项目</w:t>
            </w:r>
          </w:p>
        </w:tc>
        <w:tc>
          <w:tcPr>
            <w:tcW w:w="1448" w:type="pct"/>
            <w:tcBorders>
              <w:top w:val="single" w:sz="4" w:space="0" w:color="auto"/>
              <w:left w:val="nil"/>
              <w:bottom w:val="single" w:sz="4" w:space="0" w:color="auto"/>
              <w:right w:val="single" w:sz="4" w:space="0" w:color="auto"/>
            </w:tcBorders>
            <w:shd w:val="clear" w:color="auto" w:fill="auto"/>
            <w:noWrap/>
            <w:vAlign w:val="center"/>
            <w:hideMark/>
          </w:tcPr>
          <w:p w:rsidR="00573E03" w:rsidRDefault="00573E03" w:rsidP="00573E03">
            <w:pPr>
              <w:jc w:val="center"/>
              <w:rPr>
                <w:color w:val="000000"/>
                <w:sz w:val="20"/>
                <w:szCs w:val="20"/>
              </w:rPr>
            </w:pPr>
            <w:r>
              <w:rPr>
                <w:rFonts w:hint="eastAsia"/>
                <w:color w:val="000000"/>
                <w:sz w:val="20"/>
                <w:szCs w:val="20"/>
              </w:rPr>
              <w:t>2018</w:t>
            </w:r>
            <w:r>
              <w:rPr>
                <w:rFonts w:hint="eastAsia"/>
                <w:color w:val="000000"/>
                <w:sz w:val="20"/>
                <w:szCs w:val="20"/>
              </w:rPr>
              <w:t>年预算数</w:t>
            </w:r>
          </w:p>
        </w:tc>
        <w:tc>
          <w:tcPr>
            <w:tcW w:w="1327" w:type="pct"/>
            <w:tcBorders>
              <w:top w:val="single" w:sz="4" w:space="0" w:color="auto"/>
              <w:left w:val="nil"/>
              <w:bottom w:val="single" w:sz="4" w:space="0" w:color="auto"/>
              <w:right w:val="single" w:sz="4" w:space="0" w:color="auto"/>
            </w:tcBorders>
            <w:shd w:val="clear" w:color="auto" w:fill="auto"/>
            <w:vAlign w:val="center"/>
            <w:hideMark/>
          </w:tcPr>
          <w:p w:rsidR="00573E03" w:rsidRDefault="00573E03" w:rsidP="00573E03">
            <w:pPr>
              <w:jc w:val="center"/>
              <w:rPr>
                <w:color w:val="000000"/>
                <w:sz w:val="20"/>
                <w:szCs w:val="20"/>
              </w:rPr>
            </w:pPr>
            <w:r>
              <w:rPr>
                <w:rFonts w:hint="eastAsia"/>
                <w:color w:val="000000"/>
                <w:sz w:val="20"/>
                <w:szCs w:val="20"/>
              </w:rPr>
              <w:t>2020</w:t>
            </w:r>
            <w:r>
              <w:rPr>
                <w:rFonts w:hint="eastAsia"/>
                <w:color w:val="000000"/>
                <w:sz w:val="20"/>
                <w:szCs w:val="20"/>
              </w:rPr>
              <w:t>年预算数</w:t>
            </w:r>
          </w:p>
        </w:tc>
      </w:tr>
      <w:tr w:rsidR="00573E03" w:rsidTr="00573E03">
        <w:trPr>
          <w:trHeight w:val="525"/>
        </w:trPr>
        <w:tc>
          <w:tcPr>
            <w:tcW w:w="2225" w:type="pct"/>
            <w:tcBorders>
              <w:top w:val="nil"/>
              <w:left w:val="single" w:sz="4" w:space="0" w:color="auto"/>
              <w:bottom w:val="single" w:sz="4" w:space="0" w:color="auto"/>
              <w:right w:val="single" w:sz="4" w:space="0" w:color="auto"/>
            </w:tcBorders>
            <w:shd w:val="clear" w:color="auto" w:fill="auto"/>
            <w:noWrap/>
            <w:vAlign w:val="center"/>
            <w:hideMark/>
          </w:tcPr>
          <w:p w:rsidR="00573E03" w:rsidRDefault="00573E03" w:rsidP="00573E03">
            <w:pPr>
              <w:jc w:val="left"/>
              <w:rPr>
                <w:color w:val="000000"/>
                <w:sz w:val="20"/>
                <w:szCs w:val="20"/>
              </w:rPr>
            </w:pPr>
            <w:r>
              <w:rPr>
                <w:rFonts w:hint="eastAsia"/>
                <w:color w:val="000000"/>
                <w:sz w:val="20"/>
                <w:szCs w:val="20"/>
              </w:rPr>
              <w:t>1</w:t>
            </w:r>
            <w:r>
              <w:rPr>
                <w:rFonts w:hint="eastAsia"/>
                <w:color w:val="000000"/>
                <w:sz w:val="20"/>
                <w:szCs w:val="20"/>
              </w:rPr>
              <w:t>、因公出国（境）费</w:t>
            </w:r>
          </w:p>
        </w:tc>
        <w:tc>
          <w:tcPr>
            <w:tcW w:w="1448" w:type="pct"/>
            <w:tcBorders>
              <w:top w:val="nil"/>
              <w:left w:val="nil"/>
              <w:bottom w:val="single" w:sz="4" w:space="0" w:color="auto"/>
              <w:right w:val="single" w:sz="4" w:space="0" w:color="auto"/>
            </w:tcBorders>
            <w:shd w:val="clear" w:color="auto" w:fill="auto"/>
            <w:noWrap/>
            <w:vAlign w:val="center"/>
            <w:hideMark/>
          </w:tcPr>
          <w:p w:rsidR="00573E03" w:rsidRDefault="00573E03" w:rsidP="00573E03">
            <w:pPr>
              <w:rPr>
                <w:color w:val="000000"/>
                <w:sz w:val="20"/>
                <w:szCs w:val="20"/>
              </w:rPr>
            </w:pPr>
            <w:r>
              <w:rPr>
                <w:rFonts w:hint="eastAsia"/>
                <w:color w:val="000000"/>
                <w:sz w:val="20"/>
                <w:szCs w:val="20"/>
              </w:rPr>
              <w:t xml:space="preserve">　</w:t>
            </w:r>
          </w:p>
        </w:tc>
        <w:tc>
          <w:tcPr>
            <w:tcW w:w="1327" w:type="pct"/>
            <w:tcBorders>
              <w:top w:val="nil"/>
              <w:left w:val="nil"/>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r>
      <w:tr w:rsidR="00573E03" w:rsidTr="00573E03">
        <w:trPr>
          <w:trHeight w:val="525"/>
        </w:trPr>
        <w:tc>
          <w:tcPr>
            <w:tcW w:w="2225" w:type="pct"/>
            <w:tcBorders>
              <w:top w:val="nil"/>
              <w:left w:val="single" w:sz="4" w:space="0" w:color="auto"/>
              <w:bottom w:val="single" w:sz="4" w:space="0" w:color="auto"/>
              <w:right w:val="single" w:sz="4" w:space="0" w:color="auto"/>
            </w:tcBorders>
            <w:shd w:val="clear" w:color="auto" w:fill="auto"/>
            <w:noWrap/>
            <w:vAlign w:val="center"/>
            <w:hideMark/>
          </w:tcPr>
          <w:p w:rsidR="00573E03" w:rsidRDefault="00573E03" w:rsidP="00573E03">
            <w:pPr>
              <w:rPr>
                <w:color w:val="000000"/>
                <w:sz w:val="20"/>
                <w:szCs w:val="20"/>
              </w:rPr>
            </w:pPr>
            <w:r>
              <w:rPr>
                <w:rFonts w:hint="eastAsia"/>
                <w:color w:val="000000"/>
                <w:sz w:val="20"/>
                <w:szCs w:val="20"/>
              </w:rPr>
              <w:t>2</w:t>
            </w:r>
            <w:r>
              <w:rPr>
                <w:rFonts w:hint="eastAsia"/>
                <w:color w:val="000000"/>
                <w:sz w:val="20"/>
                <w:szCs w:val="20"/>
              </w:rPr>
              <w:t>、公务接待费</w:t>
            </w:r>
          </w:p>
        </w:tc>
        <w:tc>
          <w:tcPr>
            <w:tcW w:w="1448" w:type="pct"/>
            <w:tcBorders>
              <w:top w:val="nil"/>
              <w:left w:val="nil"/>
              <w:bottom w:val="single" w:sz="4" w:space="0" w:color="auto"/>
              <w:right w:val="single" w:sz="4" w:space="0" w:color="auto"/>
            </w:tcBorders>
            <w:shd w:val="clear" w:color="auto" w:fill="auto"/>
            <w:noWrap/>
            <w:vAlign w:val="center"/>
            <w:hideMark/>
          </w:tcPr>
          <w:p w:rsidR="00573E03" w:rsidRDefault="00573E03" w:rsidP="00573E03">
            <w:pPr>
              <w:jc w:val="center"/>
              <w:rPr>
                <w:color w:val="000000"/>
                <w:sz w:val="20"/>
                <w:szCs w:val="20"/>
              </w:rPr>
            </w:pPr>
            <w:r>
              <w:rPr>
                <w:rFonts w:hint="eastAsia"/>
                <w:color w:val="000000"/>
                <w:sz w:val="20"/>
                <w:szCs w:val="20"/>
              </w:rPr>
              <w:t xml:space="preserve">　</w:t>
            </w:r>
          </w:p>
        </w:tc>
        <w:tc>
          <w:tcPr>
            <w:tcW w:w="1327" w:type="pct"/>
            <w:tcBorders>
              <w:top w:val="nil"/>
              <w:left w:val="nil"/>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r>
      <w:tr w:rsidR="00573E03" w:rsidTr="00573E03">
        <w:trPr>
          <w:trHeight w:val="525"/>
        </w:trPr>
        <w:tc>
          <w:tcPr>
            <w:tcW w:w="2225" w:type="pct"/>
            <w:tcBorders>
              <w:top w:val="nil"/>
              <w:left w:val="single" w:sz="4" w:space="0" w:color="auto"/>
              <w:bottom w:val="single" w:sz="4" w:space="0" w:color="auto"/>
              <w:right w:val="single" w:sz="4" w:space="0" w:color="auto"/>
            </w:tcBorders>
            <w:shd w:val="clear" w:color="auto" w:fill="auto"/>
            <w:noWrap/>
            <w:vAlign w:val="center"/>
            <w:hideMark/>
          </w:tcPr>
          <w:p w:rsidR="00573E03" w:rsidRDefault="00573E03" w:rsidP="00573E03">
            <w:pPr>
              <w:jc w:val="left"/>
              <w:rPr>
                <w:color w:val="000000"/>
                <w:sz w:val="20"/>
                <w:szCs w:val="20"/>
              </w:rPr>
            </w:pPr>
            <w:r>
              <w:rPr>
                <w:rFonts w:hint="eastAsia"/>
                <w:color w:val="000000"/>
                <w:sz w:val="20"/>
                <w:szCs w:val="20"/>
              </w:rPr>
              <w:t>3</w:t>
            </w:r>
            <w:r>
              <w:rPr>
                <w:rFonts w:hint="eastAsia"/>
                <w:color w:val="000000"/>
                <w:sz w:val="20"/>
                <w:szCs w:val="20"/>
              </w:rPr>
              <w:t>、公务用车购置及运行维护费</w:t>
            </w:r>
          </w:p>
        </w:tc>
        <w:tc>
          <w:tcPr>
            <w:tcW w:w="1448" w:type="pct"/>
            <w:tcBorders>
              <w:top w:val="nil"/>
              <w:left w:val="nil"/>
              <w:bottom w:val="single" w:sz="4" w:space="0" w:color="auto"/>
              <w:right w:val="single" w:sz="4" w:space="0" w:color="auto"/>
            </w:tcBorders>
            <w:shd w:val="clear" w:color="auto" w:fill="auto"/>
            <w:noWrap/>
            <w:vAlign w:val="center"/>
            <w:hideMark/>
          </w:tcPr>
          <w:p w:rsidR="00573E03" w:rsidRDefault="00573E03" w:rsidP="00573E03">
            <w:pPr>
              <w:jc w:val="center"/>
              <w:rPr>
                <w:color w:val="000000"/>
                <w:sz w:val="20"/>
                <w:szCs w:val="20"/>
              </w:rPr>
            </w:pPr>
            <w:r>
              <w:rPr>
                <w:rFonts w:hint="eastAsia"/>
                <w:color w:val="000000"/>
                <w:sz w:val="20"/>
                <w:szCs w:val="20"/>
              </w:rPr>
              <w:t xml:space="preserve">　</w:t>
            </w:r>
          </w:p>
        </w:tc>
        <w:tc>
          <w:tcPr>
            <w:tcW w:w="1327" w:type="pct"/>
            <w:tcBorders>
              <w:top w:val="nil"/>
              <w:left w:val="nil"/>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r>
      <w:tr w:rsidR="00573E03" w:rsidTr="00573E03">
        <w:trPr>
          <w:trHeight w:val="525"/>
        </w:trPr>
        <w:tc>
          <w:tcPr>
            <w:tcW w:w="2225" w:type="pct"/>
            <w:tcBorders>
              <w:top w:val="nil"/>
              <w:left w:val="single" w:sz="4" w:space="0" w:color="auto"/>
              <w:bottom w:val="single" w:sz="4" w:space="0" w:color="auto"/>
              <w:right w:val="single" w:sz="4" w:space="0" w:color="auto"/>
            </w:tcBorders>
            <w:shd w:val="clear" w:color="auto" w:fill="auto"/>
            <w:noWrap/>
            <w:vAlign w:val="center"/>
            <w:hideMark/>
          </w:tcPr>
          <w:p w:rsidR="00573E03" w:rsidRDefault="00573E03" w:rsidP="00573E03">
            <w:pPr>
              <w:jc w:val="left"/>
              <w:rPr>
                <w:color w:val="000000"/>
                <w:sz w:val="20"/>
                <w:szCs w:val="20"/>
              </w:rPr>
            </w:pPr>
            <w:r>
              <w:rPr>
                <w:rFonts w:hint="eastAsia"/>
                <w:color w:val="000000"/>
                <w:sz w:val="20"/>
                <w:szCs w:val="20"/>
              </w:rPr>
              <w:t>其中；公务用车购置费</w:t>
            </w:r>
          </w:p>
        </w:tc>
        <w:tc>
          <w:tcPr>
            <w:tcW w:w="1448" w:type="pct"/>
            <w:tcBorders>
              <w:top w:val="nil"/>
              <w:left w:val="nil"/>
              <w:bottom w:val="single" w:sz="4" w:space="0" w:color="auto"/>
              <w:right w:val="single" w:sz="4" w:space="0" w:color="auto"/>
            </w:tcBorders>
            <w:shd w:val="clear" w:color="auto" w:fill="auto"/>
            <w:noWrap/>
            <w:vAlign w:val="center"/>
            <w:hideMark/>
          </w:tcPr>
          <w:p w:rsidR="00573E03" w:rsidRDefault="00573E03" w:rsidP="00573E03">
            <w:pPr>
              <w:rPr>
                <w:color w:val="000000"/>
                <w:sz w:val="20"/>
                <w:szCs w:val="20"/>
              </w:rPr>
            </w:pPr>
            <w:r>
              <w:rPr>
                <w:rFonts w:hint="eastAsia"/>
                <w:color w:val="000000"/>
                <w:sz w:val="20"/>
                <w:szCs w:val="20"/>
              </w:rPr>
              <w:t xml:space="preserve">　</w:t>
            </w:r>
          </w:p>
        </w:tc>
        <w:tc>
          <w:tcPr>
            <w:tcW w:w="1327" w:type="pct"/>
            <w:tcBorders>
              <w:top w:val="nil"/>
              <w:left w:val="nil"/>
              <w:bottom w:val="single" w:sz="4" w:space="0" w:color="auto"/>
              <w:right w:val="single" w:sz="4" w:space="0" w:color="auto"/>
            </w:tcBorders>
            <w:shd w:val="clear" w:color="auto" w:fill="auto"/>
            <w:vAlign w:val="center"/>
            <w:hideMark/>
          </w:tcPr>
          <w:p w:rsidR="00573E03" w:rsidRDefault="00573E03" w:rsidP="00573E03">
            <w:pPr>
              <w:rPr>
                <w:color w:val="000000"/>
                <w:sz w:val="20"/>
                <w:szCs w:val="20"/>
              </w:rPr>
            </w:pPr>
            <w:r>
              <w:rPr>
                <w:rFonts w:hint="eastAsia"/>
                <w:color w:val="000000"/>
                <w:sz w:val="20"/>
                <w:szCs w:val="20"/>
              </w:rPr>
              <w:t xml:space="preserve">　</w:t>
            </w:r>
          </w:p>
        </w:tc>
      </w:tr>
      <w:tr w:rsidR="00573E03" w:rsidTr="00573E03">
        <w:trPr>
          <w:trHeight w:val="525"/>
        </w:trPr>
        <w:tc>
          <w:tcPr>
            <w:tcW w:w="2225" w:type="pct"/>
            <w:tcBorders>
              <w:top w:val="nil"/>
              <w:left w:val="single" w:sz="4" w:space="0" w:color="auto"/>
              <w:bottom w:val="single" w:sz="4" w:space="0" w:color="auto"/>
              <w:right w:val="single" w:sz="4" w:space="0" w:color="auto"/>
            </w:tcBorders>
            <w:shd w:val="clear" w:color="auto" w:fill="auto"/>
            <w:noWrap/>
            <w:vAlign w:val="center"/>
            <w:hideMark/>
          </w:tcPr>
          <w:p w:rsidR="00573E03" w:rsidRDefault="00573E03" w:rsidP="00573E03">
            <w:pPr>
              <w:rPr>
                <w:color w:val="000000"/>
                <w:sz w:val="20"/>
                <w:szCs w:val="20"/>
              </w:rPr>
            </w:pPr>
            <w:r>
              <w:rPr>
                <w:rFonts w:hint="eastAsia"/>
                <w:color w:val="000000"/>
                <w:sz w:val="20"/>
                <w:szCs w:val="20"/>
              </w:rPr>
              <w:t>公务用车运行维护费</w:t>
            </w:r>
          </w:p>
        </w:tc>
        <w:tc>
          <w:tcPr>
            <w:tcW w:w="1448" w:type="pct"/>
            <w:tcBorders>
              <w:top w:val="nil"/>
              <w:left w:val="nil"/>
              <w:bottom w:val="single" w:sz="4" w:space="0" w:color="auto"/>
              <w:right w:val="single" w:sz="4" w:space="0" w:color="auto"/>
            </w:tcBorders>
            <w:shd w:val="clear" w:color="auto" w:fill="auto"/>
            <w:noWrap/>
            <w:vAlign w:val="center"/>
            <w:hideMark/>
          </w:tcPr>
          <w:p w:rsidR="00573E03" w:rsidRDefault="00573E03" w:rsidP="00573E03">
            <w:pPr>
              <w:jc w:val="center"/>
              <w:rPr>
                <w:color w:val="000000"/>
                <w:sz w:val="20"/>
                <w:szCs w:val="20"/>
              </w:rPr>
            </w:pPr>
            <w:r>
              <w:rPr>
                <w:rFonts w:hint="eastAsia"/>
                <w:color w:val="000000"/>
                <w:sz w:val="20"/>
                <w:szCs w:val="20"/>
              </w:rPr>
              <w:t xml:space="preserve">　</w:t>
            </w:r>
          </w:p>
        </w:tc>
        <w:tc>
          <w:tcPr>
            <w:tcW w:w="1327" w:type="pct"/>
            <w:tcBorders>
              <w:top w:val="nil"/>
              <w:left w:val="nil"/>
              <w:bottom w:val="single" w:sz="4" w:space="0" w:color="auto"/>
              <w:right w:val="single" w:sz="4" w:space="0" w:color="auto"/>
            </w:tcBorders>
            <w:shd w:val="clear" w:color="auto" w:fill="auto"/>
            <w:vAlign w:val="center"/>
            <w:hideMark/>
          </w:tcPr>
          <w:p w:rsidR="00573E03" w:rsidRDefault="00573E03" w:rsidP="00573E03">
            <w:pPr>
              <w:jc w:val="center"/>
              <w:rPr>
                <w:color w:val="000000"/>
                <w:sz w:val="20"/>
                <w:szCs w:val="20"/>
              </w:rPr>
            </w:pPr>
            <w:r>
              <w:rPr>
                <w:rFonts w:hint="eastAsia"/>
                <w:color w:val="000000"/>
                <w:sz w:val="20"/>
                <w:szCs w:val="20"/>
              </w:rPr>
              <w:t xml:space="preserve">　</w:t>
            </w:r>
          </w:p>
        </w:tc>
      </w:tr>
      <w:tr w:rsidR="00573E03" w:rsidTr="00573E03">
        <w:trPr>
          <w:trHeight w:val="525"/>
        </w:trPr>
        <w:tc>
          <w:tcPr>
            <w:tcW w:w="2225" w:type="pct"/>
            <w:tcBorders>
              <w:top w:val="nil"/>
              <w:left w:val="single" w:sz="4" w:space="0" w:color="auto"/>
              <w:bottom w:val="single" w:sz="4" w:space="0" w:color="auto"/>
              <w:right w:val="single" w:sz="4" w:space="0" w:color="auto"/>
            </w:tcBorders>
            <w:shd w:val="clear" w:color="auto" w:fill="auto"/>
            <w:noWrap/>
            <w:vAlign w:val="center"/>
            <w:hideMark/>
          </w:tcPr>
          <w:p w:rsidR="00573E03" w:rsidRDefault="00573E03" w:rsidP="00573E03">
            <w:pPr>
              <w:jc w:val="center"/>
              <w:rPr>
                <w:b/>
                <w:bCs/>
                <w:color w:val="000000"/>
                <w:sz w:val="20"/>
                <w:szCs w:val="20"/>
              </w:rPr>
            </w:pPr>
            <w:r>
              <w:rPr>
                <w:rFonts w:hint="eastAsia"/>
                <w:b/>
                <w:bCs/>
                <w:color w:val="000000"/>
                <w:sz w:val="20"/>
                <w:szCs w:val="20"/>
              </w:rPr>
              <w:t>总计</w:t>
            </w:r>
          </w:p>
        </w:tc>
        <w:tc>
          <w:tcPr>
            <w:tcW w:w="1448" w:type="pct"/>
            <w:tcBorders>
              <w:top w:val="nil"/>
              <w:left w:val="nil"/>
              <w:bottom w:val="single" w:sz="4" w:space="0" w:color="auto"/>
              <w:right w:val="single" w:sz="4" w:space="0" w:color="auto"/>
            </w:tcBorders>
            <w:shd w:val="clear" w:color="auto" w:fill="auto"/>
            <w:noWrap/>
            <w:vAlign w:val="center"/>
            <w:hideMark/>
          </w:tcPr>
          <w:p w:rsidR="00573E03" w:rsidRDefault="00573E03" w:rsidP="00573E03">
            <w:pPr>
              <w:jc w:val="center"/>
              <w:rPr>
                <w:color w:val="000000"/>
                <w:sz w:val="20"/>
                <w:szCs w:val="20"/>
              </w:rPr>
            </w:pPr>
            <w:r>
              <w:rPr>
                <w:rFonts w:hint="eastAsia"/>
                <w:color w:val="000000"/>
                <w:sz w:val="20"/>
                <w:szCs w:val="20"/>
              </w:rPr>
              <w:t xml:space="preserve">　</w:t>
            </w:r>
          </w:p>
        </w:tc>
        <w:tc>
          <w:tcPr>
            <w:tcW w:w="1327" w:type="pct"/>
            <w:tcBorders>
              <w:top w:val="nil"/>
              <w:left w:val="nil"/>
              <w:bottom w:val="single" w:sz="4" w:space="0" w:color="auto"/>
              <w:right w:val="single" w:sz="4" w:space="0" w:color="auto"/>
            </w:tcBorders>
            <w:shd w:val="clear" w:color="auto" w:fill="auto"/>
            <w:vAlign w:val="center"/>
            <w:hideMark/>
          </w:tcPr>
          <w:p w:rsidR="00573E03" w:rsidRDefault="00573E03" w:rsidP="00573E03">
            <w:pPr>
              <w:ind w:firstLineChars="100" w:firstLine="200"/>
              <w:jc w:val="left"/>
              <w:rPr>
                <w:color w:val="000000"/>
                <w:sz w:val="20"/>
                <w:szCs w:val="20"/>
              </w:rPr>
            </w:pPr>
            <w:r>
              <w:rPr>
                <w:rFonts w:hint="eastAsia"/>
                <w:color w:val="000000"/>
                <w:sz w:val="20"/>
                <w:szCs w:val="20"/>
              </w:rPr>
              <w:t xml:space="preserve">　</w:t>
            </w:r>
          </w:p>
        </w:tc>
      </w:tr>
    </w:tbl>
    <w:p w:rsidR="00E4356D" w:rsidRDefault="00E4356D" w:rsidP="00E4356D">
      <w:pPr>
        <w:rPr>
          <w:b/>
          <w:sz w:val="24"/>
          <w:szCs w:val="24"/>
        </w:rPr>
      </w:pPr>
    </w:p>
    <w:p w:rsidR="00310F78" w:rsidRDefault="00310F78" w:rsidP="00E4356D">
      <w:pPr>
        <w:rPr>
          <w:b/>
          <w:sz w:val="24"/>
          <w:szCs w:val="24"/>
        </w:rPr>
      </w:pPr>
    </w:p>
    <w:p w:rsidR="00310F78" w:rsidRDefault="00310F78" w:rsidP="00E4356D">
      <w:pPr>
        <w:rPr>
          <w:b/>
          <w:sz w:val="24"/>
          <w:szCs w:val="24"/>
        </w:rPr>
      </w:pPr>
    </w:p>
    <w:p w:rsidR="00310F78" w:rsidRDefault="00310F78" w:rsidP="00E4356D">
      <w:pPr>
        <w:rPr>
          <w:b/>
          <w:sz w:val="24"/>
          <w:szCs w:val="24"/>
        </w:rPr>
      </w:pPr>
    </w:p>
    <w:p w:rsidR="00310F78" w:rsidRPr="00E4356D" w:rsidRDefault="00310F78" w:rsidP="00E4356D">
      <w:pPr>
        <w:rPr>
          <w:b/>
          <w:sz w:val="24"/>
          <w:szCs w:val="24"/>
        </w:rPr>
      </w:pPr>
    </w:p>
    <w:p w:rsidR="00310F78" w:rsidRDefault="00310F78" w:rsidP="00E4356D">
      <w:pPr>
        <w:rPr>
          <w:b/>
          <w:sz w:val="24"/>
          <w:szCs w:val="24"/>
        </w:rPr>
      </w:pPr>
    </w:p>
    <w:p w:rsidR="00310F78" w:rsidRDefault="00310F78" w:rsidP="00E4356D">
      <w:pPr>
        <w:rPr>
          <w:b/>
          <w:sz w:val="24"/>
          <w:szCs w:val="24"/>
        </w:rPr>
      </w:pPr>
    </w:p>
    <w:p w:rsidR="00310F78" w:rsidRDefault="00310F78" w:rsidP="00E4356D">
      <w:pPr>
        <w:rPr>
          <w:b/>
          <w:sz w:val="24"/>
          <w:szCs w:val="24"/>
        </w:rPr>
      </w:pPr>
    </w:p>
    <w:p w:rsidR="003F2915" w:rsidRDefault="003F2915" w:rsidP="00E4356D">
      <w:pPr>
        <w:rPr>
          <w:b/>
          <w:sz w:val="24"/>
          <w:szCs w:val="24"/>
        </w:rPr>
      </w:pPr>
    </w:p>
    <w:p w:rsidR="003F2915" w:rsidRDefault="003F2915" w:rsidP="00E4356D">
      <w:pPr>
        <w:rPr>
          <w:b/>
          <w:sz w:val="24"/>
          <w:szCs w:val="24"/>
        </w:rPr>
      </w:pPr>
    </w:p>
    <w:p w:rsidR="003F2915" w:rsidRDefault="003F2915" w:rsidP="00E4356D">
      <w:pPr>
        <w:rPr>
          <w:b/>
          <w:sz w:val="24"/>
          <w:szCs w:val="24"/>
        </w:rPr>
      </w:pPr>
    </w:p>
    <w:p w:rsidR="003F2915" w:rsidRDefault="003F2915" w:rsidP="00E4356D">
      <w:pPr>
        <w:rPr>
          <w:b/>
          <w:sz w:val="24"/>
          <w:szCs w:val="24"/>
        </w:rPr>
      </w:pPr>
    </w:p>
    <w:p w:rsidR="003F2915" w:rsidRDefault="003F2915" w:rsidP="00E4356D">
      <w:pPr>
        <w:rPr>
          <w:b/>
          <w:sz w:val="24"/>
          <w:szCs w:val="24"/>
        </w:rPr>
      </w:pPr>
    </w:p>
    <w:p w:rsidR="003F2915" w:rsidRDefault="003F2915" w:rsidP="00E4356D">
      <w:pPr>
        <w:rPr>
          <w:b/>
          <w:sz w:val="24"/>
          <w:szCs w:val="24"/>
        </w:rPr>
      </w:pPr>
    </w:p>
    <w:p w:rsidR="003F2915" w:rsidRDefault="003F2915" w:rsidP="00E4356D">
      <w:pPr>
        <w:rPr>
          <w:b/>
          <w:sz w:val="24"/>
          <w:szCs w:val="24"/>
        </w:rPr>
      </w:pPr>
    </w:p>
    <w:p w:rsidR="003F2915" w:rsidRDefault="003F2915" w:rsidP="00E4356D">
      <w:pPr>
        <w:rPr>
          <w:b/>
          <w:sz w:val="24"/>
          <w:szCs w:val="24"/>
        </w:rPr>
      </w:pPr>
    </w:p>
    <w:p w:rsidR="003F2915" w:rsidRDefault="003F2915" w:rsidP="00E4356D">
      <w:pPr>
        <w:rPr>
          <w:b/>
          <w:sz w:val="24"/>
          <w:szCs w:val="24"/>
        </w:rPr>
      </w:pPr>
    </w:p>
    <w:p w:rsidR="00573E03" w:rsidRDefault="00573E03">
      <w:pPr>
        <w:widowControl/>
        <w:jc w:val="left"/>
        <w:rPr>
          <w:b/>
          <w:sz w:val="24"/>
          <w:szCs w:val="24"/>
        </w:rPr>
      </w:pPr>
      <w:r>
        <w:rPr>
          <w:b/>
          <w:sz w:val="24"/>
          <w:szCs w:val="24"/>
        </w:rPr>
        <w:br w:type="page"/>
      </w:r>
    </w:p>
    <w:p w:rsidR="003F2915" w:rsidRDefault="003F2915" w:rsidP="00E4356D">
      <w:pPr>
        <w:rPr>
          <w:b/>
          <w:sz w:val="24"/>
          <w:szCs w:val="24"/>
        </w:rPr>
      </w:pPr>
    </w:p>
    <w:p w:rsidR="003F2915" w:rsidRDefault="003F2915" w:rsidP="003F2915">
      <w:pPr>
        <w:jc w:val="center"/>
        <w:rPr>
          <w:b/>
          <w:sz w:val="24"/>
          <w:szCs w:val="24"/>
        </w:rPr>
      </w:pPr>
    </w:p>
    <w:p w:rsidR="003F2915" w:rsidRDefault="00E4356D" w:rsidP="003F2915">
      <w:pPr>
        <w:jc w:val="left"/>
        <w:rPr>
          <w:b/>
          <w:sz w:val="24"/>
          <w:szCs w:val="24"/>
        </w:rPr>
      </w:pPr>
      <w:r w:rsidRPr="00E4356D">
        <w:rPr>
          <w:rFonts w:hint="eastAsia"/>
          <w:b/>
          <w:sz w:val="24"/>
          <w:szCs w:val="24"/>
        </w:rPr>
        <w:t>表</w:t>
      </w:r>
      <w:r>
        <w:rPr>
          <w:rFonts w:hint="eastAsia"/>
          <w:b/>
          <w:sz w:val="24"/>
          <w:szCs w:val="24"/>
        </w:rPr>
        <w:t>九</w:t>
      </w:r>
    </w:p>
    <w:p w:rsidR="003F2915" w:rsidRPr="006F54CA" w:rsidRDefault="00F03BFF" w:rsidP="003F2915">
      <w:pPr>
        <w:jc w:val="center"/>
        <w:rPr>
          <w:rFonts w:ascii="楷体_GB2312" w:eastAsia="楷体_GB2312" w:hAnsi="宋体" w:cs="Times New Roman"/>
          <w:b/>
          <w:sz w:val="36"/>
          <w:szCs w:val="32"/>
        </w:rPr>
      </w:pPr>
      <w:r>
        <w:rPr>
          <w:rFonts w:ascii="楷体_GB2312" w:eastAsia="楷体_GB2312" w:hAnsi="宋体" w:cs="Times New Roman" w:hint="eastAsia"/>
          <w:b/>
          <w:sz w:val="36"/>
          <w:szCs w:val="32"/>
        </w:rPr>
        <w:t>2020</w:t>
      </w:r>
      <w:r w:rsidR="003F2915" w:rsidRPr="006F54CA">
        <w:rPr>
          <w:rFonts w:ascii="楷体_GB2312" w:eastAsia="楷体_GB2312" w:hAnsi="宋体" w:cs="Times New Roman" w:hint="eastAsia"/>
          <w:b/>
          <w:sz w:val="36"/>
          <w:szCs w:val="32"/>
        </w:rPr>
        <w:t>年一般公共预算部门预算表</w:t>
      </w:r>
    </w:p>
    <w:p w:rsidR="003F2915" w:rsidRPr="006F54CA" w:rsidRDefault="003F2915" w:rsidP="003F2915">
      <w:pPr>
        <w:ind w:firstLineChars="3200" w:firstLine="7040"/>
        <w:rPr>
          <w:rFonts w:ascii="Times New Roman" w:eastAsia="宋体" w:hAnsi="Times New Roman" w:cs="Times New Roman"/>
          <w:szCs w:val="24"/>
        </w:rPr>
      </w:pPr>
      <w:r w:rsidRPr="006F54CA">
        <w:rPr>
          <w:rFonts w:ascii="宋体" w:eastAsia="宋体" w:hAnsi="宋体" w:cs="宋体" w:hint="eastAsia"/>
          <w:color w:val="000000"/>
          <w:kern w:val="0"/>
          <w:sz w:val="22"/>
        </w:rPr>
        <w:t>单位：元</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7"/>
        <w:gridCol w:w="812"/>
        <w:gridCol w:w="930"/>
        <w:gridCol w:w="1009"/>
        <w:gridCol w:w="1014"/>
        <w:gridCol w:w="1013"/>
        <w:gridCol w:w="1739"/>
        <w:gridCol w:w="1708"/>
      </w:tblGrid>
      <w:tr w:rsidR="003F2915" w:rsidRPr="006F54CA" w:rsidTr="00035779">
        <w:trPr>
          <w:trHeight w:val="203"/>
        </w:trPr>
        <w:tc>
          <w:tcPr>
            <w:tcW w:w="541" w:type="pct"/>
            <w:shd w:val="clear" w:color="auto" w:fill="auto"/>
            <w:vAlign w:val="center"/>
          </w:tcPr>
          <w:p w:rsidR="003F2915" w:rsidRPr="006F54CA" w:rsidRDefault="003F2915" w:rsidP="003F2915">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功能分类代码</w:t>
            </w:r>
          </w:p>
        </w:tc>
        <w:tc>
          <w:tcPr>
            <w:tcW w:w="440" w:type="pct"/>
            <w:shd w:val="clear" w:color="auto" w:fill="auto"/>
            <w:vAlign w:val="center"/>
          </w:tcPr>
          <w:p w:rsidR="003F2915" w:rsidRPr="006F54CA" w:rsidRDefault="003F2915" w:rsidP="003F2915">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功能分类名称</w:t>
            </w:r>
          </w:p>
        </w:tc>
        <w:tc>
          <w:tcPr>
            <w:tcW w:w="504" w:type="pct"/>
            <w:shd w:val="clear" w:color="auto" w:fill="auto"/>
            <w:vAlign w:val="center"/>
          </w:tcPr>
          <w:p w:rsidR="003F2915" w:rsidRPr="006F54CA" w:rsidRDefault="003F2915" w:rsidP="003F2915">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政府经济分类代码</w:t>
            </w:r>
          </w:p>
        </w:tc>
        <w:tc>
          <w:tcPr>
            <w:tcW w:w="547" w:type="pct"/>
            <w:shd w:val="clear" w:color="auto" w:fill="auto"/>
            <w:vAlign w:val="center"/>
          </w:tcPr>
          <w:p w:rsidR="003F2915" w:rsidRPr="006F54CA" w:rsidRDefault="003F2915" w:rsidP="003F2915">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政府经济分类名称</w:t>
            </w:r>
          </w:p>
        </w:tc>
        <w:tc>
          <w:tcPr>
            <w:tcW w:w="550" w:type="pct"/>
          </w:tcPr>
          <w:p w:rsidR="003F2915" w:rsidRPr="006F54CA" w:rsidRDefault="003F2915" w:rsidP="003F2915">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部门经济分类代码</w:t>
            </w:r>
          </w:p>
        </w:tc>
        <w:tc>
          <w:tcPr>
            <w:tcW w:w="549" w:type="pct"/>
          </w:tcPr>
          <w:p w:rsidR="003F2915" w:rsidRPr="006F54CA" w:rsidRDefault="003F2915" w:rsidP="003F2915">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部门经济分类名称</w:t>
            </w:r>
          </w:p>
        </w:tc>
        <w:tc>
          <w:tcPr>
            <w:tcW w:w="943" w:type="pct"/>
            <w:shd w:val="clear" w:color="auto" w:fill="auto"/>
            <w:vAlign w:val="center"/>
          </w:tcPr>
          <w:p w:rsidR="003F2915" w:rsidRPr="006F54CA" w:rsidRDefault="003F2915" w:rsidP="003F2915">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项目名称</w:t>
            </w:r>
          </w:p>
        </w:tc>
        <w:tc>
          <w:tcPr>
            <w:tcW w:w="926" w:type="pct"/>
            <w:shd w:val="clear" w:color="auto" w:fill="auto"/>
            <w:vAlign w:val="center"/>
          </w:tcPr>
          <w:p w:rsidR="003F2915" w:rsidRPr="006F54CA" w:rsidRDefault="003F2915" w:rsidP="003F2915">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预算金额</w:t>
            </w:r>
          </w:p>
        </w:tc>
      </w:tr>
      <w:tr w:rsidR="00035779" w:rsidRPr="006F54CA" w:rsidTr="00035779">
        <w:trPr>
          <w:trHeight w:val="203"/>
        </w:trPr>
        <w:tc>
          <w:tcPr>
            <w:tcW w:w="541" w:type="pct"/>
            <w:shd w:val="clear" w:color="auto" w:fill="auto"/>
            <w:vAlign w:val="center"/>
          </w:tcPr>
          <w:p w:rsidR="00035779" w:rsidRPr="006F54CA" w:rsidRDefault="00035779" w:rsidP="00035779">
            <w:pPr>
              <w:jc w:val="center"/>
              <w:rPr>
                <w:rFonts w:ascii="Times New Roman" w:eastAsia="宋体" w:hAnsi="Times New Roman" w:cs="Times New Roman"/>
                <w:szCs w:val="24"/>
              </w:rPr>
            </w:pPr>
          </w:p>
        </w:tc>
        <w:tc>
          <w:tcPr>
            <w:tcW w:w="440" w:type="pct"/>
            <w:shd w:val="clear" w:color="auto" w:fill="auto"/>
            <w:vAlign w:val="center"/>
          </w:tcPr>
          <w:p w:rsidR="00035779" w:rsidRDefault="00035779" w:rsidP="00035779">
            <w:pPr>
              <w:jc w:val="left"/>
              <w:rPr>
                <w:rFonts w:ascii="宋体" w:eastAsia="宋体" w:hAnsi="宋体" w:cs="Arial"/>
                <w:color w:val="000000"/>
                <w:sz w:val="18"/>
                <w:szCs w:val="18"/>
              </w:rPr>
            </w:pPr>
            <w:r>
              <w:rPr>
                <w:rFonts w:cs="Arial" w:hint="eastAsia"/>
                <w:color w:val="000000"/>
                <w:sz w:val="18"/>
                <w:szCs w:val="18"/>
              </w:rPr>
              <w:t>合计</w:t>
            </w:r>
          </w:p>
        </w:tc>
        <w:tc>
          <w:tcPr>
            <w:tcW w:w="504" w:type="pct"/>
            <w:shd w:val="clear" w:color="auto" w:fill="auto"/>
            <w:vAlign w:val="center"/>
          </w:tcPr>
          <w:p w:rsidR="00035779" w:rsidRPr="006F54CA" w:rsidRDefault="00035779" w:rsidP="00035779">
            <w:pPr>
              <w:jc w:val="center"/>
              <w:rPr>
                <w:rFonts w:ascii="Times New Roman" w:eastAsia="宋体" w:hAnsi="Times New Roman" w:cs="Times New Roman"/>
                <w:szCs w:val="24"/>
              </w:rPr>
            </w:pPr>
          </w:p>
        </w:tc>
        <w:tc>
          <w:tcPr>
            <w:tcW w:w="547" w:type="pct"/>
            <w:shd w:val="clear" w:color="auto" w:fill="auto"/>
            <w:vAlign w:val="center"/>
          </w:tcPr>
          <w:p w:rsidR="00035779" w:rsidRPr="006F54CA" w:rsidRDefault="00035779" w:rsidP="00035779">
            <w:pPr>
              <w:jc w:val="center"/>
              <w:rPr>
                <w:rFonts w:ascii="Times New Roman" w:eastAsia="宋体" w:hAnsi="Times New Roman" w:cs="Times New Roman"/>
                <w:szCs w:val="24"/>
              </w:rPr>
            </w:pPr>
          </w:p>
        </w:tc>
        <w:tc>
          <w:tcPr>
            <w:tcW w:w="550" w:type="pct"/>
          </w:tcPr>
          <w:p w:rsidR="00035779" w:rsidRPr="006F54CA" w:rsidRDefault="00035779" w:rsidP="00035779">
            <w:pPr>
              <w:jc w:val="center"/>
              <w:rPr>
                <w:rFonts w:ascii="Times New Roman" w:eastAsia="宋体" w:hAnsi="Times New Roman" w:cs="Times New Roman"/>
                <w:szCs w:val="24"/>
              </w:rPr>
            </w:pPr>
          </w:p>
        </w:tc>
        <w:tc>
          <w:tcPr>
            <w:tcW w:w="549" w:type="pct"/>
          </w:tcPr>
          <w:p w:rsidR="00035779" w:rsidRPr="006F54CA" w:rsidRDefault="00035779" w:rsidP="00035779">
            <w:pPr>
              <w:jc w:val="center"/>
              <w:rPr>
                <w:rFonts w:ascii="Times New Roman" w:eastAsia="宋体" w:hAnsi="Times New Roman" w:cs="Times New Roman"/>
                <w:szCs w:val="24"/>
              </w:rPr>
            </w:pPr>
          </w:p>
        </w:tc>
        <w:tc>
          <w:tcPr>
            <w:tcW w:w="943" w:type="pct"/>
            <w:shd w:val="clear" w:color="auto" w:fill="auto"/>
            <w:vAlign w:val="center"/>
          </w:tcPr>
          <w:p w:rsidR="00035779" w:rsidRPr="006F54CA" w:rsidRDefault="00035779" w:rsidP="00035779">
            <w:pPr>
              <w:jc w:val="center"/>
              <w:rPr>
                <w:rFonts w:ascii="Times New Roman" w:eastAsia="宋体" w:hAnsi="Times New Roman" w:cs="Times New Roman"/>
                <w:szCs w:val="24"/>
              </w:rPr>
            </w:pPr>
          </w:p>
        </w:tc>
        <w:tc>
          <w:tcPr>
            <w:tcW w:w="926" w:type="pct"/>
            <w:shd w:val="clear" w:color="auto" w:fill="auto"/>
            <w:vAlign w:val="center"/>
          </w:tcPr>
          <w:p w:rsidR="00035779" w:rsidRDefault="00035779" w:rsidP="00035779">
            <w:pPr>
              <w:jc w:val="right"/>
              <w:rPr>
                <w:rFonts w:ascii="宋体" w:eastAsia="宋体" w:hAnsi="宋体" w:cs="Arial"/>
                <w:color w:val="000000"/>
                <w:sz w:val="18"/>
                <w:szCs w:val="18"/>
              </w:rPr>
            </w:pPr>
            <w:r>
              <w:rPr>
                <w:rFonts w:cs="Arial" w:hint="eastAsia"/>
                <w:color w:val="000000"/>
                <w:sz w:val="18"/>
                <w:szCs w:val="18"/>
              </w:rPr>
              <w:t>514,541,310.25</w:t>
            </w:r>
          </w:p>
        </w:tc>
      </w:tr>
      <w:tr w:rsidR="00035779" w:rsidRPr="006F54CA" w:rsidTr="00035779">
        <w:trPr>
          <w:trHeight w:val="203"/>
        </w:trPr>
        <w:tc>
          <w:tcPr>
            <w:tcW w:w="541" w:type="pct"/>
            <w:shd w:val="clear" w:color="auto" w:fill="auto"/>
            <w:vAlign w:val="center"/>
          </w:tcPr>
          <w:p w:rsidR="00035779" w:rsidRPr="006F54CA" w:rsidRDefault="00035779" w:rsidP="00035779">
            <w:pPr>
              <w:jc w:val="center"/>
              <w:rPr>
                <w:rFonts w:ascii="Times New Roman" w:eastAsia="宋体" w:hAnsi="Times New Roman" w:cs="Times New Roman"/>
                <w:szCs w:val="24"/>
              </w:rPr>
            </w:pPr>
          </w:p>
        </w:tc>
        <w:tc>
          <w:tcPr>
            <w:tcW w:w="440" w:type="pct"/>
            <w:shd w:val="clear" w:color="auto" w:fill="auto"/>
            <w:vAlign w:val="center"/>
          </w:tcPr>
          <w:p w:rsidR="00035779" w:rsidRDefault="00035779" w:rsidP="00035779">
            <w:pPr>
              <w:jc w:val="left"/>
              <w:rPr>
                <w:rFonts w:ascii="宋体" w:eastAsia="宋体" w:hAnsi="宋体" w:cs="Arial"/>
                <w:color w:val="000000"/>
                <w:sz w:val="18"/>
                <w:szCs w:val="18"/>
              </w:rPr>
            </w:pPr>
            <w:r>
              <w:rPr>
                <w:rFonts w:cs="Arial" w:hint="eastAsia"/>
                <w:color w:val="000000"/>
                <w:sz w:val="18"/>
                <w:szCs w:val="18"/>
              </w:rPr>
              <w:t>预算内</w:t>
            </w:r>
          </w:p>
        </w:tc>
        <w:tc>
          <w:tcPr>
            <w:tcW w:w="504" w:type="pct"/>
            <w:shd w:val="clear" w:color="auto" w:fill="auto"/>
            <w:vAlign w:val="center"/>
          </w:tcPr>
          <w:p w:rsidR="00035779" w:rsidRPr="006F54CA" w:rsidRDefault="00035779" w:rsidP="00035779">
            <w:pPr>
              <w:jc w:val="center"/>
              <w:rPr>
                <w:rFonts w:ascii="Times New Roman" w:eastAsia="宋体" w:hAnsi="Times New Roman" w:cs="Times New Roman"/>
                <w:szCs w:val="24"/>
              </w:rPr>
            </w:pPr>
          </w:p>
        </w:tc>
        <w:tc>
          <w:tcPr>
            <w:tcW w:w="547" w:type="pct"/>
            <w:shd w:val="clear" w:color="auto" w:fill="auto"/>
            <w:vAlign w:val="center"/>
          </w:tcPr>
          <w:p w:rsidR="00035779" w:rsidRPr="006F54CA" w:rsidRDefault="00035779" w:rsidP="00035779">
            <w:pPr>
              <w:jc w:val="center"/>
              <w:rPr>
                <w:rFonts w:ascii="Times New Roman" w:eastAsia="宋体" w:hAnsi="Times New Roman" w:cs="Times New Roman"/>
                <w:szCs w:val="24"/>
              </w:rPr>
            </w:pPr>
          </w:p>
        </w:tc>
        <w:tc>
          <w:tcPr>
            <w:tcW w:w="550" w:type="pct"/>
          </w:tcPr>
          <w:p w:rsidR="00035779" w:rsidRPr="006F54CA" w:rsidRDefault="00035779" w:rsidP="00035779">
            <w:pPr>
              <w:jc w:val="center"/>
              <w:rPr>
                <w:rFonts w:ascii="Times New Roman" w:eastAsia="宋体" w:hAnsi="Times New Roman" w:cs="Times New Roman"/>
                <w:szCs w:val="24"/>
              </w:rPr>
            </w:pPr>
          </w:p>
        </w:tc>
        <w:tc>
          <w:tcPr>
            <w:tcW w:w="549" w:type="pct"/>
          </w:tcPr>
          <w:p w:rsidR="00035779" w:rsidRPr="006F54CA" w:rsidRDefault="00035779" w:rsidP="00035779">
            <w:pPr>
              <w:jc w:val="center"/>
              <w:rPr>
                <w:rFonts w:ascii="Times New Roman" w:eastAsia="宋体" w:hAnsi="Times New Roman" w:cs="Times New Roman"/>
                <w:szCs w:val="24"/>
              </w:rPr>
            </w:pPr>
          </w:p>
        </w:tc>
        <w:tc>
          <w:tcPr>
            <w:tcW w:w="943" w:type="pct"/>
            <w:shd w:val="clear" w:color="auto" w:fill="auto"/>
            <w:vAlign w:val="center"/>
          </w:tcPr>
          <w:p w:rsidR="00035779" w:rsidRPr="006F54CA" w:rsidRDefault="00035779" w:rsidP="00035779">
            <w:pPr>
              <w:jc w:val="center"/>
              <w:rPr>
                <w:rFonts w:ascii="Times New Roman" w:eastAsia="宋体" w:hAnsi="Times New Roman" w:cs="Times New Roman"/>
                <w:szCs w:val="24"/>
              </w:rPr>
            </w:pPr>
          </w:p>
        </w:tc>
        <w:tc>
          <w:tcPr>
            <w:tcW w:w="926" w:type="pct"/>
            <w:shd w:val="clear" w:color="auto" w:fill="auto"/>
            <w:vAlign w:val="center"/>
          </w:tcPr>
          <w:p w:rsidR="00035779" w:rsidRDefault="00035779" w:rsidP="00035779">
            <w:pPr>
              <w:jc w:val="right"/>
              <w:rPr>
                <w:rFonts w:ascii="宋体" w:eastAsia="宋体" w:hAnsi="宋体" w:cs="Arial"/>
                <w:color w:val="000000"/>
                <w:sz w:val="18"/>
                <w:szCs w:val="18"/>
              </w:rPr>
            </w:pPr>
            <w:r>
              <w:rPr>
                <w:rFonts w:cs="Arial" w:hint="eastAsia"/>
                <w:color w:val="000000"/>
                <w:sz w:val="18"/>
                <w:szCs w:val="18"/>
              </w:rPr>
              <w:t>514,541,310.25</w:t>
            </w:r>
          </w:p>
        </w:tc>
      </w:tr>
      <w:tr w:rsidR="00035779" w:rsidRPr="006F54CA" w:rsidTr="00035779">
        <w:trPr>
          <w:trHeight w:val="203"/>
        </w:trPr>
        <w:tc>
          <w:tcPr>
            <w:tcW w:w="541" w:type="pct"/>
            <w:shd w:val="clear" w:color="auto" w:fill="auto"/>
            <w:vAlign w:val="center"/>
          </w:tcPr>
          <w:p w:rsidR="00035779" w:rsidRPr="006F54CA" w:rsidRDefault="00035779" w:rsidP="00035779">
            <w:pPr>
              <w:jc w:val="center"/>
              <w:rPr>
                <w:rFonts w:ascii="Times New Roman" w:eastAsia="宋体" w:hAnsi="Times New Roman" w:cs="Times New Roman"/>
                <w:szCs w:val="24"/>
              </w:rPr>
            </w:pPr>
          </w:p>
        </w:tc>
        <w:tc>
          <w:tcPr>
            <w:tcW w:w="440" w:type="pct"/>
            <w:shd w:val="clear" w:color="auto" w:fill="auto"/>
            <w:vAlign w:val="center"/>
          </w:tcPr>
          <w:p w:rsidR="00035779" w:rsidRDefault="00035779" w:rsidP="00035779">
            <w:pPr>
              <w:jc w:val="left"/>
              <w:rPr>
                <w:rFonts w:ascii="宋体" w:eastAsia="宋体" w:hAnsi="宋体" w:cs="Arial"/>
                <w:color w:val="000000"/>
                <w:sz w:val="18"/>
                <w:szCs w:val="18"/>
              </w:rPr>
            </w:pPr>
            <w:r>
              <w:rPr>
                <w:rFonts w:cs="Arial" w:hint="eastAsia"/>
                <w:color w:val="000000"/>
                <w:sz w:val="18"/>
                <w:szCs w:val="18"/>
              </w:rPr>
              <w:t>污染防治</w:t>
            </w:r>
          </w:p>
        </w:tc>
        <w:tc>
          <w:tcPr>
            <w:tcW w:w="504" w:type="pct"/>
            <w:shd w:val="clear" w:color="auto" w:fill="auto"/>
            <w:vAlign w:val="center"/>
          </w:tcPr>
          <w:p w:rsidR="00035779" w:rsidRPr="006F54CA" w:rsidRDefault="00035779" w:rsidP="00035779">
            <w:pPr>
              <w:jc w:val="center"/>
              <w:rPr>
                <w:rFonts w:ascii="Times New Roman" w:eastAsia="宋体" w:hAnsi="Times New Roman" w:cs="Times New Roman"/>
                <w:szCs w:val="24"/>
              </w:rPr>
            </w:pPr>
          </w:p>
        </w:tc>
        <w:tc>
          <w:tcPr>
            <w:tcW w:w="547" w:type="pct"/>
            <w:shd w:val="clear" w:color="auto" w:fill="auto"/>
            <w:vAlign w:val="center"/>
          </w:tcPr>
          <w:p w:rsidR="00035779" w:rsidRPr="006F54CA" w:rsidRDefault="00035779" w:rsidP="00035779">
            <w:pPr>
              <w:jc w:val="center"/>
              <w:rPr>
                <w:rFonts w:ascii="Times New Roman" w:eastAsia="宋体" w:hAnsi="Times New Roman" w:cs="Times New Roman"/>
                <w:szCs w:val="24"/>
              </w:rPr>
            </w:pPr>
          </w:p>
        </w:tc>
        <w:tc>
          <w:tcPr>
            <w:tcW w:w="550" w:type="pct"/>
          </w:tcPr>
          <w:p w:rsidR="00035779" w:rsidRPr="006F54CA" w:rsidRDefault="00035779" w:rsidP="00035779">
            <w:pPr>
              <w:jc w:val="center"/>
              <w:rPr>
                <w:rFonts w:ascii="Times New Roman" w:eastAsia="宋体" w:hAnsi="Times New Roman" w:cs="Times New Roman"/>
                <w:szCs w:val="24"/>
              </w:rPr>
            </w:pPr>
          </w:p>
        </w:tc>
        <w:tc>
          <w:tcPr>
            <w:tcW w:w="549" w:type="pct"/>
          </w:tcPr>
          <w:p w:rsidR="00035779" w:rsidRPr="006F54CA" w:rsidRDefault="00035779" w:rsidP="00035779">
            <w:pPr>
              <w:jc w:val="center"/>
              <w:rPr>
                <w:rFonts w:ascii="Times New Roman" w:eastAsia="宋体" w:hAnsi="Times New Roman" w:cs="Times New Roman"/>
                <w:szCs w:val="24"/>
              </w:rPr>
            </w:pPr>
          </w:p>
        </w:tc>
        <w:tc>
          <w:tcPr>
            <w:tcW w:w="943" w:type="pct"/>
            <w:shd w:val="clear" w:color="auto" w:fill="auto"/>
            <w:vAlign w:val="center"/>
          </w:tcPr>
          <w:p w:rsidR="00035779" w:rsidRPr="006F54CA" w:rsidRDefault="00035779" w:rsidP="00035779">
            <w:pPr>
              <w:jc w:val="center"/>
              <w:rPr>
                <w:rFonts w:ascii="Times New Roman" w:eastAsia="宋体" w:hAnsi="Times New Roman" w:cs="Times New Roman"/>
                <w:szCs w:val="24"/>
              </w:rPr>
            </w:pPr>
          </w:p>
        </w:tc>
        <w:tc>
          <w:tcPr>
            <w:tcW w:w="926" w:type="pct"/>
            <w:shd w:val="clear" w:color="auto" w:fill="auto"/>
            <w:vAlign w:val="center"/>
          </w:tcPr>
          <w:p w:rsidR="00035779" w:rsidRDefault="00035779" w:rsidP="00035779">
            <w:pPr>
              <w:jc w:val="right"/>
              <w:rPr>
                <w:rFonts w:ascii="宋体" w:eastAsia="宋体" w:hAnsi="宋体" w:cs="Arial"/>
                <w:color w:val="000000"/>
                <w:sz w:val="18"/>
                <w:szCs w:val="18"/>
              </w:rPr>
            </w:pPr>
            <w:r>
              <w:rPr>
                <w:rFonts w:cs="Arial" w:hint="eastAsia"/>
                <w:color w:val="000000"/>
                <w:sz w:val="18"/>
                <w:szCs w:val="18"/>
              </w:rPr>
              <w:t>20,493,018.50</w:t>
            </w:r>
          </w:p>
        </w:tc>
      </w:tr>
      <w:tr w:rsidR="00035779" w:rsidRPr="006F54CA" w:rsidTr="00035779">
        <w:trPr>
          <w:trHeight w:val="203"/>
        </w:trPr>
        <w:tc>
          <w:tcPr>
            <w:tcW w:w="541" w:type="pct"/>
            <w:shd w:val="clear" w:color="auto" w:fill="auto"/>
            <w:vAlign w:val="center"/>
          </w:tcPr>
          <w:p w:rsidR="00035779" w:rsidRPr="006F54CA" w:rsidRDefault="00035779" w:rsidP="00035779">
            <w:pPr>
              <w:rPr>
                <w:rFonts w:ascii="Times New Roman" w:eastAsia="宋体" w:hAnsi="Times New Roman" w:cs="Times New Roman"/>
                <w:szCs w:val="24"/>
              </w:rPr>
            </w:pPr>
            <w:r w:rsidRPr="003B4CAB">
              <w:rPr>
                <w:rFonts w:cs="Arial" w:hint="eastAsia"/>
                <w:color w:val="000000"/>
                <w:sz w:val="18"/>
                <w:szCs w:val="18"/>
              </w:rPr>
              <w:t>2110301</w:t>
            </w:r>
          </w:p>
        </w:tc>
        <w:tc>
          <w:tcPr>
            <w:tcW w:w="440" w:type="pct"/>
            <w:shd w:val="clear" w:color="auto" w:fill="auto"/>
            <w:vAlign w:val="center"/>
          </w:tcPr>
          <w:p w:rsidR="00035779" w:rsidRDefault="00035779" w:rsidP="00035779">
            <w:pPr>
              <w:jc w:val="left"/>
              <w:rPr>
                <w:rFonts w:ascii="宋体" w:eastAsia="宋体" w:hAnsi="宋体" w:cs="Arial"/>
                <w:color w:val="000000"/>
                <w:sz w:val="18"/>
                <w:szCs w:val="18"/>
              </w:rPr>
            </w:pPr>
            <w:r>
              <w:rPr>
                <w:rFonts w:cs="Arial" w:hint="eastAsia"/>
                <w:color w:val="000000"/>
                <w:sz w:val="18"/>
                <w:szCs w:val="18"/>
              </w:rPr>
              <w:t>大气</w:t>
            </w:r>
          </w:p>
        </w:tc>
        <w:tc>
          <w:tcPr>
            <w:tcW w:w="504"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31099</w:t>
            </w:r>
          </w:p>
        </w:tc>
        <w:tc>
          <w:tcPr>
            <w:tcW w:w="549"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其他资本性支出</w:t>
            </w:r>
          </w:p>
        </w:tc>
        <w:tc>
          <w:tcPr>
            <w:tcW w:w="943"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西城区宣房燃气（油）锅炉低氮燃烧技术改造工程</w:t>
            </w:r>
          </w:p>
        </w:tc>
        <w:tc>
          <w:tcPr>
            <w:tcW w:w="926" w:type="pct"/>
            <w:shd w:val="clear" w:color="auto" w:fill="auto"/>
            <w:vAlign w:val="center"/>
          </w:tcPr>
          <w:p w:rsidR="00035779" w:rsidRDefault="00035779" w:rsidP="00035779">
            <w:pPr>
              <w:jc w:val="right"/>
              <w:rPr>
                <w:rFonts w:ascii="宋体" w:eastAsia="宋体" w:hAnsi="宋体" w:cs="Arial"/>
                <w:color w:val="000000"/>
                <w:sz w:val="18"/>
                <w:szCs w:val="18"/>
              </w:rPr>
            </w:pPr>
            <w:r>
              <w:rPr>
                <w:rFonts w:cs="Arial" w:hint="eastAsia"/>
                <w:color w:val="000000"/>
                <w:sz w:val="18"/>
                <w:szCs w:val="18"/>
              </w:rPr>
              <w:t>20,493,018.50</w:t>
            </w:r>
          </w:p>
        </w:tc>
      </w:tr>
      <w:tr w:rsidR="00035779" w:rsidRPr="006F54CA" w:rsidTr="00035779">
        <w:trPr>
          <w:trHeight w:val="203"/>
        </w:trPr>
        <w:tc>
          <w:tcPr>
            <w:tcW w:w="541" w:type="pct"/>
            <w:shd w:val="clear" w:color="auto" w:fill="auto"/>
            <w:vAlign w:val="center"/>
          </w:tcPr>
          <w:p w:rsidR="00035779" w:rsidRPr="006F54CA" w:rsidRDefault="00035779" w:rsidP="00035779">
            <w:pPr>
              <w:jc w:val="center"/>
              <w:rPr>
                <w:rFonts w:ascii="Times New Roman" w:eastAsia="宋体" w:hAnsi="Times New Roman" w:cs="Times New Roman"/>
                <w:szCs w:val="24"/>
              </w:rPr>
            </w:pPr>
          </w:p>
        </w:tc>
        <w:tc>
          <w:tcPr>
            <w:tcW w:w="440" w:type="pct"/>
            <w:shd w:val="clear" w:color="auto" w:fill="auto"/>
            <w:vAlign w:val="center"/>
          </w:tcPr>
          <w:p w:rsidR="00035779" w:rsidRDefault="00035779" w:rsidP="00035779">
            <w:pPr>
              <w:jc w:val="left"/>
              <w:rPr>
                <w:rFonts w:ascii="宋体" w:eastAsia="宋体" w:hAnsi="宋体" w:cs="Arial"/>
                <w:color w:val="000000"/>
                <w:sz w:val="18"/>
                <w:szCs w:val="18"/>
              </w:rPr>
            </w:pPr>
            <w:r>
              <w:rPr>
                <w:rFonts w:cs="Arial" w:hint="eastAsia"/>
                <w:color w:val="000000"/>
                <w:sz w:val="18"/>
                <w:szCs w:val="18"/>
              </w:rPr>
              <w:t>其他城乡社区支出</w:t>
            </w:r>
          </w:p>
          <w:p w:rsidR="00035779" w:rsidRPr="006F54CA" w:rsidRDefault="00035779" w:rsidP="00035779">
            <w:pPr>
              <w:jc w:val="left"/>
              <w:rPr>
                <w:rFonts w:ascii="Times New Roman" w:eastAsia="宋体" w:hAnsi="Times New Roman" w:cs="Times New Roman"/>
                <w:szCs w:val="24"/>
              </w:rPr>
            </w:pPr>
          </w:p>
        </w:tc>
        <w:tc>
          <w:tcPr>
            <w:tcW w:w="504" w:type="pct"/>
            <w:shd w:val="clear" w:color="auto" w:fill="auto"/>
            <w:vAlign w:val="center"/>
          </w:tcPr>
          <w:p w:rsidR="00035779" w:rsidRPr="006F54CA" w:rsidRDefault="00035779" w:rsidP="00035779">
            <w:pPr>
              <w:jc w:val="center"/>
              <w:rPr>
                <w:rFonts w:ascii="Times New Roman" w:eastAsia="宋体" w:hAnsi="Times New Roman" w:cs="Times New Roman"/>
                <w:szCs w:val="24"/>
              </w:rPr>
            </w:pPr>
          </w:p>
        </w:tc>
        <w:tc>
          <w:tcPr>
            <w:tcW w:w="547" w:type="pct"/>
            <w:shd w:val="clear" w:color="auto" w:fill="auto"/>
            <w:vAlign w:val="center"/>
          </w:tcPr>
          <w:p w:rsidR="00035779" w:rsidRPr="006F54CA" w:rsidRDefault="00035779" w:rsidP="00035779">
            <w:pPr>
              <w:jc w:val="center"/>
              <w:rPr>
                <w:rFonts w:ascii="Times New Roman" w:eastAsia="宋体" w:hAnsi="Times New Roman" w:cs="Times New Roman"/>
                <w:szCs w:val="24"/>
              </w:rPr>
            </w:pPr>
          </w:p>
        </w:tc>
        <w:tc>
          <w:tcPr>
            <w:tcW w:w="550" w:type="pct"/>
          </w:tcPr>
          <w:p w:rsidR="00035779" w:rsidRPr="006F54CA" w:rsidRDefault="00035779" w:rsidP="00035779">
            <w:pPr>
              <w:jc w:val="center"/>
              <w:rPr>
                <w:rFonts w:ascii="Times New Roman" w:eastAsia="宋体" w:hAnsi="Times New Roman" w:cs="Times New Roman"/>
                <w:szCs w:val="24"/>
              </w:rPr>
            </w:pPr>
          </w:p>
        </w:tc>
        <w:tc>
          <w:tcPr>
            <w:tcW w:w="549" w:type="pct"/>
          </w:tcPr>
          <w:p w:rsidR="00035779" w:rsidRPr="006F54CA" w:rsidRDefault="00035779" w:rsidP="00035779">
            <w:pPr>
              <w:jc w:val="center"/>
              <w:rPr>
                <w:rFonts w:ascii="Times New Roman" w:eastAsia="宋体" w:hAnsi="Times New Roman" w:cs="Times New Roman"/>
                <w:szCs w:val="24"/>
              </w:rPr>
            </w:pPr>
          </w:p>
        </w:tc>
        <w:tc>
          <w:tcPr>
            <w:tcW w:w="943" w:type="pct"/>
            <w:shd w:val="clear" w:color="auto" w:fill="auto"/>
            <w:vAlign w:val="center"/>
          </w:tcPr>
          <w:p w:rsidR="00035779" w:rsidRPr="006F54CA" w:rsidRDefault="00035779" w:rsidP="00035779">
            <w:pPr>
              <w:jc w:val="center"/>
              <w:rPr>
                <w:rFonts w:ascii="Times New Roman" w:eastAsia="宋体" w:hAnsi="Times New Roman" w:cs="Times New Roman"/>
                <w:szCs w:val="24"/>
              </w:rPr>
            </w:pPr>
          </w:p>
        </w:tc>
        <w:tc>
          <w:tcPr>
            <w:tcW w:w="926" w:type="pct"/>
            <w:shd w:val="clear" w:color="auto" w:fill="auto"/>
            <w:vAlign w:val="center"/>
          </w:tcPr>
          <w:p w:rsidR="00035779" w:rsidRDefault="00035779" w:rsidP="00035779">
            <w:pPr>
              <w:jc w:val="center"/>
              <w:rPr>
                <w:rFonts w:ascii="宋体" w:eastAsia="宋体" w:hAnsi="宋体" w:cs="Arial"/>
                <w:color w:val="000000"/>
                <w:sz w:val="18"/>
                <w:szCs w:val="18"/>
              </w:rPr>
            </w:pPr>
            <w:r>
              <w:rPr>
                <w:rFonts w:cs="Arial" w:hint="eastAsia"/>
                <w:color w:val="000000"/>
                <w:sz w:val="18"/>
                <w:szCs w:val="18"/>
              </w:rPr>
              <w:t>494,048,291.75</w:t>
            </w:r>
          </w:p>
          <w:p w:rsidR="00035779" w:rsidRPr="006F54CA" w:rsidRDefault="00035779" w:rsidP="00035779">
            <w:pPr>
              <w:jc w:val="center"/>
              <w:rPr>
                <w:rFonts w:ascii="Times New Roman" w:eastAsia="宋体" w:hAnsi="Times New Roman" w:cs="Times New Roman"/>
                <w:szCs w:val="24"/>
              </w:rPr>
            </w:pPr>
          </w:p>
        </w:tc>
      </w:tr>
      <w:tr w:rsidR="00035779" w:rsidRPr="006F54CA" w:rsidTr="00035779">
        <w:trPr>
          <w:trHeight w:val="203"/>
        </w:trPr>
        <w:tc>
          <w:tcPr>
            <w:tcW w:w="541" w:type="pct"/>
            <w:shd w:val="clear" w:color="auto" w:fill="auto"/>
            <w:vAlign w:val="center"/>
          </w:tcPr>
          <w:p w:rsidR="00035779" w:rsidRDefault="00035779" w:rsidP="00035779">
            <w:pPr>
              <w:jc w:val="center"/>
              <w:rPr>
                <w:rFonts w:ascii="宋体" w:eastAsia="宋体" w:hAnsi="宋体" w:cs="Arial"/>
                <w:color w:val="000000"/>
                <w:sz w:val="18"/>
                <w:szCs w:val="18"/>
              </w:rPr>
            </w:pPr>
            <w:r>
              <w:rPr>
                <w:rFonts w:cs="Arial" w:hint="eastAsia"/>
                <w:color w:val="000000"/>
                <w:sz w:val="18"/>
                <w:szCs w:val="18"/>
              </w:rPr>
              <w:t>2129901</w:t>
            </w:r>
          </w:p>
        </w:tc>
        <w:tc>
          <w:tcPr>
            <w:tcW w:w="440" w:type="pct"/>
            <w:shd w:val="clear" w:color="auto" w:fill="auto"/>
            <w:vAlign w:val="center"/>
          </w:tcPr>
          <w:p w:rsidR="00035779" w:rsidRDefault="00035779" w:rsidP="00035779">
            <w:pPr>
              <w:jc w:val="left"/>
              <w:rPr>
                <w:rFonts w:ascii="宋体" w:eastAsia="宋体" w:hAnsi="宋体" w:cs="Arial"/>
                <w:color w:val="000000"/>
                <w:sz w:val="18"/>
                <w:szCs w:val="18"/>
              </w:rPr>
            </w:pPr>
            <w:r>
              <w:rPr>
                <w:rFonts w:cs="Arial" w:hint="eastAsia"/>
                <w:color w:val="000000"/>
                <w:sz w:val="18"/>
                <w:szCs w:val="18"/>
              </w:rPr>
              <w:t>其他城乡社区支出</w:t>
            </w:r>
          </w:p>
        </w:tc>
        <w:tc>
          <w:tcPr>
            <w:tcW w:w="504"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31006</w:t>
            </w:r>
          </w:p>
        </w:tc>
        <w:tc>
          <w:tcPr>
            <w:tcW w:w="549"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大型修缮</w:t>
            </w:r>
          </w:p>
        </w:tc>
        <w:tc>
          <w:tcPr>
            <w:tcW w:w="943"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2015</w:t>
            </w:r>
            <w:r>
              <w:rPr>
                <w:rFonts w:cs="Arial" w:hint="eastAsia"/>
                <w:color w:val="000000"/>
                <w:sz w:val="18"/>
                <w:szCs w:val="18"/>
              </w:rPr>
              <w:t>年西城区（南）老旧小区综合整治工程</w:t>
            </w:r>
          </w:p>
        </w:tc>
        <w:tc>
          <w:tcPr>
            <w:tcW w:w="926" w:type="pct"/>
            <w:shd w:val="clear" w:color="auto" w:fill="auto"/>
            <w:vAlign w:val="center"/>
          </w:tcPr>
          <w:p w:rsidR="00035779" w:rsidRDefault="00035779" w:rsidP="00035779">
            <w:pPr>
              <w:jc w:val="right"/>
              <w:rPr>
                <w:rFonts w:ascii="宋体" w:eastAsia="宋体" w:hAnsi="宋体" w:cs="Arial"/>
                <w:color w:val="000000"/>
                <w:sz w:val="18"/>
                <w:szCs w:val="18"/>
              </w:rPr>
            </w:pPr>
            <w:r>
              <w:rPr>
                <w:rFonts w:cs="Arial" w:hint="eastAsia"/>
                <w:color w:val="000000"/>
                <w:sz w:val="18"/>
                <w:szCs w:val="18"/>
              </w:rPr>
              <w:t>2,128,533.39</w:t>
            </w:r>
          </w:p>
        </w:tc>
      </w:tr>
      <w:tr w:rsidR="00035779" w:rsidRPr="006F54CA" w:rsidTr="00035779">
        <w:trPr>
          <w:trHeight w:val="203"/>
        </w:trPr>
        <w:tc>
          <w:tcPr>
            <w:tcW w:w="541" w:type="pct"/>
            <w:shd w:val="clear" w:color="auto" w:fill="auto"/>
            <w:vAlign w:val="center"/>
          </w:tcPr>
          <w:p w:rsidR="00035779" w:rsidRDefault="00035779" w:rsidP="00035779">
            <w:pPr>
              <w:jc w:val="center"/>
              <w:rPr>
                <w:rFonts w:ascii="宋体" w:eastAsia="宋体" w:hAnsi="宋体" w:cs="Arial"/>
                <w:color w:val="000000"/>
                <w:sz w:val="18"/>
                <w:szCs w:val="18"/>
              </w:rPr>
            </w:pPr>
            <w:r>
              <w:rPr>
                <w:rFonts w:cs="Arial" w:hint="eastAsia"/>
                <w:color w:val="000000"/>
                <w:sz w:val="18"/>
                <w:szCs w:val="18"/>
              </w:rPr>
              <w:t>2129901</w:t>
            </w:r>
          </w:p>
        </w:tc>
        <w:tc>
          <w:tcPr>
            <w:tcW w:w="440" w:type="pct"/>
            <w:shd w:val="clear" w:color="auto" w:fill="auto"/>
            <w:vAlign w:val="center"/>
          </w:tcPr>
          <w:p w:rsidR="00035779" w:rsidRDefault="00035779" w:rsidP="00035779">
            <w:pPr>
              <w:jc w:val="left"/>
              <w:rPr>
                <w:rFonts w:ascii="宋体" w:eastAsia="宋体" w:hAnsi="宋体" w:cs="Arial"/>
                <w:color w:val="000000"/>
                <w:sz w:val="18"/>
                <w:szCs w:val="18"/>
              </w:rPr>
            </w:pPr>
            <w:r>
              <w:rPr>
                <w:rFonts w:cs="Arial" w:hint="eastAsia"/>
                <w:color w:val="000000"/>
                <w:sz w:val="18"/>
                <w:szCs w:val="18"/>
              </w:rPr>
              <w:t>其他城乡社区支出</w:t>
            </w:r>
          </w:p>
        </w:tc>
        <w:tc>
          <w:tcPr>
            <w:tcW w:w="504"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31006</w:t>
            </w:r>
          </w:p>
        </w:tc>
        <w:tc>
          <w:tcPr>
            <w:tcW w:w="549"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大型修缮</w:t>
            </w:r>
          </w:p>
        </w:tc>
        <w:tc>
          <w:tcPr>
            <w:tcW w:w="943"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2015</w:t>
            </w:r>
            <w:r>
              <w:rPr>
                <w:rFonts w:cs="Arial" w:hint="eastAsia"/>
                <w:color w:val="000000"/>
                <w:sz w:val="18"/>
                <w:szCs w:val="18"/>
              </w:rPr>
              <w:t>年西城区（南）既有建筑抗震加固工程</w:t>
            </w:r>
          </w:p>
        </w:tc>
        <w:tc>
          <w:tcPr>
            <w:tcW w:w="926" w:type="pct"/>
            <w:shd w:val="clear" w:color="auto" w:fill="auto"/>
            <w:vAlign w:val="center"/>
          </w:tcPr>
          <w:p w:rsidR="00035779" w:rsidRDefault="00035779" w:rsidP="00035779">
            <w:pPr>
              <w:jc w:val="right"/>
              <w:rPr>
                <w:rFonts w:ascii="宋体" w:eastAsia="宋体" w:hAnsi="宋体" w:cs="Arial"/>
                <w:color w:val="000000"/>
                <w:sz w:val="18"/>
                <w:szCs w:val="18"/>
              </w:rPr>
            </w:pPr>
            <w:r>
              <w:rPr>
                <w:rFonts w:cs="Arial" w:hint="eastAsia"/>
                <w:color w:val="000000"/>
                <w:sz w:val="18"/>
                <w:szCs w:val="18"/>
              </w:rPr>
              <w:t>112,000,132.64</w:t>
            </w:r>
          </w:p>
        </w:tc>
      </w:tr>
      <w:tr w:rsidR="00035779" w:rsidRPr="006F54CA" w:rsidTr="00035779">
        <w:trPr>
          <w:trHeight w:val="203"/>
        </w:trPr>
        <w:tc>
          <w:tcPr>
            <w:tcW w:w="541" w:type="pct"/>
            <w:shd w:val="clear" w:color="auto" w:fill="auto"/>
            <w:vAlign w:val="center"/>
          </w:tcPr>
          <w:p w:rsidR="00035779" w:rsidRDefault="00035779" w:rsidP="00035779">
            <w:pPr>
              <w:jc w:val="center"/>
              <w:rPr>
                <w:rFonts w:ascii="宋体" w:eastAsia="宋体" w:hAnsi="宋体" w:cs="Arial"/>
                <w:color w:val="000000"/>
                <w:sz w:val="18"/>
                <w:szCs w:val="18"/>
              </w:rPr>
            </w:pPr>
            <w:r>
              <w:rPr>
                <w:rFonts w:cs="Arial" w:hint="eastAsia"/>
                <w:color w:val="000000"/>
                <w:sz w:val="18"/>
                <w:szCs w:val="18"/>
              </w:rPr>
              <w:t>2129901</w:t>
            </w:r>
          </w:p>
        </w:tc>
        <w:tc>
          <w:tcPr>
            <w:tcW w:w="440" w:type="pct"/>
            <w:shd w:val="clear" w:color="auto" w:fill="auto"/>
            <w:vAlign w:val="center"/>
          </w:tcPr>
          <w:p w:rsidR="00035779" w:rsidRDefault="00035779" w:rsidP="00035779">
            <w:pPr>
              <w:jc w:val="left"/>
              <w:rPr>
                <w:rFonts w:ascii="宋体" w:eastAsia="宋体" w:hAnsi="宋体" w:cs="Arial"/>
                <w:color w:val="000000"/>
                <w:sz w:val="18"/>
                <w:szCs w:val="18"/>
              </w:rPr>
            </w:pPr>
            <w:r>
              <w:rPr>
                <w:rFonts w:cs="Arial" w:hint="eastAsia"/>
                <w:color w:val="000000"/>
                <w:sz w:val="18"/>
                <w:szCs w:val="18"/>
              </w:rPr>
              <w:t>其他城乡社区支出</w:t>
            </w:r>
          </w:p>
        </w:tc>
        <w:tc>
          <w:tcPr>
            <w:tcW w:w="504"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31006</w:t>
            </w:r>
          </w:p>
        </w:tc>
        <w:tc>
          <w:tcPr>
            <w:tcW w:w="549"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大型修缮</w:t>
            </w:r>
          </w:p>
        </w:tc>
        <w:tc>
          <w:tcPr>
            <w:tcW w:w="943"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西城区</w:t>
            </w:r>
            <w:r>
              <w:rPr>
                <w:rFonts w:cs="Arial" w:hint="eastAsia"/>
                <w:color w:val="000000"/>
                <w:sz w:val="18"/>
                <w:szCs w:val="18"/>
              </w:rPr>
              <w:t>2017</w:t>
            </w:r>
            <w:r>
              <w:rPr>
                <w:rFonts w:cs="Arial" w:hint="eastAsia"/>
                <w:color w:val="000000"/>
                <w:sz w:val="18"/>
                <w:szCs w:val="18"/>
              </w:rPr>
              <w:t>年新阶段老旧小区综合整治试点小区（盆儿胡同</w:t>
            </w:r>
            <w:r>
              <w:rPr>
                <w:rFonts w:cs="Arial" w:hint="eastAsia"/>
                <w:color w:val="000000"/>
                <w:sz w:val="18"/>
                <w:szCs w:val="18"/>
              </w:rPr>
              <w:t>62</w:t>
            </w:r>
            <w:r>
              <w:rPr>
                <w:rFonts w:cs="Arial" w:hint="eastAsia"/>
                <w:color w:val="000000"/>
                <w:sz w:val="18"/>
                <w:szCs w:val="18"/>
              </w:rPr>
              <w:t>号院）</w:t>
            </w:r>
          </w:p>
        </w:tc>
        <w:tc>
          <w:tcPr>
            <w:tcW w:w="926" w:type="pct"/>
            <w:shd w:val="clear" w:color="auto" w:fill="auto"/>
            <w:vAlign w:val="center"/>
          </w:tcPr>
          <w:p w:rsidR="00035779" w:rsidRDefault="00035779" w:rsidP="00035779">
            <w:pPr>
              <w:jc w:val="right"/>
              <w:rPr>
                <w:rFonts w:ascii="宋体" w:eastAsia="宋体" w:hAnsi="宋体" w:cs="Arial"/>
                <w:color w:val="000000"/>
                <w:sz w:val="18"/>
                <w:szCs w:val="18"/>
              </w:rPr>
            </w:pPr>
            <w:r>
              <w:rPr>
                <w:rFonts w:cs="Arial" w:hint="eastAsia"/>
                <w:color w:val="000000"/>
                <w:sz w:val="18"/>
                <w:szCs w:val="18"/>
              </w:rPr>
              <w:t>6,000,000.00</w:t>
            </w:r>
          </w:p>
        </w:tc>
      </w:tr>
      <w:tr w:rsidR="00035779" w:rsidRPr="006F54CA" w:rsidTr="00035779">
        <w:trPr>
          <w:trHeight w:val="203"/>
        </w:trPr>
        <w:tc>
          <w:tcPr>
            <w:tcW w:w="541" w:type="pct"/>
            <w:shd w:val="clear" w:color="auto" w:fill="auto"/>
            <w:vAlign w:val="center"/>
          </w:tcPr>
          <w:p w:rsidR="00035779" w:rsidRDefault="00035779" w:rsidP="00035779">
            <w:pPr>
              <w:jc w:val="center"/>
              <w:rPr>
                <w:rFonts w:ascii="宋体" w:eastAsia="宋体" w:hAnsi="宋体" w:cs="Arial"/>
                <w:color w:val="000000"/>
                <w:sz w:val="18"/>
                <w:szCs w:val="18"/>
              </w:rPr>
            </w:pPr>
            <w:r>
              <w:rPr>
                <w:rFonts w:cs="Arial" w:hint="eastAsia"/>
                <w:color w:val="000000"/>
                <w:sz w:val="18"/>
                <w:szCs w:val="18"/>
              </w:rPr>
              <w:t>2129901</w:t>
            </w:r>
          </w:p>
        </w:tc>
        <w:tc>
          <w:tcPr>
            <w:tcW w:w="440" w:type="pct"/>
            <w:shd w:val="clear" w:color="auto" w:fill="auto"/>
            <w:vAlign w:val="center"/>
          </w:tcPr>
          <w:p w:rsidR="00035779" w:rsidRDefault="00035779" w:rsidP="00035779">
            <w:pPr>
              <w:jc w:val="left"/>
              <w:rPr>
                <w:rFonts w:ascii="宋体" w:eastAsia="宋体" w:hAnsi="宋体" w:cs="Arial"/>
                <w:color w:val="000000"/>
                <w:sz w:val="18"/>
                <w:szCs w:val="18"/>
              </w:rPr>
            </w:pPr>
            <w:r>
              <w:rPr>
                <w:rFonts w:cs="Arial" w:hint="eastAsia"/>
                <w:color w:val="000000"/>
                <w:sz w:val="18"/>
                <w:szCs w:val="18"/>
              </w:rPr>
              <w:t>其他城乡社区支出</w:t>
            </w:r>
          </w:p>
        </w:tc>
        <w:tc>
          <w:tcPr>
            <w:tcW w:w="504"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31006</w:t>
            </w:r>
          </w:p>
        </w:tc>
        <w:tc>
          <w:tcPr>
            <w:tcW w:w="549"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大型修缮</w:t>
            </w:r>
          </w:p>
        </w:tc>
        <w:tc>
          <w:tcPr>
            <w:tcW w:w="943"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西城区</w:t>
            </w:r>
            <w:r>
              <w:rPr>
                <w:rFonts w:cs="Arial" w:hint="eastAsia"/>
                <w:color w:val="000000"/>
                <w:sz w:val="18"/>
                <w:szCs w:val="18"/>
              </w:rPr>
              <w:t>2018</w:t>
            </w:r>
            <w:r>
              <w:rPr>
                <w:rFonts w:cs="Arial" w:hint="eastAsia"/>
                <w:color w:val="000000"/>
                <w:sz w:val="18"/>
                <w:szCs w:val="18"/>
              </w:rPr>
              <w:t>年老旧小区综合整治—四平园小区</w:t>
            </w:r>
          </w:p>
        </w:tc>
        <w:tc>
          <w:tcPr>
            <w:tcW w:w="926" w:type="pct"/>
            <w:shd w:val="clear" w:color="auto" w:fill="auto"/>
            <w:vAlign w:val="center"/>
          </w:tcPr>
          <w:p w:rsidR="00035779" w:rsidRDefault="00035779" w:rsidP="00035779">
            <w:pPr>
              <w:jc w:val="right"/>
              <w:rPr>
                <w:rFonts w:ascii="宋体" w:eastAsia="宋体" w:hAnsi="宋体" w:cs="Arial"/>
                <w:color w:val="000000"/>
                <w:sz w:val="18"/>
                <w:szCs w:val="18"/>
              </w:rPr>
            </w:pPr>
            <w:r>
              <w:rPr>
                <w:rFonts w:cs="Arial" w:hint="eastAsia"/>
                <w:color w:val="000000"/>
                <w:sz w:val="18"/>
                <w:szCs w:val="18"/>
              </w:rPr>
              <w:t>130,900,000.00</w:t>
            </w:r>
          </w:p>
        </w:tc>
      </w:tr>
      <w:tr w:rsidR="00035779" w:rsidRPr="006F54CA" w:rsidTr="00035779">
        <w:trPr>
          <w:trHeight w:val="203"/>
        </w:trPr>
        <w:tc>
          <w:tcPr>
            <w:tcW w:w="541" w:type="pct"/>
            <w:shd w:val="clear" w:color="auto" w:fill="auto"/>
            <w:vAlign w:val="center"/>
          </w:tcPr>
          <w:p w:rsidR="00035779" w:rsidRDefault="00035779" w:rsidP="00035779">
            <w:pPr>
              <w:jc w:val="center"/>
              <w:rPr>
                <w:rFonts w:ascii="宋体" w:eastAsia="宋体" w:hAnsi="宋体" w:cs="Arial"/>
                <w:color w:val="000000"/>
                <w:sz w:val="18"/>
                <w:szCs w:val="18"/>
              </w:rPr>
            </w:pPr>
            <w:r>
              <w:rPr>
                <w:rFonts w:cs="Arial" w:hint="eastAsia"/>
                <w:color w:val="000000"/>
                <w:sz w:val="18"/>
                <w:szCs w:val="18"/>
              </w:rPr>
              <w:t>2129901</w:t>
            </w:r>
          </w:p>
        </w:tc>
        <w:tc>
          <w:tcPr>
            <w:tcW w:w="440" w:type="pct"/>
            <w:shd w:val="clear" w:color="auto" w:fill="auto"/>
            <w:vAlign w:val="center"/>
          </w:tcPr>
          <w:p w:rsidR="00035779" w:rsidRDefault="00035779" w:rsidP="00035779">
            <w:pPr>
              <w:jc w:val="left"/>
              <w:rPr>
                <w:rFonts w:ascii="宋体" w:eastAsia="宋体" w:hAnsi="宋体" w:cs="Arial"/>
                <w:color w:val="000000"/>
                <w:sz w:val="18"/>
                <w:szCs w:val="18"/>
              </w:rPr>
            </w:pPr>
            <w:r>
              <w:rPr>
                <w:rFonts w:cs="Arial" w:hint="eastAsia"/>
                <w:color w:val="000000"/>
                <w:sz w:val="18"/>
                <w:szCs w:val="18"/>
              </w:rPr>
              <w:t>其他城乡社区支出</w:t>
            </w:r>
          </w:p>
        </w:tc>
        <w:tc>
          <w:tcPr>
            <w:tcW w:w="504"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31099</w:t>
            </w:r>
          </w:p>
        </w:tc>
        <w:tc>
          <w:tcPr>
            <w:tcW w:w="549"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其他资本性支出</w:t>
            </w:r>
          </w:p>
        </w:tc>
        <w:tc>
          <w:tcPr>
            <w:tcW w:w="943"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西城区（南）新增峰谷电表工程（保修金）</w:t>
            </w:r>
          </w:p>
        </w:tc>
        <w:tc>
          <w:tcPr>
            <w:tcW w:w="926" w:type="pct"/>
            <w:shd w:val="clear" w:color="auto" w:fill="auto"/>
            <w:vAlign w:val="center"/>
          </w:tcPr>
          <w:p w:rsidR="00035779" w:rsidRDefault="00035779" w:rsidP="00035779">
            <w:pPr>
              <w:jc w:val="right"/>
              <w:rPr>
                <w:rFonts w:ascii="宋体" w:eastAsia="宋体" w:hAnsi="宋体" w:cs="Arial"/>
                <w:color w:val="000000"/>
                <w:sz w:val="18"/>
                <w:szCs w:val="18"/>
              </w:rPr>
            </w:pPr>
            <w:r>
              <w:rPr>
                <w:rFonts w:cs="Arial" w:hint="eastAsia"/>
                <w:color w:val="000000"/>
                <w:sz w:val="18"/>
                <w:szCs w:val="18"/>
              </w:rPr>
              <w:t>547,894.35</w:t>
            </w:r>
          </w:p>
        </w:tc>
      </w:tr>
      <w:tr w:rsidR="00035779" w:rsidRPr="006F54CA" w:rsidTr="00035779">
        <w:trPr>
          <w:trHeight w:val="203"/>
        </w:trPr>
        <w:tc>
          <w:tcPr>
            <w:tcW w:w="541" w:type="pct"/>
            <w:shd w:val="clear" w:color="auto" w:fill="auto"/>
            <w:vAlign w:val="center"/>
          </w:tcPr>
          <w:p w:rsidR="00035779" w:rsidRDefault="00035779" w:rsidP="00035779">
            <w:pPr>
              <w:jc w:val="center"/>
              <w:rPr>
                <w:rFonts w:ascii="宋体" w:eastAsia="宋体" w:hAnsi="宋体" w:cs="Arial"/>
                <w:color w:val="000000"/>
                <w:sz w:val="18"/>
                <w:szCs w:val="18"/>
              </w:rPr>
            </w:pPr>
            <w:r>
              <w:rPr>
                <w:rFonts w:cs="Arial" w:hint="eastAsia"/>
                <w:color w:val="000000"/>
                <w:sz w:val="18"/>
                <w:szCs w:val="18"/>
              </w:rPr>
              <w:t>2129901</w:t>
            </w:r>
          </w:p>
        </w:tc>
        <w:tc>
          <w:tcPr>
            <w:tcW w:w="440" w:type="pct"/>
            <w:shd w:val="clear" w:color="auto" w:fill="auto"/>
            <w:vAlign w:val="center"/>
          </w:tcPr>
          <w:p w:rsidR="00035779" w:rsidRDefault="00035779" w:rsidP="00035779">
            <w:pPr>
              <w:jc w:val="left"/>
              <w:rPr>
                <w:rFonts w:ascii="宋体" w:eastAsia="宋体" w:hAnsi="宋体" w:cs="Arial"/>
                <w:color w:val="000000"/>
                <w:sz w:val="18"/>
                <w:szCs w:val="18"/>
              </w:rPr>
            </w:pPr>
            <w:r>
              <w:rPr>
                <w:rFonts w:cs="Arial" w:hint="eastAsia"/>
                <w:color w:val="000000"/>
                <w:sz w:val="18"/>
                <w:szCs w:val="18"/>
              </w:rPr>
              <w:t>其他城乡社区支出</w:t>
            </w:r>
          </w:p>
        </w:tc>
        <w:tc>
          <w:tcPr>
            <w:tcW w:w="504"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31099</w:t>
            </w:r>
          </w:p>
        </w:tc>
        <w:tc>
          <w:tcPr>
            <w:tcW w:w="549"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其他资本性支出</w:t>
            </w:r>
          </w:p>
        </w:tc>
        <w:tc>
          <w:tcPr>
            <w:tcW w:w="943"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西城区</w:t>
            </w:r>
            <w:r>
              <w:rPr>
                <w:rFonts w:cs="Arial" w:hint="eastAsia"/>
                <w:color w:val="000000"/>
                <w:sz w:val="18"/>
                <w:szCs w:val="18"/>
              </w:rPr>
              <w:t>2018</w:t>
            </w:r>
            <w:r>
              <w:rPr>
                <w:rFonts w:cs="Arial" w:hint="eastAsia"/>
                <w:color w:val="000000"/>
                <w:sz w:val="18"/>
                <w:szCs w:val="18"/>
              </w:rPr>
              <w:t>年新增峰谷电表工程</w:t>
            </w:r>
          </w:p>
        </w:tc>
        <w:tc>
          <w:tcPr>
            <w:tcW w:w="926" w:type="pct"/>
            <w:shd w:val="clear" w:color="auto" w:fill="auto"/>
            <w:vAlign w:val="center"/>
          </w:tcPr>
          <w:p w:rsidR="00035779" w:rsidRDefault="00035779" w:rsidP="00035779">
            <w:pPr>
              <w:jc w:val="right"/>
              <w:rPr>
                <w:rFonts w:ascii="宋体" w:eastAsia="宋体" w:hAnsi="宋体" w:cs="Arial"/>
                <w:color w:val="000000"/>
                <w:sz w:val="18"/>
                <w:szCs w:val="18"/>
              </w:rPr>
            </w:pPr>
            <w:r>
              <w:rPr>
                <w:rFonts w:cs="Arial" w:hint="eastAsia"/>
                <w:color w:val="000000"/>
                <w:sz w:val="18"/>
                <w:szCs w:val="18"/>
              </w:rPr>
              <w:t>359,649.25</w:t>
            </w:r>
          </w:p>
        </w:tc>
      </w:tr>
      <w:tr w:rsidR="00035779" w:rsidRPr="006F54CA" w:rsidTr="00035779">
        <w:trPr>
          <w:trHeight w:val="203"/>
        </w:trPr>
        <w:tc>
          <w:tcPr>
            <w:tcW w:w="541" w:type="pct"/>
            <w:shd w:val="clear" w:color="auto" w:fill="auto"/>
            <w:vAlign w:val="center"/>
          </w:tcPr>
          <w:p w:rsidR="00035779" w:rsidRDefault="00035779" w:rsidP="00035779">
            <w:pPr>
              <w:jc w:val="center"/>
              <w:rPr>
                <w:rFonts w:ascii="宋体" w:eastAsia="宋体" w:hAnsi="宋体" w:cs="Arial"/>
                <w:color w:val="000000"/>
                <w:sz w:val="18"/>
                <w:szCs w:val="18"/>
              </w:rPr>
            </w:pPr>
            <w:r>
              <w:rPr>
                <w:rFonts w:cs="Arial" w:hint="eastAsia"/>
                <w:color w:val="000000"/>
                <w:sz w:val="18"/>
                <w:szCs w:val="18"/>
              </w:rPr>
              <w:t>2129901</w:t>
            </w:r>
          </w:p>
        </w:tc>
        <w:tc>
          <w:tcPr>
            <w:tcW w:w="440" w:type="pct"/>
            <w:shd w:val="clear" w:color="auto" w:fill="auto"/>
            <w:vAlign w:val="center"/>
          </w:tcPr>
          <w:p w:rsidR="00035779" w:rsidRDefault="00035779" w:rsidP="00035779">
            <w:pPr>
              <w:jc w:val="left"/>
              <w:rPr>
                <w:rFonts w:ascii="宋体" w:eastAsia="宋体" w:hAnsi="宋体" w:cs="Arial"/>
                <w:color w:val="000000"/>
                <w:sz w:val="18"/>
                <w:szCs w:val="18"/>
              </w:rPr>
            </w:pPr>
            <w:r>
              <w:rPr>
                <w:rFonts w:cs="Arial" w:hint="eastAsia"/>
                <w:color w:val="000000"/>
                <w:sz w:val="18"/>
                <w:szCs w:val="18"/>
              </w:rPr>
              <w:t>其他城乡社区支出</w:t>
            </w:r>
          </w:p>
        </w:tc>
        <w:tc>
          <w:tcPr>
            <w:tcW w:w="504"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31006</w:t>
            </w:r>
          </w:p>
        </w:tc>
        <w:tc>
          <w:tcPr>
            <w:tcW w:w="549"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大型修缮</w:t>
            </w:r>
          </w:p>
        </w:tc>
        <w:tc>
          <w:tcPr>
            <w:tcW w:w="943"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2019</w:t>
            </w:r>
            <w:r>
              <w:rPr>
                <w:rFonts w:cs="Arial" w:hint="eastAsia"/>
                <w:color w:val="000000"/>
                <w:sz w:val="18"/>
                <w:szCs w:val="18"/>
              </w:rPr>
              <w:t>年楼房综合修缮工程</w:t>
            </w:r>
          </w:p>
        </w:tc>
        <w:tc>
          <w:tcPr>
            <w:tcW w:w="926" w:type="pct"/>
            <w:shd w:val="clear" w:color="auto" w:fill="auto"/>
            <w:vAlign w:val="center"/>
          </w:tcPr>
          <w:p w:rsidR="00035779" w:rsidRDefault="00035779" w:rsidP="00035779">
            <w:pPr>
              <w:jc w:val="right"/>
              <w:rPr>
                <w:rFonts w:ascii="宋体" w:eastAsia="宋体" w:hAnsi="宋体" w:cs="Arial"/>
                <w:color w:val="000000"/>
                <w:sz w:val="18"/>
                <w:szCs w:val="18"/>
              </w:rPr>
            </w:pPr>
            <w:r>
              <w:rPr>
                <w:rFonts w:cs="Arial" w:hint="eastAsia"/>
                <w:color w:val="000000"/>
                <w:sz w:val="18"/>
                <w:szCs w:val="18"/>
              </w:rPr>
              <w:t>5,290,336.32</w:t>
            </w:r>
          </w:p>
        </w:tc>
      </w:tr>
      <w:tr w:rsidR="00035779" w:rsidRPr="006F54CA" w:rsidTr="00035779">
        <w:trPr>
          <w:trHeight w:val="203"/>
        </w:trPr>
        <w:tc>
          <w:tcPr>
            <w:tcW w:w="541" w:type="pct"/>
            <w:shd w:val="clear" w:color="auto" w:fill="auto"/>
            <w:vAlign w:val="center"/>
          </w:tcPr>
          <w:p w:rsidR="00035779" w:rsidRDefault="00035779" w:rsidP="00035779">
            <w:pPr>
              <w:jc w:val="center"/>
              <w:rPr>
                <w:rFonts w:ascii="宋体" w:eastAsia="宋体" w:hAnsi="宋体" w:cs="Arial"/>
                <w:color w:val="000000"/>
                <w:sz w:val="18"/>
                <w:szCs w:val="18"/>
              </w:rPr>
            </w:pPr>
            <w:r>
              <w:rPr>
                <w:rFonts w:cs="Arial" w:hint="eastAsia"/>
                <w:color w:val="000000"/>
                <w:sz w:val="18"/>
                <w:szCs w:val="18"/>
              </w:rPr>
              <w:t>2129901</w:t>
            </w:r>
          </w:p>
        </w:tc>
        <w:tc>
          <w:tcPr>
            <w:tcW w:w="440" w:type="pct"/>
            <w:shd w:val="clear" w:color="auto" w:fill="auto"/>
            <w:vAlign w:val="center"/>
          </w:tcPr>
          <w:p w:rsidR="00035779" w:rsidRDefault="00035779" w:rsidP="00035779">
            <w:pPr>
              <w:jc w:val="left"/>
              <w:rPr>
                <w:rFonts w:ascii="宋体" w:eastAsia="宋体" w:hAnsi="宋体" w:cs="Arial"/>
                <w:color w:val="000000"/>
                <w:sz w:val="18"/>
                <w:szCs w:val="18"/>
              </w:rPr>
            </w:pPr>
            <w:r>
              <w:rPr>
                <w:rFonts w:cs="Arial" w:hint="eastAsia"/>
                <w:color w:val="000000"/>
                <w:sz w:val="18"/>
                <w:szCs w:val="18"/>
              </w:rPr>
              <w:t>其他城乡社区</w:t>
            </w:r>
            <w:r>
              <w:rPr>
                <w:rFonts w:cs="Arial" w:hint="eastAsia"/>
                <w:color w:val="000000"/>
                <w:sz w:val="18"/>
                <w:szCs w:val="18"/>
              </w:rPr>
              <w:lastRenderedPageBreak/>
              <w:t>支出</w:t>
            </w:r>
          </w:p>
        </w:tc>
        <w:tc>
          <w:tcPr>
            <w:tcW w:w="504"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lastRenderedPageBreak/>
              <w:t>50601</w:t>
            </w:r>
          </w:p>
        </w:tc>
        <w:tc>
          <w:tcPr>
            <w:tcW w:w="547"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31006</w:t>
            </w:r>
          </w:p>
        </w:tc>
        <w:tc>
          <w:tcPr>
            <w:tcW w:w="549"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大型修缮</w:t>
            </w:r>
          </w:p>
        </w:tc>
        <w:tc>
          <w:tcPr>
            <w:tcW w:w="943"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2019</w:t>
            </w:r>
            <w:r>
              <w:rPr>
                <w:rFonts w:cs="Arial" w:hint="eastAsia"/>
                <w:color w:val="000000"/>
                <w:sz w:val="18"/>
                <w:szCs w:val="18"/>
              </w:rPr>
              <w:t>年平房翻建工程</w:t>
            </w:r>
          </w:p>
        </w:tc>
        <w:tc>
          <w:tcPr>
            <w:tcW w:w="926" w:type="pct"/>
            <w:shd w:val="clear" w:color="auto" w:fill="auto"/>
            <w:vAlign w:val="center"/>
          </w:tcPr>
          <w:p w:rsidR="00035779" w:rsidRDefault="00035779" w:rsidP="00035779">
            <w:pPr>
              <w:jc w:val="right"/>
              <w:rPr>
                <w:rFonts w:ascii="宋体" w:eastAsia="宋体" w:hAnsi="宋体" w:cs="Arial"/>
                <w:color w:val="000000"/>
                <w:sz w:val="18"/>
                <w:szCs w:val="18"/>
              </w:rPr>
            </w:pPr>
            <w:r>
              <w:rPr>
                <w:rFonts w:cs="Arial" w:hint="eastAsia"/>
                <w:color w:val="000000"/>
                <w:sz w:val="18"/>
                <w:szCs w:val="18"/>
              </w:rPr>
              <w:t>14,353,041.00</w:t>
            </w:r>
          </w:p>
        </w:tc>
      </w:tr>
      <w:tr w:rsidR="00035779" w:rsidRPr="008602FB" w:rsidTr="00035779">
        <w:trPr>
          <w:trHeight w:val="203"/>
        </w:trPr>
        <w:tc>
          <w:tcPr>
            <w:tcW w:w="541" w:type="pct"/>
            <w:shd w:val="clear" w:color="auto" w:fill="auto"/>
            <w:vAlign w:val="center"/>
          </w:tcPr>
          <w:p w:rsidR="00035779" w:rsidRDefault="00035779" w:rsidP="00035779">
            <w:pPr>
              <w:jc w:val="center"/>
              <w:rPr>
                <w:rFonts w:ascii="宋体" w:eastAsia="宋体" w:hAnsi="宋体" w:cs="Arial"/>
                <w:color w:val="000000"/>
                <w:sz w:val="18"/>
                <w:szCs w:val="18"/>
              </w:rPr>
            </w:pPr>
            <w:r>
              <w:rPr>
                <w:rFonts w:cs="Arial" w:hint="eastAsia"/>
                <w:color w:val="000000"/>
                <w:sz w:val="18"/>
                <w:szCs w:val="18"/>
              </w:rPr>
              <w:lastRenderedPageBreak/>
              <w:t>2129901</w:t>
            </w:r>
          </w:p>
        </w:tc>
        <w:tc>
          <w:tcPr>
            <w:tcW w:w="440" w:type="pct"/>
            <w:shd w:val="clear" w:color="auto" w:fill="auto"/>
            <w:vAlign w:val="center"/>
          </w:tcPr>
          <w:p w:rsidR="00035779" w:rsidRDefault="00035779" w:rsidP="00035779">
            <w:pPr>
              <w:jc w:val="left"/>
              <w:rPr>
                <w:rFonts w:ascii="宋体" w:eastAsia="宋体" w:hAnsi="宋体" w:cs="Arial"/>
                <w:color w:val="000000"/>
                <w:sz w:val="18"/>
                <w:szCs w:val="18"/>
              </w:rPr>
            </w:pPr>
            <w:r>
              <w:rPr>
                <w:rFonts w:cs="Arial" w:hint="eastAsia"/>
                <w:color w:val="000000"/>
                <w:sz w:val="18"/>
                <w:szCs w:val="18"/>
              </w:rPr>
              <w:t>其他城乡社区支出</w:t>
            </w:r>
          </w:p>
        </w:tc>
        <w:tc>
          <w:tcPr>
            <w:tcW w:w="504"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31006</w:t>
            </w:r>
          </w:p>
        </w:tc>
        <w:tc>
          <w:tcPr>
            <w:tcW w:w="549"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大型修缮</w:t>
            </w:r>
          </w:p>
        </w:tc>
        <w:tc>
          <w:tcPr>
            <w:tcW w:w="943"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2019</w:t>
            </w:r>
            <w:r>
              <w:rPr>
                <w:rFonts w:cs="Arial" w:hint="eastAsia"/>
                <w:color w:val="000000"/>
                <w:sz w:val="18"/>
                <w:szCs w:val="18"/>
              </w:rPr>
              <w:t>年平房综合修缮工程</w:t>
            </w:r>
          </w:p>
        </w:tc>
        <w:tc>
          <w:tcPr>
            <w:tcW w:w="926" w:type="pct"/>
            <w:shd w:val="clear" w:color="auto" w:fill="auto"/>
            <w:vAlign w:val="center"/>
          </w:tcPr>
          <w:p w:rsidR="00035779" w:rsidRDefault="00035779" w:rsidP="00035779">
            <w:pPr>
              <w:jc w:val="right"/>
              <w:rPr>
                <w:rFonts w:ascii="宋体" w:eastAsia="宋体" w:hAnsi="宋体" w:cs="Arial"/>
                <w:color w:val="000000"/>
                <w:sz w:val="18"/>
                <w:szCs w:val="18"/>
              </w:rPr>
            </w:pPr>
            <w:r>
              <w:rPr>
                <w:rFonts w:cs="Arial" w:hint="eastAsia"/>
                <w:color w:val="000000"/>
                <w:sz w:val="18"/>
                <w:szCs w:val="18"/>
              </w:rPr>
              <w:t>3,081,540.00</w:t>
            </w:r>
          </w:p>
        </w:tc>
      </w:tr>
      <w:tr w:rsidR="00035779" w:rsidRPr="006F54CA" w:rsidTr="00035779">
        <w:trPr>
          <w:trHeight w:val="203"/>
        </w:trPr>
        <w:tc>
          <w:tcPr>
            <w:tcW w:w="541" w:type="pct"/>
            <w:shd w:val="clear" w:color="auto" w:fill="auto"/>
            <w:vAlign w:val="center"/>
          </w:tcPr>
          <w:p w:rsidR="00035779" w:rsidRDefault="00035779" w:rsidP="00035779">
            <w:pPr>
              <w:jc w:val="center"/>
              <w:rPr>
                <w:rFonts w:ascii="宋体" w:eastAsia="宋体" w:hAnsi="宋体" w:cs="Arial"/>
                <w:color w:val="000000"/>
                <w:sz w:val="18"/>
                <w:szCs w:val="18"/>
              </w:rPr>
            </w:pPr>
            <w:r>
              <w:rPr>
                <w:rFonts w:cs="Arial" w:hint="eastAsia"/>
                <w:color w:val="000000"/>
                <w:sz w:val="18"/>
                <w:szCs w:val="18"/>
              </w:rPr>
              <w:t>2129901</w:t>
            </w:r>
          </w:p>
        </w:tc>
        <w:tc>
          <w:tcPr>
            <w:tcW w:w="440" w:type="pct"/>
            <w:shd w:val="clear" w:color="auto" w:fill="auto"/>
            <w:vAlign w:val="center"/>
          </w:tcPr>
          <w:p w:rsidR="00035779" w:rsidRDefault="00035779" w:rsidP="00035779">
            <w:pPr>
              <w:jc w:val="left"/>
              <w:rPr>
                <w:rFonts w:ascii="宋体" w:eastAsia="宋体" w:hAnsi="宋体" w:cs="Arial"/>
                <w:color w:val="000000"/>
                <w:sz w:val="18"/>
                <w:szCs w:val="18"/>
              </w:rPr>
            </w:pPr>
            <w:r>
              <w:rPr>
                <w:rFonts w:cs="Arial" w:hint="eastAsia"/>
                <w:color w:val="000000"/>
                <w:sz w:val="18"/>
                <w:szCs w:val="18"/>
              </w:rPr>
              <w:t>其他城乡社区支出</w:t>
            </w:r>
          </w:p>
        </w:tc>
        <w:tc>
          <w:tcPr>
            <w:tcW w:w="504"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31006</w:t>
            </w:r>
          </w:p>
        </w:tc>
        <w:tc>
          <w:tcPr>
            <w:tcW w:w="549"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大型修缮</w:t>
            </w:r>
          </w:p>
        </w:tc>
        <w:tc>
          <w:tcPr>
            <w:tcW w:w="943"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2020</w:t>
            </w:r>
            <w:r>
              <w:rPr>
                <w:rFonts w:cs="Arial" w:hint="eastAsia"/>
                <w:color w:val="000000"/>
                <w:sz w:val="18"/>
                <w:szCs w:val="18"/>
              </w:rPr>
              <w:t>年平房翻建工程</w:t>
            </w:r>
          </w:p>
        </w:tc>
        <w:tc>
          <w:tcPr>
            <w:tcW w:w="926" w:type="pct"/>
            <w:shd w:val="clear" w:color="auto" w:fill="auto"/>
            <w:vAlign w:val="center"/>
          </w:tcPr>
          <w:p w:rsidR="00035779" w:rsidRDefault="00035779" w:rsidP="00035779">
            <w:pPr>
              <w:jc w:val="right"/>
              <w:rPr>
                <w:rFonts w:ascii="宋体" w:eastAsia="宋体" w:hAnsi="宋体" w:cs="Arial"/>
                <w:color w:val="000000"/>
                <w:sz w:val="18"/>
                <w:szCs w:val="18"/>
              </w:rPr>
            </w:pPr>
            <w:r>
              <w:rPr>
                <w:rFonts w:cs="Arial" w:hint="eastAsia"/>
                <w:color w:val="000000"/>
                <w:sz w:val="18"/>
                <w:szCs w:val="18"/>
              </w:rPr>
              <w:t>53,030,985.00</w:t>
            </w:r>
          </w:p>
        </w:tc>
      </w:tr>
      <w:tr w:rsidR="00035779" w:rsidRPr="006F54CA" w:rsidTr="00035779">
        <w:trPr>
          <w:trHeight w:val="1320"/>
        </w:trPr>
        <w:tc>
          <w:tcPr>
            <w:tcW w:w="541" w:type="pct"/>
            <w:shd w:val="clear" w:color="auto" w:fill="auto"/>
            <w:vAlign w:val="center"/>
          </w:tcPr>
          <w:p w:rsidR="00035779" w:rsidRDefault="00035779" w:rsidP="00035779">
            <w:pPr>
              <w:jc w:val="center"/>
              <w:rPr>
                <w:rFonts w:ascii="宋体" w:eastAsia="宋体" w:hAnsi="宋体" w:cs="Arial"/>
                <w:color w:val="000000"/>
                <w:sz w:val="18"/>
                <w:szCs w:val="18"/>
              </w:rPr>
            </w:pPr>
            <w:r>
              <w:rPr>
                <w:rFonts w:cs="Arial" w:hint="eastAsia"/>
                <w:color w:val="000000"/>
                <w:sz w:val="18"/>
                <w:szCs w:val="18"/>
              </w:rPr>
              <w:t>2129901</w:t>
            </w:r>
          </w:p>
        </w:tc>
        <w:tc>
          <w:tcPr>
            <w:tcW w:w="440" w:type="pct"/>
            <w:shd w:val="clear" w:color="auto" w:fill="auto"/>
            <w:vAlign w:val="center"/>
          </w:tcPr>
          <w:p w:rsidR="00035779" w:rsidRDefault="00035779" w:rsidP="00035779">
            <w:pPr>
              <w:jc w:val="left"/>
              <w:rPr>
                <w:rFonts w:ascii="宋体" w:eastAsia="宋体" w:hAnsi="宋体" w:cs="Arial"/>
                <w:color w:val="000000"/>
                <w:sz w:val="18"/>
                <w:szCs w:val="18"/>
              </w:rPr>
            </w:pPr>
            <w:r>
              <w:rPr>
                <w:rFonts w:cs="Arial" w:hint="eastAsia"/>
                <w:color w:val="000000"/>
                <w:sz w:val="18"/>
                <w:szCs w:val="18"/>
              </w:rPr>
              <w:t>其他城乡社区支出</w:t>
            </w:r>
          </w:p>
        </w:tc>
        <w:tc>
          <w:tcPr>
            <w:tcW w:w="504"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50502</w:t>
            </w:r>
          </w:p>
        </w:tc>
        <w:tc>
          <w:tcPr>
            <w:tcW w:w="547"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商品和服务支出</w:t>
            </w:r>
          </w:p>
        </w:tc>
        <w:tc>
          <w:tcPr>
            <w:tcW w:w="550"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30299</w:t>
            </w:r>
          </w:p>
        </w:tc>
        <w:tc>
          <w:tcPr>
            <w:tcW w:w="549"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其他商品和服务支出</w:t>
            </w:r>
          </w:p>
        </w:tc>
        <w:tc>
          <w:tcPr>
            <w:tcW w:w="943"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以前年度直管公房管理补助</w:t>
            </w:r>
          </w:p>
        </w:tc>
        <w:tc>
          <w:tcPr>
            <w:tcW w:w="926" w:type="pct"/>
            <w:shd w:val="clear" w:color="auto" w:fill="auto"/>
            <w:vAlign w:val="center"/>
          </w:tcPr>
          <w:p w:rsidR="00035779" w:rsidRDefault="00035779" w:rsidP="00035779">
            <w:pPr>
              <w:jc w:val="right"/>
              <w:rPr>
                <w:rFonts w:ascii="宋体" w:eastAsia="宋体" w:hAnsi="宋体" w:cs="Arial"/>
                <w:color w:val="000000"/>
                <w:sz w:val="18"/>
                <w:szCs w:val="18"/>
              </w:rPr>
            </w:pPr>
            <w:r>
              <w:rPr>
                <w:rFonts w:cs="Arial" w:hint="eastAsia"/>
                <w:color w:val="000000"/>
                <w:sz w:val="18"/>
                <w:szCs w:val="18"/>
              </w:rPr>
              <w:t>108,796,079.80</w:t>
            </w:r>
          </w:p>
        </w:tc>
      </w:tr>
      <w:tr w:rsidR="00035779" w:rsidRPr="006F54CA" w:rsidTr="00035779">
        <w:trPr>
          <w:trHeight w:val="1320"/>
        </w:trPr>
        <w:tc>
          <w:tcPr>
            <w:tcW w:w="541" w:type="pct"/>
            <w:shd w:val="clear" w:color="auto" w:fill="auto"/>
            <w:vAlign w:val="center"/>
          </w:tcPr>
          <w:p w:rsidR="00035779" w:rsidRDefault="00035779" w:rsidP="00035779">
            <w:pPr>
              <w:jc w:val="center"/>
              <w:rPr>
                <w:rFonts w:ascii="宋体" w:eastAsia="宋体" w:hAnsi="宋体" w:cs="Arial"/>
                <w:color w:val="000000"/>
                <w:sz w:val="18"/>
                <w:szCs w:val="18"/>
              </w:rPr>
            </w:pPr>
            <w:r>
              <w:rPr>
                <w:rFonts w:cs="Arial" w:hint="eastAsia"/>
                <w:color w:val="000000"/>
                <w:sz w:val="18"/>
                <w:szCs w:val="18"/>
              </w:rPr>
              <w:t>2129901</w:t>
            </w:r>
          </w:p>
        </w:tc>
        <w:tc>
          <w:tcPr>
            <w:tcW w:w="440" w:type="pct"/>
            <w:shd w:val="clear" w:color="auto" w:fill="auto"/>
            <w:vAlign w:val="center"/>
          </w:tcPr>
          <w:p w:rsidR="00035779" w:rsidRDefault="00035779" w:rsidP="00035779">
            <w:pPr>
              <w:jc w:val="left"/>
              <w:rPr>
                <w:rFonts w:ascii="宋体" w:eastAsia="宋体" w:hAnsi="宋体" w:cs="Arial"/>
                <w:color w:val="000000"/>
                <w:sz w:val="18"/>
                <w:szCs w:val="18"/>
              </w:rPr>
            </w:pPr>
            <w:r>
              <w:rPr>
                <w:rFonts w:cs="Arial" w:hint="eastAsia"/>
                <w:color w:val="000000"/>
                <w:sz w:val="18"/>
                <w:szCs w:val="18"/>
              </w:rPr>
              <w:t>其他城乡社区支出</w:t>
            </w:r>
          </w:p>
        </w:tc>
        <w:tc>
          <w:tcPr>
            <w:tcW w:w="504"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50502</w:t>
            </w:r>
          </w:p>
        </w:tc>
        <w:tc>
          <w:tcPr>
            <w:tcW w:w="547"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商品和服务支出</w:t>
            </w:r>
          </w:p>
        </w:tc>
        <w:tc>
          <w:tcPr>
            <w:tcW w:w="550"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30299</w:t>
            </w:r>
          </w:p>
        </w:tc>
        <w:tc>
          <w:tcPr>
            <w:tcW w:w="549"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其他商品和服务支出</w:t>
            </w:r>
          </w:p>
        </w:tc>
        <w:tc>
          <w:tcPr>
            <w:tcW w:w="943"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2019</w:t>
            </w:r>
            <w:r>
              <w:rPr>
                <w:rFonts w:cs="Arial" w:hint="eastAsia"/>
                <w:color w:val="000000"/>
                <w:sz w:val="18"/>
                <w:szCs w:val="18"/>
              </w:rPr>
              <w:t>年直管公房管理费</w:t>
            </w:r>
          </w:p>
        </w:tc>
        <w:tc>
          <w:tcPr>
            <w:tcW w:w="926" w:type="pct"/>
            <w:shd w:val="clear" w:color="auto" w:fill="auto"/>
            <w:vAlign w:val="center"/>
          </w:tcPr>
          <w:p w:rsidR="00035779" w:rsidRDefault="00035779" w:rsidP="00035779">
            <w:pPr>
              <w:jc w:val="right"/>
              <w:rPr>
                <w:rFonts w:ascii="宋体" w:eastAsia="宋体" w:hAnsi="宋体" w:cs="Arial"/>
                <w:color w:val="000000"/>
                <w:sz w:val="18"/>
                <w:szCs w:val="18"/>
              </w:rPr>
            </w:pPr>
            <w:r>
              <w:rPr>
                <w:rFonts w:cs="Arial" w:hint="eastAsia"/>
                <w:color w:val="000000"/>
                <w:sz w:val="18"/>
                <w:szCs w:val="18"/>
              </w:rPr>
              <w:t>19,186,700.00</w:t>
            </w:r>
          </w:p>
        </w:tc>
      </w:tr>
      <w:tr w:rsidR="00035779" w:rsidRPr="006F54CA" w:rsidTr="00035779">
        <w:trPr>
          <w:trHeight w:val="863"/>
        </w:trPr>
        <w:tc>
          <w:tcPr>
            <w:tcW w:w="541" w:type="pct"/>
            <w:shd w:val="clear" w:color="auto" w:fill="auto"/>
            <w:vAlign w:val="center"/>
          </w:tcPr>
          <w:p w:rsidR="00035779" w:rsidRDefault="00035779" w:rsidP="00035779">
            <w:pPr>
              <w:jc w:val="center"/>
              <w:rPr>
                <w:rFonts w:ascii="宋体" w:eastAsia="宋体" w:hAnsi="宋体" w:cs="Arial"/>
                <w:color w:val="000000"/>
                <w:sz w:val="18"/>
                <w:szCs w:val="18"/>
              </w:rPr>
            </w:pPr>
            <w:r>
              <w:rPr>
                <w:rFonts w:cs="Arial" w:hint="eastAsia"/>
                <w:color w:val="000000"/>
                <w:sz w:val="18"/>
                <w:szCs w:val="18"/>
              </w:rPr>
              <w:t>2129901</w:t>
            </w:r>
          </w:p>
        </w:tc>
        <w:tc>
          <w:tcPr>
            <w:tcW w:w="440" w:type="pct"/>
            <w:shd w:val="clear" w:color="auto" w:fill="auto"/>
            <w:vAlign w:val="center"/>
          </w:tcPr>
          <w:p w:rsidR="00035779" w:rsidRDefault="00035779" w:rsidP="00035779">
            <w:pPr>
              <w:jc w:val="left"/>
              <w:rPr>
                <w:rFonts w:ascii="宋体" w:eastAsia="宋体" w:hAnsi="宋体" w:cs="Arial"/>
                <w:color w:val="000000"/>
                <w:sz w:val="18"/>
                <w:szCs w:val="18"/>
              </w:rPr>
            </w:pPr>
            <w:r>
              <w:rPr>
                <w:rFonts w:cs="Arial" w:hint="eastAsia"/>
                <w:color w:val="000000"/>
                <w:sz w:val="18"/>
                <w:szCs w:val="18"/>
              </w:rPr>
              <w:t>其他城乡社区支出</w:t>
            </w:r>
          </w:p>
        </w:tc>
        <w:tc>
          <w:tcPr>
            <w:tcW w:w="504"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50502</w:t>
            </w:r>
          </w:p>
        </w:tc>
        <w:tc>
          <w:tcPr>
            <w:tcW w:w="547"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商品和服务支出</w:t>
            </w:r>
          </w:p>
        </w:tc>
        <w:tc>
          <w:tcPr>
            <w:tcW w:w="550"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30299</w:t>
            </w:r>
          </w:p>
        </w:tc>
        <w:tc>
          <w:tcPr>
            <w:tcW w:w="549" w:type="pct"/>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其他商品和服务支出</w:t>
            </w:r>
          </w:p>
        </w:tc>
        <w:tc>
          <w:tcPr>
            <w:tcW w:w="943" w:type="pct"/>
            <w:shd w:val="clear" w:color="auto" w:fill="auto"/>
            <w:vAlign w:val="center"/>
          </w:tcPr>
          <w:p w:rsidR="00035779" w:rsidRDefault="00035779" w:rsidP="00035779">
            <w:pPr>
              <w:rPr>
                <w:rFonts w:ascii="宋体" w:eastAsia="宋体" w:hAnsi="宋体" w:cs="Arial"/>
                <w:color w:val="000000"/>
                <w:sz w:val="18"/>
                <w:szCs w:val="18"/>
              </w:rPr>
            </w:pPr>
            <w:r>
              <w:rPr>
                <w:rFonts w:cs="Arial" w:hint="eastAsia"/>
                <w:color w:val="000000"/>
                <w:sz w:val="18"/>
                <w:szCs w:val="18"/>
              </w:rPr>
              <w:t>2020</w:t>
            </w:r>
            <w:r>
              <w:rPr>
                <w:rFonts w:cs="Arial" w:hint="eastAsia"/>
                <w:color w:val="000000"/>
                <w:sz w:val="18"/>
                <w:szCs w:val="18"/>
              </w:rPr>
              <w:t>年直管公房管理费</w:t>
            </w:r>
          </w:p>
        </w:tc>
        <w:tc>
          <w:tcPr>
            <w:tcW w:w="926" w:type="pct"/>
            <w:shd w:val="clear" w:color="auto" w:fill="auto"/>
            <w:vAlign w:val="center"/>
          </w:tcPr>
          <w:p w:rsidR="00035779" w:rsidRDefault="00035779" w:rsidP="00035779">
            <w:pPr>
              <w:jc w:val="right"/>
              <w:rPr>
                <w:rFonts w:ascii="宋体" w:eastAsia="宋体" w:hAnsi="宋体" w:cs="Arial"/>
                <w:color w:val="000000"/>
                <w:sz w:val="18"/>
                <w:szCs w:val="18"/>
              </w:rPr>
            </w:pPr>
            <w:r>
              <w:rPr>
                <w:rFonts w:cs="Arial" w:hint="eastAsia"/>
                <w:color w:val="000000"/>
                <w:sz w:val="18"/>
                <w:szCs w:val="18"/>
              </w:rPr>
              <w:t>38,373,400.00</w:t>
            </w:r>
          </w:p>
        </w:tc>
      </w:tr>
      <w:tr w:rsidR="00035779" w:rsidRPr="006F54CA" w:rsidTr="00035779">
        <w:trPr>
          <w:trHeight w:val="880"/>
        </w:trPr>
        <w:tc>
          <w:tcPr>
            <w:tcW w:w="541" w:type="pct"/>
            <w:shd w:val="clear" w:color="auto" w:fill="auto"/>
            <w:vAlign w:val="center"/>
          </w:tcPr>
          <w:p w:rsidR="00035779" w:rsidRDefault="00035779" w:rsidP="00035779">
            <w:pPr>
              <w:jc w:val="center"/>
              <w:rPr>
                <w:rFonts w:ascii="宋体" w:eastAsia="宋体" w:hAnsi="宋体" w:cs="Arial"/>
                <w:color w:val="000000"/>
                <w:sz w:val="18"/>
                <w:szCs w:val="18"/>
              </w:rPr>
            </w:pPr>
          </w:p>
        </w:tc>
        <w:tc>
          <w:tcPr>
            <w:tcW w:w="440" w:type="pct"/>
            <w:shd w:val="clear" w:color="auto" w:fill="auto"/>
            <w:vAlign w:val="center"/>
          </w:tcPr>
          <w:p w:rsidR="00035779" w:rsidRDefault="00035779" w:rsidP="00035779">
            <w:pPr>
              <w:jc w:val="left"/>
              <w:rPr>
                <w:rFonts w:ascii="宋体" w:eastAsia="宋体" w:hAnsi="宋体" w:cs="Arial"/>
                <w:color w:val="000000"/>
                <w:sz w:val="18"/>
                <w:szCs w:val="18"/>
              </w:rPr>
            </w:pPr>
          </w:p>
        </w:tc>
        <w:tc>
          <w:tcPr>
            <w:tcW w:w="504" w:type="pct"/>
            <w:shd w:val="clear" w:color="auto" w:fill="auto"/>
            <w:vAlign w:val="center"/>
          </w:tcPr>
          <w:p w:rsidR="00035779" w:rsidRDefault="00035779" w:rsidP="00035779">
            <w:pPr>
              <w:rPr>
                <w:rFonts w:ascii="宋体" w:eastAsia="宋体" w:hAnsi="宋体" w:cs="Arial"/>
                <w:color w:val="000000"/>
                <w:sz w:val="18"/>
                <w:szCs w:val="18"/>
              </w:rPr>
            </w:pPr>
          </w:p>
        </w:tc>
        <w:tc>
          <w:tcPr>
            <w:tcW w:w="547" w:type="pct"/>
            <w:shd w:val="clear" w:color="auto" w:fill="auto"/>
            <w:vAlign w:val="center"/>
          </w:tcPr>
          <w:p w:rsidR="00035779" w:rsidRDefault="00035779" w:rsidP="00035779">
            <w:pPr>
              <w:rPr>
                <w:rFonts w:ascii="宋体" w:eastAsia="宋体" w:hAnsi="宋体" w:cs="Arial"/>
                <w:color w:val="000000"/>
                <w:sz w:val="18"/>
                <w:szCs w:val="18"/>
              </w:rPr>
            </w:pPr>
          </w:p>
        </w:tc>
        <w:tc>
          <w:tcPr>
            <w:tcW w:w="550" w:type="pct"/>
            <w:vAlign w:val="center"/>
          </w:tcPr>
          <w:p w:rsidR="00035779" w:rsidRDefault="00035779" w:rsidP="00035779">
            <w:pPr>
              <w:rPr>
                <w:rFonts w:ascii="宋体" w:eastAsia="宋体" w:hAnsi="宋体" w:cs="Arial"/>
                <w:color w:val="000000"/>
                <w:sz w:val="18"/>
                <w:szCs w:val="18"/>
              </w:rPr>
            </w:pPr>
          </w:p>
        </w:tc>
        <w:tc>
          <w:tcPr>
            <w:tcW w:w="549" w:type="pct"/>
            <w:vAlign w:val="center"/>
          </w:tcPr>
          <w:p w:rsidR="00035779" w:rsidRDefault="00035779" w:rsidP="00035779">
            <w:pPr>
              <w:rPr>
                <w:rFonts w:ascii="宋体" w:eastAsia="宋体" w:hAnsi="宋体" w:cs="Arial"/>
                <w:color w:val="000000"/>
                <w:sz w:val="18"/>
                <w:szCs w:val="18"/>
              </w:rPr>
            </w:pPr>
          </w:p>
        </w:tc>
        <w:tc>
          <w:tcPr>
            <w:tcW w:w="943" w:type="pct"/>
            <w:shd w:val="clear" w:color="auto" w:fill="auto"/>
            <w:vAlign w:val="center"/>
          </w:tcPr>
          <w:p w:rsidR="00035779" w:rsidRDefault="00035779" w:rsidP="00035779">
            <w:pPr>
              <w:rPr>
                <w:rFonts w:ascii="宋体" w:eastAsia="宋体" w:hAnsi="宋体" w:cs="Arial"/>
                <w:color w:val="000000"/>
                <w:sz w:val="18"/>
                <w:szCs w:val="18"/>
              </w:rPr>
            </w:pPr>
          </w:p>
        </w:tc>
        <w:tc>
          <w:tcPr>
            <w:tcW w:w="926" w:type="pct"/>
            <w:shd w:val="clear" w:color="auto" w:fill="auto"/>
            <w:vAlign w:val="center"/>
          </w:tcPr>
          <w:p w:rsidR="00035779" w:rsidRPr="008602FB" w:rsidRDefault="00035779" w:rsidP="00035779">
            <w:pPr>
              <w:widowControl/>
              <w:jc w:val="right"/>
              <w:rPr>
                <w:rFonts w:ascii="宋体" w:eastAsia="宋体" w:hAnsi="宋体" w:cs="宋体"/>
                <w:color w:val="000000"/>
                <w:kern w:val="0"/>
                <w:sz w:val="20"/>
                <w:szCs w:val="20"/>
              </w:rPr>
            </w:pPr>
          </w:p>
        </w:tc>
      </w:tr>
      <w:tr w:rsidR="00035779" w:rsidRPr="006F54CA" w:rsidTr="00035779">
        <w:trPr>
          <w:trHeight w:val="880"/>
        </w:trPr>
        <w:tc>
          <w:tcPr>
            <w:tcW w:w="541" w:type="pct"/>
            <w:shd w:val="clear" w:color="auto" w:fill="auto"/>
            <w:vAlign w:val="center"/>
          </w:tcPr>
          <w:p w:rsidR="00035779" w:rsidRDefault="00035779" w:rsidP="00035779">
            <w:pPr>
              <w:jc w:val="center"/>
              <w:rPr>
                <w:rFonts w:ascii="宋体" w:eastAsia="宋体" w:hAnsi="宋体" w:cs="Arial"/>
                <w:color w:val="000000"/>
                <w:sz w:val="18"/>
                <w:szCs w:val="18"/>
              </w:rPr>
            </w:pPr>
          </w:p>
        </w:tc>
        <w:tc>
          <w:tcPr>
            <w:tcW w:w="440" w:type="pct"/>
            <w:shd w:val="clear" w:color="auto" w:fill="auto"/>
            <w:vAlign w:val="center"/>
          </w:tcPr>
          <w:p w:rsidR="00035779" w:rsidRDefault="00035779" w:rsidP="00035779">
            <w:pPr>
              <w:jc w:val="left"/>
              <w:rPr>
                <w:rFonts w:ascii="宋体" w:eastAsia="宋体" w:hAnsi="宋体" w:cs="Arial"/>
                <w:color w:val="000000"/>
                <w:sz w:val="18"/>
                <w:szCs w:val="18"/>
              </w:rPr>
            </w:pPr>
          </w:p>
        </w:tc>
        <w:tc>
          <w:tcPr>
            <w:tcW w:w="504" w:type="pct"/>
            <w:shd w:val="clear" w:color="auto" w:fill="auto"/>
            <w:vAlign w:val="center"/>
          </w:tcPr>
          <w:p w:rsidR="00035779" w:rsidRDefault="00035779" w:rsidP="00035779">
            <w:pPr>
              <w:rPr>
                <w:rFonts w:ascii="宋体" w:eastAsia="宋体" w:hAnsi="宋体" w:cs="Arial"/>
                <w:color w:val="000000"/>
                <w:sz w:val="18"/>
                <w:szCs w:val="18"/>
              </w:rPr>
            </w:pPr>
          </w:p>
        </w:tc>
        <w:tc>
          <w:tcPr>
            <w:tcW w:w="547" w:type="pct"/>
            <w:shd w:val="clear" w:color="auto" w:fill="auto"/>
            <w:vAlign w:val="center"/>
          </w:tcPr>
          <w:p w:rsidR="00035779" w:rsidRDefault="00035779" w:rsidP="00035779">
            <w:pPr>
              <w:rPr>
                <w:rFonts w:ascii="宋体" w:eastAsia="宋体" w:hAnsi="宋体" w:cs="Arial"/>
                <w:color w:val="000000"/>
                <w:sz w:val="18"/>
                <w:szCs w:val="18"/>
              </w:rPr>
            </w:pPr>
          </w:p>
        </w:tc>
        <w:tc>
          <w:tcPr>
            <w:tcW w:w="550" w:type="pct"/>
            <w:vAlign w:val="center"/>
          </w:tcPr>
          <w:p w:rsidR="00035779" w:rsidRDefault="00035779" w:rsidP="00035779">
            <w:pPr>
              <w:rPr>
                <w:rFonts w:ascii="宋体" w:eastAsia="宋体" w:hAnsi="宋体" w:cs="Arial"/>
                <w:color w:val="000000"/>
                <w:sz w:val="18"/>
                <w:szCs w:val="18"/>
              </w:rPr>
            </w:pPr>
          </w:p>
        </w:tc>
        <w:tc>
          <w:tcPr>
            <w:tcW w:w="549" w:type="pct"/>
            <w:vAlign w:val="center"/>
          </w:tcPr>
          <w:p w:rsidR="00035779" w:rsidRDefault="00035779" w:rsidP="00035779">
            <w:pPr>
              <w:rPr>
                <w:rFonts w:ascii="宋体" w:eastAsia="宋体" w:hAnsi="宋体" w:cs="Arial"/>
                <w:color w:val="000000"/>
                <w:sz w:val="18"/>
                <w:szCs w:val="18"/>
              </w:rPr>
            </w:pPr>
          </w:p>
        </w:tc>
        <w:tc>
          <w:tcPr>
            <w:tcW w:w="943" w:type="pct"/>
            <w:shd w:val="clear" w:color="auto" w:fill="auto"/>
            <w:vAlign w:val="center"/>
          </w:tcPr>
          <w:p w:rsidR="00035779" w:rsidRDefault="00035779" w:rsidP="00035779">
            <w:pPr>
              <w:rPr>
                <w:rFonts w:ascii="宋体" w:eastAsia="宋体" w:hAnsi="宋体" w:cs="Arial"/>
                <w:color w:val="000000"/>
                <w:sz w:val="18"/>
                <w:szCs w:val="18"/>
              </w:rPr>
            </w:pPr>
          </w:p>
        </w:tc>
        <w:tc>
          <w:tcPr>
            <w:tcW w:w="926" w:type="pct"/>
            <w:shd w:val="clear" w:color="auto" w:fill="auto"/>
            <w:vAlign w:val="center"/>
          </w:tcPr>
          <w:p w:rsidR="00035779" w:rsidRPr="008602FB" w:rsidRDefault="00035779" w:rsidP="00035779">
            <w:pPr>
              <w:widowControl/>
              <w:jc w:val="right"/>
              <w:rPr>
                <w:rFonts w:ascii="宋体" w:eastAsia="宋体" w:hAnsi="宋体" w:cs="宋体"/>
                <w:color w:val="000000"/>
                <w:kern w:val="0"/>
                <w:sz w:val="20"/>
                <w:szCs w:val="20"/>
              </w:rPr>
            </w:pPr>
          </w:p>
        </w:tc>
      </w:tr>
      <w:tr w:rsidR="00035779" w:rsidRPr="006F54CA" w:rsidTr="00035779">
        <w:trPr>
          <w:trHeight w:val="457"/>
        </w:trPr>
        <w:tc>
          <w:tcPr>
            <w:tcW w:w="541" w:type="pct"/>
            <w:shd w:val="clear" w:color="auto" w:fill="auto"/>
            <w:vAlign w:val="center"/>
          </w:tcPr>
          <w:p w:rsidR="00035779" w:rsidRDefault="00035779" w:rsidP="00035779">
            <w:pPr>
              <w:jc w:val="center"/>
              <w:rPr>
                <w:rFonts w:cs="Arial"/>
                <w:color w:val="000000"/>
                <w:sz w:val="18"/>
                <w:szCs w:val="18"/>
              </w:rPr>
            </w:pPr>
          </w:p>
        </w:tc>
        <w:tc>
          <w:tcPr>
            <w:tcW w:w="440" w:type="pct"/>
            <w:shd w:val="clear" w:color="auto" w:fill="auto"/>
            <w:vAlign w:val="center"/>
          </w:tcPr>
          <w:p w:rsidR="00035779" w:rsidRDefault="00035779" w:rsidP="00035779">
            <w:pPr>
              <w:jc w:val="left"/>
              <w:rPr>
                <w:rFonts w:cs="Arial"/>
                <w:color w:val="000000"/>
                <w:sz w:val="18"/>
                <w:szCs w:val="18"/>
              </w:rPr>
            </w:pPr>
          </w:p>
        </w:tc>
        <w:tc>
          <w:tcPr>
            <w:tcW w:w="504" w:type="pct"/>
            <w:shd w:val="clear" w:color="auto" w:fill="auto"/>
            <w:vAlign w:val="center"/>
          </w:tcPr>
          <w:p w:rsidR="00035779" w:rsidRDefault="00035779" w:rsidP="00035779">
            <w:pPr>
              <w:rPr>
                <w:rFonts w:cs="Arial"/>
                <w:color w:val="000000"/>
                <w:sz w:val="18"/>
                <w:szCs w:val="18"/>
              </w:rPr>
            </w:pPr>
          </w:p>
        </w:tc>
        <w:tc>
          <w:tcPr>
            <w:tcW w:w="547" w:type="pct"/>
            <w:shd w:val="clear" w:color="auto" w:fill="auto"/>
            <w:vAlign w:val="center"/>
          </w:tcPr>
          <w:p w:rsidR="00035779" w:rsidRDefault="00035779" w:rsidP="00035779">
            <w:pPr>
              <w:rPr>
                <w:rFonts w:cs="Arial"/>
                <w:color w:val="000000"/>
                <w:sz w:val="18"/>
                <w:szCs w:val="18"/>
              </w:rPr>
            </w:pPr>
          </w:p>
        </w:tc>
        <w:tc>
          <w:tcPr>
            <w:tcW w:w="550" w:type="pct"/>
            <w:vAlign w:val="center"/>
          </w:tcPr>
          <w:p w:rsidR="00035779" w:rsidRDefault="00035779" w:rsidP="00035779">
            <w:pPr>
              <w:rPr>
                <w:rFonts w:cs="Arial"/>
                <w:color w:val="000000"/>
                <w:sz w:val="18"/>
                <w:szCs w:val="18"/>
              </w:rPr>
            </w:pPr>
          </w:p>
        </w:tc>
        <w:tc>
          <w:tcPr>
            <w:tcW w:w="549" w:type="pct"/>
            <w:vAlign w:val="center"/>
          </w:tcPr>
          <w:p w:rsidR="00035779" w:rsidRDefault="00035779" w:rsidP="00035779">
            <w:pPr>
              <w:rPr>
                <w:rFonts w:cs="Arial"/>
                <w:color w:val="000000"/>
                <w:sz w:val="18"/>
                <w:szCs w:val="18"/>
              </w:rPr>
            </w:pPr>
          </w:p>
        </w:tc>
        <w:tc>
          <w:tcPr>
            <w:tcW w:w="943" w:type="pct"/>
            <w:shd w:val="clear" w:color="auto" w:fill="auto"/>
            <w:vAlign w:val="center"/>
          </w:tcPr>
          <w:p w:rsidR="00035779" w:rsidRDefault="00035779" w:rsidP="00035779">
            <w:pPr>
              <w:rPr>
                <w:rFonts w:cs="Arial"/>
                <w:color w:val="000000"/>
                <w:sz w:val="18"/>
                <w:szCs w:val="18"/>
              </w:rPr>
            </w:pPr>
          </w:p>
        </w:tc>
        <w:tc>
          <w:tcPr>
            <w:tcW w:w="926" w:type="pct"/>
            <w:shd w:val="clear" w:color="auto" w:fill="auto"/>
            <w:vAlign w:val="center"/>
          </w:tcPr>
          <w:p w:rsidR="00035779" w:rsidRPr="008602FB" w:rsidRDefault="00035779" w:rsidP="00035779">
            <w:pPr>
              <w:widowControl/>
              <w:jc w:val="right"/>
              <w:rPr>
                <w:rFonts w:ascii="宋体" w:eastAsia="宋体" w:hAnsi="宋体" w:cs="宋体"/>
                <w:color w:val="000000"/>
                <w:kern w:val="0"/>
                <w:sz w:val="20"/>
                <w:szCs w:val="20"/>
              </w:rPr>
            </w:pPr>
          </w:p>
        </w:tc>
      </w:tr>
    </w:tbl>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B042DF" w:rsidRDefault="00B042DF" w:rsidP="00E4356D">
      <w:pPr>
        <w:rPr>
          <w:b/>
          <w:sz w:val="24"/>
          <w:szCs w:val="24"/>
        </w:rPr>
      </w:pPr>
      <w:r w:rsidRPr="00E4356D">
        <w:rPr>
          <w:rFonts w:hint="eastAsia"/>
          <w:b/>
          <w:sz w:val="24"/>
          <w:szCs w:val="24"/>
        </w:rPr>
        <w:t>表</w:t>
      </w:r>
      <w:r>
        <w:rPr>
          <w:rFonts w:hint="eastAsia"/>
          <w:b/>
          <w:sz w:val="24"/>
          <w:szCs w:val="24"/>
        </w:rPr>
        <w:t>十</w:t>
      </w:r>
    </w:p>
    <w:tbl>
      <w:tblPr>
        <w:tblpPr w:leftFromText="180" w:rightFromText="180" w:vertAnchor="text" w:horzAnchor="margin" w:tblpXSpec="center" w:tblpY="196"/>
        <w:tblW w:w="8755" w:type="dxa"/>
        <w:tblLook w:val="04A0"/>
      </w:tblPr>
      <w:tblGrid>
        <w:gridCol w:w="1101"/>
        <w:gridCol w:w="1386"/>
        <w:gridCol w:w="916"/>
        <w:gridCol w:w="638"/>
        <w:gridCol w:w="1029"/>
        <w:gridCol w:w="850"/>
        <w:gridCol w:w="567"/>
        <w:gridCol w:w="284"/>
        <w:gridCol w:w="850"/>
        <w:gridCol w:w="284"/>
        <w:gridCol w:w="850"/>
      </w:tblGrid>
      <w:tr w:rsidR="00B042DF" w:rsidRPr="004A25F3" w:rsidTr="00B042DF">
        <w:trPr>
          <w:trHeight w:val="365"/>
        </w:trPr>
        <w:tc>
          <w:tcPr>
            <w:tcW w:w="8755" w:type="dxa"/>
            <w:gridSpan w:val="11"/>
            <w:tcBorders>
              <w:top w:val="nil"/>
              <w:left w:val="nil"/>
              <w:bottom w:val="nil"/>
              <w:right w:val="nil"/>
            </w:tcBorders>
            <w:shd w:val="clear" w:color="auto" w:fill="auto"/>
            <w:noWrap/>
            <w:vAlign w:val="center"/>
            <w:hideMark/>
          </w:tcPr>
          <w:p w:rsidR="00B042DF" w:rsidRPr="004A25F3" w:rsidRDefault="00B042DF" w:rsidP="00B042DF">
            <w:pPr>
              <w:widowControl/>
              <w:jc w:val="center"/>
              <w:rPr>
                <w:rFonts w:ascii="宋体" w:hAnsi="宋体" w:cs="宋体"/>
                <w:b/>
                <w:bCs/>
                <w:color w:val="000000"/>
                <w:kern w:val="0"/>
                <w:sz w:val="32"/>
                <w:szCs w:val="32"/>
              </w:rPr>
            </w:pPr>
            <w:r w:rsidRPr="004A25F3">
              <w:rPr>
                <w:rFonts w:ascii="宋体" w:hAnsi="宋体" w:cs="宋体" w:hint="eastAsia"/>
                <w:b/>
                <w:bCs/>
                <w:color w:val="000000"/>
                <w:kern w:val="0"/>
                <w:sz w:val="32"/>
                <w:szCs w:val="32"/>
              </w:rPr>
              <w:t>专项转移支付预算表</w:t>
            </w:r>
          </w:p>
        </w:tc>
      </w:tr>
      <w:tr w:rsidR="00B042DF" w:rsidRPr="004A25F3" w:rsidTr="00B042DF">
        <w:trPr>
          <w:trHeight w:val="258"/>
        </w:trPr>
        <w:tc>
          <w:tcPr>
            <w:tcW w:w="1101" w:type="dxa"/>
            <w:tcBorders>
              <w:top w:val="nil"/>
              <w:left w:val="nil"/>
              <w:bottom w:val="single" w:sz="4" w:space="0" w:color="auto"/>
              <w:right w:val="nil"/>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386" w:type="dxa"/>
            <w:tcBorders>
              <w:top w:val="nil"/>
              <w:left w:val="nil"/>
              <w:bottom w:val="single" w:sz="4" w:space="0" w:color="auto"/>
              <w:right w:val="nil"/>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916" w:type="dxa"/>
            <w:tcBorders>
              <w:top w:val="nil"/>
              <w:left w:val="nil"/>
              <w:bottom w:val="nil"/>
              <w:right w:val="nil"/>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p>
        </w:tc>
        <w:tc>
          <w:tcPr>
            <w:tcW w:w="638" w:type="dxa"/>
            <w:tcBorders>
              <w:top w:val="nil"/>
              <w:left w:val="nil"/>
              <w:bottom w:val="single" w:sz="4" w:space="0" w:color="auto"/>
              <w:right w:val="nil"/>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18"/>
                <w:szCs w:val="18"/>
              </w:rPr>
            </w:pPr>
            <w:r w:rsidRPr="004A25F3">
              <w:rPr>
                <w:rFonts w:ascii="宋体" w:hAnsi="宋体" w:cs="宋体" w:hint="eastAsia"/>
                <w:color w:val="000000"/>
                <w:kern w:val="0"/>
                <w:sz w:val="18"/>
                <w:szCs w:val="18"/>
              </w:rPr>
              <w:t xml:space="preserve">　</w:t>
            </w:r>
          </w:p>
        </w:tc>
        <w:tc>
          <w:tcPr>
            <w:tcW w:w="1029" w:type="dxa"/>
            <w:tcBorders>
              <w:top w:val="nil"/>
              <w:left w:val="nil"/>
              <w:bottom w:val="single" w:sz="4" w:space="0" w:color="auto"/>
              <w:right w:val="nil"/>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18"/>
                <w:szCs w:val="18"/>
              </w:rPr>
            </w:pPr>
            <w:r w:rsidRPr="004A25F3">
              <w:rPr>
                <w:rFonts w:ascii="宋体" w:hAnsi="宋体" w:cs="宋体" w:hint="eastAsia"/>
                <w:color w:val="000000"/>
                <w:kern w:val="0"/>
                <w:sz w:val="18"/>
                <w:szCs w:val="18"/>
              </w:rPr>
              <w:t xml:space="preserve">　</w:t>
            </w:r>
          </w:p>
        </w:tc>
        <w:tc>
          <w:tcPr>
            <w:tcW w:w="850" w:type="dxa"/>
            <w:tcBorders>
              <w:top w:val="nil"/>
              <w:left w:val="nil"/>
              <w:bottom w:val="single" w:sz="4" w:space="0" w:color="auto"/>
              <w:right w:val="nil"/>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18"/>
                <w:szCs w:val="18"/>
              </w:rPr>
            </w:pPr>
            <w:r w:rsidRPr="004A25F3">
              <w:rPr>
                <w:rFonts w:ascii="宋体" w:hAnsi="宋体" w:cs="宋体" w:hint="eastAsia"/>
                <w:color w:val="000000"/>
                <w:kern w:val="0"/>
                <w:sz w:val="18"/>
                <w:szCs w:val="18"/>
              </w:rPr>
              <w:t xml:space="preserve">　</w:t>
            </w:r>
          </w:p>
        </w:tc>
        <w:tc>
          <w:tcPr>
            <w:tcW w:w="567" w:type="dxa"/>
            <w:tcBorders>
              <w:top w:val="nil"/>
              <w:left w:val="nil"/>
              <w:bottom w:val="nil"/>
              <w:right w:val="nil"/>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18"/>
                <w:szCs w:val="18"/>
              </w:rPr>
            </w:pPr>
          </w:p>
        </w:tc>
        <w:tc>
          <w:tcPr>
            <w:tcW w:w="1134" w:type="dxa"/>
            <w:gridSpan w:val="2"/>
            <w:tcBorders>
              <w:top w:val="nil"/>
              <w:left w:val="nil"/>
              <w:bottom w:val="nil"/>
              <w:right w:val="nil"/>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p>
        </w:tc>
        <w:tc>
          <w:tcPr>
            <w:tcW w:w="1134" w:type="dxa"/>
            <w:gridSpan w:val="2"/>
            <w:tcBorders>
              <w:top w:val="nil"/>
              <w:left w:val="nil"/>
              <w:bottom w:val="single" w:sz="4" w:space="0" w:color="auto"/>
              <w:right w:val="nil"/>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18"/>
                <w:szCs w:val="18"/>
              </w:rPr>
            </w:pPr>
            <w:r w:rsidRPr="004A25F3">
              <w:rPr>
                <w:rFonts w:ascii="宋体" w:hAnsi="宋体" w:cs="宋体" w:hint="eastAsia"/>
                <w:color w:val="000000"/>
                <w:kern w:val="0"/>
                <w:sz w:val="18"/>
                <w:szCs w:val="18"/>
              </w:rPr>
              <w:t>单位：元</w:t>
            </w:r>
          </w:p>
        </w:tc>
      </w:tr>
      <w:tr w:rsidR="00B042DF" w:rsidRPr="004A25F3" w:rsidTr="00B042DF">
        <w:trPr>
          <w:trHeight w:val="429"/>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B042DF" w:rsidRPr="004A25F3" w:rsidRDefault="00B042DF" w:rsidP="00B042DF">
            <w:pPr>
              <w:widowControl/>
              <w:jc w:val="center"/>
              <w:rPr>
                <w:rFonts w:ascii="宋体" w:hAnsi="宋体" w:cs="宋体"/>
                <w:b/>
                <w:bCs/>
                <w:color w:val="000000"/>
                <w:kern w:val="0"/>
                <w:sz w:val="20"/>
                <w:szCs w:val="20"/>
              </w:rPr>
            </w:pPr>
            <w:r w:rsidRPr="004A25F3">
              <w:rPr>
                <w:rFonts w:ascii="宋体" w:hAnsi="宋体" w:cs="宋体" w:hint="eastAsia"/>
                <w:b/>
                <w:bCs/>
                <w:color w:val="000000"/>
                <w:kern w:val="0"/>
                <w:sz w:val="20"/>
                <w:szCs w:val="20"/>
              </w:rPr>
              <w:t>预算单位代码</w:t>
            </w:r>
          </w:p>
        </w:tc>
        <w:tc>
          <w:tcPr>
            <w:tcW w:w="1386"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center"/>
              <w:rPr>
                <w:rFonts w:ascii="宋体" w:hAnsi="宋体" w:cs="宋体"/>
                <w:b/>
                <w:bCs/>
                <w:color w:val="000000"/>
                <w:kern w:val="0"/>
                <w:sz w:val="20"/>
                <w:szCs w:val="20"/>
              </w:rPr>
            </w:pPr>
            <w:r w:rsidRPr="004A25F3">
              <w:rPr>
                <w:rFonts w:ascii="宋体" w:hAnsi="宋体" w:cs="宋体" w:hint="eastAsia"/>
                <w:b/>
                <w:bCs/>
                <w:color w:val="000000"/>
                <w:kern w:val="0"/>
                <w:sz w:val="20"/>
                <w:szCs w:val="20"/>
              </w:rPr>
              <w:t>预算单位名称</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center"/>
              <w:rPr>
                <w:rFonts w:ascii="宋体" w:hAnsi="宋体" w:cs="宋体"/>
                <w:b/>
                <w:bCs/>
                <w:color w:val="000000"/>
                <w:kern w:val="0"/>
                <w:sz w:val="20"/>
                <w:szCs w:val="20"/>
              </w:rPr>
            </w:pPr>
            <w:r w:rsidRPr="004A25F3">
              <w:rPr>
                <w:rFonts w:ascii="宋体" w:hAnsi="宋体" w:cs="宋体" w:hint="eastAsia"/>
                <w:b/>
                <w:bCs/>
                <w:color w:val="000000"/>
                <w:kern w:val="0"/>
                <w:sz w:val="20"/>
                <w:szCs w:val="20"/>
              </w:rPr>
              <w:t>功能科目代码</w:t>
            </w:r>
          </w:p>
        </w:tc>
        <w:tc>
          <w:tcPr>
            <w:tcW w:w="638"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w:t>
            </w:r>
            <w:r w:rsidRPr="004A25F3">
              <w:rPr>
                <w:rFonts w:ascii="宋体" w:hAnsi="宋体" w:cs="宋体" w:hint="eastAsia"/>
                <w:b/>
                <w:bCs/>
                <w:color w:val="000000"/>
                <w:kern w:val="0"/>
                <w:sz w:val="20"/>
                <w:szCs w:val="20"/>
              </w:rPr>
              <w:t>经济分类</w:t>
            </w:r>
            <w:r w:rsidRPr="004A25F3">
              <w:rPr>
                <w:rFonts w:ascii="宋体" w:hAnsi="宋体" w:cs="宋体" w:hint="eastAsia"/>
                <w:b/>
                <w:bCs/>
                <w:color w:val="000000"/>
                <w:kern w:val="0"/>
                <w:sz w:val="20"/>
                <w:szCs w:val="20"/>
              </w:rPr>
              <w:lastRenderedPageBreak/>
              <w:t>代码</w:t>
            </w:r>
          </w:p>
        </w:tc>
        <w:tc>
          <w:tcPr>
            <w:tcW w:w="1029"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lastRenderedPageBreak/>
              <w:t>部门</w:t>
            </w:r>
            <w:r w:rsidRPr="004A25F3">
              <w:rPr>
                <w:rFonts w:ascii="宋体" w:hAnsi="宋体" w:cs="宋体" w:hint="eastAsia"/>
                <w:b/>
                <w:bCs/>
                <w:color w:val="000000"/>
                <w:kern w:val="0"/>
                <w:sz w:val="20"/>
                <w:szCs w:val="20"/>
              </w:rPr>
              <w:t>经济分类代码</w:t>
            </w:r>
          </w:p>
        </w:tc>
        <w:tc>
          <w:tcPr>
            <w:tcW w:w="850"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center"/>
              <w:rPr>
                <w:rFonts w:ascii="宋体" w:hAnsi="宋体" w:cs="宋体"/>
                <w:b/>
                <w:bCs/>
                <w:color w:val="000000"/>
                <w:kern w:val="0"/>
                <w:sz w:val="20"/>
                <w:szCs w:val="20"/>
              </w:rPr>
            </w:pPr>
            <w:r w:rsidRPr="004A25F3">
              <w:rPr>
                <w:rFonts w:ascii="宋体" w:hAnsi="宋体" w:cs="宋体" w:hint="eastAsia"/>
                <w:b/>
                <w:bCs/>
                <w:color w:val="000000"/>
                <w:kern w:val="0"/>
                <w:sz w:val="20"/>
                <w:szCs w:val="20"/>
              </w:rPr>
              <w:t>项目名称</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center"/>
              <w:rPr>
                <w:rFonts w:ascii="宋体" w:hAnsi="宋体" w:cs="宋体"/>
                <w:b/>
                <w:bCs/>
                <w:color w:val="000000"/>
                <w:kern w:val="0"/>
                <w:sz w:val="20"/>
                <w:szCs w:val="20"/>
              </w:rPr>
            </w:pPr>
            <w:r w:rsidRPr="004A25F3">
              <w:rPr>
                <w:rFonts w:ascii="宋体" w:hAnsi="宋体" w:cs="宋体" w:hint="eastAsia"/>
                <w:b/>
                <w:bCs/>
                <w:color w:val="000000"/>
                <w:kern w:val="0"/>
                <w:sz w:val="20"/>
                <w:szCs w:val="20"/>
              </w:rPr>
              <w:t>是否政府采购</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center"/>
              <w:rPr>
                <w:rFonts w:ascii="宋体" w:hAnsi="宋体" w:cs="宋体"/>
                <w:b/>
                <w:bCs/>
                <w:color w:val="000000"/>
                <w:kern w:val="0"/>
                <w:sz w:val="20"/>
                <w:szCs w:val="20"/>
              </w:rPr>
            </w:pPr>
            <w:r w:rsidRPr="004A25F3">
              <w:rPr>
                <w:rFonts w:ascii="宋体" w:hAnsi="宋体" w:cs="宋体" w:hint="eastAsia"/>
                <w:b/>
                <w:bCs/>
                <w:color w:val="000000"/>
                <w:kern w:val="0"/>
                <w:sz w:val="20"/>
                <w:szCs w:val="20"/>
              </w:rPr>
              <w:t>指标金额</w:t>
            </w:r>
          </w:p>
        </w:tc>
        <w:tc>
          <w:tcPr>
            <w:tcW w:w="850"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center"/>
              <w:rPr>
                <w:rFonts w:ascii="宋体" w:hAnsi="宋体" w:cs="宋体"/>
                <w:b/>
                <w:bCs/>
                <w:color w:val="000000"/>
                <w:kern w:val="0"/>
                <w:sz w:val="20"/>
                <w:szCs w:val="20"/>
              </w:rPr>
            </w:pPr>
            <w:r w:rsidRPr="004A25F3">
              <w:rPr>
                <w:rFonts w:ascii="宋体" w:hAnsi="宋体" w:cs="宋体" w:hint="eastAsia"/>
                <w:b/>
                <w:bCs/>
                <w:color w:val="000000"/>
                <w:kern w:val="0"/>
                <w:sz w:val="20"/>
                <w:szCs w:val="20"/>
              </w:rPr>
              <w:t>市指标文号</w:t>
            </w:r>
          </w:p>
        </w:tc>
      </w:tr>
      <w:tr w:rsidR="00B042DF" w:rsidRPr="004A25F3" w:rsidTr="00B042DF">
        <w:trPr>
          <w:trHeight w:val="644"/>
        </w:trPr>
        <w:tc>
          <w:tcPr>
            <w:tcW w:w="1101" w:type="dxa"/>
            <w:tcBorders>
              <w:top w:val="nil"/>
              <w:left w:val="single" w:sz="4" w:space="0" w:color="auto"/>
              <w:bottom w:val="single" w:sz="4" w:space="0" w:color="auto"/>
              <w:right w:val="single" w:sz="4" w:space="0" w:color="auto"/>
            </w:tcBorders>
            <w:shd w:val="clear" w:color="auto" w:fill="auto"/>
            <w:vAlign w:val="center"/>
          </w:tcPr>
          <w:p w:rsidR="00B042DF" w:rsidRPr="004A25F3" w:rsidRDefault="00B042DF" w:rsidP="00B042DF">
            <w:pPr>
              <w:widowControl/>
              <w:jc w:val="center"/>
              <w:rPr>
                <w:rFonts w:ascii="宋体" w:hAnsi="宋体" w:cs="宋体"/>
                <w:color w:val="000000"/>
                <w:kern w:val="0"/>
                <w:sz w:val="20"/>
                <w:szCs w:val="20"/>
              </w:rPr>
            </w:pPr>
          </w:p>
        </w:tc>
        <w:tc>
          <w:tcPr>
            <w:tcW w:w="1386" w:type="dxa"/>
            <w:tcBorders>
              <w:top w:val="nil"/>
              <w:left w:val="nil"/>
              <w:bottom w:val="single" w:sz="4" w:space="0" w:color="auto"/>
              <w:right w:val="single" w:sz="4" w:space="0" w:color="auto"/>
            </w:tcBorders>
            <w:shd w:val="clear" w:color="auto" w:fill="auto"/>
            <w:vAlign w:val="center"/>
          </w:tcPr>
          <w:p w:rsidR="00B042DF" w:rsidRPr="004A25F3" w:rsidRDefault="00B042DF" w:rsidP="00B042DF">
            <w:pPr>
              <w:widowControl/>
              <w:jc w:val="left"/>
              <w:rPr>
                <w:rFonts w:ascii="宋体" w:hAnsi="宋体" w:cs="宋体"/>
                <w:color w:val="000000"/>
                <w:kern w:val="0"/>
                <w:sz w:val="20"/>
                <w:szCs w:val="20"/>
              </w:rPr>
            </w:pPr>
          </w:p>
        </w:tc>
        <w:tc>
          <w:tcPr>
            <w:tcW w:w="916" w:type="dxa"/>
            <w:tcBorders>
              <w:top w:val="nil"/>
              <w:left w:val="nil"/>
              <w:bottom w:val="single" w:sz="4" w:space="0" w:color="auto"/>
              <w:right w:val="single" w:sz="4" w:space="0" w:color="auto"/>
            </w:tcBorders>
            <w:shd w:val="clear" w:color="auto" w:fill="auto"/>
            <w:vAlign w:val="center"/>
          </w:tcPr>
          <w:p w:rsidR="00B042DF" w:rsidRPr="004A25F3" w:rsidRDefault="00B042DF" w:rsidP="00B042DF">
            <w:pPr>
              <w:widowControl/>
              <w:jc w:val="center"/>
              <w:rPr>
                <w:rFonts w:ascii="宋体" w:hAnsi="宋体" w:cs="宋体"/>
                <w:color w:val="000000"/>
                <w:kern w:val="0"/>
                <w:sz w:val="20"/>
                <w:szCs w:val="20"/>
              </w:rPr>
            </w:pPr>
          </w:p>
        </w:tc>
        <w:tc>
          <w:tcPr>
            <w:tcW w:w="638" w:type="dxa"/>
            <w:tcBorders>
              <w:top w:val="nil"/>
              <w:left w:val="nil"/>
              <w:bottom w:val="single" w:sz="4" w:space="0" w:color="auto"/>
              <w:right w:val="single" w:sz="4" w:space="0" w:color="auto"/>
            </w:tcBorders>
            <w:shd w:val="clear" w:color="auto" w:fill="auto"/>
            <w:vAlign w:val="center"/>
          </w:tcPr>
          <w:p w:rsidR="00B042DF" w:rsidRPr="004A25F3" w:rsidRDefault="00B042DF" w:rsidP="00B042DF">
            <w:pPr>
              <w:widowControl/>
              <w:jc w:val="center"/>
              <w:rPr>
                <w:rFonts w:ascii="宋体" w:hAnsi="宋体" w:cs="宋体"/>
                <w:color w:val="000000"/>
                <w:kern w:val="0"/>
                <w:sz w:val="20"/>
                <w:szCs w:val="20"/>
              </w:rPr>
            </w:pPr>
          </w:p>
        </w:tc>
        <w:tc>
          <w:tcPr>
            <w:tcW w:w="1029" w:type="dxa"/>
            <w:tcBorders>
              <w:top w:val="nil"/>
              <w:left w:val="nil"/>
              <w:bottom w:val="single" w:sz="4" w:space="0" w:color="auto"/>
              <w:right w:val="single" w:sz="4" w:space="0" w:color="auto"/>
            </w:tcBorders>
            <w:shd w:val="clear" w:color="auto" w:fill="auto"/>
            <w:vAlign w:val="center"/>
          </w:tcPr>
          <w:p w:rsidR="00B042DF" w:rsidRPr="004A25F3" w:rsidRDefault="00B042DF" w:rsidP="00B042DF">
            <w:pPr>
              <w:widowControl/>
              <w:jc w:val="center"/>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B042DF" w:rsidRPr="004A25F3" w:rsidRDefault="00B042DF" w:rsidP="00B042DF">
            <w:pPr>
              <w:widowControl/>
              <w:jc w:val="left"/>
              <w:rPr>
                <w:rFonts w:ascii="宋体" w:hAnsi="宋体" w:cs="宋体"/>
                <w:color w:val="000000"/>
                <w:kern w:val="0"/>
                <w:sz w:val="20"/>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B042DF" w:rsidRPr="004A25F3" w:rsidRDefault="00B042DF" w:rsidP="00B042DF">
            <w:pPr>
              <w:widowControl/>
              <w:jc w:val="center"/>
              <w:rPr>
                <w:rFonts w:ascii="宋体" w:hAnsi="宋体" w:cs="宋体"/>
                <w:color w:val="000000"/>
                <w:kern w:val="0"/>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042DF" w:rsidRPr="004A25F3" w:rsidRDefault="00B042DF" w:rsidP="00B042DF">
            <w:pPr>
              <w:widowControl/>
              <w:jc w:val="righ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B042DF" w:rsidRPr="004A25F3" w:rsidRDefault="00B042DF" w:rsidP="00B042DF">
            <w:pPr>
              <w:widowControl/>
              <w:jc w:val="left"/>
              <w:rPr>
                <w:rFonts w:ascii="宋体" w:hAnsi="宋体" w:cs="宋体"/>
                <w:color w:val="000000"/>
                <w:kern w:val="0"/>
                <w:sz w:val="20"/>
                <w:szCs w:val="20"/>
              </w:rPr>
            </w:pPr>
          </w:p>
        </w:tc>
      </w:tr>
      <w:tr w:rsidR="00B042DF" w:rsidRPr="004A25F3" w:rsidTr="00B042DF">
        <w:trPr>
          <w:trHeight w:val="2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029"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r>
      <w:tr w:rsidR="00B042DF" w:rsidRPr="004A25F3" w:rsidTr="00B042DF">
        <w:trPr>
          <w:trHeight w:val="2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029"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r>
      <w:tr w:rsidR="00B042DF" w:rsidRPr="004A25F3" w:rsidTr="00B042DF">
        <w:trPr>
          <w:trHeight w:val="2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029"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r>
      <w:tr w:rsidR="00B042DF" w:rsidRPr="004A25F3" w:rsidTr="00B042DF">
        <w:trPr>
          <w:trHeight w:val="2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029"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r>
      <w:tr w:rsidR="00B042DF" w:rsidRPr="004A25F3" w:rsidTr="00B042DF">
        <w:trPr>
          <w:trHeight w:val="2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029"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r>
      <w:tr w:rsidR="00B042DF" w:rsidRPr="004A25F3" w:rsidTr="00B042DF">
        <w:trPr>
          <w:trHeight w:val="2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029"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r>
      <w:tr w:rsidR="00B042DF" w:rsidRPr="004A25F3" w:rsidTr="00B042DF">
        <w:trPr>
          <w:trHeight w:val="2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029"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r>
      <w:tr w:rsidR="00B042DF" w:rsidRPr="004A25F3" w:rsidTr="00B042DF">
        <w:trPr>
          <w:trHeight w:val="2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029"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r>
      <w:tr w:rsidR="00B042DF" w:rsidRPr="004A25F3" w:rsidTr="00B042DF">
        <w:trPr>
          <w:trHeight w:val="2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029"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r>
      <w:tr w:rsidR="00B042DF" w:rsidRPr="004A25F3" w:rsidTr="00B042DF">
        <w:trPr>
          <w:trHeight w:val="2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042DF" w:rsidRPr="004A25F3" w:rsidRDefault="00393217" w:rsidP="00B042DF">
            <w:pPr>
              <w:widowControl/>
              <w:jc w:val="left"/>
              <w:rPr>
                <w:rFonts w:ascii="宋体" w:hAnsi="宋体" w:cs="宋体"/>
                <w:color w:val="000000"/>
                <w:kern w:val="0"/>
                <w:sz w:val="22"/>
              </w:rPr>
            </w:pPr>
            <w:r w:rsidRPr="004A25F3">
              <w:rPr>
                <w:rFonts w:ascii="宋体" w:hAnsi="宋体" w:cs="宋体" w:hint="eastAsia"/>
                <w:b/>
                <w:bCs/>
                <w:color w:val="000000"/>
                <w:kern w:val="0"/>
                <w:sz w:val="22"/>
              </w:rPr>
              <w:t>合计</w:t>
            </w:r>
            <w:r w:rsidR="00B042DF" w:rsidRPr="004A25F3">
              <w:rPr>
                <w:rFonts w:ascii="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center"/>
              <w:rPr>
                <w:rFonts w:ascii="宋体" w:hAnsi="宋体" w:cs="宋体"/>
                <w:b/>
                <w:bCs/>
                <w:color w:val="000000"/>
                <w:kern w:val="0"/>
                <w:sz w:val="22"/>
              </w:rPr>
            </w:pPr>
          </w:p>
        </w:tc>
        <w:tc>
          <w:tcPr>
            <w:tcW w:w="638"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029"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042DF" w:rsidRPr="004A25F3" w:rsidRDefault="00B042DF" w:rsidP="00B042DF">
            <w:pPr>
              <w:widowControl/>
              <w:jc w:val="righ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B042DF" w:rsidRPr="004A25F3" w:rsidRDefault="00B042DF" w:rsidP="00B042DF">
            <w:pPr>
              <w:widowControl/>
              <w:jc w:val="left"/>
              <w:rPr>
                <w:rFonts w:ascii="宋体" w:hAnsi="宋体" w:cs="宋体"/>
                <w:color w:val="000000"/>
                <w:kern w:val="0"/>
                <w:sz w:val="22"/>
              </w:rPr>
            </w:pPr>
          </w:p>
        </w:tc>
      </w:tr>
    </w:tbl>
    <w:p w:rsidR="00B042DF" w:rsidRDefault="00B042DF" w:rsidP="00E4356D">
      <w:pPr>
        <w:rPr>
          <w:b/>
          <w:sz w:val="24"/>
          <w:szCs w:val="24"/>
        </w:rPr>
      </w:pPr>
    </w:p>
    <w:p w:rsidR="00B042DF" w:rsidRPr="00E4356D" w:rsidRDefault="00B042DF" w:rsidP="00E4356D">
      <w:pPr>
        <w:rPr>
          <w:b/>
          <w:sz w:val="24"/>
          <w:szCs w:val="24"/>
        </w:rPr>
      </w:pPr>
    </w:p>
    <w:p w:rsidR="00E4356D" w:rsidRDefault="00E4356D" w:rsidP="00C4507A">
      <w:pPr>
        <w:rPr>
          <w:b/>
          <w:sz w:val="24"/>
          <w:szCs w:val="24"/>
        </w:rPr>
      </w:pPr>
    </w:p>
    <w:p w:rsidR="006B7406" w:rsidRDefault="006B7406" w:rsidP="00C4507A">
      <w:pPr>
        <w:rPr>
          <w:b/>
          <w:sz w:val="24"/>
          <w:szCs w:val="24"/>
        </w:rPr>
      </w:pPr>
    </w:p>
    <w:p w:rsidR="006B7406" w:rsidRDefault="006B7406" w:rsidP="00C4507A">
      <w:pPr>
        <w:rPr>
          <w:b/>
          <w:sz w:val="24"/>
          <w:szCs w:val="24"/>
        </w:rPr>
      </w:pPr>
    </w:p>
    <w:p w:rsidR="006B7406" w:rsidRDefault="006B7406" w:rsidP="00C4507A">
      <w:pPr>
        <w:rPr>
          <w:b/>
          <w:sz w:val="24"/>
          <w:szCs w:val="24"/>
        </w:rPr>
      </w:pPr>
    </w:p>
    <w:p w:rsidR="006B7406" w:rsidRDefault="006B7406" w:rsidP="00C4507A">
      <w:pPr>
        <w:rPr>
          <w:b/>
          <w:sz w:val="24"/>
          <w:szCs w:val="24"/>
        </w:rPr>
      </w:pPr>
    </w:p>
    <w:p w:rsidR="006B7406" w:rsidRDefault="006B7406" w:rsidP="00C4507A">
      <w:pPr>
        <w:rPr>
          <w:b/>
          <w:sz w:val="24"/>
          <w:szCs w:val="24"/>
        </w:rPr>
      </w:pPr>
    </w:p>
    <w:p w:rsidR="006B7406" w:rsidRDefault="006B7406" w:rsidP="00C4507A">
      <w:pPr>
        <w:rPr>
          <w:b/>
          <w:sz w:val="24"/>
          <w:szCs w:val="24"/>
        </w:rPr>
      </w:pPr>
    </w:p>
    <w:p w:rsidR="006B7406" w:rsidRDefault="006B7406" w:rsidP="00C4507A">
      <w:pPr>
        <w:rPr>
          <w:b/>
          <w:sz w:val="24"/>
          <w:szCs w:val="24"/>
        </w:rPr>
      </w:pPr>
    </w:p>
    <w:p w:rsidR="006B7406" w:rsidRDefault="006B7406" w:rsidP="00C4507A">
      <w:pPr>
        <w:rPr>
          <w:b/>
          <w:sz w:val="24"/>
          <w:szCs w:val="24"/>
        </w:rPr>
      </w:pPr>
    </w:p>
    <w:p w:rsidR="00573E03" w:rsidRDefault="00573E03">
      <w:pPr>
        <w:widowControl/>
        <w:jc w:val="left"/>
        <w:rPr>
          <w:b/>
          <w:sz w:val="24"/>
          <w:szCs w:val="24"/>
        </w:rPr>
      </w:pPr>
      <w:r>
        <w:rPr>
          <w:b/>
          <w:sz w:val="24"/>
          <w:szCs w:val="24"/>
        </w:rPr>
        <w:br w:type="page"/>
      </w:r>
    </w:p>
    <w:p w:rsidR="00B042DF" w:rsidRDefault="00B042DF" w:rsidP="00C4507A">
      <w:pPr>
        <w:rPr>
          <w:b/>
          <w:sz w:val="24"/>
          <w:szCs w:val="24"/>
        </w:rPr>
      </w:pPr>
    </w:p>
    <w:p w:rsidR="00B042DF" w:rsidRDefault="00B042DF" w:rsidP="00B042DF">
      <w:pPr>
        <w:rPr>
          <w:b/>
          <w:sz w:val="24"/>
          <w:szCs w:val="24"/>
        </w:rPr>
      </w:pPr>
      <w:r w:rsidRPr="00E4356D">
        <w:rPr>
          <w:rFonts w:hint="eastAsia"/>
          <w:b/>
          <w:sz w:val="24"/>
          <w:szCs w:val="24"/>
        </w:rPr>
        <w:t>表</w:t>
      </w:r>
      <w:r>
        <w:rPr>
          <w:rFonts w:hint="eastAsia"/>
          <w:b/>
          <w:sz w:val="24"/>
          <w:szCs w:val="24"/>
        </w:rPr>
        <w:t>十一</w:t>
      </w:r>
    </w:p>
    <w:p w:rsidR="00B042DF" w:rsidRDefault="00B042DF" w:rsidP="00B042DF">
      <w:pPr>
        <w:spacing w:line="360" w:lineRule="auto"/>
        <w:jc w:val="center"/>
        <w:rPr>
          <w:rFonts w:ascii="仿宋_GB2312" w:eastAsia="仿宋_GB2312"/>
          <w:b/>
          <w:sz w:val="36"/>
          <w:szCs w:val="36"/>
        </w:rPr>
      </w:pPr>
      <w:r>
        <w:rPr>
          <w:rFonts w:ascii="仿宋_GB2312" w:eastAsia="仿宋_GB2312" w:hint="eastAsia"/>
          <w:b/>
          <w:sz w:val="36"/>
          <w:szCs w:val="36"/>
        </w:rPr>
        <w:t>部门整体支出绩效目标申报表</w:t>
      </w:r>
    </w:p>
    <w:p w:rsidR="00B042DF" w:rsidRDefault="00B042DF" w:rsidP="00B042DF">
      <w:pPr>
        <w:spacing w:line="360" w:lineRule="auto"/>
        <w:jc w:val="center"/>
        <w:rPr>
          <w:rFonts w:ascii="仿宋_GB2312" w:eastAsia="仿宋_GB2312"/>
          <w:sz w:val="32"/>
          <w:szCs w:val="32"/>
        </w:rPr>
      </w:pPr>
      <w:r>
        <w:rPr>
          <w:rFonts w:ascii="仿宋_GB2312" w:eastAsia="仿宋_GB2312" w:hint="eastAsia"/>
          <w:sz w:val="32"/>
          <w:szCs w:val="32"/>
        </w:rPr>
        <w:t>（</w:t>
      </w:r>
      <w:r w:rsidR="00F03BFF">
        <w:rPr>
          <w:rFonts w:ascii="仿宋_GB2312" w:eastAsia="仿宋_GB2312"/>
          <w:sz w:val="32"/>
          <w:szCs w:val="32"/>
        </w:rPr>
        <w:t>2020</w:t>
      </w:r>
      <w:r>
        <w:rPr>
          <w:rFonts w:ascii="仿宋_GB2312" w:eastAsia="仿宋_GB2312" w:hint="eastAsia"/>
          <w:sz w:val="32"/>
          <w:szCs w:val="32"/>
        </w:rPr>
        <w:t>年度）</w:t>
      </w:r>
    </w:p>
    <w:tbl>
      <w:tblPr>
        <w:tblW w:w="0" w:type="auto"/>
        <w:tblLook w:val="04A0"/>
      </w:tblPr>
      <w:tblGrid>
        <w:gridCol w:w="3397"/>
        <w:gridCol w:w="2730"/>
        <w:gridCol w:w="1581"/>
        <w:gridCol w:w="1581"/>
      </w:tblGrid>
      <w:tr w:rsidR="00B042DF" w:rsidTr="00A86669">
        <w:trPr>
          <w:trHeight w:hRule="exact" w:val="775"/>
        </w:trPr>
        <w:tc>
          <w:tcPr>
            <w:tcW w:w="3397" w:type="dxa"/>
            <w:tcBorders>
              <w:top w:val="single" w:sz="4" w:space="0" w:color="auto"/>
              <w:left w:val="single" w:sz="4" w:space="0" w:color="auto"/>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部门（单位）名称</w:t>
            </w:r>
          </w:p>
        </w:tc>
        <w:tc>
          <w:tcPr>
            <w:tcW w:w="5892" w:type="dxa"/>
            <w:gridSpan w:val="3"/>
            <w:tcBorders>
              <w:top w:val="single" w:sz="4" w:space="0" w:color="auto"/>
              <w:left w:val="nil"/>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宋体" w:hAnsi="宋体" w:cs="宋体"/>
                <w:kern w:val="0"/>
                <w:szCs w:val="21"/>
              </w:rPr>
            </w:pPr>
            <w:r>
              <w:rPr>
                <w:rFonts w:ascii="宋体" w:hAnsi="宋体" w:cs="宋体" w:hint="eastAsia"/>
                <w:kern w:val="0"/>
                <w:szCs w:val="21"/>
              </w:rPr>
              <w:t>北京宣房投资管理集团有限公司</w:t>
            </w:r>
          </w:p>
        </w:tc>
      </w:tr>
      <w:tr w:rsidR="00B042DF" w:rsidTr="00A86669">
        <w:trPr>
          <w:trHeight w:val="375"/>
        </w:trPr>
        <w:tc>
          <w:tcPr>
            <w:tcW w:w="3397" w:type="dxa"/>
            <w:tcBorders>
              <w:top w:val="nil"/>
              <w:left w:val="single" w:sz="4" w:space="0" w:color="auto"/>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部门（单位）负责人</w:t>
            </w:r>
          </w:p>
        </w:tc>
        <w:tc>
          <w:tcPr>
            <w:tcW w:w="1754" w:type="dxa"/>
            <w:tcBorders>
              <w:top w:val="nil"/>
              <w:left w:val="nil"/>
              <w:bottom w:val="single" w:sz="4" w:space="0" w:color="auto"/>
              <w:right w:val="single" w:sz="4" w:space="0" w:color="auto"/>
            </w:tcBorders>
            <w:vAlign w:val="center"/>
          </w:tcPr>
          <w:p w:rsidR="00B042DF" w:rsidRDefault="00B042DF" w:rsidP="00A86669">
            <w:pPr>
              <w:widowControl/>
              <w:spacing w:before="100" w:beforeAutospacing="1" w:after="100" w:afterAutospacing="1" w:line="312" w:lineRule="auto"/>
              <w:jc w:val="left"/>
              <w:rPr>
                <w:rFonts w:ascii="宋体" w:hAnsi="宋体" w:cs="宋体"/>
                <w:kern w:val="0"/>
                <w:sz w:val="20"/>
                <w:szCs w:val="20"/>
              </w:rPr>
            </w:pPr>
            <w:r>
              <w:rPr>
                <w:rFonts w:ascii="宋体" w:hAnsi="宋体" w:cs="宋体" w:hint="eastAsia"/>
                <w:kern w:val="0"/>
                <w:sz w:val="20"/>
                <w:szCs w:val="20"/>
              </w:rPr>
              <w:t>任伟</w:t>
            </w:r>
          </w:p>
        </w:tc>
        <w:tc>
          <w:tcPr>
            <w:tcW w:w="0" w:type="auto"/>
            <w:tcBorders>
              <w:top w:val="nil"/>
              <w:left w:val="nil"/>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联系电话</w:t>
            </w:r>
          </w:p>
        </w:tc>
        <w:tc>
          <w:tcPr>
            <w:tcW w:w="0" w:type="auto"/>
            <w:tcBorders>
              <w:top w:val="nil"/>
              <w:left w:val="nil"/>
              <w:bottom w:val="single" w:sz="4" w:space="0" w:color="auto"/>
              <w:right w:val="single" w:sz="4" w:space="0" w:color="auto"/>
            </w:tcBorders>
            <w:vAlign w:val="center"/>
          </w:tcPr>
          <w:p w:rsidR="00B042DF" w:rsidRDefault="00B042DF" w:rsidP="00A86669">
            <w:pPr>
              <w:widowControl/>
              <w:spacing w:before="100" w:beforeAutospacing="1" w:after="100" w:afterAutospacing="1" w:line="312" w:lineRule="auto"/>
              <w:jc w:val="left"/>
              <w:rPr>
                <w:rFonts w:ascii="宋体" w:hAnsi="宋体" w:cs="宋体"/>
                <w:kern w:val="0"/>
                <w:sz w:val="20"/>
                <w:szCs w:val="20"/>
              </w:rPr>
            </w:pPr>
            <w:r>
              <w:rPr>
                <w:rFonts w:ascii="宋体" w:hAnsi="宋体" w:cs="宋体" w:hint="eastAsia"/>
                <w:kern w:val="0"/>
                <w:sz w:val="20"/>
                <w:szCs w:val="20"/>
              </w:rPr>
              <w:t>83510002</w:t>
            </w:r>
          </w:p>
        </w:tc>
      </w:tr>
      <w:tr w:rsidR="00B042DF" w:rsidTr="00A86669">
        <w:trPr>
          <w:trHeight w:hRule="exact" w:val="395"/>
        </w:trPr>
        <w:tc>
          <w:tcPr>
            <w:tcW w:w="3397" w:type="dxa"/>
            <w:vMerge w:val="restart"/>
            <w:tcBorders>
              <w:top w:val="nil"/>
              <w:left w:val="single" w:sz="4" w:space="0" w:color="auto"/>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部门（单位）总体资金情况（万元）</w:t>
            </w:r>
          </w:p>
        </w:tc>
        <w:tc>
          <w:tcPr>
            <w:tcW w:w="1754" w:type="dxa"/>
            <w:tcBorders>
              <w:top w:val="nil"/>
              <w:left w:val="nil"/>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资金总额：</w:t>
            </w:r>
            <w:r w:rsidR="002F7323">
              <w:rPr>
                <w:rFonts w:cs="Arial" w:hint="eastAsia"/>
                <w:color w:val="000000"/>
                <w:sz w:val="18"/>
                <w:szCs w:val="18"/>
              </w:rPr>
              <w:t>514,541,310.25</w:t>
            </w:r>
          </w:p>
        </w:tc>
        <w:tc>
          <w:tcPr>
            <w:tcW w:w="0" w:type="auto"/>
            <w:gridSpan w:val="2"/>
            <w:tcBorders>
              <w:top w:val="single" w:sz="4" w:space="0" w:color="auto"/>
              <w:left w:val="nil"/>
              <w:bottom w:val="single" w:sz="4" w:space="0" w:color="auto"/>
              <w:right w:val="single" w:sz="4" w:space="0" w:color="auto"/>
            </w:tcBorders>
            <w:vAlign w:val="center"/>
          </w:tcPr>
          <w:p w:rsidR="00B042DF" w:rsidRDefault="00B042DF" w:rsidP="00A86669">
            <w:pPr>
              <w:widowControl/>
              <w:spacing w:before="100" w:beforeAutospacing="1" w:after="100" w:afterAutospacing="1" w:line="312" w:lineRule="auto"/>
              <w:jc w:val="center"/>
              <w:rPr>
                <w:rFonts w:ascii="宋体" w:hAnsi="宋体" w:cs="宋体"/>
                <w:kern w:val="0"/>
                <w:sz w:val="20"/>
                <w:szCs w:val="20"/>
              </w:rPr>
            </w:pPr>
          </w:p>
        </w:tc>
      </w:tr>
      <w:tr w:rsidR="00B042DF" w:rsidTr="00A86669">
        <w:trPr>
          <w:trHeight w:hRule="exact" w:val="390"/>
        </w:trPr>
        <w:tc>
          <w:tcPr>
            <w:tcW w:w="3397" w:type="dxa"/>
            <w:vMerge/>
            <w:tcBorders>
              <w:top w:val="nil"/>
              <w:left w:val="single" w:sz="4" w:space="0" w:color="auto"/>
              <w:bottom w:val="single" w:sz="4" w:space="0" w:color="auto"/>
              <w:right w:val="single" w:sz="4" w:space="0" w:color="auto"/>
            </w:tcBorders>
            <w:vAlign w:val="center"/>
            <w:hideMark/>
          </w:tcPr>
          <w:p w:rsidR="00B042DF" w:rsidRDefault="00B042DF" w:rsidP="00A86669">
            <w:pPr>
              <w:widowControl/>
              <w:jc w:val="left"/>
              <w:rPr>
                <w:rFonts w:ascii="宋体" w:hAnsi="宋体" w:cs="宋体"/>
                <w:kern w:val="0"/>
                <w:sz w:val="20"/>
                <w:szCs w:val="20"/>
              </w:rPr>
            </w:pPr>
          </w:p>
        </w:tc>
        <w:tc>
          <w:tcPr>
            <w:tcW w:w="1754" w:type="dxa"/>
            <w:tcBorders>
              <w:top w:val="nil"/>
              <w:left w:val="nil"/>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基本支出：</w:t>
            </w:r>
          </w:p>
        </w:tc>
        <w:tc>
          <w:tcPr>
            <w:tcW w:w="0" w:type="auto"/>
            <w:gridSpan w:val="2"/>
            <w:tcBorders>
              <w:top w:val="single" w:sz="4" w:space="0" w:color="auto"/>
              <w:left w:val="nil"/>
              <w:bottom w:val="single" w:sz="4" w:space="0" w:color="auto"/>
              <w:right w:val="single" w:sz="4" w:space="0" w:color="auto"/>
            </w:tcBorders>
            <w:vAlign w:val="center"/>
          </w:tcPr>
          <w:p w:rsidR="00B042DF" w:rsidRDefault="00B042DF" w:rsidP="00A86669">
            <w:pPr>
              <w:widowControl/>
              <w:spacing w:before="100" w:beforeAutospacing="1" w:after="100" w:afterAutospacing="1" w:line="312" w:lineRule="auto"/>
              <w:jc w:val="center"/>
              <w:rPr>
                <w:rFonts w:ascii="宋体" w:hAnsi="宋体" w:cs="宋体"/>
                <w:kern w:val="0"/>
                <w:sz w:val="20"/>
                <w:szCs w:val="20"/>
              </w:rPr>
            </w:pPr>
          </w:p>
        </w:tc>
      </w:tr>
      <w:tr w:rsidR="00B042DF" w:rsidTr="00A86669">
        <w:trPr>
          <w:trHeight w:hRule="exact" w:val="424"/>
        </w:trPr>
        <w:tc>
          <w:tcPr>
            <w:tcW w:w="3397" w:type="dxa"/>
            <w:vMerge/>
            <w:tcBorders>
              <w:top w:val="nil"/>
              <w:left w:val="single" w:sz="4" w:space="0" w:color="auto"/>
              <w:bottom w:val="single" w:sz="4" w:space="0" w:color="auto"/>
              <w:right w:val="single" w:sz="4" w:space="0" w:color="auto"/>
            </w:tcBorders>
            <w:vAlign w:val="center"/>
            <w:hideMark/>
          </w:tcPr>
          <w:p w:rsidR="00B042DF" w:rsidRDefault="00B042DF" w:rsidP="00A86669">
            <w:pPr>
              <w:widowControl/>
              <w:jc w:val="left"/>
              <w:rPr>
                <w:rFonts w:ascii="宋体" w:hAnsi="宋体" w:cs="宋体"/>
                <w:kern w:val="0"/>
                <w:sz w:val="20"/>
                <w:szCs w:val="20"/>
              </w:rPr>
            </w:pPr>
          </w:p>
        </w:tc>
        <w:tc>
          <w:tcPr>
            <w:tcW w:w="1754" w:type="dxa"/>
            <w:tcBorders>
              <w:top w:val="nil"/>
              <w:left w:val="nil"/>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项目支出：</w:t>
            </w:r>
            <w:r w:rsidR="002F7323">
              <w:rPr>
                <w:rFonts w:cs="Arial" w:hint="eastAsia"/>
                <w:color w:val="000000"/>
                <w:sz w:val="18"/>
                <w:szCs w:val="18"/>
              </w:rPr>
              <w:t>514,541,310.25</w:t>
            </w:r>
          </w:p>
        </w:tc>
        <w:tc>
          <w:tcPr>
            <w:tcW w:w="0" w:type="auto"/>
            <w:gridSpan w:val="2"/>
            <w:tcBorders>
              <w:top w:val="single" w:sz="4" w:space="0" w:color="auto"/>
              <w:left w:val="nil"/>
              <w:bottom w:val="single" w:sz="4" w:space="0" w:color="auto"/>
              <w:right w:val="single" w:sz="4" w:space="0" w:color="auto"/>
            </w:tcBorders>
            <w:vAlign w:val="center"/>
          </w:tcPr>
          <w:p w:rsidR="00B042DF" w:rsidRDefault="00B042DF" w:rsidP="00A86669">
            <w:pPr>
              <w:widowControl/>
              <w:spacing w:before="100" w:beforeAutospacing="1" w:after="100" w:afterAutospacing="1" w:line="312" w:lineRule="auto"/>
              <w:jc w:val="center"/>
              <w:rPr>
                <w:rFonts w:ascii="宋体" w:hAnsi="宋体" w:cs="宋体"/>
                <w:kern w:val="0"/>
                <w:sz w:val="20"/>
                <w:szCs w:val="20"/>
              </w:rPr>
            </w:pPr>
          </w:p>
        </w:tc>
      </w:tr>
      <w:tr w:rsidR="00B042DF" w:rsidTr="00A86669">
        <w:trPr>
          <w:trHeight w:hRule="exact" w:val="401"/>
        </w:trPr>
        <w:tc>
          <w:tcPr>
            <w:tcW w:w="3397" w:type="dxa"/>
            <w:vMerge/>
            <w:tcBorders>
              <w:top w:val="nil"/>
              <w:left w:val="single" w:sz="4" w:space="0" w:color="auto"/>
              <w:bottom w:val="single" w:sz="4" w:space="0" w:color="auto"/>
              <w:right w:val="single" w:sz="4" w:space="0" w:color="auto"/>
            </w:tcBorders>
            <w:vAlign w:val="center"/>
            <w:hideMark/>
          </w:tcPr>
          <w:p w:rsidR="00B042DF" w:rsidRDefault="00B042DF" w:rsidP="00A86669">
            <w:pPr>
              <w:widowControl/>
              <w:jc w:val="left"/>
              <w:rPr>
                <w:rFonts w:ascii="宋体" w:hAnsi="宋体" w:cs="宋体"/>
                <w:kern w:val="0"/>
                <w:sz w:val="20"/>
                <w:szCs w:val="20"/>
              </w:rPr>
            </w:pPr>
          </w:p>
        </w:tc>
        <w:tc>
          <w:tcPr>
            <w:tcW w:w="1754" w:type="dxa"/>
            <w:tcBorders>
              <w:top w:val="nil"/>
              <w:left w:val="nil"/>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其他：</w:t>
            </w:r>
          </w:p>
        </w:tc>
        <w:tc>
          <w:tcPr>
            <w:tcW w:w="0" w:type="auto"/>
            <w:gridSpan w:val="2"/>
            <w:tcBorders>
              <w:top w:val="single" w:sz="4" w:space="0" w:color="auto"/>
              <w:left w:val="nil"/>
              <w:bottom w:val="single" w:sz="4" w:space="0" w:color="auto"/>
              <w:right w:val="single" w:sz="4" w:space="0" w:color="auto"/>
            </w:tcBorders>
            <w:vAlign w:val="center"/>
          </w:tcPr>
          <w:p w:rsidR="00B042DF" w:rsidRDefault="00B042DF" w:rsidP="00A86669">
            <w:pPr>
              <w:widowControl/>
              <w:spacing w:before="100" w:beforeAutospacing="1" w:after="100" w:afterAutospacing="1" w:line="312" w:lineRule="auto"/>
              <w:jc w:val="center"/>
              <w:rPr>
                <w:rFonts w:ascii="宋体" w:hAnsi="宋体" w:cs="宋体"/>
                <w:kern w:val="0"/>
                <w:sz w:val="20"/>
                <w:szCs w:val="20"/>
              </w:rPr>
            </w:pPr>
          </w:p>
        </w:tc>
      </w:tr>
      <w:tr w:rsidR="00B042DF" w:rsidTr="00A86669">
        <w:trPr>
          <w:trHeight w:val="4101"/>
        </w:trPr>
        <w:tc>
          <w:tcPr>
            <w:tcW w:w="3397" w:type="dxa"/>
            <w:tcBorders>
              <w:top w:val="nil"/>
              <w:left w:val="single" w:sz="4" w:space="0" w:color="auto"/>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部门（单位）职能概述</w:t>
            </w:r>
          </w:p>
        </w:tc>
        <w:tc>
          <w:tcPr>
            <w:tcW w:w="5892" w:type="dxa"/>
            <w:gridSpan w:val="3"/>
            <w:tcBorders>
              <w:top w:val="single" w:sz="4" w:space="0" w:color="auto"/>
              <w:left w:val="nil"/>
              <w:bottom w:val="single" w:sz="4" w:space="0" w:color="auto"/>
              <w:right w:val="single" w:sz="4" w:space="0" w:color="auto"/>
            </w:tcBorders>
            <w:noWrap/>
            <w:hideMark/>
          </w:tcPr>
          <w:p w:rsidR="00B042DF" w:rsidRPr="00150BCA" w:rsidRDefault="00B042DF" w:rsidP="00A86669">
            <w:pPr>
              <w:widowControl/>
              <w:spacing w:line="240" w:lineRule="atLeast"/>
              <w:rPr>
                <w:rFonts w:ascii="宋体" w:hAnsi="宋体"/>
                <w:szCs w:val="21"/>
              </w:rPr>
            </w:pPr>
            <w:r w:rsidRPr="00150BCA">
              <w:rPr>
                <w:rFonts w:ascii="宋体" w:hAnsi="宋体" w:hint="eastAsia"/>
                <w:szCs w:val="21"/>
              </w:rPr>
              <w:t>北京宣房投资管理集团有限公司（简称宣房集团）主要承担西城南部直管公房管理、修缮、防汛、供暖、电梯运行等公共服务职能，从事房地产开发、工程修缮、物业服务以及老旧小区综合整治、房屋解危腾退、文保区房屋保护性修缮等政府民生工程，承担政府交办的应急抢险任务。</w:t>
            </w:r>
          </w:p>
          <w:p w:rsidR="005068BD" w:rsidRDefault="005068BD" w:rsidP="00A86669">
            <w:pPr>
              <w:widowControl/>
              <w:spacing w:line="240" w:lineRule="atLeast"/>
              <w:rPr>
                <w:rFonts w:ascii="宋体" w:hAnsi="宋体"/>
                <w:szCs w:val="21"/>
              </w:rPr>
            </w:pPr>
            <w:r w:rsidRPr="005068BD">
              <w:rPr>
                <w:rFonts w:ascii="宋体" w:hAnsi="宋体" w:hint="eastAsia"/>
                <w:szCs w:val="21"/>
              </w:rPr>
              <w:t>集团下辖北京宣房房屋经营有限公司、北京宣房楼宇设备公司、北京宣房大德置业投资有限公司、北京轩方装饰工程有限责任公司、北京宣房建筑工程有限责任公司、北京宣房大厚投资管理有限责任公司、北京宣房物业管理有限公司、北京宣房正阳经济贸易有限公司、北京市红义物业管理公司、北京宣房拆迁有限责任公司、北京市宣武区房地产交易所11个全资子公司，在职员工665人。</w:t>
            </w:r>
          </w:p>
          <w:p w:rsidR="00B042DF" w:rsidRPr="00150BCA" w:rsidRDefault="00B042DF" w:rsidP="00A86669">
            <w:pPr>
              <w:widowControl/>
              <w:spacing w:line="240" w:lineRule="atLeast"/>
              <w:rPr>
                <w:rFonts w:ascii="宋体" w:hAnsi="宋体"/>
                <w:szCs w:val="21"/>
              </w:rPr>
            </w:pPr>
            <w:r w:rsidRPr="00150BCA">
              <w:rPr>
                <w:rFonts w:ascii="宋体" w:hAnsi="宋体" w:hint="eastAsia"/>
                <w:szCs w:val="21"/>
              </w:rPr>
              <w:t>集团主要承担辖区直管公房管理、修缮、防汛、锅炉供暖、电梯运行、服务承诺等社会公共服务任务和直管公房综合修缮、雨污水户线改造、既有建筑节能改造、老旧小区综合整治、无煤化、简易楼腾退等政府惠民工程及物业服务管理和疏解非首都功能等区政府临时交办的工作任务。</w:t>
            </w:r>
            <w:r w:rsidR="005068BD" w:rsidRPr="005068BD">
              <w:rPr>
                <w:rFonts w:ascii="宋体" w:hAnsi="宋体" w:hint="eastAsia"/>
                <w:szCs w:val="21"/>
              </w:rPr>
              <w:t>共管理直管公房191.86万平方米、老旧危改小区及其他物业小区近100 万平方米，负责房屋供暖面积254.32万平方米，管理锅炉房29处、49座热力站、锅炉73台、电梯87部、高层楼房二次供水36处。</w:t>
            </w:r>
          </w:p>
        </w:tc>
      </w:tr>
      <w:tr w:rsidR="00B042DF" w:rsidTr="00A86669">
        <w:trPr>
          <w:trHeight w:hRule="exact" w:val="3064"/>
        </w:trPr>
        <w:tc>
          <w:tcPr>
            <w:tcW w:w="3397" w:type="dxa"/>
            <w:tcBorders>
              <w:top w:val="single" w:sz="4" w:space="0" w:color="auto"/>
              <w:left w:val="single" w:sz="4" w:space="0" w:color="auto"/>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部门（单位）绩效目标</w:t>
            </w:r>
          </w:p>
        </w:tc>
        <w:tc>
          <w:tcPr>
            <w:tcW w:w="5892" w:type="dxa"/>
            <w:gridSpan w:val="3"/>
            <w:tcBorders>
              <w:top w:val="single" w:sz="4" w:space="0" w:color="auto"/>
              <w:left w:val="nil"/>
              <w:bottom w:val="single" w:sz="4" w:space="0" w:color="auto"/>
              <w:right w:val="single" w:sz="4" w:space="0" w:color="auto"/>
            </w:tcBorders>
            <w:vAlign w:val="center"/>
            <w:hideMark/>
          </w:tcPr>
          <w:p w:rsidR="00B042DF" w:rsidRDefault="00B042DF" w:rsidP="00A86669">
            <w:pPr>
              <w:widowControl/>
              <w:spacing w:line="240" w:lineRule="atLeast"/>
              <w:rPr>
                <w:rFonts w:ascii="宋体" w:hAnsi="宋体" w:cs="宋体"/>
                <w:kern w:val="0"/>
                <w:sz w:val="20"/>
                <w:szCs w:val="20"/>
              </w:rPr>
            </w:pPr>
            <w:r>
              <w:rPr>
                <w:rFonts w:ascii="宋体" w:hAnsi="宋体" w:hint="eastAsia"/>
                <w:szCs w:val="21"/>
              </w:rPr>
              <w:t>保障西城南部直管公房的正常使用及汛期安全，保障供暖电梯等设备的正常运转，圆满完成政府交办的小区整治、简易楼腾退、平房楼房修缮等专项民生工程任务，对于政府交办的应急抢险任务按时组织人员进行抢修抢险。</w:t>
            </w:r>
          </w:p>
        </w:tc>
      </w:tr>
    </w:tbl>
    <w:p w:rsidR="00B042DF" w:rsidRDefault="00B042DF" w:rsidP="00B042DF">
      <w:pPr>
        <w:widowControl/>
        <w:spacing w:line="312" w:lineRule="auto"/>
        <w:jc w:val="left"/>
        <w:rPr>
          <w:rFonts w:ascii="仿宋_GB2312" w:cs="宋体"/>
          <w:kern w:val="0"/>
          <w:sz w:val="20"/>
          <w:szCs w:val="20"/>
        </w:rPr>
        <w:sectPr w:rsidR="00B042DF">
          <w:pgSz w:w="11907" w:h="16840"/>
          <w:pgMar w:top="1077" w:right="1304" w:bottom="851" w:left="1304" w:header="851" w:footer="992" w:gutter="0"/>
          <w:cols w:space="720"/>
        </w:sectPr>
      </w:pPr>
    </w:p>
    <w:tbl>
      <w:tblPr>
        <w:tblW w:w="5597" w:type="pct"/>
        <w:tblInd w:w="-432" w:type="dxa"/>
        <w:tblLook w:val="04A0"/>
      </w:tblPr>
      <w:tblGrid>
        <w:gridCol w:w="1259"/>
        <w:gridCol w:w="1622"/>
        <w:gridCol w:w="582"/>
        <w:gridCol w:w="1103"/>
        <w:gridCol w:w="113"/>
        <w:gridCol w:w="1736"/>
        <w:gridCol w:w="3125"/>
      </w:tblGrid>
      <w:tr w:rsidR="00B042DF" w:rsidTr="00A86669">
        <w:trPr>
          <w:trHeight w:val="360"/>
        </w:trPr>
        <w:tc>
          <w:tcPr>
            <w:tcW w:w="660" w:type="pct"/>
            <w:vMerge w:val="restart"/>
            <w:tcBorders>
              <w:top w:val="single" w:sz="4" w:space="0" w:color="auto"/>
              <w:left w:val="single" w:sz="4" w:space="0" w:color="auto"/>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lastRenderedPageBreak/>
              <w:t>绩效指标</w:t>
            </w:r>
          </w:p>
        </w:tc>
        <w:tc>
          <w:tcPr>
            <w:tcW w:w="850" w:type="pct"/>
            <w:tcBorders>
              <w:top w:val="single" w:sz="4" w:space="0" w:color="auto"/>
              <w:left w:val="nil"/>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一级指标</w:t>
            </w:r>
          </w:p>
        </w:tc>
        <w:tc>
          <w:tcPr>
            <w:tcW w:w="942" w:type="pct"/>
            <w:gridSpan w:val="3"/>
            <w:tcBorders>
              <w:top w:val="single" w:sz="4" w:space="0" w:color="auto"/>
              <w:left w:val="nil"/>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二级指标</w:t>
            </w:r>
          </w:p>
        </w:tc>
        <w:tc>
          <w:tcPr>
            <w:tcW w:w="2548" w:type="pct"/>
            <w:gridSpan w:val="2"/>
            <w:tcBorders>
              <w:top w:val="single" w:sz="4" w:space="0" w:color="auto"/>
              <w:left w:val="nil"/>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具体指标（指标内容、指标值）</w:t>
            </w:r>
          </w:p>
        </w:tc>
      </w:tr>
      <w:tr w:rsidR="00B042DF" w:rsidTr="00A86669">
        <w:trPr>
          <w:trHeight w:hRule="exact" w:val="1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2DF" w:rsidRDefault="00B042DF" w:rsidP="00A86669">
            <w:pPr>
              <w:widowControl/>
              <w:jc w:val="left"/>
              <w:rPr>
                <w:rFonts w:ascii="仿宋_GB2312" w:cs="宋体"/>
                <w:kern w:val="0"/>
                <w:sz w:val="20"/>
                <w:szCs w:val="20"/>
              </w:rPr>
            </w:pPr>
          </w:p>
        </w:tc>
        <w:tc>
          <w:tcPr>
            <w:tcW w:w="850" w:type="pct"/>
            <w:vMerge w:val="restart"/>
            <w:tcBorders>
              <w:top w:val="nil"/>
              <w:left w:val="single" w:sz="4" w:space="0" w:color="auto"/>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产出指标</w:t>
            </w:r>
          </w:p>
        </w:tc>
        <w:tc>
          <w:tcPr>
            <w:tcW w:w="942" w:type="pct"/>
            <w:gridSpan w:val="3"/>
            <w:tcBorders>
              <w:top w:val="nil"/>
              <w:left w:val="single" w:sz="4" w:space="0" w:color="auto"/>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仿宋_GB2312" w:cs="宋体"/>
                <w:kern w:val="0"/>
                <w:sz w:val="20"/>
                <w:szCs w:val="20"/>
              </w:rPr>
            </w:pPr>
            <w:r>
              <w:rPr>
                <w:rFonts w:ascii="仿宋_GB2312" w:hAnsi="宋体" w:hint="eastAsia"/>
                <w:bCs/>
                <w:sz w:val="20"/>
                <w:szCs w:val="20"/>
              </w:rPr>
              <w:t>产出</w:t>
            </w:r>
            <w:r>
              <w:rPr>
                <w:rFonts w:ascii="仿宋_GB2312" w:hAnsi="宋体" w:cs="宋体" w:hint="eastAsia"/>
                <w:kern w:val="0"/>
                <w:sz w:val="20"/>
                <w:szCs w:val="20"/>
              </w:rPr>
              <w:t>数量指标</w:t>
            </w:r>
          </w:p>
        </w:tc>
        <w:tc>
          <w:tcPr>
            <w:tcW w:w="2548" w:type="pct"/>
            <w:gridSpan w:val="2"/>
            <w:tcBorders>
              <w:top w:val="single" w:sz="4" w:space="0" w:color="auto"/>
              <w:left w:val="nil"/>
              <w:bottom w:val="nil"/>
              <w:right w:val="single" w:sz="4" w:space="0" w:color="auto"/>
            </w:tcBorders>
          </w:tcPr>
          <w:p w:rsidR="00B042DF" w:rsidRDefault="00B042DF" w:rsidP="00A86669">
            <w:pPr>
              <w:widowControl/>
              <w:spacing w:line="240" w:lineRule="atLeast"/>
              <w:rPr>
                <w:rFonts w:ascii="仿宋_GB2312" w:cs="宋体"/>
                <w:kern w:val="0"/>
                <w:sz w:val="18"/>
                <w:szCs w:val="18"/>
              </w:rPr>
            </w:pPr>
            <w:r>
              <w:rPr>
                <w:rFonts w:ascii="宋体" w:hAnsi="宋体" w:hint="eastAsia"/>
                <w:sz w:val="18"/>
                <w:szCs w:val="18"/>
              </w:rPr>
              <w:t>完成政府投资各项</w:t>
            </w:r>
            <w:r>
              <w:rPr>
                <w:rFonts w:ascii="宋体" w:hAnsi="宋体"/>
                <w:sz w:val="18"/>
                <w:szCs w:val="18"/>
              </w:rPr>
              <w:t>工程</w:t>
            </w:r>
            <w:r>
              <w:rPr>
                <w:rFonts w:ascii="宋体" w:hAnsi="宋体" w:hint="eastAsia"/>
                <w:sz w:val="18"/>
                <w:szCs w:val="18"/>
              </w:rPr>
              <w:t>项目，包括直管公房修缮、文保院落腾退及各类应急任务</w:t>
            </w:r>
          </w:p>
        </w:tc>
      </w:tr>
      <w:tr w:rsidR="00B042DF" w:rsidTr="00A86669">
        <w:trPr>
          <w:trHeight w:hRule="exact" w:val="17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2DF" w:rsidRDefault="00B042DF" w:rsidP="00A86669">
            <w:pPr>
              <w:widowControl/>
              <w:jc w:val="left"/>
              <w:rPr>
                <w:rFonts w:ascii="仿宋_GB2312"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042DF" w:rsidRDefault="00B042DF" w:rsidP="00A86669">
            <w:pPr>
              <w:widowControl/>
              <w:jc w:val="left"/>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仿宋_GB2312" w:cs="宋体"/>
                <w:kern w:val="0"/>
                <w:sz w:val="20"/>
                <w:szCs w:val="20"/>
              </w:rPr>
            </w:pPr>
            <w:r>
              <w:rPr>
                <w:rFonts w:ascii="仿宋_GB2312" w:hAnsi="宋体" w:hint="eastAsia"/>
                <w:bCs/>
                <w:sz w:val="20"/>
                <w:szCs w:val="20"/>
              </w:rPr>
              <w:t>产出</w:t>
            </w:r>
            <w:r>
              <w:rPr>
                <w:rFonts w:ascii="仿宋_GB2312" w:hAnsi="宋体" w:cs="宋体" w:hint="eastAsia"/>
                <w:kern w:val="0"/>
                <w:sz w:val="20"/>
                <w:szCs w:val="20"/>
              </w:rPr>
              <w:t>质量指标</w:t>
            </w:r>
          </w:p>
        </w:tc>
        <w:tc>
          <w:tcPr>
            <w:tcW w:w="2548" w:type="pct"/>
            <w:gridSpan w:val="2"/>
            <w:tcBorders>
              <w:top w:val="single" w:sz="4" w:space="0" w:color="auto"/>
              <w:left w:val="nil"/>
              <w:bottom w:val="nil"/>
              <w:right w:val="single" w:sz="4" w:space="0" w:color="auto"/>
            </w:tcBorders>
          </w:tcPr>
          <w:p w:rsidR="00B042DF" w:rsidRPr="00150BCA" w:rsidRDefault="00B042DF" w:rsidP="00A86669">
            <w:pPr>
              <w:widowControl/>
              <w:spacing w:line="240" w:lineRule="atLeast"/>
              <w:rPr>
                <w:rFonts w:ascii="仿宋_GB2312" w:cs="宋体"/>
                <w:kern w:val="0"/>
                <w:sz w:val="18"/>
                <w:szCs w:val="18"/>
              </w:rPr>
            </w:pPr>
            <w:r>
              <w:rPr>
                <w:rFonts w:ascii="仿宋_GB2312" w:cs="宋体" w:hint="eastAsia"/>
                <w:kern w:val="0"/>
                <w:sz w:val="18"/>
                <w:szCs w:val="18"/>
              </w:rPr>
              <w:t>达到法律法规的</w:t>
            </w:r>
            <w:r>
              <w:rPr>
                <w:rFonts w:ascii="仿宋_GB2312" w:cs="宋体"/>
                <w:kern w:val="0"/>
                <w:sz w:val="18"/>
                <w:szCs w:val="18"/>
              </w:rPr>
              <w:t>质量</w:t>
            </w:r>
            <w:r>
              <w:rPr>
                <w:rFonts w:ascii="仿宋_GB2312" w:cs="宋体" w:hint="eastAsia"/>
                <w:kern w:val="0"/>
                <w:sz w:val="18"/>
                <w:szCs w:val="18"/>
              </w:rPr>
              <w:t>要求</w:t>
            </w:r>
            <w:r>
              <w:rPr>
                <w:rFonts w:ascii="仿宋_GB2312" w:cs="宋体"/>
                <w:kern w:val="0"/>
                <w:sz w:val="18"/>
                <w:szCs w:val="18"/>
              </w:rPr>
              <w:t>，同时承担相应的保修内容。</w:t>
            </w:r>
          </w:p>
        </w:tc>
      </w:tr>
      <w:tr w:rsidR="00B042DF" w:rsidTr="00A86669">
        <w:trPr>
          <w:trHeight w:hRule="exact" w:val="9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2DF" w:rsidRDefault="00B042DF" w:rsidP="00A86669">
            <w:pPr>
              <w:widowControl/>
              <w:jc w:val="left"/>
              <w:rPr>
                <w:rFonts w:ascii="仿宋_GB2312"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042DF" w:rsidRDefault="00B042DF" w:rsidP="00A86669">
            <w:pPr>
              <w:widowControl/>
              <w:jc w:val="left"/>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仿宋_GB2312" w:cs="宋体"/>
                <w:kern w:val="0"/>
                <w:sz w:val="20"/>
                <w:szCs w:val="20"/>
              </w:rPr>
            </w:pPr>
            <w:r>
              <w:rPr>
                <w:rFonts w:ascii="仿宋_GB2312" w:hAnsi="宋体" w:hint="eastAsia"/>
                <w:bCs/>
                <w:sz w:val="20"/>
                <w:szCs w:val="20"/>
              </w:rPr>
              <w:t>产出</w:t>
            </w:r>
            <w:r>
              <w:rPr>
                <w:rFonts w:ascii="仿宋_GB2312" w:hAnsi="宋体" w:cs="宋体" w:hint="eastAsia"/>
                <w:kern w:val="0"/>
                <w:sz w:val="20"/>
                <w:szCs w:val="20"/>
              </w:rPr>
              <w:t>进度指标</w:t>
            </w:r>
          </w:p>
        </w:tc>
        <w:tc>
          <w:tcPr>
            <w:tcW w:w="2548" w:type="pct"/>
            <w:gridSpan w:val="2"/>
            <w:tcBorders>
              <w:top w:val="single" w:sz="4" w:space="0" w:color="auto"/>
              <w:left w:val="nil"/>
              <w:bottom w:val="nil"/>
              <w:right w:val="single" w:sz="4" w:space="0" w:color="auto"/>
            </w:tcBorders>
          </w:tcPr>
          <w:p w:rsidR="00B042DF" w:rsidRDefault="00B042DF" w:rsidP="00A86669">
            <w:pPr>
              <w:widowControl/>
              <w:spacing w:line="240" w:lineRule="atLeast"/>
              <w:rPr>
                <w:rFonts w:ascii="宋体" w:hAnsi="宋体"/>
                <w:sz w:val="18"/>
                <w:szCs w:val="18"/>
              </w:rPr>
            </w:pPr>
            <w:r>
              <w:rPr>
                <w:rFonts w:ascii="宋体" w:hAnsi="宋体" w:hint="eastAsia"/>
                <w:sz w:val="18"/>
                <w:szCs w:val="18"/>
              </w:rPr>
              <w:t>上半年完成全年项目立项及预算执行任务的50%以上，下半年完成当年预算安排任务。</w:t>
            </w:r>
          </w:p>
          <w:p w:rsidR="00B042DF" w:rsidRPr="00150BCA" w:rsidRDefault="00B042DF" w:rsidP="00A86669">
            <w:pPr>
              <w:widowControl/>
              <w:spacing w:line="240" w:lineRule="atLeast"/>
              <w:rPr>
                <w:rFonts w:ascii="仿宋_GB2312" w:cs="宋体"/>
                <w:kern w:val="0"/>
                <w:sz w:val="18"/>
                <w:szCs w:val="18"/>
              </w:rPr>
            </w:pPr>
          </w:p>
        </w:tc>
      </w:tr>
      <w:tr w:rsidR="00B042DF" w:rsidTr="00A86669">
        <w:trPr>
          <w:trHeight w:hRule="exact" w:val="9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2DF" w:rsidRDefault="00B042DF" w:rsidP="00A86669">
            <w:pPr>
              <w:widowControl/>
              <w:jc w:val="left"/>
              <w:rPr>
                <w:rFonts w:ascii="仿宋_GB2312"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042DF" w:rsidRDefault="00B042DF" w:rsidP="00A86669">
            <w:pPr>
              <w:widowControl/>
              <w:jc w:val="left"/>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仿宋_GB2312" w:cs="宋体"/>
                <w:kern w:val="0"/>
                <w:sz w:val="20"/>
                <w:szCs w:val="20"/>
              </w:rPr>
            </w:pPr>
            <w:r>
              <w:rPr>
                <w:rFonts w:ascii="仿宋_GB2312" w:hAnsi="宋体" w:hint="eastAsia"/>
                <w:bCs/>
                <w:sz w:val="20"/>
                <w:szCs w:val="20"/>
              </w:rPr>
              <w:t>产出</w:t>
            </w:r>
            <w:r>
              <w:rPr>
                <w:rFonts w:ascii="仿宋_GB2312" w:hAnsi="宋体" w:cs="宋体" w:hint="eastAsia"/>
                <w:kern w:val="0"/>
                <w:sz w:val="20"/>
                <w:szCs w:val="20"/>
              </w:rPr>
              <w:t>成本指标</w:t>
            </w:r>
          </w:p>
        </w:tc>
        <w:tc>
          <w:tcPr>
            <w:tcW w:w="2548" w:type="pct"/>
            <w:gridSpan w:val="2"/>
            <w:tcBorders>
              <w:top w:val="single" w:sz="4" w:space="0" w:color="auto"/>
              <w:left w:val="nil"/>
              <w:bottom w:val="nil"/>
              <w:right w:val="single" w:sz="4" w:space="0" w:color="auto"/>
            </w:tcBorders>
          </w:tcPr>
          <w:p w:rsidR="00B042DF" w:rsidRDefault="00B042DF" w:rsidP="00A86669">
            <w:pPr>
              <w:widowControl/>
              <w:spacing w:before="100" w:beforeAutospacing="1" w:after="100" w:afterAutospacing="1" w:line="312" w:lineRule="auto"/>
              <w:rPr>
                <w:rFonts w:ascii="宋体" w:hAnsi="宋体"/>
                <w:sz w:val="18"/>
                <w:szCs w:val="18"/>
              </w:rPr>
            </w:pPr>
            <w:r>
              <w:rPr>
                <w:rFonts w:ascii="宋体" w:hAnsi="宋体" w:hint="eastAsia"/>
                <w:sz w:val="18"/>
                <w:szCs w:val="18"/>
              </w:rPr>
              <w:t>严格按照相关定额执行，控制工程进度、项目预算资金，完成政府相关任务</w:t>
            </w:r>
          </w:p>
        </w:tc>
      </w:tr>
      <w:tr w:rsidR="00B042DF" w:rsidTr="00A86669">
        <w:trPr>
          <w:trHeight w:hRule="exac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2DF" w:rsidRDefault="00B042DF" w:rsidP="00A86669">
            <w:pPr>
              <w:widowControl/>
              <w:jc w:val="left"/>
              <w:rPr>
                <w:rFonts w:ascii="仿宋_GB2312"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042DF" w:rsidRDefault="00B042DF" w:rsidP="00A86669">
            <w:pPr>
              <w:widowControl/>
              <w:jc w:val="left"/>
              <w:rPr>
                <w:rFonts w:ascii="仿宋_GB2312" w:cs="宋体"/>
                <w:kern w:val="0"/>
                <w:sz w:val="20"/>
                <w:szCs w:val="20"/>
              </w:rPr>
            </w:pPr>
          </w:p>
        </w:tc>
        <w:tc>
          <w:tcPr>
            <w:tcW w:w="942" w:type="pct"/>
            <w:gridSpan w:val="3"/>
            <w:tcBorders>
              <w:top w:val="nil"/>
              <w:left w:val="nil"/>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w:t>
            </w:r>
          </w:p>
        </w:tc>
        <w:tc>
          <w:tcPr>
            <w:tcW w:w="2548" w:type="pct"/>
            <w:gridSpan w:val="2"/>
            <w:tcBorders>
              <w:top w:val="single" w:sz="4" w:space="0" w:color="auto"/>
              <w:left w:val="nil"/>
              <w:bottom w:val="single" w:sz="4" w:space="0" w:color="auto"/>
              <w:right w:val="single" w:sz="4" w:space="0" w:color="auto"/>
            </w:tcBorders>
          </w:tcPr>
          <w:p w:rsidR="00B042DF" w:rsidRDefault="00B042DF" w:rsidP="00A86669">
            <w:pPr>
              <w:widowControl/>
              <w:spacing w:before="100" w:beforeAutospacing="1" w:after="100" w:afterAutospacing="1" w:line="312" w:lineRule="auto"/>
              <w:rPr>
                <w:rFonts w:ascii="仿宋_GB2312" w:cs="宋体"/>
                <w:kern w:val="0"/>
                <w:sz w:val="18"/>
                <w:szCs w:val="18"/>
              </w:rPr>
            </w:pPr>
          </w:p>
        </w:tc>
      </w:tr>
      <w:tr w:rsidR="00B042DF" w:rsidTr="00A86669">
        <w:trPr>
          <w:trHeight w:hRule="exac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2DF" w:rsidRDefault="00B042DF" w:rsidP="00A86669">
            <w:pPr>
              <w:widowControl/>
              <w:jc w:val="left"/>
              <w:rPr>
                <w:rFonts w:ascii="仿宋_GB2312" w:cs="宋体"/>
                <w:kern w:val="0"/>
                <w:sz w:val="20"/>
                <w:szCs w:val="20"/>
              </w:rPr>
            </w:pPr>
          </w:p>
        </w:tc>
        <w:tc>
          <w:tcPr>
            <w:tcW w:w="850" w:type="pct"/>
            <w:vMerge w:val="restart"/>
            <w:tcBorders>
              <w:top w:val="nil"/>
              <w:left w:val="single" w:sz="4" w:space="0" w:color="auto"/>
              <w:bottom w:val="single" w:sz="4" w:space="0" w:color="auto"/>
              <w:right w:val="single" w:sz="4" w:space="0" w:color="auto"/>
            </w:tcBorders>
            <w:vAlign w:val="center"/>
          </w:tcPr>
          <w:p w:rsidR="00B042DF" w:rsidRDefault="00B042DF" w:rsidP="00A86669">
            <w:pPr>
              <w:widowControl/>
              <w:spacing w:before="100" w:beforeAutospacing="1" w:after="100" w:afterAutospacing="1" w:line="312" w:lineRule="auto"/>
              <w:rPr>
                <w:rFonts w:ascii="仿宋_GB2312" w:hAnsi="宋体" w:cs="宋体"/>
                <w:kern w:val="0"/>
                <w:sz w:val="20"/>
                <w:szCs w:val="20"/>
              </w:rPr>
            </w:pPr>
            <w:r>
              <w:rPr>
                <w:rFonts w:ascii="仿宋_GB2312" w:hAnsi="宋体" w:cs="宋体" w:hint="eastAsia"/>
                <w:kern w:val="0"/>
                <w:sz w:val="20"/>
                <w:szCs w:val="20"/>
              </w:rPr>
              <w:t>效果指标</w:t>
            </w:r>
          </w:p>
          <w:p w:rsidR="00B042DF" w:rsidRDefault="00B042DF" w:rsidP="00A86669">
            <w:pPr>
              <w:widowControl/>
              <w:spacing w:before="100" w:beforeAutospacing="1" w:after="100" w:afterAutospacing="1" w:line="312" w:lineRule="auto"/>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经济效益指标</w:t>
            </w:r>
          </w:p>
        </w:tc>
        <w:tc>
          <w:tcPr>
            <w:tcW w:w="2548" w:type="pct"/>
            <w:gridSpan w:val="2"/>
            <w:tcBorders>
              <w:top w:val="single" w:sz="4" w:space="0" w:color="auto"/>
              <w:left w:val="nil"/>
              <w:bottom w:val="nil"/>
              <w:right w:val="single" w:sz="4" w:space="0" w:color="auto"/>
            </w:tcBorders>
          </w:tcPr>
          <w:p w:rsidR="00B042DF" w:rsidRDefault="00B042DF" w:rsidP="00A86669">
            <w:pPr>
              <w:widowControl/>
              <w:spacing w:line="240" w:lineRule="atLeast"/>
              <w:rPr>
                <w:rFonts w:ascii="宋体" w:hAnsi="宋体"/>
                <w:sz w:val="18"/>
                <w:szCs w:val="18"/>
              </w:rPr>
            </w:pPr>
            <w:r>
              <w:rPr>
                <w:rFonts w:ascii="宋体" w:hAnsi="宋体" w:hint="eastAsia"/>
                <w:sz w:val="18"/>
                <w:szCs w:val="18"/>
              </w:rPr>
              <w:t>不涉及</w:t>
            </w:r>
          </w:p>
        </w:tc>
      </w:tr>
      <w:tr w:rsidR="00B042DF" w:rsidTr="005068BD">
        <w:trPr>
          <w:trHeight w:hRule="exact" w:val="32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2DF" w:rsidRDefault="00B042DF" w:rsidP="00A86669">
            <w:pPr>
              <w:widowControl/>
              <w:jc w:val="left"/>
              <w:rPr>
                <w:rFonts w:ascii="仿宋_GB2312"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042DF" w:rsidRDefault="00B042DF" w:rsidP="00A86669">
            <w:pPr>
              <w:widowControl/>
              <w:jc w:val="left"/>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社会效益指标</w:t>
            </w:r>
          </w:p>
        </w:tc>
        <w:tc>
          <w:tcPr>
            <w:tcW w:w="2548" w:type="pct"/>
            <w:gridSpan w:val="2"/>
            <w:tcBorders>
              <w:top w:val="single" w:sz="4" w:space="0" w:color="auto"/>
              <w:left w:val="nil"/>
              <w:bottom w:val="nil"/>
              <w:right w:val="single" w:sz="4" w:space="0" w:color="auto"/>
            </w:tcBorders>
          </w:tcPr>
          <w:p w:rsidR="00B042DF" w:rsidRDefault="00B042DF" w:rsidP="00A86669">
            <w:pPr>
              <w:widowControl/>
              <w:spacing w:line="240" w:lineRule="atLeast"/>
              <w:rPr>
                <w:rFonts w:ascii="宋体" w:hAnsi="宋体"/>
                <w:sz w:val="18"/>
                <w:szCs w:val="18"/>
              </w:rPr>
            </w:pPr>
            <w:r>
              <w:rPr>
                <w:rFonts w:ascii="宋体" w:hAnsi="宋体" w:hint="eastAsia"/>
                <w:sz w:val="18"/>
                <w:szCs w:val="18"/>
              </w:rPr>
              <w:t>1.对西城区（南）辖区直管公房小区已进行</w:t>
            </w:r>
            <w:r>
              <w:rPr>
                <w:rFonts w:ascii="宋体" w:hAnsi="宋体"/>
                <w:sz w:val="18"/>
                <w:szCs w:val="18"/>
              </w:rPr>
              <w:t>老旧小区</w:t>
            </w:r>
            <w:r>
              <w:rPr>
                <w:rFonts w:ascii="宋体" w:hAnsi="宋体" w:hint="eastAsia"/>
                <w:sz w:val="18"/>
                <w:szCs w:val="18"/>
              </w:rPr>
              <w:t>进行</w:t>
            </w:r>
            <w:r>
              <w:rPr>
                <w:rFonts w:ascii="宋体" w:hAnsi="宋体"/>
                <w:sz w:val="18"/>
                <w:szCs w:val="18"/>
              </w:rPr>
              <w:t>综合整治</w:t>
            </w:r>
            <w:r>
              <w:rPr>
                <w:rFonts w:ascii="宋体" w:hAnsi="宋体" w:hint="eastAsia"/>
                <w:sz w:val="18"/>
                <w:szCs w:val="18"/>
              </w:rPr>
              <w:t>，提升西城区生活品质，提高首都核心区域整体风貌。</w:t>
            </w:r>
          </w:p>
          <w:p w:rsidR="00B042DF" w:rsidRDefault="005068BD" w:rsidP="00A86669">
            <w:pPr>
              <w:widowControl/>
              <w:spacing w:line="240" w:lineRule="atLeast"/>
              <w:rPr>
                <w:rFonts w:ascii="宋体" w:hAnsi="宋体"/>
                <w:sz w:val="18"/>
                <w:szCs w:val="18"/>
              </w:rPr>
            </w:pPr>
            <w:r>
              <w:rPr>
                <w:rFonts w:ascii="宋体" w:hAnsi="宋体"/>
                <w:sz w:val="18"/>
                <w:szCs w:val="18"/>
              </w:rPr>
              <w:t>2</w:t>
            </w:r>
            <w:r w:rsidR="00B042DF">
              <w:rPr>
                <w:rFonts w:ascii="宋体" w:hAnsi="宋体" w:hint="eastAsia"/>
                <w:sz w:val="18"/>
                <w:szCs w:val="18"/>
              </w:rPr>
              <w:t>.构建和谐社会，为民办实事、人民共享发展成果提供有力保障，得到社会的广泛认可。</w:t>
            </w:r>
          </w:p>
          <w:p w:rsidR="00B042DF" w:rsidRDefault="005068BD" w:rsidP="00A86669">
            <w:pPr>
              <w:widowControl/>
              <w:spacing w:line="240" w:lineRule="atLeast"/>
              <w:rPr>
                <w:rFonts w:ascii="宋体" w:hAnsi="宋体"/>
                <w:sz w:val="18"/>
                <w:szCs w:val="18"/>
              </w:rPr>
            </w:pPr>
            <w:r>
              <w:rPr>
                <w:rFonts w:ascii="宋体" w:hAnsi="宋体"/>
                <w:sz w:val="18"/>
                <w:szCs w:val="18"/>
              </w:rPr>
              <w:t>3</w:t>
            </w:r>
            <w:r w:rsidR="00B042DF">
              <w:rPr>
                <w:rFonts w:ascii="宋体" w:hAnsi="宋体" w:hint="eastAsia"/>
                <w:sz w:val="18"/>
                <w:szCs w:val="18"/>
              </w:rPr>
              <w:t>.确保居民安全，保障居民正常生活，维护社会健康安定发展，保证安全维稳工作顺利进行。</w:t>
            </w:r>
          </w:p>
          <w:p w:rsidR="00B042DF" w:rsidRDefault="005068BD" w:rsidP="00A86669">
            <w:pPr>
              <w:widowControl/>
              <w:spacing w:line="240" w:lineRule="atLeast"/>
              <w:rPr>
                <w:rFonts w:ascii="宋体" w:hAnsi="宋体"/>
                <w:sz w:val="18"/>
                <w:szCs w:val="18"/>
              </w:rPr>
            </w:pPr>
            <w:r>
              <w:rPr>
                <w:rFonts w:ascii="宋体" w:hAnsi="宋体"/>
                <w:sz w:val="18"/>
                <w:szCs w:val="18"/>
              </w:rPr>
              <w:t>4</w:t>
            </w:r>
            <w:r w:rsidR="00B042DF">
              <w:rPr>
                <w:rFonts w:ascii="宋体" w:hAnsi="宋体" w:hint="eastAsia"/>
                <w:sz w:val="18"/>
                <w:szCs w:val="18"/>
              </w:rPr>
              <w:t>.消除辖区内消防设备瘫痪的隐患，保障居民居住安全。</w:t>
            </w:r>
          </w:p>
        </w:tc>
      </w:tr>
      <w:tr w:rsidR="00B042DF" w:rsidTr="00A86669">
        <w:trPr>
          <w:trHeight w:hRule="exac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2DF" w:rsidRDefault="00B042DF" w:rsidP="00A86669">
            <w:pPr>
              <w:widowControl/>
              <w:jc w:val="left"/>
              <w:rPr>
                <w:rFonts w:ascii="仿宋_GB2312"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042DF" w:rsidRDefault="00B042DF" w:rsidP="00A86669">
            <w:pPr>
              <w:widowControl/>
              <w:jc w:val="left"/>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环境效益指标</w:t>
            </w:r>
          </w:p>
        </w:tc>
        <w:tc>
          <w:tcPr>
            <w:tcW w:w="2548" w:type="pct"/>
            <w:gridSpan w:val="2"/>
            <w:tcBorders>
              <w:top w:val="single" w:sz="4" w:space="0" w:color="auto"/>
              <w:left w:val="nil"/>
              <w:bottom w:val="nil"/>
              <w:right w:val="single" w:sz="4" w:space="0" w:color="auto"/>
            </w:tcBorders>
          </w:tcPr>
          <w:p w:rsidR="00B042DF" w:rsidRDefault="00B042DF" w:rsidP="00A86669">
            <w:pPr>
              <w:widowControl/>
              <w:spacing w:line="240" w:lineRule="atLeast"/>
              <w:rPr>
                <w:rFonts w:ascii="宋体" w:hAnsi="宋体"/>
                <w:sz w:val="18"/>
                <w:szCs w:val="18"/>
              </w:rPr>
            </w:pPr>
            <w:r>
              <w:rPr>
                <w:rFonts w:ascii="仿宋_GB2312" w:cs="宋体" w:hint="eastAsia"/>
                <w:kern w:val="0"/>
                <w:sz w:val="18"/>
                <w:szCs w:val="18"/>
              </w:rPr>
              <w:t>辖区环境达标，节能减排指标逐年降低</w:t>
            </w:r>
          </w:p>
        </w:tc>
      </w:tr>
      <w:tr w:rsidR="00B042DF" w:rsidTr="005068BD">
        <w:trPr>
          <w:trHeight w:hRule="exact" w:val="11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2DF" w:rsidRDefault="00B042DF" w:rsidP="00A86669">
            <w:pPr>
              <w:widowControl/>
              <w:jc w:val="left"/>
              <w:rPr>
                <w:rFonts w:ascii="仿宋_GB2312"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042DF" w:rsidRDefault="00B042DF" w:rsidP="00A86669">
            <w:pPr>
              <w:widowControl/>
              <w:jc w:val="left"/>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可持续影响指标</w:t>
            </w:r>
          </w:p>
        </w:tc>
        <w:tc>
          <w:tcPr>
            <w:tcW w:w="2548" w:type="pct"/>
            <w:gridSpan w:val="2"/>
            <w:tcBorders>
              <w:top w:val="single" w:sz="4" w:space="0" w:color="auto"/>
              <w:left w:val="nil"/>
              <w:bottom w:val="nil"/>
              <w:right w:val="single" w:sz="4" w:space="0" w:color="auto"/>
            </w:tcBorders>
          </w:tcPr>
          <w:p w:rsidR="00B042DF" w:rsidRDefault="00B042DF" w:rsidP="00A86669">
            <w:pPr>
              <w:widowControl/>
              <w:spacing w:line="240" w:lineRule="atLeast"/>
              <w:rPr>
                <w:rFonts w:ascii="仿宋_GB2312" w:cs="宋体"/>
                <w:kern w:val="0"/>
                <w:sz w:val="18"/>
                <w:szCs w:val="18"/>
              </w:rPr>
            </w:pPr>
            <w:r>
              <w:rPr>
                <w:rFonts w:ascii="仿宋_GB2312" w:cs="宋体" w:hint="eastAsia"/>
                <w:kern w:val="0"/>
                <w:sz w:val="18"/>
                <w:szCs w:val="18"/>
              </w:rPr>
              <w:t>1.</w:t>
            </w:r>
            <w:r>
              <w:rPr>
                <w:rFonts w:ascii="仿宋_GB2312" w:cs="宋体" w:hint="eastAsia"/>
                <w:kern w:val="0"/>
                <w:sz w:val="18"/>
                <w:szCs w:val="18"/>
              </w:rPr>
              <w:t>全面提高辖区内的可持续发展能力。促进人口、资源、环境和谐统一的可持续发展模式和机制；促进依靠科技进进步和体制创新、政府主导、市场推动的区域可持续发展支撑体系的逐步建立和完善。</w:t>
            </w:r>
          </w:p>
          <w:p w:rsidR="00B042DF" w:rsidRDefault="00B042DF" w:rsidP="00A86669">
            <w:pPr>
              <w:widowControl/>
              <w:spacing w:line="240" w:lineRule="atLeast"/>
              <w:rPr>
                <w:rFonts w:ascii="宋体" w:hAnsi="宋体"/>
                <w:sz w:val="18"/>
                <w:szCs w:val="18"/>
              </w:rPr>
            </w:pPr>
            <w:r>
              <w:rPr>
                <w:rFonts w:ascii="仿宋_GB2312" w:cs="宋体" w:hint="eastAsia"/>
                <w:kern w:val="0"/>
                <w:sz w:val="18"/>
                <w:szCs w:val="18"/>
              </w:rPr>
              <w:t>2.</w:t>
            </w:r>
            <w:r>
              <w:rPr>
                <w:rFonts w:ascii="仿宋_GB2312" w:cs="宋体" w:hint="eastAsia"/>
                <w:kern w:val="0"/>
                <w:sz w:val="18"/>
                <w:szCs w:val="18"/>
              </w:rPr>
              <w:t>通过政府民生工程，解决老百姓实质性的问题，完成“疏解整治促提升”的重要任务。</w:t>
            </w:r>
          </w:p>
        </w:tc>
      </w:tr>
      <w:tr w:rsidR="00B042DF" w:rsidTr="00A86669">
        <w:trPr>
          <w:trHeight w:hRule="exact" w:val="18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2DF" w:rsidRDefault="00B042DF" w:rsidP="00A86669">
            <w:pPr>
              <w:widowControl/>
              <w:jc w:val="left"/>
              <w:rPr>
                <w:rFonts w:ascii="仿宋_GB2312"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042DF" w:rsidRDefault="00B042DF" w:rsidP="00A86669">
            <w:pPr>
              <w:widowControl/>
              <w:jc w:val="left"/>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服务对象满意度指标</w:t>
            </w:r>
          </w:p>
        </w:tc>
        <w:tc>
          <w:tcPr>
            <w:tcW w:w="2548" w:type="pct"/>
            <w:gridSpan w:val="2"/>
            <w:tcBorders>
              <w:top w:val="single" w:sz="4" w:space="0" w:color="auto"/>
              <w:left w:val="nil"/>
              <w:bottom w:val="nil"/>
              <w:right w:val="single" w:sz="4" w:space="0" w:color="auto"/>
            </w:tcBorders>
          </w:tcPr>
          <w:p w:rsidR="00B042DF" w:rsidRPr="00150BCA" w:rsidRDefault="00B042DF" w:rsidP="00A86669">
            <w:pPr>
              <w:widowControl/>
              <w:spacing w:line="240" w:lineRule="atLeast"/>
              <w:rPr>
                <w:rFonts w:ascii="仿宋_GB2312" w:cs="宋体"/>
                <w:kern w:val="0"/>
                <w:sz w:val="18"/>
                <w:szCs w:val="18"/>
              </w:rPr>
            </w:pPr>
            <w:r>
              <w:rPr>
                <w:rFonts w:ascii="仿宋_GB2312" w:cs="宋体" w:hint="eastAsia"/>
                <w:kern w:val="0"/>
                <w:sz w:val="18"/>
                <w:szCs w:val="18"/>
              </w:rPr>
              <w:t>1.</w:t>
            </w:r>
            <w:r>
              <w:rPr>
                <w:rFonts w:ascii="仿宋_GB2312" w:cs="宋体" w:hint="eastAsia"/>
                <w:kern w:val="0"/>
                <w:sz w:val="18"/>
                <w:szCs w:val="18"/>
              </w:rPr>
              <w:t>通过服务型政府的建设，力争使所以服务对象基本满意。</w:t>
            </w:r>
            <w:r>
              <w:rPr>
                <w:rFonts w:ascii="仿宋_GB2312" w:cs="宋体" w:hint="eastAsia"/>
                <w:kern w:val="0"/>
                <w:sz w:val="18"/>
                <w:szCs w:val="18"/>
              </w:rPr>
              <w:t>2.</w:t>
            </w:r>
            <w:r>
              <w:rPr>
                <w:rFonts w:ascii="仿宋_GB2312" w:cs="宋体" w:hint="eastAsia"/>
                <w:kern w:val="0"/>
                <w:sz w:val="18"/>
                <w:szCs w:val="18"/>
              </w:rPr>
              <w:t>提高居民满意度，保障居民居住安全，提高突发火灾，特殊事件的应对能力</w:t>
            </w:r>
          </w:p>
        </w:tc>
      </w:tr>
      <w:tr w:rsidR="00B042DF" w:rsidTr="00A86669">
        <w:trPr>
          <w:trHeight w:hRule="exac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2DF" w:rsidRDefault="00B042DF" w:rsidP="00A86669">
            <w:pPr>
              <w:widowControl/>
              <w:jc w:val="left"/>
              <w:rPr>
                <w:rFonts w:ascii="仿宋_GB2312"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042DF" w:rsidRDefault="00B042DF" w:rsidP="00A86669">
            <w:pPr>
              <w:widowControl/>
              <w:jc w:val="left"/>
              <w:rPr>
                <w:rFonts w:ascii="仿宋_GB2312" w:cs="宋体"/>
                <w:kern w:val="0"/>
                <w:sz w:val="20"/>
                <w:szCs w:val="20"/>
              </w:rPr>
            </w:pPr>
          </w:p>
        </w:tc>
        <w:tc>
          <w:tcPr>
            <w:tcW w:w="942" w:type="pct"/>
            <w:gridSpan w:val="3"/>
            <w:tcBorders>
              <w:top w:val="nil"/>
              <w:left w:val="nil"/>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w:t>
            </w:r>
          </w:p>
        </w:tc>
        <w:tc>
          <w:tcPr>
            <w:tcW w:w="2548" w:type="pct"/>
            <w:gridSpan w:val="2"/>
            <w:tcBorders>
              <w:top w:val="single" w:sz="4" w:space="0" w:color="auto"/>
              <w:left w:val="nil"/>
              <w:bottom w:val="single" w:sz="4" w:space="0" w:color="auto"/>
              <w:right w:val="single" w:sz="4" w:space="0" w:color="auto"/>
            </w:tcBorders>
          </w:tcPr>
          <w:p w:rsidR="00B042DF" w:rsidRDefault="00B042DF" w:rsidP="00A86669">
            <w:pPr>
              <w:widowControl/>
              <w:spacing w:before="100" w:beforeAutospacing="1" w:after="100" w:afterAutospacing="1" w:line="312" w:lineRule="auto"/>
              <w:rPr>
                <w:rFonts w:ascii="宋体" w:hAnsi="宋体"/>
                <w:sz w:val="18"/>
                <w:szCs w:val="18"/>
              </w:rPr>
            </w:pPr>
          </w:p>
        </w:tc>
      </w:tr>
      <w:tr w:rsidR="00B042DF" w:rsidTr="00B042DF">
        <w:trPr>
          <w:trHeight w:hRule="exact" w:val="1008"/>
        </w:trPr>
        <w:tc>
          <w:tcPr>
            <w:tcW w:w="660" w:type="pct"/>
            <w:tcBorders>
              <w:top w:val="single" w:sz="4" w:space="0" w:color="auto"/>
              <w:left w:val="single" w:sz="4" w:space="0" w:color="auto"/>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lastRenderedPageBreak/>
              <w:t>其他说明的问题</w:t>
            </w:r>
          </w:p>
        </w:tc>
        <w:tc>
          <w:tcPr>
            <w:tcW w:w="4340" w:type="pct"/>
            <w:gridSpan w:val="6"/>
            <w:tcBorders>
              <w:top w:val="single" w:sz="4" w:space="0" w:color="auto"/>
              <w:left w:val="nil"/>
              <w:bottom w:val="single" w:sz="4" w:space="0" w:color="auto"/>
              <w:right w:val="single" w:sz="4" w:space="0" w:color="auto"/>
            </w:tcBorders>
            <w:vAlign w:val="center"/>
          </w:tcPr>
          <w:p w:rsidR="00B042DF" w:rsidRDefault="00B042DF" w:rsidP="00A86669">
            <w:pPr>
              <w:widowControl/>
              <w:spacing w:before="100" w:beforeAutospacing="1" w:after="100" w:afterAutospacing="1" w:line="312" w:lineRule="auto"/>
              <w:rPr>
                <w:rFonts w:ascii="仿宋_GB2312" w:cs="宋体"/>
                <w:kern w:val="0"/>
                <w:sz w:val="2"/>
                <w:szCs w:val="20"/>
              </w:rPr>
            </w:pPr>
            <w:r>
              <w:rPr>
                <w:rFonts w:ascii="仿宋_GB2312" w:cs="宋体" w:hint="eastAsia"/>
                <w:kern w:val="0"/>
                <w:sz w:val="2"/>
                <w:szCs w:val="20"/>
              </w:rPr>
              <w:t>无</w:t>
            </w:r>
          </w:p>
        </w:tc>
      </w:tr>
      <w:tr w:rsidR="00B042DF" w:rsidTr="00A86669">
        <w:trPr>
          <w:trHeight w:val="1271"/>
        </w:trPr>
        <w:tc>
          <w:tcPr>
            <w:tcW w:w="660" w:type="pct"/>
            <w:tcBorders>
              <w:top w:val="nil"/>
              <w:left w:val="single" w:sz="4" w:space="0" w:color="auto"/>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填报人：</w:t>
            </w:r>
          </w:p>
        </w:tc>
        <w:tc>
          <w:tcPr>
            <w:tcW w:w="1155" w:type="pct"/>
            <w:gridSpan w:val="2"/>
            <w:tcBorders>
              <w:top w:val="nil"/>
              <w:left w:val="nil"/>
              <w:bottom w:val="single" w:sz="4" w:space="0" w:color="auto"/>
              <w:right w:val="single" w:sz="4" w:space="0" w:color="auto"/>
            </w:tcBorders>
            <w:vAlign w:val="center"/>
          </w:tcPr>
          <w:p w:rsidR="00B042DF" w:rsidRDefault="006F204D" w:rsidP="00A86669">
            <w:pPr>
              <w:widowControl/>
              <w:spacing w:before="100" w:beforeAutospacing="1" w:after="100" w:afterAutospacing="1" w:line="312" w:lineRule="auto"/>
              <w:rPr>
                <w:rFonts w:ascii="仿宋_GB2312" w:cs="宋体"/>
                <w:kern w:val="0"/>
                <w:sz w:val="20"/>
                <w:szCs w:val="20"/>
              </w:rPr>
            </w:pPr>
            <w:r>
              <w:rPr>
                <w:rFonts w:ascii="仿宋_GB2312" w:cs="宋体" w:hint="eastAsia"/>
                <w:kern w:val="0"/>
                <w:sz w:val="20"/>
                <w:szCs w:val="20"/>
              </w:rPr>
              <w:t>王震</w:t>
            </w:r>
          </w:p>
        </w:tc>
        <w:tc>
          <w:tcPr>
            <w:tcW w:w="578" w:type="pct"/>
            <w:tcBorders>
              <w:top w:val="nil"/>
              <w:left w:val="nil"/>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联系电话</w:t>
            </w:r>
          </w:p>
        </w:tc>
        <w:tc>
          <w:tcPr>
            <w:tcW w:w="969" w:type="pct"/>
            <w:gridSpan w:val="2"/>
            <w:tcBorders>
              <w:top w:val="nil"/>
              <w:left w:val="nil"/>
              <w:bottom w:val="single" w:sz="4" w:space="0" w:color="auto"/>
              <w:right w:val="single" w:sz="4" w:space="0" w:color="auto"/>
            </w:tcBorders>
            <w:vAlign w:val="center"/>
          </w:tcPr>
          <w:p w:rsidR="00B042DF" w:rsidRDefault="006F204D" w:rsidP="00A86669">
            <w:pPr>
              <w:widowControl/>
              <w:spacing w:before="100" w:beforeAutospacing="1" w:after="100" w:afterAutospacing="1" w:line="312" w:lineRule="auto"/>
              <w:rPr>
                <w:rFonts w:ascii="仿宋_GB2312" w:cs="宋体"/>
                <w:kern w:val="0"/>
                <w:sz w:val="20"/>
                <w:szCs w:val="20"/>
              </w:rPr>
            </w:pPr>
            <w:r>
              <w:rPr>
                <w:rFonts w:ascii="仿宋_GB2312" w:cs="宋体" w:hint="eastAsia"/>
                <w:kern w:val="0"/>
                <w:sz w:val="20"/>
                <w:szCs w:val="20"/>
              </w:rPr>
              <w:t>83510002</w:t>
            </w:r>
          </w:p>
        </w:tc>
        <w:tc>
          <w:tcPr>
            <w:tcW w:w="1638" w:type="pct"/>
            <w:tcBorders>
              <w:top w:val="nil"/>
              <w:left w:val="nil"/>
              <w:bottom w:val="single" w:sz="4" w:space="0" w:color="auto"/>
              <w:right w:val="single" w:sz="4" w:space="0" w:color="auto"/>
            </w:tcBorders>
            <w:vAlign w:val="center"/>
            <w:hideMark/>
          </w:tcPr>
          <w:p w:rsidR="00B042DF" w:rsidRDefault="00B042DF" w:rsidP="00A86669">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填报日期：</w:t>
            </w:r>
            <w:r w:rsidR="00F03BFF">
              <w:rPr>
                <w:rFonts w:ascii="仿宋_GB2312" w:hAnsi="宋体" w:cs="宋体" w:hint="eastAsia"/>
                <w:kern w:val="0"/>
                <w:sz w:val="20"/>
                <w:szCs w:val="20"/>
              </w:rPr>
              <w:t>2020</w:t>
            </w:r>
            <w:r w:rsidR="006F204D">
              <w:rPr>
                <w:rFonts w:ascii="仿宋_GB2312" w:hAnsi="宋体" w:cs="宋体" w:hint="eastAsia"/>
                <w:kern w:val="0"/>
                <w:sz w:val="20"/>
                <w:szCs w:val="20"/>
              </w:rPr>
              <w:t>.2</w:t>
            </w:r>
          </w:p>
        </w:tc>
      </w:tr>
    </w:tbl>
    <w:p w:rsidR="009C6423" w:rsidRDefault="009C6423" w:rsidP="009C6423">
      <w:pPr>
        <w:pStyle w:val="1"/>
        <w:rPr>
          <w:sz w:val="21"/>
          <w:szCs w:val="21"/>
        </w:rPr>
      </w:pPr>
      <w:bookmarkStart w:id="0" w:name="_Toc1476698"/>
    </w:p>
    <w:p w:rsidR="009C6423" w:rsidRDefault="009C6423">
      <w:pPr>
        <w:widowControl/>
        <w:jc w:val="left"/>
        <w:rPr>
          <w:b/>
          <w:bCs/>
          <w:kern w:val="44"/>
          <w:szCs w:val="21"/>
        </w:rPr>
      </w:pPr>
      <w:r>
        <w:rPr>
          <w:szCs w:val="21"/>
        </w:rPr>
        <w:br w:type="page"/>
      </w:r>
    </w:p>
    <w:p w:rsidR="009C6423" w:rsidRPr="009C6423" w:rsidRDefault="006B7406" w:rsidP="009C6423">
      <w:pPr>
        <w:pStyle w:val="1"/>
        <w:rPr>
          <w:sz w:val="21"/>
          <w:szCs w:val="21"/>
        </w:rPr>
      </w:pPr>
      <w:r w:rsidRPr="001C120E">
        <w:rPr>
          <w:rFonts w:hint="eastAsia"/>
          <w:sz w:val="21"/>
          <w:szCs w:val="21"/>
        </w:rPr>
        <w:lastRenderedPageBreak/>
        <w:t>表十</w:t>
      </w:r>
      <w:r w:rsidR="00573E03">
        <w:rPr>
          <w:rFonts w:hint="eastAsia"/>
          <w:sz w:val="21"/>
          <w:szCs w:val="21"/>
        </w:rPr>
        <w:t>一</w:t>
      </w:r>
      <w:r w:rsidRPr="001C120E">
        <w:rPr>
          <w:rFonts w:hint="eastAsia"/>
          <w:sz w:val="21"/>
          <w:szCs w:val="21"/>
        </w:rPr>
        <w:t>：</w:t>
      </w:r>
      <w:bookmarkEnd w:id="0"/>
    </w:p>
    <w:tbl>
      <w:tblPr>
        <w:tblW w:w="0" w:type="auto"/>
        <w:tblInd w:w="108" w:type="dxa"/>
        <w:tblLook w:val="04A0"/>
      </w:tblPr>
      <w:tblGrid>
        <w:gridCol w:w="457"/>
        <w:gridCol w:w="696"/>
        <w:gridCol w:w="967"/>
        <w:gridCol w:w="1571"/>
        <w:gridCol w:w="785"/>
        <w:gridCol w:w="1006"/>
        <w:gridCol w:w="649"/>
        <w:gridCol w:w="596"/>
        <w:gridCol w:w="1687"/>
      </w:tblGrid>
      <w:tr w:rsidR="009C6423" w:rsidRPr="009C6423" w:rsidTr="009C6423">
        <w:trPr>
          <w:trHeight w:val="375"/>
        </w:trPr>
        <w:tc>
          <w:tcPr>
            <w:tcW w:w="0" w:type="auto"/>
            <w:gridSpan w:val="9"/>
            <w:tcBorders>
              <w:top w:val="nil"/>
              <w:left w:val="nil"/>
              <w:bottom w:val="nil"/>
              <w:right w:val="nil"/>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b/>
                <w:bCs/>
                <w:kern w:val="0"/>
                <w:sz w:val="32"/>
                <w:szCs w:val="32"/>
              </w:rPr>
            </w:pPr>
            <w:r w:rsidRPr="009C6423">
              <w:rPr>
                <w:rFonts w:ascii="宋体" w:eastAsia="宋体" w:hAnsi="宋体" w:cs="宋体" w:hint="eastAsia"/>
                <w:b/>
                <w:bCs/>
                <w:kern w:val="0"/>
                <w:sz w:val="32"/>
                <w:szCs w:val="32"/>
              </w:rPr>
              <w:t>项目支出绩效目标申报表</w:t>
            </w:r>
          </w:p>
        </w:tc>
      </w:tr>
      <w:tr w:rsidR="009C6423" w:rsidRPr="009C6423" w:rsidTr="009C6423">
        <w:trPr>
          <w:trHeight w:val="285"/>
        </w:trPr>
        <w:tc>
          <w:tcPr>
            <w:tcW w:w="0" w:type="auto"/>
            <w:gridSpan w:val="9"/>
            <w:tcBorders>
              <w:top w:val="nil"/>
              <w:left w:val="nil"/>
              <w:bottom w:val="nil"/>
              <w:right w:val="nil"/>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（2020年度）</w:t>
            </w:r>
          </w:p>
        </w:tc>
      </w:tr>
      <w:tr w:rsidR="00573E03" w:rsidRPr="009C6423" w:rsidTr="008173FF">
        <w:trPr>
          <w:trHeight w:val="435"/>
        </w:trPr>
        <w:tc>
          <w:tcPr>
            <w:tcW w:w="0" w:type="auto"/>
            <w:gridSpan w:val="9"/>
            <w:tcBorders>
              <w:top w:val="nil"/>
              <w:left w:val="nil"/>
              <w:bottom w:val="single" w:sz="4" w:space="0" w:color="auto"/>
            </w:tcBorders>
            <w:shd w:val="clear" w:color="auto" w:fill="auto"/>
            <w:noWrap/>
            <w:vAlign w:val="center"/>
            <w:hideMark/>
          </w:tcPr>
          <w:p w:rsidR="00573E03" w:rsidRPr="009C6423" w:rsidRDefault="00573E03" w:rsidP="009C6423">
            <w:pPr>
              <w:widowControl/>
              <w:spacing w:after="0" w:line="240" w:lineRule="auto"/>
              <w:jc w:val="left"/>
              <w:rPr>
                <w:rFonts w:ascii="Times New Roman" w:eastAsia="Times New Roman" w:hAnsi="Times New Roman" w:cs="Times New Roman"/>
                <w:kern w:val="0"/>
                <w:sz w:val="20"/>
                <w:szCs w:val="20"/>
              </w:rPr>
            </w:pPr>
            <w:r w:rsidRPr="009C6423">
              <w:rPr>
                <w:rFonts w:ascii="宋体" w:eastAsia="宋体" w:hAnsi="宋体" w:cs="宋体" w:hint="eastAsia"/>
                <w:kern w:val="0"/>
                <w:sz w:val="24"/>
                <w:szCs w:val="24"/>
              </w:rPr>
              <w:t>填报单位（盖章）：</w:t>
            </w:r>
            <w:r>
              <w:rPr>
                <w:rFonts w:ascii="宋体" w:eastAsia="宋体" w:hAnsi="宋体" w:cs="宋体" w:hint="eastAsia"/>
                <w:kern w:val="0"/>
                <w:sz w:val="24"/>
                <w:szCs w:val="24"/>
              </w:rPr>
              <w:t>北京宣房投资管理集团有限公司</w:t>
            </w:r>
          </w:p>
        </w:tc>
      </w:tr>
      <w:tr w:rsidR="009C6423" w:rsidRPr="009C6423" w:rsidTr="009C6423">
        <w:trPr>
          <w:trHeight w:val="439"/>
        </w:trPr>
        <w:tc>
          <w:tcPr>
            <w:tcW w:w="0" w:type="auto"/>
            <w:gridSpan w:val="3"/>
            <w:tcBorders>
              <w:top w:val="single" w:sz="4" w:space="0" w:color="auto"/>
              <w:left w:val="single" w:sz="4" w:space="0" w:color="auto"/>
              <w:bottom w:val="single" w:sz="4" w:space="0" w:color="auto"/>
              <w:right w:val="nil"/>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项目名称</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2019年楼房综合修缮工程</w:t>
            </w:r>
          </w:p>
        </w:tc>
      </w:tr>
      <w:tr w:rsidR="009C6423" w:rsidRPr="009C6423" w:rsidTr="009C6423">
        <w:trPr>
          <w:trHeight w:val="439"/>
        </w:trPr>
        <w:tc>
          <w:tcPr>
            <w:tcW w:w="0" w:type="auto"/>
            <w:gridSpan w:val="3"/>
            <w:tcBorders>
              <w:top w:val="single" w:sz="4" w:space="0" w:color="auto"/>
              <w:left w:val="single" w:sz="4" w:space="0" w:color="auto"/>
              <w:bottom w:val="single" w:sz="4" w:space="0" w:color="auto"/>
              <w:right w:val="nil"/>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主管部门及代码</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西城区人民政府国有资产监督管理委员会</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实施单位</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北京宣房投资管理集团有限公司</w:t>
            </w:r>
          </w:p>
        </w:tc>
      </w:tr>
      <w:tr w:rsidR="009C6423" w:rsidRPr="009C6423" w:rsidTr="009C6423">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项目负责人</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张迎十</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联系电话</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63587576</w:t>
            </w:r>
          </w:p>
        </w:tc>
      </w:tr>
      <w:tr w:rsidR="009C6423" w:rsidRPr="009C6423" w:rsidTr="009C6423">
        <w:trPr>
          <w:trHeight w:val="345"/>
        </w:trPr>
        <w:tc>
          <w:tcPr>
            <w:tcW w:w="0" w:type="auto"/>
            <w:gridSpan w:val="3"/>
            <w:tcBorders>
              <w:top w:val="single" w:sz="4" w:space="0" w:color="auto"/>
              <w:left w:val="single" w:sz="4" w:space="0" w:color="auto"/>
              <w:bottom w:val="single" w:sz="4" w:space="0" w:color="auto"/>
              <w:right w:val="nil"/>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项目属性</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延续工程</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项目期</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1年</w:t>
            </w:r>
          </w:p>
        </w:tc>
      </w:tr>
      <w:tr w:rsidR="009C6423" w:rsidRPr="009C6423" w:rsidTr="009C6423">
        <w:trPr>
          <w:trHeight w:val="439"/>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项目资金</w:t>
            </w:r>
            <w:r w:rsidRPr="009C6423">
              <w:rPr>
                <w:rFonts w:ascii="宋体" w:eastAsia="宋体" w:hAnsi="宋体" w:cs="宋体" w:hint="eastAsia"/>
                <w:kern w:val="0"/>
                <w:sz w:val="24"/>
                <w:szCs w:val="24"/>
              </w:rPr>
              <w:br/>
              <w:t>（万元）</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中期资金总额：</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w:t>
            </w:r>
          </w:p>
        </w:tc>
        <w:tc>
          <w:tcPr>
            <w:tcW w:w="0" w:type="auto"/>
            <w:gridSpan w:val="2"/>
            <w:tcBorders>
              <w:top w:val="single" w:sz="4" w:space="0" w:color="auto"/>
              <w:left w:val="nil"/>
              <w:bottom w:val="nil"/>
              <w:right w:val="nil"/>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年度资金总额：</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6423" w:rsidRPr="009C6423" w:rsidRDefault="00AF19B0" w:rsidP="009C6423">
            <w:pPr>
              <w:widowControl/>
              <w:spacing w:after="0" w:line="240" w:lineRule="auto"/>
              <w:jc w:val="center"/>
              <w:rPr>
                <w:rFonts w:ascii="宋体" w:eastAsia="宋体" w:hAnsi="宋体" w:cs="宋体"/>
                <w:kern w:val="0"/>
                <w:sz w:val="24"/>
                <w:szCs w:val="24"/>
              </w:rPr>
            </w:pPr>
            <w:r w:rsidRPr="00AF19B0">
              <w:rPr>
                <w:rFonts w:ascii="宋体" w:eastAsia="宋体" w:hAnsi="宋体" w:cs="宋体"/>
                <w:kern w:val="0"/>
                <w:sz w:val="24"/>
                <w:szCs w:val="24"/>
              </w:rPr>
              <w:t>5290336.32</w:t>
            </w:r>
            <w:r w:rsidR="009C6423" w:rsidRPr="009C6423">
              <w:rPr>
                <w:rFonts w:ascii="宋体" w:eastAsia="宋体" w:hAnsi="宋体" w:cs="宋体" w:hint="eastAsia"/>
                <w:kern w:val="0"/>
                <w:sz w:val="24"/>
                <w:szCs w:val="24"/>
              </w:rPr>
              <w:t>元</w:t>
            </w:r>
          </w:p>
        </w:tc>
      </w:tr>
      <w:tr w:rsidR="009C6423" w:rsidRPr="009C6423" w:rsidTr="009C6423">
        <w:trPr>
          <w:trHeight w:val="439"/>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其中：财政拨款</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w:t>
            </w:r>
          </w:p>
        </w:tc>
        <w:tc>
          <w:tcPr>
            <w:tcW w:w="0" w:type="auto"/>
            <w:gridSpan w:val="2"/>
            <w:tcBorders>
              <w:top w:val="single" w:sz="4" w:space="0" w:color="auto"/>
              <w:left w:val="nil"/>
              <w:bottom w:val="nil"/>
              <w:right w:val="nil"/>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其中：财政拨款</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6423" w:rsidRPr="009C6423" w:rsidRDefault="00AF19B0" w:rsidP="009C6423">
            <w:pPr>
              <w:widowControl/>
              <w:spacing w:after="0" w:line="240" w:lineRule="auto"/>
              <w:jc w:val="center"/>
              <w:rPr>
                <w:rFonts w:ascii="宋体" w:eastAsia="宋体" w:hAnsi="宋体" w:cs="宋体"/>
                <w:kern w:val="0"/>
                <w:sz w:val="24"/>
                <w:szCs w:val="24"/>
              </w:rPr>
            </w:pPr>
            <w:r w:rsidRPr="00AF19B0">
              <w:rPr>
                <w:rFonts w:ascii="宋体" w:eastAsia="宋体" w:hAnsi="宋体" w:cs="宋体"/>
                <w:kern w:val="0"/>
                <w:sz w:val="24"/>
                <w:szCs w:val="24"/>
              </w:rPr>
              <w:t>5290336.32</w:t>
            </w:r>
            <w:r w:rsidR="009C6423" w:rsidRPr="009C6423">
              <w:rPr>
                <w:rFonts w:ascii="宋体" w:eastAsia="宋体" w:hAnsi="宋体" w:cs="宋体" w:hint="eastAsia"/>
                <w:kern w:val="0"/>
                <w:sz w:val="24"/>
                <w:szCs w:val="24"/>
              </w:rPr>
              <w:t>元</w:t>
            </w:r>
          </w:p>
        </w:tc>
      </w:tr>
      <w:tr w:rsidR="009C6423" w:rsidRPr="009C6423" w:rsidTr="009C6423">
        <w:trPr>
          <w:trHeight w:val="439"/>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其他资金</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w:t>
            </w:r>
          </w:p>
        </w:tc>
        <w:tc>
          <w:tcPr>
            <w:tcW w:w="0" w:type="auto"/>
            <w:gridSpan w:val="2"/>
            <w:tcBorders>
              <w:top w:val="single" w:sz="4" w:space="0" w:color="auto"/>
              <w:left w:val="nil"/>
              <w:bottom w:val="nil"/>
              <w:right w:val="nil"/>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其他资金</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6423" w:rsidRPr="009C6423" w:rsidRDefault="009C6423" w:rsidP="009C6423">
            <w:pPr>
              <w:widowControl/>
              <w:spacing w:after="0" w:line="240" w:lineRule="auto"/>
              <w:jc w:val="right"/>
              <w:rPr>
                <w:rFonts w:ascii="宋体" w:eastAsia="宋体" w:hAnsi="宋体" w:cs="宋体"/>
                <w:kern w:val="0"/>
                <w:sz w:val="24"/>
                <w:szCs w:val="24"/>
              </w:rPr>
            </w:pPr>
            <w:r w:rsidRPr="009C6423">
              <w:rPr>
                <w:rFonts w:ascii="宋体" w:eastAsia="宋体" w:hAnsi="宋体" w:cs="宋体" w:hint="eastAsia"/>
                <w:kern w:val="0"/>
                <w:sz w:val="24"/>
                <w:szCs w:val="24"/>
              </w:rPr>
              <w:t xml:space="preserve">　</w:t>
            </w:r>
          </w:p>
        </w:tc>
      </w:tr>
      <w:tr w:rsidR="009C6423" w:rsidRPr="009C6423" w:rsidTr="009C6423">
        <w:trPr>
          <w:trHeight w:val="43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总</w:t>
            </w:r>
            <w:r w:rsidRPr="009C6423">
              <w:rPr>
                <w:rFonts w:ascii="宋体" w:eastAsia="宋体" w:hAnsi="宋体" w:cs="宋体" w:hint="eastAsia"/>
                <w:kern w:val="0"/>
                <w:sz w:val="24"/>
                <w:szCs w:val="24"/>
              </w:rPr>
              <w:br/>
              <w:t>体</w:t>
            </w:r>
            <w:r w:rsidRPr="009C6423">
              <w:rPr>
                <w:rFonts w:ascii="宋体" w:eastAsia="宋体" w:hAnsi="宋体" w:cs="宋体" w:hint="eastAsia"/>
                <w:kern w:val="0"/>
                <w:sz w:val="24"/>
                <w:szCs w:val="24"/>
              </w:rPr>
              <w:br/>
              <w:t>目</w:t>
            </w:r>
            <w:r w:rsidRPr="009C6423">
              <w:rPr>
                <w:rFonts w:ascii="宋体" w:eastAsia="宋体" w:hAnsi="宋体" w:cs="宋体" w:hint="eastAsia"/>
                <w:kern w:val="0"/>
                <w:sz w:val="24"/>
                <w:szCs w:val="24"/>
              </w:rPr>
              <w:br/>
              <w:t>标</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中期目标（20××年—20××+n年）</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2020年度目标</w:t>
            </w:r>
          </w:p>
        </w:tc>
      </w:tr>
      <w:tr w:rsidR="009C6423" w:rsidRPr="009C6423" w:rsidTr="009C6423">
        <w:trPr>
          <w:trHeight w:val="1725"/>
        </w:trPr>
        <w:tc>
          <w:tcPr>
            <w:tcW w:w="0" w:type="auto"/>
            <w:vMerge/>
            <w:tcBorders>
              <w:top w:val="nil"/>
              <w:left w:val="single" w:sz="4" w:space="0" w:color="auto"/>
              <w:bottom w:val="single" w:sz="4" w:space="0" w:color="auto"/>
              <w:right w:val="single" w:sz="4" w:space="0" w:color="auto"/>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0" w:type="auto"/>
            <w:gridSpan w:val="4"/>
            <w:tcBorders>
              <w:top w:val="single" w:sz="4" w:space="0" w:color="auto"/>
              <w:left w:val="nil"/>
              <w:bottom w:val="single" w:sz="4" w:space="0" w:color="auto"/>
              <w:right w:val="single" w:sz="4" w:space="0" w:color="auto"/>
            </w:tcBorders>
            <w:shd w:val="clear" w:color="auto" w:fill="auto"/>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br/>
              <w:t xml:space="preserve"> 目标1：</w:t>
            </w:r>
            <w:r w:rsidRPr="009C6423">
              <w:rPr>
                <w:rFonts w:ascii="宋体" w:eastAsia="宋体" w:hAnsi="宋体" w:cs="宋体" w:hint="eastAsia"/>
                <w:kern w:val="0"/>
                <w:sz w:val="24"/>
                <w:szCs w:val="24"/>
              </w:rPr>
              <w:br/>
              <w:t xml:space="preserve"> 目标2：</w:t>
            </w:r>
            <w:r w:rsidRPr="009C6423">
              <w:rPr>
                <w:rFonts w:ascii="宋体" w:eastAsia="宋体" w:hAnsi="宋体" w:cs="宋体" w:hint="eastAsia"/>
                <w:kern w:val="0"/>
                <w:sz w:val="24"/>
                <w:szCs w:val="24"/>
              </w:rPr>
              <w:br/>
              <w:t xml:space="preserve"> 目标3：</w:t>
            </w:r>
            <w:r w:rsidRPr="009C6423">
              <w:rPr>
                <w:rFonts w:ascii="宋体" w:eastAsia="宋体" w:hAnsi="宋体" w:cs="宋体" w:hint="eastAsia"/>
                <w:kern w:val="0"/>
                <w:sz w:val="24"/>
                <w:szCs w:val="24"/>
              </w:rPr>
              <w:br/>
              <w:t xml:space="preserve"> ……</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目标1：完成2019年楼房综合修缮工程项目结算审计。</w:t>
            </w:r>
            <w:r w:rsidRPr="009C6423">
              <w:rPr>
                <w:rFonts w:ascii="宋体" w:eastAsia="宋体" w:hAnsi="宋体" w:cs="宋体" w:hint="eastAsia"/>
                <w:kern w:val="0"/>
                <w:sz w:val="24"/>
                <w:szCs w:val="24"/>
              </w:rPr>
              <w:br/>
              <w:t>目标2：并拨付工程尾款。</w:t>
            </w:r>
          </w:p>
        </w:tc>
      </w:tr>
      <w:tr w:rsidR="009C6423" w:rsidRPr="009C6423" w:rsidTr="009C6423">
        <w:trPr>
          <w:trHeight w:val="570"/>
        </w:trPr>
        <w:tc>
          <w:tcPr>
            <w:tcW w:w="0" w:type="auto"/>
            <w:vMerge w:val="restart"/>
            <w:tcBorders>
              <w:top w:val="nil"/>
              <w:left w:val="single" w:sz="4" w:space="0" w:color="auto"/>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绩</w:t>
            </w:r>
            <w:r w:rsidRPr="009C6423">
              <w:rPr>
                <w:rFonts w:ascii="宋体" w:eastAsia="宋体" w:hAnsi="宋体" w:cs="宋体" w:hint="eastAsia"/>
                <w:kern w:val="0"/>
                <w:sz w:val="24"/>
                <w:szCs w:val="24"/>
              </w:rPr>
              <w:br/>
              <w:t>效</w:t>
            </w:r>
            <w:r w:rsidRPr="009C6423">
              <w:rPr>
                <w:rFonts w:ascii="宋体" w:eastAsia="宋体" w:hAnsi="宋体" w:cs="宋体" w:hint="eastAsia"/>
                <w:kern w:val="0"/>
                <w:sz w:val="24"/>
                <w:szCs w:val="24"/>
              </w:rPr>
              <w:br/>
              <w:t>指</w:t>
            </w:r>
            <w:r w:rsidRPr="009C6423">
              <w:rPr>
                <w:rFonts w:ascii="宋体" w:eastAsia="宋体" w:hAnsi="宋体" w:cs="宋体" w:hint="eastAsia"/>
                <w:kern w:val="0"/>
                <w:sz w:val="24"/>
                <w:szCs w:val="24"/>
              </w:rPr>
              <w:br/>
              <w:t>标</w:t>
            </w:r>
          </w:p>
        </w:tc>
        <w:tc>
          <w:tcPr>
            <w:tcW w:w="0" w:type="auto"/>
            <w:tcBorders>
              <w:top w:val="nil"/>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一级</w:t>
            </w:r>
            <w:r w:rsidRPr="009C6423">
              <w:rPr>
                <w:rFonts w:ascii="宋体" w:eastAsia="宋体" w:hAnsi="宋体" w:cs="宋体" w:hint="eastAsia"/>
                <w:kern w:val="0"/>
                <w:sz w:val="24"/>
                <w:szCs w:val="24"/>
              </w:rPr>
              <w:br/>
              <w:t>指标</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二级指标</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三级指标</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指标值</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二级指标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三级指标</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指标值</w:t>
            </w:r>
          </w:p>
        </w:tc>
      </w:tr>
      <w:tr w:rsidR="009C6423" w:rsidRPr="009C6423" w:rsidTr="009C6423">
        <w:trPr>
          <w:trHeight w:val="1140"/>
        </w:trPr>
        <w:tc>
          <w:tcPr>
            <w:tcW w:w="0" w:type="auto"/>
            <w:vMerge/>
            <w:tcBorders>
              <w:top w:val="nil"/>
              <w:left w:val="single" w:sz="4" w:space="0" w:color="auto"/>
              <w:bottom w:val="nil"/>
              <w:right w:val="single" w:sz="4" w:space="0" w:color="auto"/>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产</w:t>
            </w:r>
            <w:r w:rsidRPr="009C6423">
              <w:rPr>
                <w:rFonts w:ascii="宋体" w:eastAsia="宋体" w:hAnsi="宋体" w:cs="宋体" w:hint="eastAsia"/>
                <w:kern w:val="0"/>
                <w:sz w:val="24"/>
                <w:szCs w:val="24"/>
              </w:rPr>
              <w:br/>
              <w:t>出</w:t>
            </w:r>
            <w:r w:rsidRPr="009C6423">
              <w:rPr>
                <w:rFonts w:ascii="宋体" w:eastAsia="宋体" w:hAnsi="宋体" w:cs="宋体" w:hint="eastAsia"/>
                <w:kern w:val="0"/>
                <w:sz w:val="24"/>
                <w:szCs w:val="24"/>
              </w:rPr>
              <w:br/>
              <w:t>指</w:t>
            </w:r>
            <w:r w:rsidRPr="009C6423">
              <w:rPr>
                <w:rFonts w:ascii="宋体" w:eastAsia="宋体" w:hAnsi="宋体" w:cs="宋体" w:hint="eastAsia"/>
                <w:kern w:val="0"/>
                <w:sz w:val="24"/>
                <w:szCs w:val="24"/>
              </w:rPr>
              <w:br/>
              <w:t>标</w:t>
            </w:r>
          </w:p>
        </w:tc>
        <w:tc>
          <w:tcPr>
            <w:tcW w:w="0" w:type="auto"/>
            <w:tcBorders>
              <w:top w:val="nil"/>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数量指标</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指标1：</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w:t>
            </w:r>
          </w:p>
        </w:tc>
        <w:tc>
          <w:tcPr>
            <w:tcW w:w="0" w:type="auto"/>
            <w:tcBorders>
              <w:top w:val="nil"/>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数量指标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完成综合修缮90栋，2处老旧小区雨污水改造</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全部完成</w:t>
            </w:r>
          </w:p>
        </w:tc>
      </w:tr>
      <w:tr w:rsidR="009C6423" w:rsidRPr="009C6423" w:rsidTr="009C6423">
        <w:trPr>
          <w:trHeight w:val="439"/>
        </w:trPr>
        <w:tc>
          <w:tcPr>
            <w:tcW w:w="0" w:type="auto"/>
            <w:vMerge/>
            <w:tcBorders>
              <w:top w:val="nil"/>
              <w:left w:val="single" w:sz="4" w:space="0" w:color="auto"/>
              <w:bottom w:val="nil"/>
              <w:right w:val="single" w:sz="4" w:space="0" w:color="auto"/>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0" w:type="auto"/>
            <w:tcBorders>
              <w:top w:val="single" w:sz="4" w:space="0" w:color="auto"/>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质量指标</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指标1：</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质量指标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合格</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达到规定标准</w:t>
            </w:r>
          </w:p>
        </w:tc>
      </w:tr>
      <w:tr w:rsidR="009C6423" w:rsidRPr="009C6423" w:rsidTr="009C6423">
        <w:trPr>
          <w:trHeight w:val="439"/>
        </w:trPr>
        <w:tc>
          <w:tcPr>
            <w:tcW w:w="0" w:type="auto"/>
            <w:vMerge/>
            <w:tcBorders>
              <w:top w:val="nil"/>
              <w:left w:val="single" w:sz="4" w:space="0" w:color="auto"/>
              <w:bottom w:val="nil"/>
              <w:right w:val="single" w:sz="4" w:space="0" w:color="auto"/>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0" w:type="auto"/>
            <w:tcBorders>
              <w:top w:val="single" w:sz="4" w:space="0" w:color="auto"/>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进度指标</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指标1：</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进度指标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按计划完成</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全部竣工</w:t>
            </w:r>
          </w:p>
        </w:tc>
      </w:tr>
      <w:tr w:rsidR="009C6423" w:rsidRPr="009C6423" w:rsidTr="009C6423">
        <w:trPr>
          <w:trHeight w:val="439"/>
        </w:trPr>
        <w:tc>
          <w:tcPr>
            <w:tcW w:w="0" w:type="auto"/>
            <w:vMerge/>
            <w:tcBorders>
              <w:top w:val="nil"/>
              <w:left w:val="single" w:sz="4" w:space="0" w:color="auto"/>
              <w:bottom w:val="nil"/>
              <w:right w:val="single" w:sz="4" w:space="0" w:color="auto"/>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0" w:type="auto"/>
            <w:tcBorders>
              <w:top w:val="single" w:sz="4" w:space="0" w:color="auto"/>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成本指标</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指标1：</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成本指标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项目预算控制数</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达到规定标准</w:t>
            </w:r>
          </w:p>
        </w:tc>
      </w:tr>
      <w:tr w:rsidR="009C6423" w:rsidRPr="009C6423" w:rsidTr="009C6423">
        <w:trPr>
          <w:trHeight w:val="439"/>
        </w:trPr>
        <w:tc>
          <w:tcPr>
            <w:tcW w:w="0" w:type="auto"/>
            <w:vMerge/>
            <w:tcBorders>
              <w:top w:val="nil"/>
              <w:left w:val="single" w:sz="4" w:space="0" w:color="auto"/>
              <w:bottom w:val="nil"/>
              <w:right w:val="single" w:sz="4" w:space="0" w:color="auto"/>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0" w:type="auto"/>
            <w:vMerge w:val="restart"/>
            <w:tcBorders>
              <w:top w:val="nil"/>
              <w:left w:val="single" w:sz="4" w:space="0" w:color="auto"/>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效</w:t>
            </w:r>
            <w:r w:rsidRPr="009C6423">
              <w:rPr>
                <w:rFonts w:ascii="宋体" w:eastAsia="宋体" w:hAnsi="宋体" w:cs="宋体" w:hint="eastAsia"/>
                <w:kern w:val="0"/>
                <w:sz w:val="24"/>
                <w:szCs w:val="24"/>
              </w:rPr>
              <w:br/>
              <w:t>果</w:t>
            </w:r>
            <w:r w:rsidRPr="009C6423">
              <w:rPr>
                <w:rFonts w:ascii="宋体" w:eastAsia="宋体" w:hAnsi="宋体" w:cs="宋体" w:hint="eastAsia"/>
                <w:kern w:val="0"/>
                <w:sz w:val="24"/>
                <w:szCs w:val="24"/>
              </w:rPr>
              <w:br/>
            </w:r>
            <w:r w:rsidRPr="009C6423">
              <w:rPr>
                <w:rFonts w:ascii="宋体" w:eastAsia="宋体" w:hAnsi="宋体" w:cs="宋体" w:hint="eastAsia"/>
                <w:kern w:val="0"/>
                <w:sz w:val="24"/>
                <w:szCs w:val="24"/>
              </w:rPr>
              <w:lastRenderedPageBreak/>
              <w:t>指</w:t>
            </w:r>
            <w:r w:rsidRPr="009C6423">
              <w:rPr>
                <w:rFonts w:ascii="宋体" w:eastAsia="宋体" w:hAnsi="宋体" w:cs="宋体" w:hint="eastAsia"/>
                <w:kern w:val="0"/>
                <w:sz w:val="24"/>
                <w:szCs w:val="24"/>
              </w:rPr>
              <w:br/>
              <w:t>标</w:t>
            </w:r>
          </w:p>
        </w:tc>
        <w:tc>
          <w:tcPr>
            <w:tcW w:w="0" w:type="auto"/>
            <w:tcBorders>
              <w:top w:val="single" w:sz="4" w:space="0" w:color="auto"/>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lastRenderedPageBreak/>
              <w:t>效益指标</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指标1：</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效益指标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保障房屋住用安全</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得到良好保障</w:t>
            </w:r>
          </w:p>
        </w:tc>
      </w:tr>
      <w:tr w:rsidR="009C6423" w:rsidRPr="009C6423" w:rsidTr="009C6423">
        <w:trPr>
          <w:trHeight w:val="555"/>
        </w:trPr>
        <w:tc>
          <w:tcPr>
            <w:tcW w:w="0" w:type="auto"/>
            <w:vMerge/>
            <w:tcBorders>
              <w:top w:val="nil"/>
              <w:left w:val="single" w:sz="4" w:space="0" w:color="auto"/>
              <w:bottom w:val="nil"/>
              <w:right w:val="single" w:sz="4" w:space="0" w:color="auto"/>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0" w:type="auto"/>
            <w:vMerge/>
            <w:tcBorders>
              <w:top w:val="nil"/>
              <w:left w:val="single" w:sz="4" w:space="0" w:color="auto"/>
              <w:bottom w:val="nil"/>
              <w:right w:val="single" w:sz="4" w:space="0" w:color="auto"/>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0" w:type="auto"/>
            <w:tcBorders>
              <w:top w:val="single" w:sz="4" w:space="0" w:color="auto"/>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服务对象</w:t>
            </w:r>
            <w:r w:rsidRPr="009C6423">
              <w:rPr>
                <w:rFonts w:ascii="宋体" w:eastAsia="宋体" w:hAnsi="宋体" w:cs="宋体" w:hint="eastAsia"/>
                <w:kern w:val="0"/>
                <w:sz w:val="24"/>
                <w:szCs w:val="24"/>
              </w:rPr>
              <w:br/>
              <w:t>满意度指标</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指标1：</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服务对象</w:t>
            </w:r>
            <w:r w:rsidRPr="009C6423">
              <w:rPr>
                <w:rFonts w:ascii="宋体" w:eastAsia="宋体" w:hAnsi="宋体" w:cs="宋体" w:hint="eastAsia"/>
                <w:kern w:val="0"/>
                <w:sz w:val="24"/>
                <w:szCs w:val="24"/>
              </w:rPr>
              <w:br/>
              <w:t>满意度指标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居民满意度</w:t>
            </w:r>
          </w:p>
        </w:tc>
        <w:tc>
          <w:tcPr>
            <w:tcW w:w="0" w:type="auto"/>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达到95%</w:t>
            </w:r>
          </w:p>
        </w:tc>
      </w:tr>
    </w:tbl>
    <w:p w:rsidR="006B7406" w:rsidRDefault="006B7406" w:rsidP="006B7406">
      <w:pPr>
        <w:rPr>
          <w:rFonts w:ascii="宋体" w:eastAsia="宋体" w:hAnsi="宋体" w:cs="宋体"/>
          <w:b/>
          <w:bCs/>
          <w:color w:val="000000"/>
          <w:kern w:val="0"/>
          <w:sz w:val="22"/>
        </w:rPr>
      </w:pPr>
    </w:p>
    <w:p w:rsidR="006B7406" w:rsidRDefault="006B7406" w:rsidP="006B7406">
      <w:pPr>
        <w:widowControl/>
        <w:jc w:val="left"/>
        <w:rPr>
          <w:rFonts w:ascii="宋体" w:eastAsia="宋体" w:hAnsi="宋体" w:cs="宋体"/>
          <w:b/>
          <w:bCs/>
          <w:color w:val="000000"/>
          <w:kern w:val="0"/>
          <w:sz w:val="22"/>
        </w:rPr>
      </w:pPr>
      <w:r>
        <w:rPr>
          <w:rFonts w:ascii="宋体" w:eastAsia="宋体" w:hAnsi="宋体" w:cs="宋体"/>
          <w:b/>
          <w:bCs/>
          <w:color w:val="000000"/>
          <w:kern w:val="0"/>
          <w:sz w:val="22"/>
        </w:rPr>
        <w:br w:type="page"/>
      </w:r>
    </w:p>
    <w:p w:rsidR="006B7406" w:rsidRPr="001C120E" w:rsidRDefault="006B7406" w:rsidP="006B7406">
      <w:pPr>
        <w:pStyle w:val="1"/>
        <w:rPr>
          <w:sz w:val="21"/>
          <w:szCs w:val="21"/>
        </w:rPr>
      </w:pPr>
      <w:bookmarkStart w:id="1" w:name="_Toc1476699"/>
      <w:r w:rsidRPr="001C120E">
        <w:rPr>
          <w:rFonts w:hint="eastAsia"/>
          <w:sz w:val="21"/>
          <w:szCs w:val="21"/>
        </w:rPr>
        <w:lastRenderedPageBreak/>
        <w:t>表十</w:t>
      </w:r>
      <w:r w:rsidR="00573E03">
        <w:rPr>
          <w:rFonts w:hint="eastAsia"/>
          <w:sz w:val="21"/>
          <w:szCs w:val="21"/>
        </w:rPr>
        <w:t>二</w:t>
      </w:r>
      <w:r w:rsidRPr="001C120E">
        <w:rPr>
          <w:rFonts w:hint="eastAsia"/>
          <w:sz w:val="21"/>
          <w:szCs w:val="21"/>
        </w:rPr>
        <w:t>：</w:t>
      </w:r>
      <w:bookmarkEnd w:id="1"/>
    </w:p>
    <w:tbl>
      <w:tblPr>
        <w:tblW w:w="5000" w:type="pct"/>
        <w:tblLook w:val="04A0"/>
      </w:tblPr>
      <w:tblGrid>
        <w:gridCol w:w="1050"/>
        <w:gridCol w:w="1326"/>
        <w:gridCol w:w="561"/>
        <w:gridCol w:w="989"/>
        <w:gridCol w:w="533"/>
        <w:gridCol w:w="1161"/>
        <w:gridCol w:w="648"/>
        <w:gridCol w:w="441"/>
        <w:gridCol w:w="1813"/>
      </w:tblGrid>
      <w:tr w:rsidR="009C6423" w:rsidRPr="009C6423" w:rsidTr="00253834">
        <w:trPr>
          <w:trHeight w:val="375"/>
        </w:trPr>
        <w:tc>
          <w:tcPr>
            <w:tcW w:w="5000" w:type="pct"/>
            <w:gridSpan w:val="9"/>
            <w:tcBorders>
              <w:top w:val="nil"/>
              <w:left w:val="nil"/>
              <w:bottom w:val="nil"/>
              <w:right w:val="nil"/>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b/>
                <w:bCs/>
                <w:kern w:val="0"/>
                <w:sz w:val="32"/>
                <w:szCs w:val="32"/>
              </w:rPr>
            </w:pPr>
            <w:r w:rsidRPr="009C6423">
              <w:rPr>
                <w:rFonts w:ascii="宋体" w:eastAsia="宋体" w:hAnsi="宋体" w:cs="宋体" w:hint="eastAsia"/>
                <w:b/>
                <w:bCs/>
                <w:kern w:val="0"/>
                <w:sz w:val="32"/>
                <w:szCs w:val="32"/>
              </w:rPr>
              <w:t>项目支出绩效目标申报表</w:t>
            </w:r>
          </w:p>
        </w:tc>
      </w:tr>
      <w:tr w:rsidR="009C6423" w:rsidRPr="009C6423" w:rsidTr="00253834">
        <w:trPr>
          <w:trHeight w:val="285"/>
        </w:trPr>
        <w:tc>
          <w:tcPr>
            <w:tcW w:w="5000" w:type="pct"/>
            <w:gridSpan w:val="9"/>
            <w:tcBorders>
              <w:top w:val="nil"/>
              <w:left w:val="nil"/>
              <w:bottom w:val="nil"/>
              <w:right w:val="nil"/>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（2020年度）</w:t>
            </w:r>
          </w:p>
        </w:tc>
      </w:tr>
      <w:tr w:rsidR="00573E03" w:rsidRPr="009C6423" w:rsidTr="00573E03">
        <w:trPr>
          <w:trHeight w:val="435"/>
        </w:trPr>
        <w:tc>
          <w:tcPr>
            <w:tcW w:w="5000" w:type="pct"/>
            <w:gridSpan w:val="9"/>
            <w:tcBorders>
              <w:top w:val="nil"/>
              <w:left w:val="nil"/>
              <w:bottom w:val="single" w:sz="4" w:space="0" w:color="auto"/>
            </w:tcBorders>
            <w:shd w:val="clear" w:color="auto" w:fill="auto"/>
            <w:noWrap/>
            <w:vAlign w:val="center"/>
            <w:hideMark/>
          </w:tcPr>
          <w:p w:rsidR="00573E03" w:rsidRPr="00573E03" w:rsidRDefault="00573E0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填报单位（盖章）：北京宣房投资管理集团有限公司</w:t>
            </w:r>
          </w:p>
        </w:tc>
      </w:tr>
      <w:tr w:rsidR="009C6423" w:rsidRPr="009C6423" w:rsidTr="00253834">
        <w:trPr>
          <w:trHeight w:val="439"/>
        </w:trPr>
        <w:tc>
          <w:tcPr>
            <w:tcW w:w="1723" w:type="pct"/>
            <w:gridSpan w:val="3"/>
            <w:tcBorders>
              <w:top w:val="single" w:sz="4" w:space="0" w:color="auto"/>
              <w:left w:val="single" w:sz="4" w:space="0" w:color="auto"/>
              <w:bottom w:val="single" w:sz="4" w:space="0" w:color="auto"/>
              <w:right w:val="nil"/>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项目名称</w:t>
            </w:r>
          </w:p>
        </w:tc>
        <w:tc>
          <w:tcPr>
            <w:tcW w:w="327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西城区2017年新阶段老旧小区综合整治试点小区（盆儿胡同62号院）</w:t>
            </w:r>
          </w:p>
        </w:tc>
      </w:tr>
      <w:tr w:rsidR="009C6423" w:rsidRPr="009C6423" w:rsidTr="00573E03">
        <w:trPr>
          <w:trHeight w:val="439"/>
        </w:trPr>
        <w:tc>
          <w:tcPr>
            <w:tcW w:w="1723" w:type="pct"/>
            <w:gridSpan w:val="3"/>
            <w:tcBorders>
              <w:top w:val="single" w:sz="4" w:space="0" w:color="auto"/>
              <w:left w:val="single" w:sz="4" w:space="0" w:color="auto"/>
              <w:bottom w:val="single" w:sz="4" w:space="0" w:color="auto"/>
              <w:right w:val="nil"/>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主管部门及代码</w:t>
            </w:r>
          </w:p>
        </w:tc>
        <w:tc>
          <w:tcPr>
            <w:tcW w:w="89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西城区人民政府国有资产监督管理委员会</w:t>
            </w:r>
          </w:p>
        </w:tc>
        <w:tc>
          <w:tcPr>
            <w:tcW w:w="1061" w:type="pct"/>
            <w:gridSpan w:val="2"/>
            <w:tcBorders>
              <w:top w:val="single" w:sz="4" w:space="0" w:color="auto"/>
              <w:left w:val="nil"/>
              <w:bottom w:val="single" w:sz="4" w:space="0" w:color="auto"/>
              <w:right w:val="single" w:sz="4" w:space="0" w:color="000000"/>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实施单位</w:t>
            </w:r>
          </w:p>
        </w:tc>
        <w:tc>
          <w:tcPr>
            <w:tcW w:w="1322" w:type="pct"/>
            <w:gridSpan w:val="2"/>
            <w:tcBorders>
              <w:top w:val="single" w:sz="4" w:space="0" w:color="auto"/>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北京城建八建设发展有限公司</w:t>
            </w:r>
          </w:p>
        </w:tc>
      </w:tr>
      <w:tr w:rsidR="009C6423" w:rsidRPr="009C6423" w:rsidTr="00573E03">
        <w:trPr>
          <w:trHeight w:val="345"/>
        </w:trPr>
        <w:tc>
          <w:tcPr>
            <w:tcW w:w="172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项目负责人</w:t>
            </w:r>
          </w:p>
        </w:tc>
        <w:tc>
          <w:tcPr>
            <w:tcW w:w="893" w:type="pct"/>
            <w:gridSpan w:val="2"/>
            <w:tcBorders>
              <w:top w:val="single" w:sz="4" w:space="0" w:color="auto"/>
              <w:left w:val="nil"/>
              <w:bottom w:val="single" w:sz="4" w:space="0" w:color="auto"/>
              <w:right w:val="single" w:sz="4" w:space="0" w:color="000000"/>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王钺</w:t>
            </w:r>
          </w:p>
        </w:tc>
        <w:tc>
          <w:tcPr>
            <w:tcW w:w="1061" w:type="pct"/>
            <w:gridSpan w:val="2"/>
            <w:tcBorders>
              <w:top w:val="single" w:sz="4" w:space="0" w:color="auto"/>
              <w:left w:val="nil"/>
              <w:bottom w:val="single" w:sz="4" w:space="0" w:color="auto"/>
              <w:right w:val="single" w:sz="4" w:space="0" w:color="000000"/>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联系电话</w:t>
            </w:r>
          </w:p>
        </w:tc>
        <w:tc>
          <w:tcPr>
            <w:tcW w:w="1322" w:type="pct"/>
            <w:gridSpan w:val="2"/>
            <w:tcBorders>
              <w:top w:val="single" w:sz="4" w:space="0" w:color="auto"/>
              <w:left w:val="nil"/>
              <w:bottom w:val="single" w:sz="4" w:space="0" w:color="auto"/>
              <w:right w:val="single" w:sz="4" w:space="0" w:color="000000"/>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63578013</w:t>
            </w:r>
          </w:p>
        </w:tc>
      </w:tr>
      <w:tr w:rsidR="009C6423" w:rsidRPr="009C6423" w:rsidTr="00573E03">
        <w:trPr>
          <w:trHeight w:val="345"/>
        </w:trPr>
        <w:tc>
          <w:tcPr>
            <w:tcW w:w="1723" w:type="pct"/>
            <w:gridSpan w:val="3"/>
            <w:tcBorders>
              <w:top w:val="single" w:sz="4" w:space="0" w:color="auto"/>
              <w:left w:val="single" w:sz="4" w:space="0" w:color="auto"/>
              <w:bottom w:val="single" w:sz="4" w:space="0" w:color="auto"/>
              <w:right w:val="nil"/>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项目属性</w:t>
            </w:r>
          </w:p>
        </w:tc>
        <w:tc>
          <w:tcPr>
            <w:tcW w:w="89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延续工程</w:t>
            </w:r>
          </w:p>
        </w:tc>
        <w:tc>
          <w:tcPr>
            <w:tcW w:w="1061" w:type="pct"/>
            <w:gridSpan w:val="2"/>
            <w:tcBorders>
              <w:top w:val="single" w:sz="4" w:space="0" w:color="auto"/>
              <w:left w:val="nil"/>
              <w:bottom w:val="single" w:sz="4" w:space="0" w:color="auto"/>
              <w:right w:val="single" w:sz="4" w:space="0" w:color="000000"/>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项目期</w:t>
            </w:r>
          </w:p>
        </w:tc>
        <w:tc>
          <w:tcPr>
            <w:tcW w:w="1322" w:type="pct"/>
            <w:gridSpan w:val="2"/>
            <w:tcBorders>
              <w:top w:val="single" w:sz="4" w:space="0" w:color="auto"/>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1年</w:t>
            </w:r>
          </w:p>
        </w:tc>
      </w:tr>
      <w:tr w:rsidR="00253834" w:rsidRPr="009C6423" w:rsidTr="00573E03">
        <w:trPr>
          <w:trHeight w:val="439"/>
        </w:trPr>
        <w:tc>
          <w:tcPr>
            <w:tcW w:w="1723"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项目资金</w:t>
            </w:r>
            <w:r w:rsidRPr="009C6423">
              <w:rPr>
                <w:rFonts w:ascii="宋体" w:eastAsia="宋体" w:hAnsi="宋体" w:cs="宋体" w:hint="eastAsia"/>
                <w:kern w:val="0"/>
                <w:sz w:val="24"/>
                <w:szCs w:val="24"/>
              </w:rPr>
              <w:br/>
              <w:t>（万元）</w:t>
            </w:r>
          </w:p>
        </w:tc>
        <w:tc>
          <w:tcPr>
            <w:tcW w:w="580"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中期资金总额：</w:t>
            </w:r>
          </w:p>
        </w:tc>
        <w:tc>
          <w:tcPr>
            <w:tcW w:w="313"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right"/>
              <w:rPr>
                <w:rFonts w:ascii="宋体" w:eastAsia="宋体" w:hAnsi="宋体" w:cs="宋体"/>
                <w:kern w:val="0"/>
                <w:sz w:val="24"/>
                <w:szCs w:val="24"/>
              </w:rPr>
            </w:pPr>
            <w:r w:rsidRPr="009C6423">
              <w:rPr>
                <w:rFonts w:ascii="宋体" w:eastAsia="宋体" w:hAnsi="宋体" w:cs="宋体" w:hint="eastAsia"/>
                <w:kern w:val="0"/>
                <w:sz w:val="24"/>
                <w:szCs w:val="24"/>
              </w:rPr>
              <w:t xml:space="preserve">　</w:t>
            </w:r>
          </w:p>
        </w:tc>
        <w:tc>
          <w:tcPr>
            <w:tcW w:w="1061" w:type="pct"/>
            <w:gridSpan w:val="2"/>
            <w:tcBorders>
              <w:top w:val="single" w:sz="4" w:space="0" w:color="auto"/>
              <w:left w:val="nil"/>
              <w:bottom w:val="nil"/>
              <w:right w:val="nil"/>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年度资金总额：</w:t>
            </w:r>
          </w:p>
        </w:tc>
        <w:tc>
          <w:tcPr>
            <w:tcW w:w="132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6000000元</w:t>
            </w:r>
          </w:p>
        </w:tc>
      </w:tr>
      <w:tr w:rsidR="00253834" w:rsidRPr="009C6423" w:rsidTr="00573E03">
        <w:trPr>
          <w:trHeight w:val="439"/>
        </w:trPr>
        <w:tc>
          <w:tcPr>
            <w:tcW w:w="1723" w:type="pct"/>
            <w:gridSpan w:val="3"/>
            <w:vMerge/>
            <w:tcBorders>
              <w:top w:val="single" w:sz="4" w:space="0" w:color="auto"/>
              <w:left w:val="single" w:sz="4" w:space="0" w:color="auto"/>
              <w:bottom w:val="single" w:sz="4" w:space="0" w:color="000000"/>
              <w:right w:val="single" w:sz="4" w:space="0" w:color="000000"/>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580"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其中：财政拨款</w:t>
            </w:r>
          </w:p>
        </w:tc>
        <w:tc>
          <w:tcPr>
            <w:tcW w:w="313"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right"/>
              <w:rPr>
                <w:rFonts w:ascii="宋体" w:eastAsia="宋体" w:hAnsi="宋体" w:cs="宋体"/>
                <w:kern w:val="0"/>
                <w:sz w:val="24"/>
                <w:szCs w:val="24"/>
              </w:rPr>
            </w:pPr>
            <w:r w:rsidRPr="009C6423">
              <w:rPr>
                <w:rFonts w:ascii="宋体" w:eastAsia="宋体" w:hAnsi="宋体" w:cs="宋体" w:hint="eastAsia"/>
                <w:kern w:val="0"/>
                <w:sz w:val="24"/>
                <w:szCs w:val="24"/>
              </w:rPr>
              <w:t xml:space="preserve">　</w:t>
            </w:r>
          </w:p>
        </w:tc>
        <w:tc>
          <w:tcPr>
            <w:tcW w:w="1061" w:type="pct"/>
            <w:gridSpan w:val="2"/>
            <w:tcBorders>
              <w:top w:val="single" w:sz="4" w:space="0" w:color="auto"/>
              <w:left w:val="nil"/>
              <w:bottom w:val="nil"/>
              <w:right w:val="nil"/>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其中：财政拨款</w:t>
            </w:r>
          </w:p>
        </w:tc>
        <w:tc>
          <w:tcPr>
            <w:tcW w:w="132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6000000元</w:t>
            </w:r>
          </w:p>
        </w:tc>
      </w:tr>
      <w:tr w:rsidR="00253834" w:rsidRPr="009C6423" w:rsidTr="00573E03">
        <w:trPr>
          <w:trHeight w:val="439"/>
        </w:trPr>
        <w:tc>
          <w:tcPr>
            <w:tcW w:w="1723" w:type="pct"/>
            <w:gridSpan w:val="3"/>
            <w:vMerge/>
            <w:tcBorders>
              <w:top w:val="single" w:sz="4" w:space="0" w:color="auto"/>
              <w:left w:val="single" w:sz="4" w:space="0" w:color="auto"/>
              <w:bottom w:val="single" w:sz="4" w:space="0" w:color="000000"/>
              <w:right w:val="single" w:sz="4" w:space="0" w:color="000000"/>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580"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其他资金</w:t>
            </w:r>
          </w:p>
        </w:tc>
        <w:tc>
          <w:tcPr>
            <w:tcW w:w="313"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w:t>
            </w:r>
          </w:p>
        </w:tc>
        <w:tc>
          <w:tcPr>
            <w:tcW w:w="1061" w:type="pct"/>
            <w:gridSpan w:val="2"/>
            <w:tcBorders>
              <w:top w:val="single" w:sz="4" w:space="0" w:color="auto"/>
              <w:left w:val="nil"/>
              <w:bottom w:val="nil"/>
              <w:right w:val="nil"/>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其他资金</w:t>
            </w:r>
          </w:p>
        </w:tc>
        <w:tc>
          <w:tcPr>
            <w:tcW w:w="132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C6423" w:rsidRPr="009C6423" w:rsidRDefault="009C6423" w:rsidP="009C6423">
            <w:pPr>
              <w:widowControl/>
              <w:spacing w:after="0" w:line="240" w:lineRule="auto"/>
              <w:jc w:val="right"/>
              <w:rPr>
                <w:rFonts w:ascii="宋体" w:eastAsia="宋体" w:hAnsi="宋体" w:cs="宋体"/>
                <w:kern w:val="0"/>
                <w:sz w:val="24"/>
                <w:szCs w:val="24"/>
              </w:rPr>
            </w:pPr>
            <w:r w:rsidRPr="009C6423">
              <w:rPr>
                <w:rFonts w:ascii="宋体" w:eastAsia="宋体" w:hAnsi="宋体" w:cs="宋体" w:hint="eastAsia"/>
                <w:kern w:val="0"/>
                <w:sz w:val="24"/>
                <w:szCs w:val="24"/>
              </w:rPr>
              <w:t xml:space="preserve">　</w:t>
            </w:r>
          </w:p>
        </w:tc>
      </w:tr>
      <w:tr w:rsidR="009C6423" w:rsidRPr="009C6423" w:rsidTr="00253834">
        <w:trPr>
          <w:trHeight w:val="439"/>
        </w:trPr>
        <w:tc>
          <w:tcPr>
            <w:tcW w:w="616" w:type="pct"/>
            <w:vMerge w:val="restart"/>
            <w:tcBorders>
              <w:top w:val="nil"/>
              <w:left w:val="single" w:sz="4" w:space="0" w:color="auto"/>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总</w:t>
            </w:r>
            <w:r w:rsidRPr="009C6423">
              <w:rPr>
                <w:rFonts w:ascii="宋体" w:eastAsia="宋体" w:hAnsi="宋体" w:cs="宋体" w:hint="eastAsia"/>
                <w:kern w:val="0"/>
                <w:sz w:val="24"/>
                <w:szCs w:val="24"/>
              </w:rPr>
              <w:br/>
              <w:t>体</w:t>
            </w:r>
            <w:r w:rsidRPr="009C6423">
              <w:rPr>
                <w:rFonts w:ascii="宋体" w:eastAsia="宋体" w:hAnsi="宋体" w:cs="宋体" w:hint="eastAsia"/>
                <w:kern w:val="0"/>
                <w:sz w:val="24"/>
                <w:szCs w:val="24"/>
              </w:rPr>
              <w:br/>
              <w:t>目</w:t>
            </w:r>
            <w:r w:rsidRPr="009C6423">
              <w:rPr>
                <w:rFonts w:ascii="宋体" w:eastAsia="宋体" w:hAnsi="宋体" w:cs="宋体" w:hint="eastAsia"/>
                <w:kern w:val="0"/>
                <w:sz w:val="24"/>
                <w:szCs w:val="24"/>
              </w:rPr>
              <w:br/>
              <w:t>标</w:t>
            </w:r>
          </w:p>
        </w:tc>
        <w:tc>
          <w:tcPr>
            <w:tcW w:w="2000" w:type="pct"/>
            <w:gridSpan w:val="4"/>
            <w:tcBorders>
              <w:top w:val="single" w:sz="4" w:space="0" w:color="auto"/>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中期目标（20××年—20××+n年）</w:t>
            </w:r>
          </w:p>
        </w:tc>
        <w:tc>
          <w:tcPr>
            <w:tcW w:w="2384" w:type="pct"/>
            <w:gridSpan w:val="4"/>
            <w:tcBorders>
              <w:top w:val="single" w:sz="4" w:space="0" w:color="auto"/>
              <w:left w:val="nil"/>
              <w:bottom w:val="single" w:sz="4" w:space="0" w:color="auto"/>
              <w:right w:val="single" w:sz="4" w:space="0" w:color="000000"/>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2020年度目标</w:t>
            </w:r>
          </w:p>
        </w:tc>
      </w:tr>
      <w:tr w:rsidR="009C6423" w:rsidRPr="009C6423" w:rsidTr="00253834">
        <w:trPr>
          <w:trHeight w:val="1575"/>
        </w:trPr>
        <w:tc>
          <w:tcPr>
            <w:tcW w:w="616" w:type="pct"/>
            <w:vMerge/>
            <w:tcBorders>
              <w:top w:val="nil"/>
              <w:left w:val="single" w:sz="4" w:space="0" w:color="auto"/>
              <w:bottom w:val="single" w:sz="4" w:space="0" w:color="auto"/>
              <w:right w:val="single" w:sz="4" w:space="0" w:color="auto"/>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2000" w:type="pct"/>
            <w:gridSpan w:val="4"/>
            <w:tcBorders>
              <w:top w:val="single" w:sz="4" w:space="0" w:color="auto"/>
              <w:left w:val="nil"/>
              <w:bottom w:val="single" w:sz="4" w:space="0" w:color="auto"/>
              <w:right w:val="single" w:sz="4" w:space="0" w:color="auto"/>
            </w:tcBorders>
            <w:shd w:val="clear" w:color="auto" w:fill="auto"/>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br/>
              <w:t xml:space="preserve"> 目标1：</w:t>
            </w:r>
            <w:r w:rsidRPr="009C6423">
              <w:rPr>
                <w:rFonts w:ascii="宋体" w:eastAsia="宋体" w:hAnsi="宋体" w:cs="宋体" w:hint="eastAsia"/>
                <w:kern w:val="0"/>
                <w:sz w:val="24"/>
                <w:szCs w:val="24"/>
              </w:rPr>
              <w:br/>
              <w:t xml:space="preserve"> 目标2：</w:t>
            </w:r>
            <w:r w:rsidRPr="009C6423">
              <w:rPr>
                <w:rFonts w:ascii="宋体" w:eastAsia="宋体" w:hAnsi="宋体" w:cs="宋体" w:hint="eastAsia"/>
                <w:kern w:val="0"/>
                <w:sz w:val="24"/>
                <w:szCs w:val="24"/>
              </w:rPr>
              <w:br/>
              <w:t xml:space="preserve"> 目标3：</w:t>
            </w:r>
            <w:r w:rsidRPr="009C6423">
              <w:rPr>
                <w:rFonts w:ascii="宋体" w:eastAsia="宋体" w:hAnsi="宋体" w:cs="宋体" w:hint="eastAsia"/>
                <w:kern w:val="0"/>
                <w:sz w:val="24"/>
                <w:szCs w:val="24"/>
              </w:rPr>
              <w:br/>
              <w:t xml:space="preserve"> ……</w:t>
            </w:r>
          </w:p>
        </w:tc>
        <w:tc>
          <w:tcPr>
            <w:tcW w:w="2384" w:type="pct"/>
            <w:gridSpan w:val="4"/>
            <w:tcBorders>
              <w:top w:val="single" w:sz="4" w:space="0" w:color="auto"/>
              <w:left w:val="nil"/>
              <w:bottom w:val="single" w:sz="4" w:space="0" w:color="auto"/>
              <w:right w:val="single" w:sz="4" w:space="0" w:color="000000"/>
            </w:tcBorders>
            <w:shd w:val="clear" w:color="auto" w:fill="auto"/>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目标1：完成盆儿胡同62号院1-5号楼外墙装饰改造、楼内上下水及暖气改造、屋面防水改造；小区市政管网、道路及绿化；室外雨污水管道改造等基础类项目；</w:t>
            </w:r>
            <w:r w:rsidRPr="009C6423">
              <w:rPr>
                <w:rFonts w:ascii="宋体" w:eastAsia="宋体" w:hAnsi="宋体" w:cs="宋体" w:hint="eastAsia"/>
                <w:kern w:val="0"/>
                <w:sz w:val="24"/>
                <w:szCs w:val="24"/>
              </w:rPr>
              <w:br/>
              <w:t>目标2：完成该项目的结算审计工作；</w:t>
            </w:r>
            <w:r w:rsidRPr="009C6423">
              <w:rPr>
                <w:rFonts w:ascii="宋体" w:eastAsia="宋体" w:hAnsi="宋体" w:cs="宋体" w:hint="eastAsia"/>
                <w:kern w:val="0"/>
                <w:sz w:val="24"/>
                <w:szCs w:val="24"/>
              </w:rPr>
              <w:br/>
              <w:t>目标3：确保房屋住用安全，提升小区整体环境；</w:t>
            </w:r>
          </w:p>
        </w:tc>
      </w:tr>
      <w:tr w:rsidR="00253834" w:rsidRPr="009C6423" w:rsidTr="00253834">
        <w:trPr>
          <w:trHeight w:val="570"/>
        </w:trPr>
        <w:tc>
          <w:tcPr>
            <w:tcW w:w="616" w:type="pct"/>
            <w:vMerge w:val="restart"/>
            <w:tcBorders>
              <w:top w:val="nil"/>
              <w:left w:val="single" w:sz="4" w:space="0" w:color="auto"/>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绩</w:t>
            </w:r>
            <w:r w:rsidRPr="009C6423">
              <w:rPr>
                <w:rFonts w:ascii="宋体" w:eastAsia="宋体" w:hAnsi="宋体" w:cs="宋体" w:hint="eastAsia"/>
                <w:kern w:val="0"/>
                <w:sz w:val="24"/>
                <w:szCs w:val="24"/>
              </w:rPr>
              <w:br/>
              <w:t>效</w:t>
            </w:r>
            <w:r w:rsidRPr="009C6423">
              <w:rPr>
                <w:rFonts w:ascii="宋体" w:eastAsia="宋体" w:hAnsi="宋体" w:cs="宋体" w:hint="eastAsia"/>
                <w:kern w:val="0"/>
                <w:sz w:val="24"/>
                <w:szCs w:val="24"/>
              </w:rPr>
              <w:br/>
              <w:t>指</w:t>
            </w:r>
            <w:r w:rsidRPr="009C6423">
              <w:rPr>
                <w:rFonts w:ascii="宋体" w:eastAsia="宋体" w:hAnsi="宋体" w:cs="宋体" w:hint="eastAsia"/>
                <w:kern w:val="0"/>
                <w:sz w:val="24"/>
                <w:szCs w:val="24"/>
              </w:rPr>
              <w:br/>
              <w:t>标</w:t>
            </w:r>
          </w:p>
        </w:tc>
        <w:tc>
          <w:tcPr>
            <w:tcW w:w="778" w:type="pct"/>
            <w:tcBorders>
              <w:top w:val="nil"/>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一级</w:t>
            </w:r>
            <w:r w:rsidRPr="009C6423">
              <w:rPr>
                <w:rFonts w:ascii="宋体" w:eastAsia="宋体" w:hAnsi="宋体" w:cs="宋体" w:hint="eastAsia"/>
                <w:kern w:val="0"/>
                <w:sz w:val="24"/>
                <w:szCs w:val="24"/>
              </w:rPr>
              <w:br/>
              <w:t>指标</w:t>
            </w:r>
          </w:p>
        </w:tc>
        <w:tc>
          <w:tcPr>
            <w:tcW w:w="329"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二级指标</w:t>
            </w:r>
          </w:p>
        </w:tc>
        <w:tc>
          <w:tcPr>
            <w:tcW w:w="580"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三级指标</w:t>
            </w:r>
          </w:p>
        </w:tc>
        <w:tc>
          <w:tcPr>
            <w:tcW w:w="313"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指标值</w:t>
            </w:r>
          </w:p>
        </w:tc>
        <w:tc>
          <w:tcPr>
            <w:tcW w:w="681"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二级指标</w:t>
            </w:r>
          </w:p>
        </w:tc>
        <w:tc>
          <w:tcPr>
            <w:tcW w:w="639" w:type="pct"/>
            <w:gridSpan w:val="2"/>
            <w:tcBorders>
              <w:top w:val="single" w:sz="4" w:space="0" w:color="auto"/>
              <w:left w:val="nil"/>
              <w:bottom w:val="single" w:sz="4" w:space="0" w:color="auto"/>
              <w:right w:val="single" w:sz="4" w:space="0" w:color="000000"/>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三级指标</w:t>
            </w:r>
          </w:p>
        </w:tc>
        <w:tc>
          <w:tcPr>
            <w:tcW w:w="1064"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指标值</w:t>
            </w:r>
          </w:p>
        </w:tc>
      </w:tr>
      <w:tr w:rsidR="00253834" w:rsidRPr="009C6423" w:rsidTr="00253834">
        <w:trPr>
          <w:trHeight w:val="1140"/>
        </w:trPr>
        <w:tc>
          <w:tcPr>
            <w:tcW w:w="616" w:type="pct"/>
            <w:vMerge/>
            <w:tcBorders>
              <w:top w:val="nil"/>
              <w:left w:val="single" w:sz="4" w:space="0" w:color="auto"/>
              <w:bottom w:val="nil"/>
              <w:right w:val="single" w:sz="4" w:space="0" w:color="auto"/>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产</w:t>
            </w:r>
            <w:r w:rsidRPr="009C6423">
              <w:rPr>
                <w:rFonts w:ascii="宋体" w:eastAsia="宋体" w:hAnsi="宋体" w:cs="宋体" w:hint="eastAsia"/>
                <w:kern w:val="0"/>
                <w:sz w:val="24"/>
                <w:szCs w:val="24"/>
              </w:rPr>
              <w:br/>
              <w:t>出</w:t>
            </w:r>
            <w:r w:rsidRPr="009C6423">
              <w:rPr>
                <w:rFonts w:ascii="宋体" w:eastAsia="宋体" w:hAnsi="宋体" w:cs="宋体" w:hint="eastAsia"/>
                <w:kern w:val="0"/>
                <w:sz w:val="24"/>
                <w:szCs w:val="24"/>
              </w:rPr>
              <w:br/>
              <w:t>指</w:t>
            </w:r>
            <w:r w:rsidRPr="009C6423">
              <w:rPr>
                <w:rFonts w:ascii="宋体" w:eastAsia="宋体" w:hAnsi="宋体" w:cs="宋体" w:hint="eastAsia"/>
                <w:kern w:val="0"/>
                <w:sz w:val="24"/>
                <w:szCs w:val="24"/>
              </w:rPr>
              <w:br/>
              <w:t>标</w:t>
            </w:r>
          </w:p>
        </w:tc>
        <w:tc>
          <w:tcPr>
            <w:tcW w:w="329" w:type="pct"/>
            <w:tcBorders>
              <w:top w:val="nil"/>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数量指标</w:t>
            </w:r>
          </w:p>
        </w:tc>
        <w:tc>
          <w:tcPr>
            <w:tcW w:w="580"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指标1：</w:t>
            </w:r>
          </w:p>
        </w:tc>
        <w:tc>
          <w:tcPr>
            <w:tcW w:w="313"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w:t>
            </w:r>
          </w:p>
        </w:tc>
        <w:tc>
          <w:tcPr>
            <w:tcW w:w="681" w:type="pct"/>
            <w:tcBorders>
              <w:top w:val="nil"/>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数量指标</w:t>
            </w:r>
          </w:p>
        </w:tc>
        <w:tc>
          <w:tcPr>
            <w:tcW w:w="639" w:type="pct"/>
            <w:gridSpan w:val="2"/>
            <w:tcBorders>
              <w:top w:val="single" w:sz="4" w:space="0" w:color="auto"/>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完成盆儿胡同62号院小区综</w:t>
            </w:r>
            <w:r w:rsidRPr="009C6423">
              <w:rPr>
                <w:rFonts w:ascii="宋体" w:eastAsia="宋体" w:hAnsi="宋体" w:cs="宋体" w:hint="eastAsia"/>
                <w:kern w:val="0"/>
                <w:sz w:val="24"/>
                <w:szCs w:val="24"/>
              </w:rPr>
              <w:lastRenderedPageBreak/>
              <w:t>合整治</w:t>
            </w:r>
          </w:p>
        </w:tc>
        <w:tc>
          <w:tcPr>
            <w:tcW w:w="1064"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lastRenderedPageBreak/>
              <w:t>5栋楼房及小区内环境整治</w:t>
            </w:r>
          </w:p>
        </w:tc>
      </w:tr>
      <w:tr w:rsidR="00253834" w:rsidRPr="009C6423" w:rsidTr="00253834">
        <w:trPr>
          <w:trHeight w:val="439"/>
        </w:trPr>
        <w:tc>
          <w:tcPr>
            <w:tcW w:w="616" w:type="pct"/>
            <w:vMerge/>
            <w:tcBorders>
              <w:top w:val="nil"/>
              <w:left w:val="single" w:sz="4" w:space="0" w:color="auto"/>
              <w:bottom w:val="nil"/>
              <w:right w:val="single" w:sz="4" w:space="0" w:color="auto"/>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329" w:type="pct"/>
            <w:tcBorders>
              <w:top w:val="single" w:sz="4" w:space="0" w:color="auto"/>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质量指标</w:t>
            </w:r>
          </w:p>
        </w:tc>
        <w:tc>
          <w:tcPr>
            <w:tcW w:w="580"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指标1：</w:t>
            </w:r>
          </w:p>
        </w:tc>
        <w:tc>
          <w:tcPr>
            <w:tcW w:w="313"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w:t>
            </w:r>
          </w:p>
        </w:tc>
        <w:tc>
          <w:tcPr>
            <w:tcW w:w="681" w:type="pct"/>
            <w:tcBorders>
              <w:top w:val="single" w:sz="4" w:space="0" w:color="auto"/>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质量指标</w:t>
            </w:r>
          </w:p>
        </w:tc>
        <w:tc>
          <w:tcPr>
            <w:tcW w:w="639" w:type="pct"/>
            <w:gridSpan w:val="2"/>
            <w:tcBorders>
              <w:top w:val="single" w:sz="4" w:space="0" w:color="auto"/>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合格</w:t>
            </w:r>
          </w:p>
        </w:tc>
        <w:tc>
          <w:tcPr>
            <w:tcW w:w="1064"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达到规定标准</w:t>
            </w:r>
          </w:p>
        </w:tc>
      </w:tr>
      <w:tr w:rsidR="00253834" w:rsidRPr="009C6423" w:rsidTr="00253834">
        <w:trPr>
          <w:trHeight w:val="439"/>
        </w:trPr>
        <w:tc>
          <w:tcPr>
            <w:tcW w:w="616" w:type="pct"/>
            <w:vMerge/>
            <w:tcBorders>
              <w:top w:val="nil"/>
              <w:left w:val="single" w:sz="4" w:space="0" w:color="auto"/>
              <w:bottom w:val="nil"/>
              <w:right w:val="single" w:sz="4" w:space="0" w:color="auto"/>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329" w:type="pct"/>
            <w:tcBorders>
              <w:top w:val="single" w:sz="4" w:space="0" w:color="auto"/>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进度指标</w:t>
            </w:r>
          </w:p>
        </w:tc>
        <w:tc>
          <w:tcPr>
            <w:tcW w:w="580"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指标1：</w:t>
            </w:r>
          </w:p>
        </w:tc>
        <w:tc>
          <w:tcPr>
            <w:tcW w:w="313"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w:t>
            </w:r>
          </w:p>
        </w:tc>
        <w:tc>
          <w:tcPr>
            <w:tcW w:w="681" w:type="pct"/>
            <w:tcBorders>
              <w:top w:val="single" w:sz="4" w:space="0" w:color="auto"/>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进度指标</w:t>
            </w:r>
          </w:p>
        </w:tc>
        <w:tc>
          <w:tcPr>
            <w:tcW w:w="639" w:type="pct"/>
            <w:gridSpan w:val="2"/>
            <w:tcBorders>
              <w:top w:val="single" w:sz="4" w:space="0" w:color="auto"/>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按计划完成</w:t>
            </w:r>
          </w:p>
        </w:tc>
        <w:tc>
          <w:tcPr>
            <w:tcW w:w="1064"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全部竣工</w:t>
            </w:r>
          </w:p>
        </w:tc>
      </w:tr>
      <w:tr w:rsidR="00253834" w:rsidRPr="009C6423" w:rsidTr="00253834">
        <w:trPr>
          <w:trHeight w:val="439"/>
        </w:trPr>
        <w:tc>
          <w:tcPr>
            <w:tcW w:w="616" w:type="pct"/>
            <w:vMerge/>
            <w:tcBorders>
              <w:top w:val="nil"/>
              <w:left w:val="single" w:sz="4" w:space="0" w:color="auto"/>
              <w:bottom w:val="nil"/>
              <w:right w:val="single" w:sz="4" w:space="0" w:color="auto"/>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329" w:type="pct"/>
            <w:tcBorders>
              <w:top w:val="single" w:sz="4" w:space="0" w:color="auto"/>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成本指标</w:t>
            </w:r>
          </w:p>
        </w:tc>
        <w:tc>
          <w:tcPr>
            <w:tcW w:w="580"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指标1：</w:t>
            </w:r>
          </w:p>
        </w:tc>
        <w:tc>
          <w:tcPr>
            <w:tcW w:w="313"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w:t>
            </w:r>
          </w:p>
        </w:tc>
        <w:tc>
          <w:tcPr>
            <w:tcW w:w="681" w:type="pct"/>
            <w:tcBorders>
              <w:top w:val="single" w:sz="4" w:space="0" w:color="auto"/>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成本指标</w:t>
            </w:r>
          </w:p>
        </w:tc>
        <w:tc>
          <w:tcPr>
            <w:tcW w:w="639" w:type="pct"/>
            <w:gridSpan w:val="2"/>
            <w:tcBorders>
              <w:top w:val="single" w:sz="4" w:space="0" w:color="auto"/>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项目预算控制数</w:t>
            </w:r>
          </w:p>
        </w:tc>
        <w:tc>
          <w:tcPr>
            <w:tcW w:w="1064"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达到规定标准</w:t>
            </w:r>
          </w:p>
        </w:tc>
      </w:tr>
      <w:tr w:rsidR="00253834" w:rsidRPr="009C6423" w:rsidTr="00253834">
        <w:trPr>
          <w:trHeight w:val="585"/>
        </w:trPr>
        <w:tc>
          <w:tcPr>
            <w:tcW w:w="616" w:type="pct"/>
            <w:vMerge/>
            <w:tcBorders>
              <w:top w:val="nil"/>
              <w:left w:val="single" w:sz="4" w:space="0" w:color="auto"/>
              <w:bottom w:val="nil"/>
              <w:right w:val="single" w:sz="4" w:space="0" w:color="auto"/>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778" w:type="pct"/>
            <w:vMerge w:val="restart"/>
            <w:tcBorders>
              <w:top w:val="nil"/>
              <w:left w:val="single" w:sz="4" w:space="0" w:color="auto"/>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效</w:t>
            </w:r>
            <w:r w:rsidRPr="009C6423">
              <w:rPr>
                <w:rFonts w:ascii="宋体" w:eastAsia="宋体" w:hAnsi="宋体" w:cs="宋体" w:hint="eastAsia"/>
                <w:kern w:val="0"/>
                <w:sz w:val="24"/>
                <w:szCs w:val="24"/>
              </w:rPr>
              <w:br/>
              <w:t>果</w:t>
            </w:r>
            <w:r w:rsidRPr="009C6423">
              <w:rPr>
                <w:rFonts w:ascii="宋体" w:eastAsia="宋体" w:hAnsi="宋体" w:cs="宋体" w:hint="eastAsia"/>
                <w:kern w:val="0"/>
                <w:sz w:val="24"/>
                <w:szCs w:val="24"/>
              </w:rPr>
              <w:br/>
              <w:t>指</w:t>
            </w:r>
            <w:r w:rsidRPr="009C6423">
              <w:rPr>
                <w:rFonts w:ascii="宋体" w:eastAsia="宋体" w:hAnsi="宋体" w:cs="宋体" w:hint="eastAsia"/>
                <w:kern w:val="0"/>
                <w:sz w:val="24"/>
                <w:szCs w:val="24"/>
              </w:rPr>
              <w:br/>
              <w:t>标</w:t>
            </w:r>
          </w:p>
        </w:tc>
        <w:tc>
          <w:tcPr>
            <w:tcW w:w="329" w:type="pct"/>
            <w:tcBorders>
              <w:top w:val="single" w:sz="4" w:space="0" w:color="auto"/>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效益指标</w:t>
            </w:r>
          </w:p>
        </w:tc>
        <w:tc>
          <w:tcPr>
            <w:tcW w:w="580"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指标1：</w:t>
            </w:r>
          </w:p>
        </w:tc>
        <w:tc>
          <w:tcPr>
            <w:tcW w:w="313"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w:t>
            </w:r>
          </w:p>
        </w:tc>
        <w:tc>
          <w:tcPr>
            <w:tcW w:w="681" w:type="pct"/>
            <w:tcBorders>
              <w:top w:val="single" w:sz="4" w:space="0" w:color="auto"/>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效益指标</w:t>
            </w:r>
          </w:p>
        </w:tc>
        <w:tc>
          <w:tcPr>
            <w:tcW w:w="639" w:type="pct"/>
            <w:gridSpan w:val="2"/>
            <w:tcBorders>
              <w:top w:val="single" w:sz="4" w:space="0" w:color="auto"/>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保障房屋住用安全，提升小区整体环境</w:t>
            </w:r>
          </w:p>
        </w:tc>
        <w:tc>
          <w:tcPr>
            <w:tcW w:w="1064"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得到良好保障</w:t>
            </w:r>
          </w:p>
        </w:tc>
      </w:tr>
      <w:tr w:rsidR="00253834" w:rsidRPr="009C6423" w:rsidTr="00253834">
        <w:trPr>
          <w:trHeight w:val="555"/>
        </w:trPr>
        <w:tc>
          <w:tcPr>
            <w:tcW w:w="616" w:type="pct"/>
            <w:vMerge/>
            <w:tcBorders>
              <w:top w:val="nil"/>
              <w:left w:val="single" w:sz="4" w:space="0" w:color="auto"/>
              <w:bottom w:val="nil"/>
              <w:right w:val="single" w:sz="4" w:space="0" w:color="auto"/>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778" w:type="pct"/>
            <w:vMerge/>
            <w:tcBorders>
              <w:top w:val="nil"/>
              <w:left w:val="single" w:sz="4" w:space="0" w:color="auto"/>
              <w:bottom w:val="nil"/>
              <w:right w:val="single" w:sz="4" w:space="0" w:color="auto"/>
            </w:tcBorders>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p>
        </w:tc>
        <w:tc>
          <w:tcPr>
            <w:tcW w:w="329" w:type="pct"/>
            <w:tcBorders>
              <w:top w:val="single" w:sz="4" w:space="0" w:color="auto"/>
              <w:left w:val="nil"/>
              <w:bottom w:val="nil"/>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服务对象</w:t>
            </w:r>
            <w:r w:rsidRPr="009C6423">
              <w:rPr>
                <w:rFonts w:ascii="宋体" w:eastAsia="宋体" w:hAnsi="宋体" w:cs="宋体" w:hint="eastAsia"/>
                <w:kern w:val="0"/>
                <w:sz w:val="24"/>
                <w:szCs w:val="24"/>
              </w:rPr>
              <w:br/>
              <w:t>满意度指标</w:t>
            </w:r>
          </w:p>
        </w:tc>
        <w:tc>
          <w:tcPr>
            <w:tcW w:w="580"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 xml:space="preserve"> 指标1：</w:t>
            </w:r>
          </w:p>
        </w:tc>
        <w:tc>
          <w:tcPr>
            <w:tcW w:w="313"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 xml:space="preserve">　</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center"/>
              <w:rPr>
                <w:rFonts w:ascii="宋体" w:eastAsia="宋体" w:hAnsi="宋体" w:cs="宋体"/>
                <w:kern w:val="0"/>
                <w:sz w:val="24"/>
                <w:szCs w:val="24"/>
              </w:rPr>
            </w:pPr>
            <w:r w:rsidRPr="009C6423">
              <w:rPr>
                <w:rFonts w:ascii="宋体" w:eastAsia="宋体" w:hAnsi="宋体" w:cs="宋体" w:hint="eastAsia"/>
                <w:kern w:val="0"/>
                <w:sz w:val="24"/>
                <w:szCs w:val="24"/>
              </w:rPr>
              <w:t>服务对象</w:t>
            </w:r>
            <w:r w:rsidRPr="009C6423">
              <w:rPr>
                <w:rFonts w:ascii="宋体" w:eastAsia="宋体" w:hAnsi="宋体" w:cs="宋体" w:hint="eastAsia"/>
                <w:kern w:val="0"/>
                <w:sz w:val="24"/>
                <w:szCs w:val="24"/>
              </w:rPr>
              <w:br/>
              <w:t>满意度指标</w:t>
            </w:r>
          </w:p>
        </w:tc>
        <w:tc>
          <w:tcPr>
            <w:tcW w:w="639" w:type="pct"/>
            <w:gridSpan w:val="2"/>
            <w:tcBorders>
              <w:top w:val="single" w:sz="4" w:space="0" w:color="auto"/>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居民满意度</w:t>
            </w:r>
          </w:p>
        </w:tc>
        <w:tc>
          <w:tcPr>
            <w:tcW w:w="1064" w:type="pct"/>
            <w:tcBorders>
              <w:top w:val="nil"/>
              <w:left w:val="nil"/>
              <w:bottom w:val="single" w:sz="4" w:space="0" w:color="auto"/>
              <w:right w:val="single" w:sz="4" w:space="0" w:color="auto"/>
            </w:tcBorders>
            <w:shd w:val="clear" w:color="auto" w:fill="auto"/>
            <w:vAlign w:val="center"/>
            <w:hideMark/>
          </w:tcPr>
          <w:p w:rsidR="009C6423" w:rsidRPr="009C6423" w:rsidRDefault="009C6423" w:rsidP="009C6423">
            <w:pPr>
              <w:widowControl/>
              <w:spacing w:after="0" w:line="240" w:lineRule="auto"/>
              <w:jc w:val="left"/>
              <w:rPr>
                <w:rFonts w:ascii="宋体" w:eastAsia="宋体" w:hAnsi="宋体" w:cs="宋体"/>
                <w:kern w:val="0"/>
                <w:sz w:val="24"/>
                <w:szCs w:val="24"/>
              </w:rPr>
            </w:pPr>
            <w:r w:rsidRPr="009C6423">
              <w:rPr>
                <w:rFonts w:ascii="宋体" w:eastAsia="宋体" w:hAnsi="宋体" w:cs="宋体" w:hint="eastAsia"/>
                <w:kern w:val="0"/>
                <w:sz w:val="24"/>
                <w:szCs w:val="24"/>
              </w:rPr>
              <w:t>达到80%</w:t>
            </w:r>
          </w:p>
        </w:tc>
      </w:tr>
    </w:tbl>
    <w:p w:rsidR="006B7406" w:rsidRDefault="006B7406" w:rsidP="006B7406">
      <w:pPr>
        <w:widowControl/>
        <w:jc w:val="left"/>
        <w:rPr>
          <w:rFonts w:ascii="宋体" w:eastAsia="宋体" w:hAnsi="宋体" w:cs="宋体"/>
          <w:b/>
          <w:bCs/>
          <w:color w:val="000000"/>
          <w:kern w:val="0"/>
          <w:sz w:val="22"/>
        </w:rPr>
      </w:pPr>
      <w:r>
        <w:rPr>
          <w:rFonts w:ascii="宋体" w:eastAsia="宋体" w:hAnsi="宋体" w:cs="宋体"/>
          <w:b/>
          <w:bCs/>
          <w:color w:val="000000"/>
          <w:kern w:val="0"/>
          <w:sz w:val="22"/>
        </w:rPr>
        <w:br w:type="page"/>
      </w:r>
    </w:p>
    <w:p w:rsidR="006B7406" w:rsidRPr="001C120E" w:rsidRDefault="006B7406" w:rsidP="006B7406">
      <w:pPr>
        <w:pStyle w:val="1"/>
        <w:rPr>
          <w:sz w:val="21"/>
          <w:szCs w:val="21"/>
        </w:rPr>
      </w:pPr>
      <w:bookmarkStart w:id="2" w:name="_Toc1476700"/>
      <w:r w:rsidRPr="001C120E">
        <w:rPr>
          <w:rFonts w:hint="eastAsia"/>
          <w:sz w:val="21"/>
          <w:szCs w:val="21"/>
        </w:rPr>
        <w:lastRenderedPageBreak/>
        <w:t>表十</w:t>
      </w:r>
      <w:r w:rsidR="00573E03">
        <w:rPr>
          <w:rFonts w:hint="eastAsia"/>
          <w:sz w:val="21"/>
          <w:szCs w:val="21"/>
        </w:rPr>
        <w:t>三</w:t>
      </w:r>
      <w:r w:rsidRPr="001C120E">
        <w:rPr>
          <w:rFonts w:hint="eastAsia"/>
          <w:sz w:val="21"/>
          <w:szCs w:val="21"/>
        </w:rPr>
        <w:t>：</w:t>
      </w:r>
      <w:bookmarkEnd w:id="2"/>
    </w:p>
    <w:tbl>
      <w:tblPr>
        <w:tblW w:w="0" w:type="auto"/>
        <w:tblInd w:w="108" w:type="dxa"/>
        <w:tblLook w:val="04A0"/>
      </w:tblPr>
      <w:tblGrid>
        <w:gridCol w:w="456"/>
        <w:gridCol w:w="696"/>
        <w:gridCol w:w="981"/>
        <w:gridCol w:w="1627"/>
        <w:gridCol w:w="797"/>
        <w:gridCol w:w="1060"/>
        <w:gridCol w:w="666"/>
        <w:gridCol w:w="589"/>
        <w:gridCol w:w="1542"/>
      </w:tblGrid>
      <w:tr w:rsidR="00253834" w:rsidRPr="00253834" w:rsidTr="00253834">
        <w:trPr>
          <w:trHeight w:val="525"/>
        </w:trPr>
        <w:tc>
          <w:tcPr>
            <w:tcW w:w="0" w:type="auto"/>
            <w:gridSpan w:val="9"/>
            <w:tcBorders>
              <w:top w:val="nil"/>
              <w:left w:val="nil"/>
              <w:bottom w:val="nil"/>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b/>
                <w:bCs/>
                <w:kern w:val="0"/>
                <w:sz w:val="32"/>
                <w:szCs w:val="32"/>
              </w:rPr>
            </w:pPr>
            <w:r w:rsidRPr="00253834">
              <w:rPr>
                <w:rFonts w:ascii="宋体" w:eastAsia="宋体" w:hAnsi="宋体" w:cs="宋体" w:hint="eastAsia"/>
                <w:b/>
                <w:bCs/>
                <w:kern w:val="0"/>
                <w:sz w:val="32"/>
                <w:szCs w:val="32"/>
              </w:rPr>
              <w:t>项目支出绩效目标申报表</w:t>
            </w:r>
          </w:p>
        </w:tc>
      </w:tr>
      <w:tr w:rsidR="00253834" w:rsidRPr="00253834" w:rsidTr="00253834">
        <w:trPr>
          <w:trHeight w:val="285"/>
        </w:trPr>
        <w:tc>
          <w:tcPr>
            <w:tcW w:w="0" w:type="auto"/>
            <w:gridSpan w:val="9"/>
            <w:tcBorders>
              <w:top w:val="nil"/>
              <w:left w:val="nil"/>
              <w:bottom w:val="nil"/>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（2020年度）</w:t>
            </w:r>
          </w:p>
        </w:tc>
      </w:tr>
      <w:tr w:rsidR="00573E03" w:rsidRPr="00253834" w:rsidTr="008173FF">
        <w:trPr>
          <w:trHeight w:val="435"/>
        </w:trPr>
        <w:tc>
          <w:tcPr>
            <w:tcW w:w="0" w:type="auto"/>
            <w:gridSpan w:val="9"/>
            <w:tcBorders>
              <w:top w:val="nil"/>
              <w:left w:val="nil"/>
              <w:bottom w:val="single" w:sz="4" w:space="0" w:color="auto"/>
            </w:tcBorders>
            <w:shd w:val="clear" w:color="auto" w:fill="auto"/>
            <w:noWrap/>
            <w:vAlign w:val="center"/>
            <w:hideMark/>
          </w:tcPr>
          <w:p w:rsidR="00573E03" w:rsidRPr="00573E03" w:rsidRDefault="00573E03"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填报单位（盖章）：北京宣房投资管理集团有限公司</w:t>
            </w:r>
          </w:p>
        </w:tc>
      </w:tr>
      <w:tr w:rsidR="00253834" w:rsidRPr="00253834" w:rsidTr="00253834">
        <w:trPr>
          <w:trHeight w:val="439"/>
        </w:trPr>
        <w:tc>
          <w:tcPr>
            <w:tcW w:w="0" w:type="auto"/>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项目名称</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2019年平房翻建工程</w:t>
            </w:r>
          </w:p>
        </w:tc>
      </w:tr>
      <w:tr w:rsidR="00253834" w:rsidRPr="00253834" w:rsidTr="00253834">
        <w:trPr>
          <w:trHeight w:val="439"/>
        </w:trPr>
        <w:tc>
          <w:tcPr>
            <w:tcW w:w="0" w:type="auto"/>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主管部门及代码</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西城区人民政府国有资产监督管理委员会</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实施单位</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北京宣房投资管理集团有限公司</w:t>
            </w:r>
          </w:p>
        </w:tc>
      </w:tr>
      <w:tr w:rsidR="00253834" w:rsidRPr="00253834" w:rsidTr="00253834">
        <w:trPr>
          <w:trHeight w:val="439"/>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项目负责人</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张迎十</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联系电话</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63587576</w:t>
            </w:r>
          </w:p>
        </w:tc>
      </w:tr>
      <w:tr w:rsidR="00253834" w:rsidRPr="00253834" w:rsidTr="00253834">
        <w:trPr>
          <w:trHeight w:val="439"/>
        </w:trPr>
        <w:tc>
          <w:tcPr>
            <w:tcW w:w="0" w:type="auto"/>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项目属性</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延续工程</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项目期</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1年</w:t>
            </w:r>
          </w:p>
        </w:tc>
      </w:tr>
      <w:tr w:rsidR="00253834" w:rsidRPr="00253834" w:rsidTr="00253834">
        <w:trPr>
          <w:trHeight w:val="439"/>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项目资金</w:t>
            </w:r>
            <w:r w:rsidRPr="00253834">
              <w:rPr>
                <w:rFonts w:ascii="宋体" w:eastAsia="宋体" w:hAnsi="宋体" w:cs="宋体" w:hint="eastAsia"/>
                <w:kern w:val="0"/>
                <w:sz w:val="24"/>
                <w:szCs w:val="24"/>
              </w:rPr>
              <w:br/>
              <w:t>（万元）</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中期资金总额：</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0" w:type="auto"/>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年度资金总额：</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AF19B0" w:rsidP="00253834">
            <w:pPr>
              <w:widowControl/>
              <w:spacing w:after="0" w:line="240" w:lineRule="auto"/>
              <w:jc w:val="center"/>
              <w:rPr>
                <w:rFonts w:ascii="宋体" w:eastAsia="宋体" w:hAnsi="宋体" w:cs="宋体"/>
                <w:kern w:val="0"/>
                <w:sz w:val="24"/>
                <w:szCs w:val="24"/>
              </w:rPr>
            </w:pPr>
            <w:r w:rsidRPr="00AF19B0">
              <w:rPr>
                <w:rFonts w:ascii="宋体" w:eastAsia="宋体" w:hAnsi="宋体" w:cs="宋体"/>
                <w:kern w:val="0"/>
                <w:sz w:val="24"/>
                <w:szCs w:val="24"/>
              </w:rPr>
              <w:t>14353041</w:t>
            </w:r>
            <w:r w:rsidR="00253834" w:rsidRPr="00253834">
              <w:rPr>
                <w:rFonts w:ascii="宋体" w:eastAsia="宋体" w:hAnsi="宋体" w:cs="宋体" w:hint="eastAsia"/>
                <w:kern w:val="0"/>
                <w:sz w:val="24"/>
                <w:szCs w:val="24"/>
              </w:rPr>
              <w:t>元</w:t>
            </w:r>
          </w:p>
        </w:tc>
      </w:tr>
      <w:tr w:rsidR="00253834" w:rsidRPr="00253834" w:rsidTr="00253834">
        <w:trPr>
          <w:trHeight w:val="439"/>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其中：财政拨款</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0" w:type="auto"/>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其中：财政拨款</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AF19B0" w:rsidP="00253834">
            <w:pPr>
              <w:widowControl/>
              <w:spacing w:after="0" w:line="240" w:lineRule="auto"/>
              <w:jc w:val="center"/>
              <w:rPr>
                <w:rFonts w:ascii="宋体" w:eastAsia="宋体" w:hAnsi="宋体" w:cs="宋体"/>
                <w:kern w:val="0"/>
                <w:sz w:val="24"/>
                <w:szCs w:val="24"/>
              </w:rPr>
            </w:pPr>
            <w:r w:rsidRPr="00AF19B0">
              <w:rPr>
                <w:rFonts w:ascii="宋体" w:eastAsia="宋体" w:hAnsi="宋体" w:cs="宋体"/>
                <w:kern w:val="0"/>
                <w:sz w:val="24"/>
                <w:szCs w:val="24"/>
              </w:rPr>
              <w:t>14353041</w:t>
            </w:r>
            <w:r w:rsidR="00253834" w:rsidRPr="00253834">
              <w:rPr>
                <w:rFonts w:ascii="宋体" w:eastAsia="宋体" w:hAnsi="宋体" w:cs="宋体" w:hint="eastAsia"/>
                <w:kern w:val="0"/>
                <w:sz w:val="24"/>
                <w:szCs w:val="24"/>
              </w:rPr>
              <w:t>元</w:t>
            </w:r>
          </w:p>
        </w:tc>
      </w:tr>
      <w:tr w:rsidR="00253834" w:rsidRPr="00253834" w:rsidTr="00253834">
        <w:trPr>
          <w:trHeight w:val="439"/>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其他资金</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0" w:type="auto"/>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其他资金</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253834">
        <w:trPr>
          <w:trHeight w:val="43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总</w:t>
            </w:r>
            <w:r w:rsidRPr="00253834">
              <w:rPr>
                <w:rFonts w:ascii="宋体" w:eastAsia="宋体" w:hAnsi="宋体" w:cs="宋体" w:hint="eastAsia"/>
                <w:kern w:val="0"/>
                <w:sz w:val="24"/>
                <w:szCs w:val="24"/>
              </w:rPr>
              <w:br/>
              <w:t>体</w:t>
            </w:r>
            <w:r w:rsidRPr="00253834">
              <w:rPr>
                <w:rFonts w:ascii="宋体" w:eastAsia="宋体" w:hAnsi="宋体" w:cs="宋体" w:hint="eastAsia"/>
                <w:kern w:val="0"/>
                <w:sz w:val="24"/>
                <w:szCs w:val="24"/>
              </w:rPr>
              <w:br/>
              <w:t>目</w:t>
            </w:r>
            <w:r w:rsidRPr="00253834">
              <w:rPr>
                <w:rFonts w:ascii="宋体" w:eastAsia="宋体" w:hAnsi="宋体" w:cs="宋体" w:hint="eastAsia"/>
                <w:kern w:val="0"/>
                <w:sz w:val="24"/>
                <w:szCs w:val="24"/>
              </w:rPr>
              <w:br/>
              <w:t>标</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中期目标（20××年—20××+n年）</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2020年度目标</w:t>
            </w:r>
          </w:p>
        </w:tc>
      </w:tr>
      <w:tr w:rsidR="00253834" w:rsidRPr="00253834" w:rsidTr="00253834">
        <w:trPr>
          <w:trHeight w:val="1755"/>
        </w:trPr>
        <w:tc>
          <w:tcPr>
            <w:tcW w:w="0" w:type="auto"/>
            <w:vMerge/>
            <w:tcBorders>
              <w:top w:val="nil"/>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gridSpan w:val="4"/>
            <w:tcBorders>
              <w:top w:val="single" w:sz="4" w:space="0" w:color="auto"/>
              <w:left w:val="nil"/>
              <w:bottom w:val="single" w:sz="4" w:space="0" w:color="auto"/>
              <w:right w:val="single" w:sz="4" w:space="0" w:color="auto"/>
            </w:tcBorders>
            <w:shd w:val="clear" w:color="auto" w:fill="auto"/>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br/>
              <w:t xml:space="preserve"> 目标1：</w:t>
            </w:r>
            <w:r w:rsidRPr="00253834">
              <w:rPr>
                <w:rFonts w:ascii="宋体" w:eastAsia="宋体" w:hAnsi="宋体" w:cs="宋体" w:hint="eastAsia"/>
                <w:kern w:val="0"/>
                <w:sz w:val="24"/>
                <w:szCs w:val="24"/>
              </w:rPr>
              <w:br/>
              <w:t xml:space="preserve"> 目标2：</w:t>
            </w:r>
            <w:r w:rsidRPr="00253834">
              <w:rPr>
                <w:rFonts w:ascii="宋体" w:eastAsia="宋体" w:hAnsi="宋体" w:cs="宋体" w:hint="eastAsia"/>
                <w:kern w:val="0"/>
                <w:sz w:val="24"/>
                <w:szCs w:val="24"/>
              </w:rPr>
              <w:br/>
              <w:t xml:space="preserve"> 目标3：</w:t>
            </w:r>
            <w:r w:rsidRPr="00253834">
              <w:rPr>
                <w:rFonts w:ascii="宋体" w:eastAsia="宋体" w:hAnsi="宋体" w:cs="宋体" w:hint="eastAsia"/>
                <w:kern w:val="0"/>
                <w:sz w:val="24"/>
                <w:szCs w:val="24"/>
              </w:rPr>
              <w:br/>
              <w:t xml:space="preserve"> ……</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br/>
              <w:t>目标1：完成2019年平房翻建工程项目结算审计。</w:t>
            </w:r>
            <w:r w:rsidRPr="00253834">
              <w:rPr>
                <w:rFonts w:ascii="宋体" w:eastAsia="宋体" w:hAnsi="宋体" w:cs="宋体" w:hint="eastAsia"/>
                <w:kern w:val="0"/>
                <w:sz w:val="24"/>
                <w:szCs w:val="24"/>
              </w:rPr>
              <w:br/>
              <w:t>目标2：并拨付工程尾款。</w:t>
            </w:r>
          </w:p>
        </w:tc>
      </w:tr>
      <w:tr w:rsidR="00253834" w:rsidRPr="00253834" w:rsidTr="00253834">
        <w:trPr>
          <w:trHeight w:val="585"/>
        </w:trPr>
        <w:tc>
          <w:tcPr>
            <w:tcW w:w="0" w:type="auto"/>
            <w:vMerge w:val="restart"/>
            <w:tcBorders>
              <w:top w:val="nil"/>
              <w:left w:val="single" w:sz="4" w:space="0" w:color="auto"/>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绩</w:t>
            </w:r>
            <w:r w:rsidRPr="00253834">
              <w:rPr>
                <w:rFonts w:ascii="宋体" w:eastAsia="宋体" w:hAnsi="宋体" w:cs="宋体" w:hint="eastAsia"/>
                <w:kern w:val="0"/>
                <w:sz w:val="24"/>
                <w:szCs w:val="24"/>
              </w:rPr>
              <w:br/>
              <w:t>效</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0" w:type="auto"/>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一级</w:t>
            </w:r>
            <w:r w:rsidRPr="00253834">
              <w:rPr>
                <w:rFonts w:ascii="宋体" w:eastAsia="宋体" w:hAnsi="宋体" w:cs="宋体" w:hint="eastAsia"/>
                <w:kern w:val="0"/>
                <w:sz w:val="24"/>
                <w:szCs w:val="24"/>
              </w:rPr>
              <w:br/>
              <w:t>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二级指标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三级指标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指标值</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二级指标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三级指标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指标值</w:t>
            </w:r>
          </w:p>
        </w:tc>
      </w:tr>
      <w:tr w:rsidR="00253834" w:rsidRPr="00253834" w:rsidTr="00253834">
        <w:trPr>
          <w:trHeight w:val="570"/>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产</w:t>
            </w:r>
            <w:r w:rsidRPr="00253834">
              <w:rPr>
                <w:rFonts w:ascii="宋体" w:eastAsia="宋体" w:hAnsi="宋体" w:cs="宋体" w:hint="eastAsia"/>
                <w:kern w:val="0"/>
                <w:sz w:val="24"/>
                <w:szCs w:val="24"/>
              </w:rPr>
              <w:br/>
              <w:t>出</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0" w:type="auto"/>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数量指标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0" w:type="auto"/>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数量指标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完成965间、636户、12942平米</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全部完成</w:t>
            </w:r>
          </w:p>
        </w:tc>
      </w:tr>
      <w:tr w:rsidR="00253834" w:rsidRPr="00253834" w:rsidTr="00253834">
        <w:trPr>
          <w:trHeight w:val="439"/>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质量指标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质量指标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合格</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达到规定标准</w:t>
            </w:r>
          </w:p>
        </w:tc>
      </w:tr>
      <w:tr w:rsidR="00253834" w:rsidRPr="00253834" w:rsidTr="00253834">
        <w:trPr>
          <w:trHeight w:val="439"/>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进度指标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进度指标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按计划完成</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全部竣工</w:t>
            </w:r>
          </w:p>
        </w:tc>
      </w:tr>
      <w:tr w:rsidR="00253834" w:rsidRPr="00253834" w:rsidTr="00253834">
        <w:trPr>
          <w:trHeight w:val="439"/>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成本指标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成本指标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项目预算控制数</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达到规定标准</w:t>
            </w:r>
          </w:p>
        </w:tc>
      </w:tr>
      <w:tr w:rsidR="00253834" w:rsidRPr="00253834" w:rsidTr="00253834">
        <w:trPr>
          <w:trHeight w:val="439"/>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val="restart"/>
            <w:tcBorders>
              <w:top w:val="nil"/>
              <w:left w:val="single" w:sz="4" w:space="0" w:color="auto"/>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w:t>
            </w:r>
            <w:r w:rsidRPr="00253834">
              <w:rPr>
                <w:rFonts w:ascii="宋体" w:eastAsia="宋体" w:hAnsi="宋体" w:cs="宋体" w:hint="eastAsia"/>
                <w:kern w:val="0"/>
                <w:sz w:val="24"/>
                <w:szCs w:val="24"/>
              </w:rPr>
              <w:br/>
              <w:t>果</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效益指标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效益指标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保障房屋住用安全</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得到良好保障</w:t>
            </w:r>
          </w:p>
        </w:tc>
      </w:tr>
      <w:tr w:rsidR="00253834" w:rsidRPr="00253834" w:rsidTr="00253834">
        <w:trPr>
          <w:trHeight w:val="525"/>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服务对象</w:t>
            </w:r>
            <w:r w:rsidRPr="00253834">
              <w:rPr>
                <w:rFonts w:ascii="宋体" w:eastAsia="宋体" w:hAnsi="宋体" w:cs="宋体" w:hint="eastAsia"/>
                <w:kern w:val="0"/>
                <w:sz w:val="24"/>
                <w:szCs w:val="24"/>
              </w:rPr>
              <w:br/>
              <w:t>满意度</w:t>
            </w:r>
            <w:r w:rsidRPr="00253834">
              <w:rPr>
                <w:rFonts w:ascii="宋体" w:eastAsia="宋体" w:hAnsi="宋体" w:cs="宋体" w:hint="eastAsia"/>
                <w:kern w:val="0"/>
                <w:sz w:val="24"/>
                <w:szCs w:val="24"/>
              </w:rPr>
              <w:lastRenderedPageBreak/>
              <w:t>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lastRenderedPageBreak/>
              <w:t xml:space="preserve"> 指标1：</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服务对象</w:t>
            </w:r>
            <w:r w:rsidRPr="00253834">
              <w:rPr>
                <w:rFonts w:ascii="宋体" w:eastAsia="宋体" w:hAnsi="宋体" w:cs="宋体" w:hint="eastAsia"/>
                <w:kern w:val="0"/>
                <w:sz w:val="24"/>
                <w:szCs w:val="24"/>
              </w:rPr>
              <w:br/>
              <w:t>满意度</w:t>
            </w:r>
            <w:r w:rsidRPr="00253834">
              <w:rPr>
                <w:rFonts w:ascii="宋体" w:eastAsia="宋体" w:hAnsi="宋体" w:cs="宋体" w:hint="eastAsia"/>
                <w:kern w:val="0"/>
                <w:sz w:val="24"/>
                <w:szCs w:val="24"/>
              </w:rPr>
              <w:lastRenderedPageBreak/>
              <w:t>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lastRenderedPageBreak/>
              <w:t>居民满意度</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达到95%以上</w:t>
            </w:r>
          </w:p>
        </w:tc>
      </w:tr>
    </w:tbl>
    <w:p w:rsidR="006B7406" w:rsidRDefault="006B7406" w:rsidP="006B7406">
      <w:pPr>
        <w:rPr>
          <w:rFonts w:ascii="宋体" w:eastAsia="宋体" w:hAnsi="宋体" w:cs="宋体"/>
          <w:b/>
          <w:bCs/>
          <w:color w:val="000000"/>
          <w:kern w:val="0"/>
          <w:sz w:val="22"/>
        </w:rPr>
      </w:pPr>
    </w:p>
    <w:p w:rsidR="006B7406" w:rsidRDefault="006B7406" w:rsidP="006B7406">
      <w:pPr>
        <w:widowControl/>
        <w:jc w:val="left"/>
        <w:rPr>
          <w:rFonts w:ascii="宋体" w:eastAsia="宋体" w:hAnsi="宋体" w:cs="宋体"/>
          <w:b/>
          <w:bCs/>
          <w:color w:val="000000"/>
          <w:kern w:val="0"/>
          <w:sz w:val="22"/>
        </w:rPr>
      </w:pPr>
      <w:r>
        <w:rPr>
          <w:rFonts w:ascii="宋体" w:eastAsia="宋体" w:hAnsi="宋体" w:cs="宋体"/>
          <w:b/>
          <w:bCs/>
          <w:color w:val="000000"/>
          <w:kern w:val="0"/>
          <w:sz w:val="22"/>
        </w:rPr>
        <w:br w:type="page"/>
      </w:r>
    </w:p>
    <w:p w:rsidR="006B7406" w:rsidRPr="001C120E" w:rsidRDefault="006B7406" w:rsidP="006B7406">
      <w:pPr>
        <w:pStyle w:val="1"/>
        <w:rPr>
          <w:sz w:val="21"/>
          <w:szCs w:val="21"/>
        </w:rPr>
      </w:pPr>
      <w:bookmarkStart w:id="3" w:name="_Toc1476701"/>
      <w:r w:rsidRPr="001C120E">
        <w:rPr>
          <w:rFonts w:hint="eastAsia"/>
          <w:sz w:val="21"/>
          <w:szCs w:val="21"/>
        </w:rPr>
        <w:lastRenderedPageBreak/>
        <w:t>表十</w:t>
      </w:r>
      <w:r w:rsidR="00573E03">
        <w:rPr>
          <w:rFonts w:hint="eastAsia"/>
          <w:sz w:val="21"/>
          <w:szCs w:val="21"/>
        </w:rPr>
        <w:t>四</w:t>
      </w:r>
      <w:r w:rsidRPr="001C120E">
        <w:rPr>
          <w:rFonts w:hint="eastAsia"/>
          <w:sz w:val="21"/>
          <w:szCs w:val="21"/>
        </w:rPr>
        <w:t>：</w:t>
      </w:r>
      <w:bookmarkEnd w:id="3"/>
    </w:p>
    <w:tbl>
      <w:tblPr>
        <w:tblW w:w="0" w:type="auto"/>
        <w:tblInd w:w="108" w:type="dxa"/>
        <w:tblLook w:val="04A0"/>
      </w:tblPr>
      <w:tblGrid>
        <w:gridCol w:w="456"/>
        <w:gridCol w:w="696"/>
        <w:gridCol w:w="971"/>
        <w:gridCol w:w="1590"/>
        <w:gridCol w:w="789"/>
        <w:gridCol w:w="1024"/>
        <w:gridCol w:w="721"/>
        <w:gridCol w:w="669"/>
        <w:gridCol w:w="1498"/>
      </w:tblGrid>
      <w:tr w:rsidR="00253834" w:rsidRPr="00253834" w:rsidTr="00253834">
        <w:trPr>
          <w:trHeight w:val="405"/>
        </w:trPr>
        <w:tc>
          <w:tcPr>
            <w:tcW w:w="0" w:type="auto"/>
            <w:gridSpan w:val="9"/>
            <w:tcBorders>
              <w:top w:val="nil"/>
              <w:left w:val="nil"/>
              <w:bottom w:val="nil"/>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b/>
                <w:bCs/>
                <w:kern w:val="0"/>
                <w:sz w:val="32"/>
                <w:szCs w:val="32"/>
              </w:rPr>
            </w:pPr>
            <w:r w:rsidRPr="00253834">
              <w:rPr>
                <w:rFonts w:ascii="宋体" w:eastAsia="宋体" w:hAnsi="宋体" w:cs="宋体" w:hint="eastAsia"/>
                <w:b/>
                <w:bCs/>
                <w:kern w:val="0"/>
                <w:sz w:val="32"/>
                <w:szCs w:val="32"/>
              </w:rPr>
              <w:t>项目支出绩效目标申报表</w:t>
            </w:r>
          </w:p>
        </w:tc>
      </w:tr>
      <w:tr w:rsidR="00253834" w:rsidRPr="00253834" w:rsidTr="00253834">
        <w:trPr>
          <w:trHeight w:val="285"/>
        </w:trPr>
        <w:tc>
          <w:tcPr>
            <w:tcW w:w="0" w:type="auto"/>
            <w:gridSpan w:val="9"/>
            <w:tcBorders>
              <w:top w:val="nil"/>
              <w:left w:val="nil"/>
              <w:bottom w:val="nil"/>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（2020年度）</w:t>
            </w:r>
          </w:p>
        </w:tc>
      </w:tr>
      <w:tr w:rsidR="00573E03" w:rsidRPr="00253834" w:rsidTr="008173FF">
        <w:trPr>
          <w:trHeight w:val="435"/>
        </w:trPr>
        <w:tc>
          <w:tcPr>
            <w:tcW w:w="0" w:type="auto"/>
            <w:gridSpan w:val="9"/>
            <w:tcBorders>
              <w:top w:val="nil"/>
              <w:left w:val="nil"/>
              <w:bottom w:val="single" w:sz="4" w:space="0" w:color="auto"/>
            </w:tcBorders>
            <w:shd w:val="clear" w:color="auto" w:fill="auto"/>
            <w:noWrap/>
            <w:vAlign w:val="center"/>
            <w:hideMark/>
          </w:tcPr>
          <w:p w:rsidR="00573E03" w:rsidRPr="00573E03" w:rsidRDefault="00573E03"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填报单位（盖章）：北京宣房投资管理集团有限公司</w:t>
            </w:r>
          </w:p>
        </w:tc>
      </w:tr>
      <w:tr w:rsidR="00253834" w:rsidRPr="00253834" w:rsidTr="00253834">
        <w:trPr>
          <w:trHeight w:val="439"/>
        </w:trPr>
        <w:tc>
          <w:tcPr>
            <w:tcW w:w="0" w:type="auto"/>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项目名称</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2019年平房综合修缮工程</w:t>
            </w:r>
          </w:p>
        </w:tc>
      </w:tr>
      <w:tr w:rsidR="00253834" w:rsidRPr="00253834" w:rsidTr="00253834">
        <w:trPr>
          <w:trHeight w:val="439"/>
        </w:trPr>
        <w:tc>
          <w:tcPr>
            <w:tcW w:w="0" w:type="auto"/>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主管部门及代码</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西城区人民政府国有资产监督管理委员会</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实施单位</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北京宣房投资管理集团有限公司</w:t>
            </w:r>
          </w:p>
        </w:tc>
      </w:tr>
      <w:tr w:rsidR="00253834" w:rsidRPr="00253834" w:rsidTr="00253834">
        <w:trPr>
          <w:trHeight w:val="439"/>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项目负责人</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张迎十</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联系电话</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63587576</w:t>
            </w:r>
          </w:p>
        </w:tc>
      </w:tr>
      <w:tr w:rsidR="00253834" w:rsidRPr="00253834" w:rsidTr="00253834">
        <w:trPr>
          <w:trHeight w:val="439"/>
        </w:trPr>
        <w:tc>
          <w:tcPr>
            <w:tcW w:w="0" w:type="auto"/>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项目属性</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延续工程</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项目期</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1年</w:t>
            </w:r>
          </w:p>
        </w:tc>
      </w:tr>
      <w:tr w:rsidR="00253834" w:rsidRPr="00253834" w:rsidTr="00253834">
        <w:trPr>
          <w:trHeight w:val="439"/>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项目资金</w:t>
            </w:r>
            <w:r w:rsidRPr="00253834">
              <w:rPr>
                <w:rFonts w:ascii="宋体" w:eastAsia="宋体" w:hAnsi="宋体" w:cs="宋体" w:hint="eastAsia"/>
                <w:kern w:val="0"/>
                <w:sz w:val="24"/>
                <w:szCs w:val="24"/>
              </w:rPr>
              <w:br/>
              <w:t>（万元）</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中期资金总额：</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0" w:type="auto"/>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年度资金总额：</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AF19B0" w:rsidP="00253834">
            <w:pPr>
              <w:widowControl/>
              <w:spacing w:after="0" w:line="240" w:lineRule="auto"/>
              <w:jc w:val="center"/>
              <w:rPr>
                <w:rFonts w:ascii="宋体" w:eastAsia="宋体" w:hAnsi="宋体" w:cs="宋体"/>
                <w:kern w:val="0"/>
                <w:sz w:val="24"/>
                <w:szCs w:val="24"/>
              </w:rPr>
            </w:pPr>
            <w:r w:rsidRPr="00AF19B0">
              <w:rPr>
                <w:rFonts w:ascii="宋体" w:eastAsia="宋体" w:hAnsi="宋体" w:cs="宋体"/>
                <w:kern w:val="0"/>
                <w:sz w:val="24"/>
                <w:szCs w:val="24"/>
              </w:rPr>
              <w:t>3081540</w:t>
            </w:r>
            <w:r w:rsidR="00253834" w:rsidRPr="00253834">
              <w:rPr>
                <w:rFonts w:ascii="宋体" w:eastAsia="宋体" w:hAnsi="宋体" w:cs="宋体" w:hint="eastAsia"/>
                <w:kern w:val="0"/>
                <w:sz w:val="24"/>
                <w:szCs w:val="24"/>
              </w:rPr>
              <w:t>元</w:t>
            </w:r>
          </w:p>
        </w:tc>
      </w:tr>
      <w:tr w:rsidR="00253834" w:rsidRPr="00253834" w:rsidTr="00253834">
        <w:trPr>
          <w:trHeight w:val="439"/>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其中：财政拨款</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0" w:type="auto"/>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其中：财政拨款</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AF19B0" w:rsidP="00253834">
            <w:pPr>
              <w:widowControl/>
              <w:spacing w:after="0" w:line="240" w:lineRule="auto"/>
              <w:jc w:val="center"/>
              <w:rPr>
                <w:rFonts w:ascii="宋体" w:eastAsia="宋体" w:hAnsi="宋体" w:cs="宋体"/>
                <w:kern w:val="0"/>
                <w:sz w:val="24"/>
                <w:szCs w:val="24"/>
              </w:rPr>
            </w:pPr>
            <w:r w:rsidRPr="00AF19B0">
              <w:rPr>
                <w:rFonts w:ascii="宋体" w:eastAsia="宋体" w:hAnsi="宋体" w:cs="宋体"/>
                <w:kern w:val="0"/>
                <w:sz w:val="24"/>
                <w:szCs w:val="24"/>
              </w:rPr>
              <w:t>3081540</w:t>
            </w:r>
            <w:r w:rsidR="00253834" w:rsidRPr="00253834">
              <w:rPr>
                <w:rFonts w:ascii="宋体" w:eastAsia="宋体" w:hAnsi="宋体" w:cs="宋体" w:hint="eastAsia"/>
                <w:kern w:val="0"/>
                <w:sz w:val="24"/>
                <w:szCs w:val="24"/>
              </w:rPr>
              <w:t>元</w:t>
            </w:r>
          </w:p>
        </w:tc>
      </w:tr>
      <w:tr w:rsidR="00253834" w:rsidRPr="00253834" w:rsidTr="00253834">
        <w:trPr>
          <w:trHeight w:val="439"/>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其他资金</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0" w:type="auto"/>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其他资金</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253834">
        <w:trPr>
          <w:trHeight w:val="43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总</w:t>
            </w:r>
            <w:r w:rsidRPr="00253834">
              <w:rPr>
                <w:rFonts w:ascii="宋体" w:eastAsia="宋体" w:hAnsi="宋体" w:cs="宋体" w:hint="eastAsia"/>
                <w:kern w:val="0"/>
                <w:sz w:val="24"/>
                <w:szCs w:val="24"/>
              </w:rPr>
              <w:br/>
              <w:t>体</w:t>
            </w:r>
            <w:r w:rsidRPr="00253834">
              <w:rPr>
                <w:rFonts w:ascii="宋体" w:eastAsia="宋体" w:hAnsi="宋体" w:cs="宋体" w:hint="eastAsia"/>
                <w:kern w:val="0"/>
                <w:sz w:val="24"/>
                <w:szCs w:val="24"/>
              </w:rPr>
              <w:br/>
              <w:t>目</w:t>
            </w:r>
            <w:r w:rsidRPr="00253834">
              <w:rPr>
                <w:rFonts w:ascii="宋体" w:eastAsia="宋体" w:hAnsi="宋体" w:cs="宋体" w:hint="eastAsia"/>
                <w:kern w:val="0"/>
                <w:sz w:val="24"/>
                <w:szCs w:val="24"/>
              </w:rPr>
              <w:br/>
              <w:t>标</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中期目标（20××年—20××+n年）</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2020年度目标</w:t>
            </w:r>
          </w:p>
        </w:tc>
      </w:tr>
      <w:tr w:rsidR="00253834" w:rsidRPr="00253834" w:rsidTr="00253834">
        <w:trPr>
          <w:trHeight w:val="1725"/>
        </w:trPr>
        <w:tc>
          <w:tcPr>
            <w:tcW w:w="0" w:type="auto"/>
            <w:vMerge/>
            <w:tcBorders>
              <w:top w:val="nil"/>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gridSpan w:val="4"/>
            <w:tcBorders>
              <w:top w:val="single" w:sz="4" w:space="0" w:color="auto"/>
              <w:left w:val="nil"/>
              <w:bottom w:val="single" w:sz="4" w:space="0" w:color="auto"/>
              <w:right w:val="single" w:sz="4" w:space="0" w:color="auto"/>
            </w:tcBorders>
            <w:shd w:val="clear" w:color="auto" w:fill="auto"/>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br/>
              <w:t xml:space="preserve"> 目标1：</w:t>
            </w:r>
            <w:r w:rsidRPr="00253834">
              <w:rPr>
                <w:rFonts w:ascii="宋体" w:eastAsia="宋体" w:hAnsi="宋体" w:cs="宋体" w:hint="eastAsia"/>
                <w:kern w:val="0"/>
                <w:sz w:val="24"/>
                <w:szCs w:val="24"/>
              </w:rPr>
              <w:br/>
              <w:t xml:space="preserve"> 目标2：</w:t>
            </w:r>
            <w:r w:rsidRPr="00253834">
              <w:rPr>
                <w:rFonts w:ascii="宋体" w:eastAsia="宋体" w:hAnsi="宋体" w:cs="宋体" w:hint="eastAsia"/>
                <w:kern w:val="0"/>
                <w:sz w:val="24"/>
                <w:szCs w:val="24"/>
              </w:rPr>
              <w:br/>
              <w:t xml:space="preserve"> 目标3：</w:t>
            </w:r>
            <w:r w:rsidRPr="00253834">
              <w:rPr>
                <w:rFonts w:ascii="宋体" w:eastAsia="宋体" w:hAnsi="宋体" w:cs="宋体" w:hint="eastAsia"/>
                <w:kern w:val="0"/>
                <w:sz w:val="24"/>
                <w:szCs w:val="24"/>
              </w:rPr>
              <w:br/>
              <w:t xml:space="preserve"> ……</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br/>
              <w:t>目标1：完成2019年平房综合修缮工程项目结算审计。</w:t>
            </w:r>
            <w:r w:rsidRPr="00253834">
              <w:rPr>
                <w:rFonts w:ascii="宋体" w:eastAsia="宋体" w:hAnsi="宋体" w:cs="宋体" w:hint="eastAsia"/>
                <w:kern w:val="0"/>
                <w:sz w:val="24"/>
                <w:szCs w:val="24"/>
              </w:rPr>
              <w:br/>
              <w:t>目标2：并拨付工程尾款。</w:t>
            </w:r>
          </w:p>
        </w:tc>
      </w:tr>
      <w:tr w:rsidR="00253834" w:rsidRPr="00253834" w:rsidTr="00253834">
        <w:trPr>
          <w:trHeight w:val="570"/>
        </w:trPr>
        <w:tc>
          <w:tcPr>
            <w:tcW w:w="0" w:type="auto"/>
            <w:vMerge w:val="restart"/>
            <w:tcBorders>
              <w:top w:val="nil"/>
              <w:left w:val="single" w:sz="4" w:space="0" w:color="auto"/>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绩</w:t>
            </w:r>
            <w:r w:rsidRPr="00253834">
              <w:rPr>
                <w:rFonts w:ascii="宋体" w:eastAsia="宋体" w:hAnsi="宋体" w:cs="宋体" w:hint="eastAsia"/>
                <w:kern w:val="0"/>
                <w:sz w:val="24"/>
                <w:szCs w:val="24"/>
              </w:rPr>
              <w:br/>
              <w:t>效</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0" w:type="auto"/>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一级</w:t>
            </w:r>
            <w:r w:rsidRPr="00253834">
              <w:rPr>
                <w:rFonts w:ascii="宋体" w:eastAsia="宋体" w:hAnsi="宋体" w:cs="宋体" w:hint="eastAsia"/>
                <w:kern w:val="0"/>
                <w:sz w:val="24"/>
                <w:szCs w:val="24"/>
              </w:rPr>
              <w:br/>
              <w:t>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二级指标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三级指标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指标值</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二级指标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三级指标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指标值</w:t>
            </w:r>
          </w:p>
        </w:tc>
      </w:tr>
      <w:tr w:rsidR="00253834" w:rsidRPr="00253834" w:rsidTr="00253834">
        <w:trPr>
          <w:trHeight w:val="570"/>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产</w:t>
            </w:r>
            <w:r w:rsidRPr="00253834">
              <w:rPr>
                <w:rFonts w:ascii="宋体" w:eastAsia="宋体" w:hAnsi="宋体" w:cs="宋体" w:hint="eastAsia"/>
                <w:kern w:val="0"/>
                <w:sz w:val="24"/>
                <w:szCs w:val="24"/>
              </w:rPr>
              <w:br/>
              <w:t>出</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0" w:type="auto"/>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数量指标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0" w:type="auto"/>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数量指标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完成平房综合维修1398间、雨污水户线改造100处。</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全部完成</w:t>
            </w:r>
          </w:p>
        </w:tc>
      </w:tr>
      <w:tr w:rsidR="00253834" w:rsidRPr="00253834" w:rsidTr="00253834">
        <w:trPr>
          <w:trHeight w:val="439"/>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质量指标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质量指标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合格</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达到规定标准</w:t>
            </w:r>
          </w:p>
        </w:tc>
      </w:tr>
      <w:tr w:rsidR="00253834" w:rsidRPr="00253834" w:rsidTr="00253834">
        <w:trPr>
          <w:trHeight w:val="439"/>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进度指标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进度指标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按计划完成</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全部竣工</w:t>
            </w:r>
          </w:p>
        </w:tc>
      </w:tr>
      <w:tr w:rsidR="00253834" w:rsidRPr="00253834" w:rsidTr="00253834">
        <w:trPr>
          <w:trHeight w:val="439"/>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成本指标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成本指标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项目预算控制数</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达到规定标准</w:t>
            </w:r>
          </w:p>
        </w:tc>
      </w:tr>
      <w:tr w:rsidR="00253834" w:rsidRPr="00253834" w:rsidTr="00253834">
        <w:trPr>
          <w:trHeight w:val="439"/>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val="restart"/>
            <w:tcBorders>
              <w:top w:val="nil"/>
              <w:left w:val="single" w:sz="4" w:space="0" w:color="auto"/>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w:t>
            </w:r>
            <w:r w:rsidRPr="00253834">
              <w:rPr>
                <w:rFonts w:ascii="宋体" w:eastAsia="宋体" w:hAnsi="宋体" w:cs="宋体" w:hint="eastAsia"/>
                <w:kern w:val="0"/>
                <w:sz w:val="24"/>
                <w:szCs w:val="24"/>
              </w:rPr>
              <w:br/>
              <w:t>果</w:t>
            </w:r>
            <w:r w:rsidRPr="00253834">
              <w:rPr>
                <w:rFonts w:ascii="宋体" w:eastAsia="宋体" w:hAnsi="宋体" w:cs="宋体" w:hint="eastAsia"/>
                <w:kern w:val="0"/>
                <w:sz w:val="24"/>
                <w:szCs w:val="24"/>
              </w:rPr>
              <w:br/>
            </w:r>
            <w:r w:rsidRPr="00253834">
              <w:rPr>
                <w:rFonts w:ascii="宋体" w:eastAsia="宋体" w:hAnsi="宋体" w:cs="宋体" w:hint="eastAsia"/>
                <w:kern w:val="0"/>
                <w:sz w:val="24"/>
                <w:szCs w:val="24"/>
              </w:rPr>
              <w:lastRenderedPageBreak/>
              <w:t>指</w:t>
            </w:r>
            <w:r w:rsidRPr="00253834">
              <w:rPr>
                <w:rFonts w:ascii="宋体" w:eastAsia="宋体" w:hAnsi="宋体" w:cs="宋体" w:hint="eastAsia"/>
                <w:kern w:val="0"/>
                <w:sz w:val="24"/>
                <w:szCs w:val="24"/>
              </w:rPr>
              <w:br/>
              <w:t>标</w:t>
            </w: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lastRenderedPageBreak/>
              <w:t>效益指标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效益指标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保障房屋住用安全</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得到良好保障</w:t>
            </w:r>
          </w:p>
        </w:tc>
      </w:tr>
      <w:tr w:rsidR="00253834" w:rsidRPr="00253834" w:rsidTr="00253834">
        <w:trPr>
          <w:trHeight w:val="660"/>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服务对象</w:t>
            </w:r>
            <w:r w:rsidRPr="00253834">
              <w:rPr>
                <w:rFonts w:ascii="宋体" w:eastAsia="宋体" w:hAnsi="宋体" w:cs="宋体" w:hint="eastAsia"/>
                <w:kern w:val="0"/>
                <w:sz w:val="24"/>
                <w:szCs w:val="24"/>
              </w:rPr>
              <w:br/>
              <w:t>满意度指标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服务对象</w:t>
            </w:r>
            <w:r w:rsidRPr="00253834">
              <w:rPr>
                <w:rFonts w:ascii="宋体" w:eastAsia="宋体" w:hAnsi="宋体" w:cs="宋体" w:hint="eastAsia"/>
                <w:kern w:val="0"/>
                <w:sz w:val="24"/>
                <w:szCs w:val="24"/>
              </w:rPr>
              <w:br/>
              <w:t>满意度指标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居民满意度</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达到95%以上</w:t>
            </w:r>
          </w:p>
        </w:tc>
      </w:tr>
    </w:tbl>
    <w:p w:rsidR="006B7406" w:rsidRDefault="006B7406" w:rsidP="006B7406">
      <w:pPr>
        <w:rPr>
          <w:rFonts w:ascii="宋体" w:eastAsia="宋体" w:hAnsi="宋体" w:cs="宋体"/>
          <w:b/>
          <w:bCs/>
          <w:color w:val="000000"/>
          <w:kern w:val="0"/>
          <w:sz w:val="22"/>
        </w:rPr>
      </w:pPr>
    </w:p>
    <w:p w:rsidR="006B7406" w:rsidRDefault="006B7406" w:rsidP="006B7406">
      <w:pPr>
        <w:widowControl/>
        <w:jc w:val="left"/>
        <w:rPr>
          <w:rFonts w:ascii="宋体" w:eastAsia="宋体" w:hAnsi="宋体" w:cs="宋体"/>
          <w:b/>
          <w:bCs/>
          <w:color w:val="000000"/>
          <w:kern w:val="0"/>
          <w:sz w:val="22"/>
        </w:rPr>
      </w:pPr>
      <w:r>
        <w:rPr>
          <w:rFonts w:ascii="宋体" w:eastAsia="宋体" w:hAnsi="宋体" w:cs="宋体"/>
          <w:b/>
          <w:bCs/>
          <w:color w:val="000000"/>
          <w:kern w:val="0"/>
          <w:sz w:val="22"/>
        </w:rPr>
        <w:br w:type="page"/>
      </w:r>
    </w:p>
    <w:p w:rsidR="006B7406" w:rsidRPr="001C120E" w:rsidRDefault="006B7406" w:rsidP="006B7406">
      <w:pPr>
        <w:pStyle w:val="1"/>
        <w:rPr>
          <w:sz w:val="21"/>
          <w:szCs w:val="21"/>
        </w:rPr>
      </w:pPr>
      <w:bookmarkStart w:id="4" w:name="_Toc1476702"/>
      <w:r w:rsidRPr="001C120E">
        <w:rPr>
          <w:rFonts w:hint="eastAsia"/>
          <w:sz w:val="21"/>
          <w:szCs w:val="21"/>
        </w:rPr>
        <w:lastRenderedPageBreak/>
        <w:t>表十</w:t>
      </w:r>
      <w:r w:rsidR="00573E03">
        <w:rPr>
          <w:rFonts w:hint="eastAsia"/>
          <w:sz w:val="21"/>
          <w:szCs w:val="21"/>
        </w:rPr>
        <w:t>五</w:t>
      </w:r>
      <w:r w:rsidRPr="001C120E">
        <w:rPr>
          <w:rFonts w:hint="eastAsia"/>
          <w:sz w:val="21"/>
          <w:szCs w:val="21"/>
        </w:rPr>
        <w:t>：</w:t>
      </w:r>
      <w:bookmarkEnd w:id="4"/>
    </w:p>
    <w:tbl>
      <w:tblPr>
        <w:tblW w:w="0" w:type="auto"/>
        <w:tblInd w:w="108" w:type="dxa"/>
        <w:tblLook w:val="04A0"/>
      </w:tblPr>
      <w:tblGrid>
        <w:gridCol w:w="456"/>
        <w:gridCol w:w="621"/>
        <w:gridCol w:w="700"/>
        <w:gridCol w:w="1572"/>
        <w:gridCol w:w="1606"/>
        <w:gridCol w:w="949"/>
        <w:gridCol w:w="478"/>
        <w:gridCol w:w="420"/>
        <w:gridCol w:w="1612"/>
      </w:tblGrid>
      <w:tr w:rsidR="00253834" w:rsidRPr="00253834" w:rsidTr="00253834">
        <w:trPr>
          <w:trHeight w:val="375"/>
        </w:trPr>
        <w:tc>
          <w:tcPr>
            <w:tcW w:w="0" w:type="auto"/>
            <w:gridSpan w:val="9"/>
            <w:tcBorders>
              <w:top w:val="nil"/>
              <w:left w:val="nil"/>
              <w:bottom w:val="nil"/>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b/>
                <w:bCs/>
                <w:kern w:val="0"/>
                <w:sz w:val="32"/>
                <w:szCs w:val="32"/>
              </w:rPr>
            </w:pPr>
            <w:r w:rsidRPr="00253834">
              <w:rPr>
                <w:rFonts w:ascii="宋体" w:eastAsia="宋体" w:hAnsi="宋体" w:cs="宋体" w:hint="eastAsia"/>
                <w:b/>
                <w:bCs/>
                <w:kern w:val="0"/>
                <w:sz w:val="32"/>
                <w:szCs w:val="32"/>
              </w:rPr>
              <w:t>项目支出绩效目标申报表</w:t>
            </w:r>
          </w:p>
        </w:tc>
      </w:tr>
      <w:tr w:rsidR="00253834" w:rsidRPr="00253834" w:rsidTr="00253834">
        <w:trPr>
          <w:trHeight w:val="285"/>
        </w:trPr>
        <w:tc>
          <w:tcPr>
            <w:tcW w:w="0" w:type="auto"/>
            <w:gridSpan w:val="9"/>
            <w:tcBorders>
              <w:top w:val="nil"/>
              <w:left w:val="nil"/>
              <w:bottom w:val="nil"/>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（2020年度）</w:t>
            </w:r>
          </w:p>
        </w:tc>
      </w:tr>
      <w:tr w:rsidR="00573E03" w:rsidRPr="00253834" w:rsidTr="008173FF">
        <w:trPr>
          <w:trHeight w:val="435"/>
        </w:trPr>
        <w:tc>
          <w:tcPr>
            <w:tcW w:w="0" w:type="auto"/>
            <w:gridSpan w:val="9"/>
            <w:tcBorders>
              <w:top w:val="nil"/>
              <w:left w:val="nil"/>
              <w:bottom w:val="single" w:sz="4" w:space="0" w:color="auto"/>
            </w:tcBorders>
            <w:shd w:val="clear" w:color="auto" w:fill="auto"/>
            <w:noWrap/>
            <w:vAlign w:val="center"/>
            <w:hideMark/>
          </w:tcPr>
          <w:p w:rsidR="00573E03" w:rsidRPr="00573E03" w:rsidRDefault="00573E03"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填报单位（盖章）：北京宣房投资管理集团有限公司</w:t>
            </w:r>
          </w:p>
        </w:tc>
      </w:tr>
      <w:tr w:rsidR="00253834" w:rsidRPr="00253834" w:rsidTr="00253834">
        <w:trPr>
          <w:trHeight w:val="439"/>
        </w:trPr>
        <w:tc>
          <w:tcPr>
            <w:tcW w:w="0" w:type="auto"/>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项目名称</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西城区2018年老旧小区综合整治—四平园小区</w:t>
            </w:r>
          </w:p>
        </w:tc>
      </w:tr>
      <w:tr w:rsidR="00253834" w:rsidRPr="00253834" w:rsidTr="00253834">
        <w:trPr>
          <w:trHeight w:val="439"/>
        </w:trPr>
        <w:tc>
          <w:tcPr>
            <w:tcW w:w="0" w:type="auto"/>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主管部门及代码</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西城区人民政府国有资产监督管理委员会</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实施单位</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中国新兴建筑工程有限责任公司</w:t>
            </w:r>
          </w:p>
        </w:tc>
      </w:tr>
      <w:tr w:rsidR="00253834" w:rsidRPr="00253834" w:rsidTr="00253834">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项目负责人</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王钺</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联系电话</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63578013</w:t>
            </w:r>
          </w:p>
        </w:tc>
      </w:tr>
      <w:tr w:rsidR="00253834" w:rsidRPr="00253834" w:rsidTr="00253834">
        <w:trPr>
          <w:trHeight w:val="345"/>
        </w:trPr>
        <w:tc>
          <w:tcPr>
            <w:tcW w:w="0" w:type="auto"/>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项目属性</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延续工程</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项目期</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2年</w:t>
            </w:r>
          </w:p>
        </w:tc>
      </w:tr>
      <w:tr w:rsidR="00253834" w:rsidRPr="00253834" w:rsidTr="00253834">
        <w:trPr>
          <w:trHeight w:val="439"/>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项目资金</w:t>
            </w:r>
            <w:r w:rsidRPr="00253834">
              <w:rPr>
                <w:rFonts w:ascii="宋体" w:eastAsia="宋体" w:hAnsi="宋体" w:cs="宋体" w:hint="eastAsia"/>
                <w:kern w:val="0"/>
                <w:sz w:val="24"/>
                <w:szCs w:val="24"/>
              </w:rPr>
              <w:br/>
              <w:t>（万元）</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中期资金总额：</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130900000元</w:t>
            </w:r>
          </w:p>
        </w:tc>
        <w:tc>
          <w:tcPr>
            <w:tcW w:w="0" w:type="auto"/>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年度资金总额：</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D21BA2" w:rsidP="00253834">
            <w:pPr>
              <w:widowControl/>
              <w:spacing w:after="0" w:line="240" w:lineRule="auto"/>
              <w:jc w:val="center"/>
              <w:rPr>
                <w:rFonts w:ascii="宋体" w:eastAsia="宋体" w:hAnsi="宋体" w:cs="宋体"/>
                <w:kern w:val="0"/>
                <w:sz w:val="24"/>
                <w:szCs w:val="24"/>
              </w:rPr>
            </w:pPr>
            <w:r w:rsidRPr="00D21BA2">
              <w:rPr>
                <w:rFonts w:ascii="宋体" w:eastAsia="宋体" w:hAnsi="宋体" w:cs="宋体"/>
                <w:kern w:val="0"/>
                <w:sz w:val="24"/>
                <w:szCs w:val="24"/>
              </w:rPr>
              <w:t>130900000</w:t>
            </w:r>
            <w:r w:rsidR="00253834" w:rsidRPr="00253834">
              <w:rPr>
                <w:rFonts w:ascii="宋体" w:eastAsia="宋体" w:hAnsi="宋体" w:cs="宋体" w:hint="eastAsia"/>
                <w:kern w:val="0"/>
                <w:sz w:val="24"/>
                <w:szCs w:val="24"/>
              </w:rPr>
              <w:t>元</w:t>
            </w:r>
          </w:p>
        </w:tc>
      </w:tr>
      <w:tr w:rsidR="00253834" w:rsidRPr="00253834" w:rsidTr="00253834">
        <w:trPr>
          <w:trHeight w:val="439"/>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其中：财政拨款</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130900000元</w:t>
            </w:r>
          </w:p>
        </w:tc>
        <w:tc>
          <w:tcPr>
            <w:tcW w:w="0" w:type="auto"/>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其中：财政拨款</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D21BA2" w:rsidP="00253834">
            <w:pPr>
              <w:widowControl/>
              <w:spacing w:after="0" w:line="240" w:lineRule="auto"/>
              <w:jc w:val="center"/>
              <w:rPr>
                <w:rFonts w:ascii="宋体" w:eastAsia="宋体" w:hAnsi="宋体" w:cs="宋体"/>
                <w:kern w:val="0"/>
                <w:sz w:val="24"/>
                <w:szCs w:val="24"/>
              </w:rPr>
            </w:pPr>
            <w:r w:rsidRPr="00D21BA2">
              <w:rPr>
                <w:rFonts w:ascii="宋体" w:eastAsia="宋体" w:hAnsi="宋体" w:cs="宋体"/>
                <w:kern w:val="0"/>
                <w:sz w:val="24"/>
                <w:szCs w:val="24"/>
              </w:rPr>
              <w:t>130900000</w:t>
            </w:r>
            <w:r w:rsidR="00253834" w:rsidRPr="00253834">
              <w:rPr>
                <w:rFonts w:ascii="宋体" w:eastAsia="宋体" w:hAnsi="宋体" w:cs="宋体" w:hint="eastAsia"/>
                <w:kern w:val="0"/>
                <w:sz w:val="24"/>
                <w:szCs w:val="24"/>
              </w:rPr>
              <w:t>元</w:t>
            </w:r>
          </w:p>
        </w:tc>
      </w:tr>
      <w:tr w:rsidR="00253834" w:rsidRPr="00253834" w:rsidTr="00253834">
        <w:trPr>
          <w:trHeight w:val="439"/>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其他资金</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0" w:type="auto"/>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其他资金</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253834">
        <w:trPr>
          <w:trHeight w:val="43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总</w:t>
            </w:r>
            <w:r w:rsidRPr="00253834">
              <w:rPr>
                <w:rFonts w:ascii="宋体" w:eastAsia="宋体" w:hAnsi="宋体" w:cs="宋体" w:hint="eastAsia"/>
                <w:kern w:val="0"/>
                <w:sz w:val="24"/>
                <w:szCs w:val="24"/>
              </w:rPr>
              <w:br/>
              <w:t>体</w:t>
            </w:r>
            <w:r w:rsidRPr="00253834">
              <w:rPr>
                <w:rFonts w:ascii="宋体" w:eastAsia="宋体" w:hAnsi="宋体" w:cs="宋体" w:hint="eastAsia"/>
                <w:kern w:val="0"/>
                <w:sz w:val="24"/>
                <w:szCs w:val="24"/>
              </w:rPr>
              <w:br/>
              <w:t>目</w:t>
            </w:r>
            <w:r w:rsidRPr="00253834">
              <w:rPr>
                <w:rFonts w:ascii="宋体" w:eastAsia="宋体" w:hAnsi="宋体" w:cs="宋体" w:hint="eastAsia"/>
                <w:kern w:val="0"/>
                <w:sz w:val="24"/>
                <w:szCs w:val="24"/>
              </w:rPr>
              <w:br/>
              <w:t>标</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中期目标（2020年—2021年）</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2020年度目标</w:t>
            </w:r>
          </w:p>
        </w:tc>
      </w:tr>
      <w:tr w:rsidR="00253834" w:rsidRPr="00253834" w:rsidTr="00253834">
        <w:trPr>
          <w:trHeight w:val="1890"/>
        </w:trPr>
        <w:tc>
          <w:tcPr>
            <w:tcW w:w="0" w:type="auto"/>
            <w:vMerge/>
            <w:tcBorders>
              <w:top w:val="nil"/>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gridSpan w:val="4"/>
            <w:tcBorders>
              <w:top w:val="single" w:sz="4" w:space="0" w:color="auto"/>
              <w:left w:val="nil"/>
              <w:bottom w:val="single" w:sz="4" w:space="0" w:color="auto"/>
              <w:right w:val="single" w:sz="4" w:space="0" w:color="auto"/>
            </w:tcBorders>
            <w:shd w:val="clear" w:color="auto" w:fill="auto"/>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目标1：完成四平园小区内7栋楼、红土店南里10号楼，共8栋楼房综合整治任务</w:t>
            </w:r>
            <w:r w:rsidRPr="00253834">
              <w:rPr>
                <w:rFonts w:ascii="宋体" w:eastAsia="宋体" w:hAnsi="宋体" w:cs="宋体" w:hint="eastAsia"/>
                <w:kern w:val="0"/>
                <w:sz w:val="24"/>
                <w:szCs w:val="24"/>
              </w:rPr>
              <w:br/>
              <w:t>目标2：项目的实施可解决房屋目前存在的安全隐患，使居民的住用安全得到保障，并且使普通居民的生活质量大幅提高，生活变得更舒适、便捷，民生问题得到改善。</w:t>
            </w:r>
            <w:r w:rsidRPr="00253834">
              <w:rPr>
                <w:rFonts w:ascii="宋体" w:eastAsia="宋体" w:hAnsi="宋体" w:cs="宋体" w:hint="eastAsia"/>
                <w:kern w:val="0"/>
                <w:sz w:val="24"/>
                <w:szCs w:val="24"/>
              </w:rPr>
              <w:br/>
              <w:t>目标3:2021年完成该项目的结算评审工作</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目标1：完成四平园小区内7栋楼、红土店南里10号楼，共8栋楼房综合整治任务</w:t>
            </w:r>
            <w:r w:rsidRPr="00253834">
              <w:rPr>
                <w:rFonts w:ascii="宋体" w:eastAsia="宋体" w:hAnsi="宋体" w:cs="宋体" w:hint="eastAsia"/>
                <w:kern w:val="0"/>
                <w:sz w:val="24"/>
                <w:szCs w:val="24"/>
              </w:rPr>
              <w:br/>
              <w:t>目标2：项目的实施可解决房屋目前存在的安全隐患，使居民的住用安全得到保障，并且使普通居民的生活质量大幅提高，生活变得更舒适、便捷，民生问题得到改善。</w:t>
            </w:r>
          </w:p>
        </w:tc>
      </w:tr>
      <w:tr w:rsidR="00253834" w:rsidRPr="00253834" w:rsidTr="00253834">
        <w:trPr>
          <w:trHeight w:val="570"/>
        </w:trPr>
        <w:tc>
          <w:tcPr>
            <w:tcW w:w="0" w:type="auto"/>
            <w:vMerge w:val="restart"/>
            <w:tcBorders>
              <w:top w:val="nil"/>
              <w:left w:val="single" w:sz="4" w:space="0" w:color="auto"/>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绩</w:t>
            </w:r>
            <w:r w:rsidRPr="00253834">
              <w:rPr>
                <w:rFonts w:ascii="宋体" w:eastAsia="宋体" w:hAnsi="宋体" w:cs="宋体" w:hint="eastAsia"/>
                <w:kern w:val="0"/>
                <w:sz w:val="24"/>
                <w:szCs w:val="24"/>
              </w:rPr>
              <w:br/>
              <w:t>效</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0" w:type="auto"/>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一级</w:t>
            </w:r>
            <w:r w:rsidRPr="00253834">
              <w:rPr>
                <w:rFonts w:ascii="宋体" w:eastAsia="宋体" w:hAnsi="宋体" w:cs="宋体" w:hint="eastAsia"/>
                <w:kern w:val="0"/>
                <w:sz w:val="24"/>
                <w:szCs w:val="24"/>
              </w:rPr>
              <w:br/>
              <w:t>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二级指标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三级指标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指标值</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二级指标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三级指标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指标值</w:t>
            </w:r>
          </w:p>
        </w:tc>
      </w:tr>
      <w:tr w:rsidR="00253834" w:rsidRPr="00253834" w:rsidTr="00253834">
        <w:trPr>
          <w:trHeight w:val="1290"/>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产</w:t>
            </w:r>
            <w:r w:rsidRPr="00253834">
              <w:rPr>
                <w:rFonts w:ascii="宋体" w:eastAsia="宋体" w:hAnsi="宋体" w:cs="宋体" w:hint="eastAsia"/>
                <w:kern w:val="0"/>
                <w:sz w:val="24"/>
                <w:szCs w:val="24"/>
              </w:rPr>
              <w:br/>
              <w:t>出</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0" w:type="auto"/>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数量指标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指标1：完成四平园小区7栋楼、红土店南里10号楼综合整治任务</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全部完成</w:t>
            </w:r>
          </w:p>
        </w:tc>
        <w:tc>
          <w:tcPr>
            <w:tcW w:w="0" w:type="auto"/>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数量指标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完成四平园小区7栋楼、红土店南里10号</w:t>
            </w:r>
            <w:r w:rsidRPr="00253834">
              <w:rPr>
                <w:rFonts w:ascii="宋体" w:eastAsia="宋体" w:hAnsi="宋体" w:cs="宋体" w:hint="eastAsia"/>
                <w:kern w:val="0"/>
                <w:sz w:val="24"/>
                <w:szCs w:val="24"/>
              </w:rPr>
              <w:lastRenderedPageBreak/>
              <w:t>楼综合整治任务</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lastRenderedPageBreak/>
              <w:t>全部完成</w:t>
            </w:r>
          </w:p>
        </w:tc>
      </w:tr>
      <w:tr w:rsidR="00253834" w:rsidRPr="00253834" w:rsidTr="00253834">
        <w:trPr>
          <w:trHeight w:val="439"/>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质量指标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合格</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达到规定标准</w:t>
            </w: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质量指标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合格</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达到规定标准</w:t>
            </w:r>
          </w:p>
        </w:tc>
      </w:tr>
      <w:tr w:rsidR="00253834" w:rsidRPr="00253834" w:rsidTr="00253834">
        <w:trPr>
          <w:trHeight w:val="1035"/>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进度指标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指标1：按照工程进度完成项目的实施</w:t>
            </w:r>
            <w:r w:rsidRPr="00253834">
              <w:rPr>
                <w:rFonts w:ascii="宋体" w:eastAsia="宋体" w:hAnsi="宋体" w:cs="宋体" w:hint="eastAsia"/>
                <w:kern w:val="0"/>
                <w:sz w:val="24"/>
                <w:szCs w:val="24"/>
              </w:rPr>
              <w:br/>
              <w:t>指标2：2021年完成该项目的结算评审工作</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全部竣工，完成审计工作</w:t>
            </w: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进度指标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按照工程进度完成项目的实施</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全部竣工</w:t>
            </w:r>
          </w:p>
        </w:tc>
      </w:tr>
      <w:tr w:rsidR="00253834" w:rsidRPr="00253834" w:rsidTr="00253834">
        <w:trPr>
          <w:trHeight w:val="439"/>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成本指标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项目预算控制数</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达到规定标准</w:t>
            </w: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成本指标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项目预算控制数</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达到规定标准</w:t>
            </w:r>
          </w:p>
        </w:tc>
      </w:tr>
      <w:tr w:rsidR="00253834" w:rsidRPr="00253834" w:rsidTr="00253834">
        <w:trPr>
          <w:trHeight w:val="585"/>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val="restart"/>
            <w:tcBorders>
              <w:top w:val="nil"/>
              <w:left w:val="single" w:sz="4" w:space="0" w:color="auto"/>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w:t>
            </w:r>
            <w:r w:rsidRPr="00253834">
              <w:rPr>
                <w:rFonts w:ascii="宋体" w:eastAsia="宋体" w:hAnsi="宋体" w:cs="宋体" w:hint="eastAsia"/>
                <w:kern w:val="0"/>
                <w:sz w:val="24"/>
                <w:szCs w:val="24"/>
              </w:rPr>
              <w:br/>
              <w:t>果</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效益指标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保障房屋住用安全，提升小区整体环境</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得到良好保障</w:t>
            </w: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效益指标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保障房屋住用安全，提升小区整体环境</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得到良好保障</w:t>
            </w:r>
          </w:p>
        </w:tc>
      </w:tr>
      <w:tr w:rsidR="00253834" w:rsidRPr="00253834" w:rsidTr="00253834">
        <w:trPr>
          <w:trHeight w:val="660"/>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服务对象</w:t>
            </w:r>
            <w:r w:rsidRPr="00253834">
              <w:rPr>
                <w:rFonts w:ascii="宋体" w:eastAsia="宋体" w:hAnsi="宋体" w:cs="宋体" w:hint="eastAsia"/>
                <w:kern w:val="0"/>
                <w:sz w:val="24"/>
                <w:szCs w:val="24"/>
              </w:rPr>
              <w:br/>
              <w:t>满意度指标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居民满意度</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达到80%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服务对象</w:t>
            </w:r>
            <w:r w:rsidRPr="00253834">
              <w:rPr>
                <w:rFonts w:ascii="宋体" w:eastAsia="宋体" w:hAnsi="宋体" w:cs="宋体" w:hint="eastAsia"/>
                <w:kern w:val="0"/>
                <w:sz w:val="24"/>
                <w:szCs w:val="24"/>
              </w:rPr>
              <w:br/>
              <w:t>满意度指标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居民满意度</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达到80%</w:t>
            </w:r>
          </w:p>
        </w:tc>
      </w:tr>
    </w:tbl>
    <w:p w:rsidR="00573E03" w:rsidRDefault="00573E03" w:rsidP="006B7406">
      <w:pPr>
        <w:rPr>
          <w:rFonts w:ascii="宋体" w:eastAsia="宋体" w:hAnsi="宋体" w:cs="宋体"/>
          <w:b/>
          <w:bCs/>
          <w:color w:val="000000"/>
          <w:kern w:val="0"/>
          <w:sz w:val="22"/>
        </w:rPr>
      </w:pPr>
    </w:p>
    <w:p w:rsidR="006B7406" w:rsidRDefault="00573E03" w:rsidP="00573E03">
      <w:pPr>
        <w:widowControl/>
        <w:jc w:val="left"/>
        <w:rPr>
          <w:rFonts w:ascii="宋体" w:eastAsia="宋体" w:hAnsi="宋体" w:cs="宋体"/>
          <w:b/>
          <w:bCs/>
          <w:color w:val="000000"/>
          <w:kern w:val="0"/>
          <w:sz w:val="22"/>
        </w:rPr>
      </w:pPr>
      <w:r>
        <w:rPr>
          <w:rFonts w:ascii="宋体" w:eastAsia="宋体" w:hAnsi="宋体" w:cs="宋体"/>
          <w:b/>
          <w:bCs/>
          <w:color w:val="000000"/>
          <w:kern w:val="0"/>
          <w:sz w:val="22"/>
        </w:rPr>
        <w:br w:type="page"/>
      </w:r>
    </w:p>
    <w:p w:rsidR="006B7406" w:rsidRPr="001C120E" w:rsidRDefault="006B7406" w:rsidP="006B7406">
      <w:pPr>
        <w:pStyle w:val="1"/>
        <w:rPr>
          <w:sz w:val="21"/>
          <w:szCs w:val="21"/>
        </w:rPr>
      </w:pPr>
      <w:bookmarkStart w:id="5" w:name="_Toc1476703"/>
      <w:r w:rsidRPr="001C120E">
        <w:rPr>
          <w:rFonts w:hint="eastAsia"/>
          <w:sz w:val="21"/>
          <w:szCs w:val="21"/>
        </w:rPr>
        <w:lastRenderedPageBreak/>
        <w:t>表十</w:t>
      </w:r>
      <w:r w:rsidR="00573E03">
        <w:rPr>
          <w:rFonts w:hint="eastAsia"/>
          <w:sz w:val="21"/>
          <w:szCs w:val="21"/>
        </w:rPr>
        <w:t>六</w:t>
      </w:r>
      <w:r w:rsidRPr="001C120E">
        <w:rPr>
          <w:rFonts w:hint="eastAsia"/>
          <w:sz w:val="21"/>
          <w:szCs w:val="21"/>
        </w:rPr>
        <w:t>：</w:t>
      </w:r>
      <w:bookmarkEnd w:id="5"/>
    </w:p>
    <w:tbl>
      <w:tblPr>
        <w:tblW w:w="5000" w:type="pct"/>
        <w:tblLook w:val="04A0"/>
      </w:tblPr>
      <w:tblGrid>
        <w:gridCol w:w="1767"/>
        <w:gridCol w:w="1768"/>
        <w:gridCol w:w="457"/>
        <w:gridCol w:w="697"/>
        <w:gridCol w:w="1537"/>
        <w:gridCol w:w="458"/>
        <w:gridCol w:w="302"/>
        <w:gridCol w:w="396"/>
        <w:gridCol w:w="1140"/>
      </w:tblGrid>
      <w:tr w:rsidR="00253834" w:rsidRPr="00253834" w:rsidTr="00253834">
        <w:trPr>
          <w:trHeight w:val="405"/>
        </w:trPr>
        <w:tc>
          <w:tcPr>
            <w:tcW w:w="5000" w:type="pct"/>
            <w:gridSpan w:val="9"/>
            <w:tcBorders>
              <w:top w:val="nil"/>
              <w:left w:val="nil"/>
              <w:bottom w:val="nil"/>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b/>
                <w:bCs/>
                <w:kern w:val="0"/>
                <w:sz w:val="32"/>
                <w:szCs w:val="32"/>
              </w:rPr>
            </w:pPr>
            <w:r w:rsidRPr="008173FF">
              <w:rPr>
                <w:rFonts w:ascii="宋体" w:eastAsia="宋体" w:hAnsi="宋体" w:cs="宋体" w:hint="eastAsia"/>
                <w:b/>
                <w:bCs/>
                <w:kern w:val="0"/>
                <w:sz w:val="32"/>
                <w:szCs w:val="32"/>
                <w:highlight w:val="yellow"/>
              </w:rPr>
              <w:t>项目支出绩效目标申报表</w:t>
            </w:r>
          </w:p>
        </w:tc>
      </w:tr>
      <w:tr w:rsidR="00253834" w:rsidRPr="00253834" w:rsidTr="00253834">
        <w:trPr>
          <w:trHeight w:val="450"/>
        </w:trPr>
        <w:tc>
          <w:tcPr>
            <w:tcW w:w="5000" w:type="pct"/>
            <w:gridSpan w:val="9"/>
            <w:tcBorders>
              <w:top w:val="nil"/>
              <w:left w:val="nil"/>
              <w:bottom w:val="nil"/>
              <w:right w:val="nil"/>
            </w:tcBorders>
            <w:shd w:val="clear" w:color="auto" w:fill="auto"/>
            <w:vAlign w:val="center"/>
            <w:hideMark/>
          </w:tcPr>
          <w:p w:rsidR="00253834" w:rsidRPr="00253834" w:rsidRDefault="00253834" w:rsidP="008173FF">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r w:rsidRPr="00253834">
              <w:rPr>
                <w:rFonts w:ascii="Times New Roman" w:eastAsia="宋体" w:hAnsi="Times New Roman" w:cs="Times New Roman"/>
                <w:kern w:val="0"/>
                <w:sz w:val="24"/>
                <w:szCs w:val="24"/>
              </w:rPr>
              <w:t>2020</w:t>
            </w:r>
            <w:r w:rsidRPr="00253834">
              <w:rPr>
                <w:rFonts w:ascii="宋体" w:eastAsia="宋体" w:hAnsi="宋体" w:cs="宋体" w:hint="eastAsia"/>
                <w:kern w:val="0"/>
                <w:sz w:val="24"/>
                <w:szCs w:val="24"/>
              </w:rPr>
              <w:t>年度）</w:t>
            </w:r>
          </w:p>
        </w:tc>
      </w:tr>
      <w:tr w:rsidR="00573E03" w:rsidRPr="00253834" w:rsidTr="00573E03">
        <w:trPr>
          <w:trHeight w:val="435"/>
        </w:trPr>
        <w:tc>
          <w:tcPr>
            <w:tcW w:w="5000" w:type="pct"/>
            <w:gridSpan w:val="9"/>
            <w:tcBorders>
              <w:top w:val="nil"/>
              <w:left w:val="nil"/>
              <w:bottom w:val="single" w:sz="4" w:space="0" w:color="auto"/>
            </w:tcBorders>
            <w:shd w:val="clear" w:color="auto" w:fill="auto"/>
            <w:noWrap/>
            <w:vAlign w:val="center"/>
            <w:hideMark/>
          </w:tcPr>
          <w:p w:rsidR="00573E03" w:rsidRPr="00253834" w:rsidRDefault="00573E03" w:rsidP="00253834">
            <w:pPr>
              <w:widowControl/>
              <w:spacing w:after="0" w:line="240" w:lineRule="auto"/>
              <w:jc w:val="left"/>
              <w:rPr>
                <w:rFonts w:ascii="Times New Roman" w:eastAsia="Times New Roman" w:hAnsi="Times New Roman" w:cs="Times New Roman"/>
                <w:kern w:val="0"/>
                <w:sz w:val="20"/>
                <w:szCs w:val="20"/>
              </w:rPr>
            </w:pPr>
            <w:r w:rsidRPr="00253834">
              <w:rPr>
                <w:rFonts w:ascii="宋体" w:eastAsia="宋体" w:hAnsi="宋体" w:cs="宋体" w:hint="eastAsia"/>
                <w:kern w:val="0"/>
                <w:sz w:val="24"/>
                <w:szCs w:val="24"/>
              </w:rPr>
              <w:t>填报单位（盖章）：北京宣房投资管理集团有限公司</w:t>
            </w:r>
          </w:p>
        </w:tc>
      </w:tr>
      <w:tr w:rsidR="00253834" w:rsidRPr="00253834" w:rsidTr="00573E03">
        <w:trPr>
          <w:trHeight w:val="439"/>
        </w:trPr>
        <w:tc>
          <w:tcPr>
            <w:tcW w:w="2806" w:type="pct"/>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项目名称</w:t>
            </w:r>
          </w:p>
        </w:tc>
        <w:tc>
          <w:tcPr>
            <w:tcW w:w="2194"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以前年度直管公房管理补助</w:t>
            </w:r>
          </w:p>
        </w:tc>
      </w:tr>
      <w:tr w:rsidR="00253834" w:rsidRPr="00253834" w:rsidTr="00573E03">
        <w:trPr>
          <w:trHeight w:val="439"/>
        </w:trPr>
        <w:tc>
          <w:tcPr>
            <w:tcW w:w="2806" w:type="pct"/>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主管部门及代码</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北京市西城区人民政府国有资本监督管理委员会</w:t>
            </w:r>
          </w:p>
        </w:tc>
        <w:tc>
          <w:tcPr>
            <w:tcW w:w="410"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实施单位</w:t>
            </w:r>
          </w:p>
        </w:tc>
        <w:tc>
          <w:tcPr>
            <w:tcW w:w="743"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北京宣房投资管理集团有限公司</w:t>
            </w:r>
          </w:p>
        </w:tc>
      </w:tr>
      <w:tr w:rsidR="00253834" w:rsidRPr="00253834" w:rsidTr="00573E03">
        <w:trPr>
          <w:trHeight w:val="439"/>
        </w:trPr>
        <w:tc>
          <w:tcPr>
            <w:tcW w:w="2806"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项目负责人</w:t>
            </w:r>
          </w:p>
        </w:tc>
        <w:tc>
          <w:tcPr>
            <w:tcW w:w="1041"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刘志刚</w:t>
            </w:r>
          </w:p>
        </w:tc>
        <w:tc>
          <w:tcPr>
            <w:tcW w:w="410"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联系电话</w:t>
            </w:r>
          </w:p>
        </w:tc>
        <w:tc>
          <w:tcPr>
            <w:tcW w:w="743"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63516383</w:t>
            </w:r>
          </w:p>
        </w:tc>
      </w:tr>
      <w:tr w:rsidR="00253834" w:rsidRPr="00253834" w:rsidTr="00573E03">
        <w:trPr>
          <w:trHeight w:val="439"/>
        </w:trPr>
        <w:tc>
          <w:tcPr>
            <w:tcW w:w="2806" w:type="pct"/>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项目属性</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新增项目</w:t>
            </w:r>
          </w:p>
        </w:tc>
        <w:tc>
          <w:tcPr>
            <w:tcW w:w="410"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项目期</w:t>
            </w:r>
          </w:p>
        </w:tc>
        <w:tc>
          <w:tcPr>
            <w:tcW w:w="743"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1年</w:t>
            </w:r>
          </w:p>
        </w:tc>
      </w:tr>
      <w:tr w:rsidR="00253834" w:rsidRPr="00253834" w:rsidTr="00573E03">
        <w:trPr>
          <w:trHeight w:val="439"/>
        </w:trPr>
        <w:tc>
          <w:tcPr>
            <w:tcW w:w="2806"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项目资金</w:t>
            </w:r>
            <w:r w:rsidRPr="00253834">
              <w:rPr>
                <w:rFonts w:ascii="宋体" w:eastAsia="宋体" w:hAnsi="宋体" w:cs="宋体" w:hint="eastAsia"/>
                <w:kern w:val="0"/>
                <w:sz w:val="24"/>
                <w:szCs w:val="24"/>
              </w:rPr>
              <w:br/>
              <w:t>（万元）</w:t>
            </w:r>
          </w:p>
        </w:tc>
        <w:tc>
          <w:tcPr>
            <w:tcW w:w="337"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中期资金总额：</w:t>
            </w:r>
          </w:p>
        </w:tc>
        <w:tc>
          <w:tcPr>
            <w:tcW w:w="704"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108796079.8</w:t>
            </w:r>
          </w:p>
        </w:tc>
        <w:tc>
          <w:tcPr>
            <w:tcW w:w="410" w:type="pct"/>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年度资金总额：</w:t>
            </w:r>
          </w:p>
        </w:tc>
        <w:tc>
          <w:tcPr>
            <w:tcW w:w="74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108796079.8</w:t>
            </w:r>
          </w:p>
        </w:tc>
      </w:tr>
      <w:tr w:rsidR="00253834" w:rsidRPr="00253834" w:rsidTr="00573E03">
        <w:trPr>
          <w:trHeight w:val="345"/>
        </w:trPr>
        <w:tc>
          <w:tcPr>
            <w:tcW w:w="2806" w:type="pct"/>
            <w:gridSpan w:val="3"/>
            <w:vMerge/>
            <w:tcBorders>
              <w:top w:val="single" w:sz="4" w:space="0" w:color="auto"/>
              <w:left w:val="single" w:sz="4" w:space="0" w:color="auto"/>
              <w:bottom w:val="single" w:sz="4" w:space="0" w:color="000000"/>
              <w:right w:val="single" w:sz="4" w:space="0" w:color="000000"/>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37"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其中：财政拨款</w:t>
            </w:r>
          </w:p>
        </w:tc>
        <w:tc>
          <w:tcPr>
            <w:tcW w:w="704"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108796079.8</w:t>
            </w:r>
          </w:p>
        </w:tc>
        <w:tc>
          <w:tcPr>
            <w:tcW w:w="410" w:type="pct"/>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其中：财政拨款</w:t>
            </w:r>
          </w:p>
        </w:tc>
        <w:tc>
          <w:tcPr>
            <w:tcW w:w="74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108796079.8</w:t>
            </w:r>
          </w:p>
        </w:tc>
      </w:tr>
      <w:tr w:rsidR="00253834" w:rsidRPr="00253834" w:rsidTr="00573E03">
        <w:trPr>
          <w:trHeight w:val="345"/>
        </w:trPr>
        <w:tc>
          <w:tcPr>
            <w:tcW w:w="2806" w:type="pct"/>
            <w:gridSpan w:val="3"/>
            <w:vMerge/>
            <w:tcBorders>
              <w:top w:val="single" w:sz="4" w:space="0" w:color="auto"/>
              <w:left w:val="single" w:sz="4" w:space="0" w:color="auto"/>
              <w:bottom w:val="single" w:sz="4" w:space="0" w:color="000000"/>
              <w:right w:val="single" w:sz="4" w:space="0" w:color="000000"/>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37"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其他资金</w:t>
            </w:r>
          </w:p>
        </w:tc>
        <w:tc>
          <w:tcPr>
            <w:tcW w:w="704"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410" w:type="pct"/>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其他资金</w:t>
            </w:r>
          </w:p>
        </w:tc>
        <w:tc>
          <w:tcPr>
            <w:tcW w:w="74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360"/>
        </w:trPr>
        <w:tc>
          <w:tcPr>
            <w:tcW w:w="1287" w:type="pct"/>
            <w:vMerge w:val="restart"/>
            <w:tcBorders>
              <w:top w:val="nil"/>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总</w:t>
            </w:r>
            <w:r w:rsidRPr="00253834">
              <w:rPr>
                <w:rFonts w:ascii="宋体" w:eastAsia="宋体" w:hAnsi="宋体" w:cs="宋体" w:hint="eastAsia"/>
                <w:kern w:val="0"/>
                <w:sz w:val="24"/>
                <w:szCs w:val="24"/>
              </w:rPr>
              <w:br/>
              <w:t>体</w:t>
            </w:r>
            <w:r w:rsidRPr="00253834">
              <w:rPr>
                <w:rFonts w:ascii="宋体" w:eastAsia="宋体" w:hAnsi="宋体" w:cs="宋体" w:hint="eastAsia"/>
                <w:kern w:val="0"/>
                <w:sz w:val="24"/>
                <w:szCs w:val="24"/>
              </w:rPr>
              <w:br/>
              <w:t>目</w:t>
            </w:r>
            <w:r w:rsidRPr="00253834">
              <w:rPr>
                <w:rFonts w:ascii="宋体" w:eastAsia="宋体" w:hAnsi="宋体" w:cs="宋体" w:hint="eastAsia"/>
                <w:kern w:val="0"/>
                <w:sz w:val="24"/>
                <w:szCs w:val="24"/>
              </w:rPr>
              <w:br/>
              <w:t>标</w:t>
            </w:r>
          </w:p>
        </w:tc>
        <w:tc>
          <w:tcPr>
            <w:tcW w:w="2560" w:type="pct"/>
            <w:gridSpan w:val="4"/>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中期目标（2020年—2021年）</w:t>
            </w:r>
          </w:p>
        </w:tc>
        <w:tc>
          <w:tcPr>
            <w:tcW w:w="1153" w:type="pct"/>
            <w:gridSpan w:val="4"/>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2020年度目标</w:t>
            </w:r>
          </w:p>
        </w:tc>
      </w:tr>
      <w:tr w:rsidR="00253834" w:rsidRPr="00253834" w:rsidTr="00573E03">
        <w:trPr>
          <w:trHeight w:val="1515"/>
        </w:trPr>
        <w:tc>
          <w:tcPr>
            <w:tcW w:w="1287" w:type="pct"/>
            <w:vMerge/>
            <w:tcBorders>
              <w:top w:val="nil"/>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2560" w:type="pct"/>
            <w:gridSpan w:val="4"/>
            <w:tcBorders>
              <w:top w:val="single" w:sz="4" w:space="0" w:color="auto"/>
              <w:left w:val="nil"/>
              <w:bottom w:val="single" w:sz="4" w:space="0" w:color="auto"/>
              <w:right w:val="single" w:sz="4" w:space="0" w:color="auto"/>
            </w:tcBorders>
            <w:shd w:val="clear" w:color="auto" w:fill="auto"/>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力求通过项目的实施解决房屋目前存在的安全隐患，提高了房屋的安全系数，使居民的住用安全得到保障。并且改善了居民居住环境，使其生活质量提高幸福指数提升，同时有效的减少相应的信访维稳事件，使民生问题得到改善。也为汛期安全提供了保障。</w:t>
            </w:r>
          </w:p>
        </w:tc>
        <w:tc>
          <w:tcPr>
            <w:tcW w:w="1153" w:type="pct"/>
            <w:gridSpan w:val="4"/>
            <w:tcBorders>
              <w:top w:val="single" w:sz="4" w:space="0" w:color="auto"/>
              <w:left w:val="nil"/>
              <w:bottom w:val="single" w:sz="4" w:space="0" w:color="auto"/>
              <w:right w:val="single" w:sz="4" w:space="0" w:color="auto"/>
            </w:tcBorders>
            <w:shd w:val="clear" w:color="auto" w:fill="auto"/>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力求通过项目的实施解决房屋目前存在的安全隐患，提高了房屋的安全系数，使居民的住用安全得到保障。并且改善了居民居住环境，使其生活质量提高幸福指数提升，同时有效的减少相应的信访维稳事件，使民生问题得到改善。也为汛期安全提供了保障。</w:t>
            </w:r>
          </w:p>
        </w:tc>
      </w:tr>
      <w:tr w:rsidR="00253834" w:rsidRPr="00253834" w:rsidTr="00573E03">
        <w:trPr>
          <w:trHeight w:val="570"/>
        </w:trPr>
        <w:tc>
          <w:tcPr>
            <w:tcW w:w="1287" w:type="pct"/>
            <w:vMerge w:val="restart"/>
            <w:tcBorders>
              <w:top w:val="nil"/>
              <w:left w:val="single" w:sz="4" w:space="0" w:color="auto"/>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lastRenderedPageBreak/>
              <w:t>绩</w:t>
            </w:r>
            <w:r w:rsidRPr="00253834">
              <w:rPr>
                <w:rFonts w:ascii="宋体" w:eastAsia="宋体" w:hAnsi="宋体" w:cs="宋体" w:hint="eastAsia"/>
                <w:kern w:val="0"/>
                <w:sz w:val="24"/>
                <w:szCs w:val="24"/>
              </w:rPr>
              <w:br/>
              <w:t>效</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1287" w:type="pct"/>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一级</w:t>
            </w:r>
            <w:r w:rsidRPr="00253834">
              <w:rPr>
                <w:rFonts w:ascii="宋体" w:eastAsia="宋体" w:hAnsi="宋体" w:cs="宋体" w:hint="eastAsia"/>
                <w:kern w:val="0"/>
                <w:sz w:val="24"/>
                <w:szCs w:val="24"/>
              </w:rPr>
              <w:br/>
              <w:t>指标</w:t>
            </w:r>
          </w:p>
        </w:tc>
        <w:tc>
          <w:tcPr>
            <w:tcW w:w="232"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二级指标</w:t>
            </w:r>
          </w:p>
        </w:tc>
        <w:tc>
          <w:tcPr>
            <w:tcW w:w="337"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三级指标</w:t>
            </w:r>
          </w:p>
        </w:tc>
        <w:tc>
          <w:tcPr>
            <w:tcW w:w="704"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指标值</w:t>
            </w:r>
          </w:p>
        </w:tc>
        <w:tc>
          <w:tcPr>
            <w:tcW w:w="232"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二级指标</w:t>
            </w:r>
          </w:p>
        </w:tc>
        <w:tc>
          <w:tcPr>
            <w:tcW w:w="370"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三级指标</w:t>
            </w:r>
          </w:p>
        </w:tc>
        <w:tc>
          <w:tcPr>
            <w:tcW w:w="55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指标值</w:t>
            </w:r>
          </w:p>
        </w:tc>
      </w:tr>
      <w:tr w:rsidR="00253834" w:rsidRPr="00253834" w:rsidTr="00573E03">
        <w:trPr>
          <w:trHeight w:val="375"/>
        </w:trPr>
        <w:tc>
          <w:tcPr>
            <w:tcW w:w="128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1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产</w:t>
            </w:r>
            <w:r w:rsidRPr="00253834">
              <w:rPr>
                <w:rFonts w:ascii="宋体" w:eastAsia="宋体" w:hAnsi="宋体" w:cs="宋体" w:hint="eastAsia"/>
                <w:kern w:val="0"/>
                <w:sz w:val="24"/>
                <w:szCs w:val="24"/>
              </w:rPr>
              <w:br/>
              <w:t>出</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232" w:type="pct"/>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数量指标</w:t>
            </w:r>
          </w:p>
        </w:tc>
        <w:tc>
          <w:tcPr>
            <w:tcW w:w="337"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工程预计完成情况</w:t>
            </w:r>
          </w:p>
        </w:tc>
        <w:tc>
          <w:tcPr>
            <w:tcW w:w="704"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232" w:type="pct"/>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数量指标</w:t>
            </w:r>
          </w:p>
        </w:tc>
        <w:tc>
          <w:tcPr>
            <w:tcW w:w="370"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工程预计完成情况</w:t>
            </w:r>
          </w:p>
        </w:tc>
        <w:tc>
          <w:tcPr>
            <w:tcW w:w="55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r>
      <w:tr w:rsidR="00253834" w:rsidRPr="00253834" w:rsidTr="00573E03">
        <w:trPr>
          <w:trHeight w:val="420"/>
        </w:trPr>
        <w:tc>
          <w:tcPr>
            <w:tcW w:w="128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128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232"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质量指标</w:t>
            </w:r>
          </w:p>
        </w:tc>
        <w:tc>
          <w:tcPr>
            <w:tcW w:w="337"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工程项目质量</w:t>
            </w:r>
          </w:p>
        </w:tc>
        <w:tc>
          <w:tcPr>
            <w:tcW w:w="704"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验收合格率100%</w:t>
            </w:r>
          </w:p>
        </w:tc>
        <w:tc>
          <w:tcPr>
            <w:tcW w:w="232"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质量指标</w:t>
            </w:r>
          </w:p>
        </w:tc>
        <w:tc>
          <w:tcPr>
            <w:tcW w:w="370"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工程项目质量</w:t>
            </w:r>
          </w:p>
        </w:tc>
        <w:tc>
          <w:tcPr>
            <w:tcW w:w="55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验收合格率100%</w:t>
            </w:r>
          </w:p>
        </w:tc>
      </w:tr>
      <w:tr w:rsidR="00253834" w:rsidRPr="00253834" w:rsidTr="00573E03">
        <w:trPr>
          <w:trHeight w:val="462"/>
        </w:trPr>
        <w:tc>
          <w:tcPr>
            <w:tcW w:w="128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128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232"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进度指标</w:t>
            </w:r>
          </w:p>
        </w:tc>
        <w:tc>
          <w:tcPr>
            <w:tcW w:w="337"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工程项目实施进度</w:t>
            </w:r>
          </w:p>
        </w:tc>
        <w:tc>
          <w:tcPr>
            <w:tcW w:w="704"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当年完成</w:t>
            </w:r>
          </w:p>
        </w:tc>
        <w:tc>
          <w:tcPr>
            <w:tcW w:w="232"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进度指标</w:t>
            </w:r>
          </w:p>
        </w:tc>
        <w:tc>
          <w:tcPr>
            <w:tcW w:w="370"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工程项目实施进度</w:t>
            </w:r>
          </w:p>
        </w:tc>
        <w:tc>
          <w:tcPr>
            <w:tcW w:w="55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当年完成</w:t>
            </w:r>
          </w:p>
        </w:tc>
      </w:tr>
      <w:tr w:rsidR="00253834" w:rsidRPr="00253834" w:rsidTr="00573E03">
        <w:trPr>
          <w:trHeight w:val="375"/>
        </w:trPr>
        <w:tc>
          <w:tcPr>
            <w:tcW w:w="128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128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232"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成本指标</w:t>
            </w:r>
          </w:p>
        </w:tc>
        <w:tc>
          <w:tcPr>
            <w:tcW w:w="337"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工程项目预算控制数</w:t>
            </w:r>
          </w:p>
        </w:tc>
        <w:tc>
          <w:tcPr>
            <w:tcW w:w="704"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根据财政资金安排</w:t>
            </w:r>
          </w:p>
        </w:tc>
        <w:tc>
          <w:tcPr>
            <w:tcW w:w="232"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成本指标</w:t>
            </w:r>
          </w:p>
        </w:tc>
        <w:tc>
          <w:tcPr>
            <w:tcW w:w="370"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工程项目预算控制数</w:t>
            </w:r>
          </w:p>
        </w:tc>
        <w:tc>
          <w:tcPr>
            <w:tcW w:w="55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根据财政资金安排</w:t>
            </w:r>
          </w:p>
        </w:tc>
      </w:tr>
      <w:tr w:rsidR="00253834" w:rsidRPr="00253834" w:rsidTr="00573E03">
        <w:trPr>
          <w:trHeight w:val="510"/>
        </w:trPr>
        <w:tc>
          <w:tcPr>
            <w:tcW w:w="128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1287" w:type="pct"/>
            <w:vMerge w:val="restart"/>
            <w:tcBorders>
              <w:top w:val="nil"/>
              <w:left w:val="single" w:sz="4" w:space="0" w:color="auto"/>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w:t>
            </w:r>
            <w:r w:rsidRPr="00253834">
              <w:rPr>
                <w:rFonts w:ascii="宋体" w:eastAsia="宋体" w:hAnsi="宋体" w:cs="宋体" w:hint="eastAsia"/>
                <w:kern w:val="0"/>
                <w:sz w:val="24"/>
                <w:szCs w:val="24"/>
              </w:rPr>
              <w:br/>
              <w:t>果</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232"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效益指标</w:t>
            </w:r>
          </w:p>
        </w:tc>
        <w:tc>
          <w:tcPr>
            <w:tcW w:w="337"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住用安全、居住环境</w:t>
            </w:r>
          </w:p>
        </w:tc>
        <w:tc>
          <w:tcPr>
            <w:tcW w:w="704"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得到良好的改善</w:t>
            </w:r>
          </w:p>
        </w:tc>
        <w:tc>
          <w:tcPr>
            <w:tcW w:w="232"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效益指标</w:t>
            </w:r>
          </w:p>
        </w:tc>
        <w:tc>
          <w:tcPr>
            <w:tcW w:w="370"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住用安全、居住环境</w:t>
            </w:r>
          </w:p>
        </w:tc>
        <w:tc>
          <w:tcPr>
            <w:tcW w:w="55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得到良好的改善</w:t>
            </w:r>
          </w:p>
        </w:tc>
      </w:tr>
      <w:tr w:rsidR="00253834" w:rsidRPr="00253834" w:rsidTr="00573E03">
        <w:trPr>
          <w:trHeight w:val="600"/>
        </w:trPr>
        <w:tc>
          <w:tcPr>
            <w:tcW w:w="128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128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232"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服务对象</w:t>
            </w:r>
            <w:r w:rsidRPr="00253834">
              <w:rPr>
                <w:rFonts w:ascii="宋体" w:eastAsia="宋体" w:hAnsi="宋体" w:cs="宋体" w:hint="eastAsia"/>
                <w:kern w:val="0"/>
                <w:sz w:val="24"/>
                <w:szCs w:val="24"/>
              </w:rPr>
              <w:br/>
              <w:t>满意度指标</w:t>
            </w:r>
          </w:p>
        </w:tc>
        <w:tc>
          <w:tcPr>
            <w:tcW w:w="337"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居民满意度</w:t>
            </w:r>
          </w:p>
        </w:tc>
        <w:tc>
          <w:tcPr>
            <w:tcW w:w="704"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达到95%以上</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服务对象</w:t>
            </w:r>
            <w:r w:rsidRPr="00253834">
              <w:rPr>
                <w:rFonts w:ascii="宋体" w:eastAsia="宋体" w:hAnsi="宋体" w:cs="宋体" w:hint="eastAsia"/>
                <w:kern w:val="0"/>
                <w:sz w:val="24"/>
                <w:szCs w:val="24"/>
              </w:rPr>
              <w:br/>
              <w:t>满意度指标</w:t>
            </w:r>
          </w:p>
        </w:tc>
        <w:tc>
          <w:tcPr>
            <w:tcW w:w="370"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居民满意度</w:t>
            </w:r>
          </w:p>
        </w:tc>
        <w:tc>
          <w:tcPr>
            <w:tcW w:w="55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达到95%以上</w:t>
            </w:r>
          </w:p>
        </w:tc>
      </w:tr>
    </w:tbl>
    <w:p w:rsidR="006B7406" w:rsidRDefault="006B7406" w:rsidP="006B7406">
      <w:pPr>
        <w:rPr>
          <w:rFonts w:ascii="仿宋_GB2312" w:eastAsia="仿宋_GB2312"/>
          <w:sz w:val="32"/>
          <w:szCs w:val="32"/>
        </w:rPr>
      </w:pPr>
    </w:p>
    <w:p w:rsidR="006B7406" w:rsidRDefault="006B7406" w:rsidP="006B7406">
      <w:pPr>
        <w:widowControl/>
        <w:jc w:val="left"/>
        <w:rPr>
          <w:rFonts w:ascii="仿宋_GB2312" w:eastAsia="仿宋_GB2312"/>
          <w:sz w:val="32"/>
          <w:szCs w:val="32"/>
        </w:rPr>
      </w:pPr>
      <w:r>
        <w:rPr>
          <w:rFonts w:ascii="仿宋_GB2312" w:eastAsia="仿宋_GB2312"/>
          <w:sz w:val="32"/>
          <w:szCs w:val="32"/>
        </w:rPr>
        <w:br w:type="page"/>
      </w:r>
    </w:p>
    <w:p w:rsidR="006B7406" w:rsidRPr="001C120E" w:rsidRDefault="006B7406" w:rsidP="006B7406">
      <w:pPr>
        <w:pStyle w:val="1"/>
        <w:rPr>
          <w:sz w:val="21"/>
          <w:szCs w:val="21"/>
        </w:rPr>
      </w:pPr>
      <w:bookmarkStart w:id="6" w:name="_Toc1476704"/>
      <w:r w:rsidRPr="001C120E">
        <w:rPr>
          <w:rFonts w:hint="eastAsia"/>
          <w:sz w:val="21"/>
          <w:szCs w:val="21"/>
        </w:rPr>
        <w:lastRenderedPageBreak/>
        <w:t>表十</w:t>
      </w:r>
      <w:bookmarkEnd w:id="6"/>
      <w:r w:rsidR="00573E03">
        <w:rPr>
          <w:rFonts w:hint="eastAsia"/>
          <w:sz w:val="21"/>
          <w:szCs w:val="21"/>
        </w:rPr>
        <w:t>七</w:t>
      </w:r>
    </w:p>
    <w:tbl>
      <w:tblPr>
        <w:tblW w:w="0" w:type="auto"/>
        <w:tblLook w:val="04A0"/>
      </w:tblPr>
      <w:tblGrid>
        <w:gridCol w:w="456"/>
        <w:gridCol w:w="577"/>
        <w:gridCol w:w="661"/>
        <w:gridCol w:w="1005"/>
        <w:gridCol w:w="2164"/>
        <w:gridCol w:w="937"/>
        <w:gridCol w:w="263"/>
        <w:gridCol w:w="263"/>
        <w:gridCol w:w="2196"/>
      </w:tblGrid>
      <w:tr w:rsidR="00253834" w:rsidRPr="00253834" w:rsidTr="00253834">
        <w:trPr>
          <w:trHeight w:val="405"/>
        </w:trPr>
        <w:tc>
          <w:tcPr>
            <w:tcW w:w="0" w:type="auto"/>
            <w:gridSpan w:val="9"/>
            <w:tcBorders>
              <w:top w:val="nil"/>
              <w:left w:val="nil"/>
              <w:bottom w:val="nil"/>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b/>
                <w:bCs/>
                <w:kern w:val="0"/>
                <w:sz w:val="32"/>
                <w:szCs w:val="32"/>
              </w:rPr>
            </w:pPr>
            <w:r w:rsidRPr="00253834">
              <w:rPr>
                <w:rFonts w:ascii="宋体" w:eastAsia="宋体" w:hAnsi="宋体" w:cs="宋体" w:hint="eastAsia"/>
                <w:b/>
                <w:bCs/>
                <w:kern w:val="0"/>
                <w:sz w:val="32"/>
                <w:szCs w:val="32"/>
              </w:rPr>
              <w:t>项目支出绩效目标申报表</w:t>
            </w:r>
          </w:p>
        </w:tc>
      </w:tr>
      <w:tr w:rsidR="00253834" w:rsidRPr="00253834" w:rsidTr="00253834">
        <w:trPr>
          <w:trHeight w:val="450"/>
        </w:trPr>
        <w:tc>
          <w:tcPr>
            <w:tcW w:w="0" w:type="auto"/>
            <w:gridSpan w:val="9"/>
            <w:tcBorders>
              <w:top w:val="nil"/>
              <w:left w:val="nil"/>
              <w:bottom w:val="nil"/>
              <w:right w:val="nil"/>
            </w:tcBorders>
            <w:shd w:val="clear" w:color="auto" w:fill="auto"/>
            <w:vAlign w:val="center"/>
            <w:hideMark/>
          </w:tcPr>
          <w:p w:rsidR="00253834" w:rsidRPr="00253834" w:rsidRDefault="00253834" w:rsidP="00D21BA2">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r w:rsidRPr="00253834">
              <w:rPr>
                <w:rFonts w:ascii="Times New Roman" w:eastAsia="宋体" w:hAnsi="Times New Roman" w:cs="Times New Roman"/>
                <w:kern w:val="0"/>
                <w:sz w:val="24"/>
                <w:szCs w:val="24"/>
              </w:rPr>
              <w:t>2020</w:t>
            </w:r>
            <w:r w:rsidRPr="00253834">
              <w:rPr>
                <w:rFonts w:ascii="宋体" w:eastAsia="宋体" w:hAnsi="宋体" w:cs="宋体" w:hint="eastAsia"/>
                <w:kern w:val="0"/>
                <w:sz w:val="24"/>
                <w:szCs w:val="24"/>
              </w:rPr>
              <w:t>年度）</w:t>
            </w:r>
          </w:p>
        </w:tc>
      </w:tr>
      <w:tr w:rsidR="00573E03" w:rsidRPr="00253834" w:rsidTr="008173FF">
        <w:trPr>
          <w:trHeight w:val="435"/>
        </w:trPr>
        <w:tc>
          <w:tcPr>
            <w:tcW w:w="0" w:type="auto"/>
            <w:gridSpan w:val="9"/>
            <w:tcBorders>
              <w:top w:val="nil"/>
              <w:left w:val="nil"/>
              <w:bottom w:val="single" w:sz="4" w:space="0" w:color="auto"/>
            </w:tcBorders>
            <w:shd w:val="clear" w:color="auto" w:fill="auto"/>
            <w:noWrap/>
            <w:vAlign w:val="center"/>
            <w:hideMark/>
          </w:tcPr>
          <w:p w:rsidR="00573E03" w:rsidRPr="00253834" w:rsidRDefault="00573E03" w:rsidP="00253834">
            <w:pPr>
              <w:widowControl/>
              <w:spacing w:after="0" w:line="240" w:lineRule="auto"/>
              <w:jc w:val="left"/>
              <w:rPr>
                <w:rFonts w:ascii="Times New Roman" w:eastAsia="Times New Roman" w:hAnsi="Times New Roman" w:cs="Times New Roman"/>
                <w:kern w:val="0"/>
                <w:sz w:val="20"/>
                <w:szCs w:val="20"/>
              </w:rPr>
            </w:pPr>
            <w:r w:rsidRPr="00253834">
              <w:rPr>
                <w:rFonts w:ascii="宋体" w:eastAsia="宋体" w:hAnsi="宋体" w:cs="宋体" w:hint="eastAsia"/>
                <w:kern w:val="0"/>
                <w:sz w:val="24"/>
                <w:szCs w:val="24"/>
              </w:rPr>
              <w:t>填报单位（盖章）：北京宣房投资管理集团有限公司</w:t>
            </w:r>
          </w:p>
        </w:tc>
      </w:tr>
      <w:tr w:rsidR="00253834" w:rsidRPr="00253834" w:rsidTr="00253834">
        <w:trPr>
          <w:trHeight w:val="439"/>
        </w:trPr>
        <w:tc>
          <w:tcPr>
            <w:tcW w:w="0" w:type="auto"/>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项目名称</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2020年平房翻建工程</w:t>
            </w:r>
          </w:p>
        </w:tc>
      </w:tr>
      <w:tr w:rsidR="00253834" w:rsidRPr="00253834" w:rsidTr="00253834">
        <w:trPr>
          <w:trHeight w:val="439"/>
        </w:trPr>
        <w:tc>
          <w:tcPr>
            <w:tcW w:w="0" w:type="auto"/>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主管部门及代码</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北京市西城区人民政府国有资本监督管理委员会</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实施单位</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北京宣房投资管理集团有限公司</w:t>
            </w:r>
          </w:p>
        </w:tc>
      </w:tr>
      <w:tr w:rsidR="00253834" w:rsidRPr="00253834" w:rsidTr="00253834">
        <w:trPr>
          <w:trHeight w:val="439"/>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项目负责人</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张迎十</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联系电话</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63587576</w:t>
            </w:r>
          </w:p>
        </w:tc>
      </w:tr>
      <w:tr w:rsidR="00253834" w:rsidRPr="00253834" w:rsidTr="00253834">
        <w:trPr>
          <w:trHeight w:val="439"/>
        </w:trPr>
        <w:tc>
          <w:tcPr>
            <w:tcW w:w="0" w:type="auto"/>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项目属性</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新增项目</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项目期</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1年</w:t>
            </w:r>
          </w:p>
        </w:tc>
      </w:tr>
      <w:tr w:rsidR="00253834" w:rsidRPr="00253834" w:rsidTr="00253834">
        <w:trPr>
          <w:trHeight w:val="439"/>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项目资金</w:t>
            </w:r>
            <w:r w:rsidRPr="00253834">
              <w:rPr>
                <w:rFonts w:ascii="宋体" w:eastAsia="宋体" w:hAnsi="宋体" w:cs="宋体" w:hint="eastAsia"/>
                <w:kern w:val="0"/>
                <w:sz w:val="24"/>
                <w:szCs w:val="24"/>
              </w:rPr>
              <w:br/>
              <w:t>（万元）</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中期资金总额：</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75758550元</w:t>
            </w:r>
          </w:p>
        </w:tc>
        <w:tc>
          <w:tcPr>
            <w:tcW w:w="0" w:type="auto"/>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年度资金总额：</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D21BA2" w:rsidP="00253834">
            <w:pPr>
              <w:widowControl/>
              <w:spacing w:after="0" w:line="240" w:lineRule="auto"/>
              <w:jc w:val="center"/>
              <w:rPr>
                <w:rFonts w:ascii="宋体" w:eastAsia="宋体" w:hAnsi="宋体" w:cs="宋体"/>
                <w:kern w:val="0"/>
                <w:sz w:val="24"/>
                <w:szCs w:val="24"/>
              </w:rPr>
            </w:pPr>
            <w:r w:rsidRPr="00D21BA2">
              <w:rPr>
                <w:rFonts w:ascii="宋体" w:eastAsia="宋体" w:hAnsi="宋体" w:cs="宋体"/>
                <w:kern w:val="0"/>
                <w:sz w:val="24"/>
                <w:szCs w:val="24"/>
              </w:rPr>
              <w:t>53030985</w:t>
            </w:r>
            <w:r w:rsidR="00253834" w:rsidRPr="00253834">
              <w:rPr>
                <w:rFonts w:ascii="宋体" w:eastAsia="宋体" w:hAnsi="宋体" w:cs="宋体" w:hint="eastAsia"/>
                <w:kern w:val="0"/>
                <w:sz w:val="24"/>
                <w:szCs w:val="24"/>
              </w:rPr>
              <w:t>元</w:t>
            </w:r>
          </w:p>
        </w:tc>
      </w:tr>
      <w:tr w:rsidR="00253834" w:rsidRPr="00253834" w:rsidTr="00253834">
        <w:trPr>
          <w:trHeight w:val="34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其中：财政拨款</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75758550元</w:t>
            </w:r>
          </w:p>
        </w:tc>
        <w:tc>
          <w:tcPr>
            <w:tcW w:w="0" w:type="auto"/>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其中：财政拨款</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D21BA2" w:rsidP="00253834">
            <w:pPr>
              <w:widowControl/>
              <w:spacing w:after="0" w:line="240" w:lineRule="auto"/>
              <w:jc w:val="center"/>
              <w:rPr>
                <w:rFonts w:ascii="宋体" w:eastAsia="宋体" w:hAnsi="宋体" w:cs="宋体"/>
                <w:kern w:val="0"/>
                <w:sz w:val="24"/>
                <w:szCs w:val="24"/>
              </w:rPr>
            </w:pPr>
            <w:r w:rsidRPr="00D21BA2">
              <w:rPr>
                <w:rFonts w:ascii="宋体" w:eastAsia="宋体" w:hAnsi="宋体" w:cs="宋体"/>
                <w:kern w:val="0"/>
                <w:sz w:val="24"/>
                <w:szCs w:val="24"/>
              </w:rPr>
              <w:t>53030985</w:t>
            </w:r>
            <w:r w:rsidR="00253834" w:rsidRPr="00253834">
              <w:rPr>
                <w:rFonts w:ascii="宋体" w:eastAsia="宋体" w:hAnsi="宋体" w:cs="宋体" w:hint="eastAsia"/>
                <w:kern w:val="0"/>
                <w:sz w:val="24"/>
                <w:szCs w:val="24"/>
              </w:rPr>
              <w:t>元</w:t>
            </w:r>
          </w:p>
        </w:tc>
      </w:tr>
      <w:tr w:rsidR="00253834" w:rsidRPr="00253834" w:rsidTr="00253834">
        <w:trPr>
          <w:trHeight w:val="34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其他资金</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0" w:type="auto"/>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其他资金</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253834">
        <w:trPr>
          <w:trHeight w:val="36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总</w:t>
            </w:r>
            <w:r w:rsidRPr="00253834">
              <w:rPr>
                <w:rFonts w:ascii="宋体" w:eastAsia="宋体" w:hAnsi="宋体" w:cs="宋体" w:hint="eastAsia"/>
                <w:kern w:val="0"/>
                <w:sz w:val="24"/>
                <w:szCs w:val="24"/>
              </w:rPr>
              <w:br/>
              <w:t>体</w:t>
            </w:r>
            <w:r w:rsidRPr="00253834">
              <w:rPr>
                <w:rFonts w:ascii="宋体" w:eastAsia="宋体" w:hAnsi="宋体" w:cs="宋体" w:hint="eastAsia"/>
                <w:kern w:val="0"/>
                <w:sz w:val="24"/>
                <w:szCs w:val="24"/>
              </w:rPr>
              <w:br/>
              <w:t>目</w:t>
            </w:r>
            <w:r w:rsidRPr="00253834">
              <w:rPr>
                <w:rFonts w:ascii="宋体" w:eastAsia="宋体" w:hAnsi="宋体" w:cs="宋体" w:hint="eastAsia"/>
                <w:kern w:val="0"/>
                <w:sz w:val="24"/>
                <w:szCs w:val="24"/>
              </w:rPr>
              <w:br/>
              <w:t>标</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中期目标（2020年—2021年）</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2020年度目标</w:t>
            </w:r>
          </w:p>
        </w:tc>
      </w:tr>
      <w:tr w:rsidR="00253834" w:rsidRPr="00253834" w:rsidTr="00253834">
        <w:trPr>
          <w:trHeight w:val="1699"/>
        </w:trPr>
        <w:tc>
          <w:tcPr>
            <w:tcW w:w="0" w:type="auto"/>
            <w:vMerge/>
            <w:tcBorders>
              <w:top w:val="nil"/>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坚持以人民为中心的发展思想，以实现城市可持续发展，率先全面建成小康社会，建设国际一流的和谐宜居之都目标，以保护历史文化、古都风貌与改善居民生活条件为原则，切实推进直管公房的管理、修缮与提升工作，稳步消除安全隐患和遗留问题，实现房屋的正常维护、保养与使用，推动传统平房区的保护更新。</w:t>
            </w:r>
          </w:p>
        </w:tc>
        <w:tc>
          <w:tcPr>
            <w:tcW w:w="0" w:type="auto"/>
            <w:gridSpan w:val="4"/>
            <w:tcBorders>
              <w:top w:val="single" w:sz="4" w:space="0" w:color="auto"/>
              <w:left w:val="nil"/>
              <w:bottom w:val="single" w:sz="4" w:space="0" w:color="auto"/>
              <w:right w:val="single" w:sz="4" w:space="0" w:color="000000"/>
            </w:tcBorders>
            <w:shd w:val="clear" w:color="auto" w:fill="auto"/>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坚持以人民为中心的发展思想，以实现城市可持续发展，率先全面建成小康社会，建设国际一流的和谐宜居之都目标，以保护历史文化、古都风貌与改善居民生活条件为原则，切实推进直管公房的管理、修缮与提升工作，稳步消除安全隐患和遗留问题，实现房屋的正常维护、保养与使用，推动传统平房区的保护更新。</w:t>
            </w:r>
          </w:p>
        </w:tc>
      </w:tr>
      <w:tr w:rsidR="00253834" w:rsidRPr="00253834" w:rsidTr="00253834">
        <w:trPr>
          <w:trHeight w:val="570"/>
        </w:trPr>
        <w:tc>
          <w:tcPr>
            <w:tcW w:w="0" w:type="auto"/>
            <w:vMerge w:val="restart"/>
            <w:tcBorders>
              <w:top w:val="nil"/>
              <w:left w:val="single" w:sz="4" w:space="0" w:color="auto"/>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绩</w:t>
            </w:r>
            <w:r w:rsidRPr="00253834">
              <w:rPr>
                <w:rFonts w:ascii="宋体" w:eastAsia="宋体" w:hAnsi="宋体" w:cs="宋体" w:hint="eastAsia"/>
                <w:kern w:val="0"/>
                <w:sz w:val="24"/>
                <w:szCs w:val="24"/>
              </w:rPr>
              <w:br/>
              <w:t>效</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0" w:type="auto"/>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一级</w:t>
            </w:r>
            <w:r w:rsidRPr="00253834">
              <w:rPr>
                <w:rFonts w:ascii="宋体" w:eastAsia="宋体" w:hAnsi="宋体" w:cs="宋体" w:hint="eastAsia"/>
                <w:kern w:val="0"/>
                <w:sz w:val="24"/>
                <w:szCs w:val="24"/>
              </w:rPr>
              <w:br/>
              <w:t>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二级指标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三级指标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指标值</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二级指标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三级指标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指标值</w:t>
            </w:r>
          </w:p>
        </w:tc>
      </w:tr>
      <w:tr w:rsidR="00253834" w:rsidRPr="00253834" w:rsidTr="00253834">
        <w:trPr>
          <w:trHeight w:val="619"/>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产</w:t>
            </w:r>
            <w:r w:rsidRPr="00253834">
              <w:rPr>
                <w:rFonts w:ascii="宋体" w:eastAsia="宋体" w:hAnsi="宋体" w:cs="宋体" w:hint="eastAsia"/>
                <w:kern w:val="0"/>
                <w:sz w:val="24"/>
                <w:szCs w:val="24"/>
              </w:rPr>
              <w:br/>
              <w:t>出</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0" w:type="auto"/>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数量指标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工程预计完成情况</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平房翻建900间、13193.73平方米</w:t>
            </w:r>
          </w:p>
        </w:tc>
        <w:tc>
          <w:tcPr>
            <w:tcW w:w="0" w:type="auto"/>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数量指标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工程预计完</w:t>
            </w:r>
            <w:r w:rsidRPr="00253834">
              <w:rPr>
                <w:rFonts w:ascii="宋体" w:eastAsia="宋体" w:hAnsi="宋体" w:cs="宋体" w:hint="eastAsia"/>
                <w:kern w:val="0"/>
                <w:sz w:val="24"/>
                <w:szCs w:val="24"/>
              </w:rPr>
              <w:lastRenderedPageBreak/>
              <w:t>成情况</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lastRenderedPageBreak/>
              <w:t>平房翻建900间、13193.73平方米</w:t>
            </w:r>
          </w:p>
        </w:tc>
      </w:tr>
      <w:tr w:rsidR="00253834" w:rsidRPr="00253834" w:rsidTr="00253834">
        <w:trPr>
          <w:trHeight w:val="375"/>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质量指标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工程项目质量</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验收合格率100%</w:t>
            </w: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质量指标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工程项目质量</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验收合格率100%</w:t>
            </w:r>
          </w:p>
        </w:tc>
      </w:tr>
      <w:tr w:rsidR="00253834" w:rsidRPr="00253834" w:rsidTr="00253834">
        <w:trPr>
          <w:trHeight w:val="660"/>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进度指标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工程项目实施进度</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当年完成</w:t>
            </w: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进度指标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工程项目实施进度</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当年完成</w:t>
            </w:r>
          </w:p>
        </w:tc>
      </w:tr>
      <w:tr w:rsidR="00253834" w:rsidRPr="00253834" w:rsidTr="00253834">
        <w:trPr>
          <w:trHeight w:val="375"/>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成本指标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工程项目预算控制数</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根据财政资金安排</w:t>
            </w: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成本指标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工程项目预算控制数</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根据财政资金安排</w:t>
            </w:r>
          </w:p>
        </w:tc>
      </w:tr>
      <w:tr w:rsidR="00253834" w:rsidRPr="00253834" w:rsidTr="00253834">
        <w:trPr>
          <w:trHeight w:val="1279"/>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val="restart"/>
            <w:tcBorders>
              <w:top w:val="nil"/>
              <w:left w:val="single" w:sz="4" w:space="0" w:color="auto"/>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w:t>
            </w:r>
            <w:r w:rsidRPr="00253834">
              <w:rPr>
                <w:rFonts w:ascii="宋体" w:eastAsia="宋体" w:hAnsi="宋体" w:cs="宋体" w:hint="eastAsia"/>
                <w:kern w:val="0"/>
                <w:sz w:val="24"/>
                <w:szCs w:val="24"/>
              </w:rPr>
              <w:br/>
              <w:t>果</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效益指标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社会经济效益</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保障房屋住用安全、改善居住环境、保护古都风貌、推动传统平房区的保护更新</w:t>
            </w: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效益指标</w:t>
            </w:r>
          </w:p>
        </w:tc>
        <w:tc>
          <w:tcPr>
            <w:tcW w:w="0" w:type="auto"/>
            <w:gridSpan w:val="2"/>
            <w:tcBorders>
              <w:top w:val="nil"/>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社会经济效果</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保障房屋住用安全、改善居住环境、保护古都风貌、推动传统平房区的保护更新</w:t>
            </w:r>
          </w:p>
        </w:tc>
      </w:tr>
      <w:tr w:rsidR="00253834" w:rsidRPr="00253834" w:rsidTr="00253834">
        <w:trPr>
          <w:trHeight w:val="855"/>
        </w:trPr>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0" w:type="auto"/>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服务对象</w:t>
            </w:r>
            <w:r w:rsidRPr="00253834">
              <w:rPr>
                <w:rFonts w:ascii="宋体" w:eastAsia="宋体" w:hAnsi="宋体" w:cs="宋体" w:hint="eastAsia"/>
                <w:kern w:val="0"/>
                <w:sz w:val="24"/>
                <w:szCs w:val="24"/>
              </w:rPr>
              <w:br/>
              <w:t>满意度指标</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居民满意度</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达到95%以上</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服务对象</w:t>
            </w:r>
            <w:r w:rsidRPr="00253834">
              <w:rPr>
                <w:rFonts w:ascii="宋体" w:eastAsia="宋体" w:hAnsi="宋体" w:cs="宋体" w:hint="eastAsia"/>
                <w:kern w:val="0"/>
                <w:sz w:val="24"/>
                <w:szCs w:val="24"/>
              </w:rPr>
              <w:br/>
              <w:t>满意度指标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居民满意度</w:t>
            </w:r>
          </w:p>
        </w:tc>
        <w:tc>
          <w:tcPr>
            <w:tcW w:w="0" w:type="auto"/>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达到95%以上</w:t>
            </w:r>
          </w:p>
        </w:tc>
      </w:tr>
    </w:tbl>
    <w:p w:rsidR="006B7406" w:rsidRDefault="006B7406" w:rsidP="006B7406">
      <w:pPr>
        <w:widowControl/>
        <w:jc w:val="left"/>
        <w:rPr>
          <w:rFonts w:ascii="仿宋_GB2312" w:eastAsia="仿宋_GB2312"/>
          <w:sz w:val="32"/>
          <w:szCs w:val="32"/>
        </w:rPr>
      </w:pPr>
    </w:p>
    <w:p w:rsidR="006B7406" w:rsidRPr="001C120E" w:rsidRDefault="006B7406" w:rsidP="006B7406">
      <w:pPr>
        <w:pStyle w:val="1"/>
        <w:rPr>
          <w:sz w:val="21"/>
          <w:szCs w:val="21"/>
        </w:rPr>
      </w:pPr>
      <w:bookmarkStart w:id="7" w:name="_Toc1476705"/>
      <w:r w:rsidRPr="001C120E">
        <w:rPr>
          <w:rFonts w:hint="eastAsia"/>
          <w:sz w:val="21"/>
          <w:szCs w:val="21"/>
        </w:rPr>
        <w:lastRenderedPageBreak/>
        <w:t>表十</w:t>
      </w:r>
      <w:bookmarkEnd w:id="7"/>
      <w:r w:rsidR="00573E03">
        <w:rPr>
          <w:rFonts w:hint="eastAsia"/>
          <w:sz w:val="21"/>
          <w:szCs w:val="21"/>
        </w:rPr>
        <w:t>八</w:t>
      </w:r>
    </w:p>
    <w:tbl>
      <w:tblPr>
        <w:tblW w:w="5000" w:type="pct"/>
        <w:tblLook w:val="04A0"/>
      </w:tblPr>
      <w:tblGrid>
        <w:gridCol w:w="1188"/>
        <w:gridCol w:w="1188"/>
        <w:gridCol w:w="631"/>
        <w:gridCol w:w="1024"/>
        <w:gridCol w:w="632"/>
        <w:gridCol w:w="631"/>
        <w:gridCol w:w="464"/>
        <w:gridCol w:w="443"/>
        <w:gridCol w:w="2321"/>
      </w:tblGrid>
      <w:tr w:rsidR="00253834" w:rsidRPr="00253834" w:rsidTr="00253834">
        <w:trPr>
          <w:trHeight w:val="375"/>
        </w:trPr>
        <w:tc>
          <w:tcPr>
            <w:tcW w:w="5000" w:type="pct"/>
            <w:gridSpan w:val="9"/>
            <w:tcBorders>
              <w:top w:val="nil"/>
              <w:left w:val="nil"/>
              <w:bottom w:val="nil"/>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b/>
                <w:bCs/>
                <w:kern w:val="0"/>
                <w:sz w:val="32"/>
                <w:szCs w:val="32"/>
              </w:rPr>
            </w:pPr>
            <w:r w:rsidRPr="00253834">
              <w:rPr>
                <w:rFonts w:ascii="宋体" w:eastAsia="宋体" w:hAnsi="宋体" w:cs="宋体" w:hint="eastAsia"/>
                <w:b/>
                <w:bCs/>
                <w:kern w:val="0"/>
                <w:sz w:val="32"/>
                <w:szCs w:val="32"/>
              </w:rPr>
              <w:t>项目支出绩效目标申报表</w:t>
            </w:r>
          </w:p>
        </w:tc>
      </w:tr>
      <w:tr w:rsidR="00253834" w:rsidRPr="00253834" w:rsidTr="00253834">
        <w:trPr>
          <w:trHeight w:val="285"/>
        </w:trPr>
        <w:tc>
          <w:tcPr>
            <w:tcW w:w="5000" w:type="pct"/>
            <w:gridSpan w:val="9"/>
            <w:tcBorders>
              <w:top w:val="nil"/>
              <w:left w:val="nil"/>
              <w:bottom w:val="nil"/>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（2020年度）</w:t>
            </w:r>
          </w:p>
        </w:tc>
      </w:tr>
      <w:tr w:rsidR="00573E03" w:rsidRPr="00253834" w:rsidTr="00573E03">
        <w:trPr>
          <w:trHeight w:val="435"/>
        </w:trPr>
        <w:tc>
          <w:tcPr>
            <w:tcW w:w="5000" w:type="pct"/>
            <w:gridSpan w:val="9"/>
            <w:tcBorders>
              <w:top w:val="nil"/>
              <w:left w:val="nil"/>
              <w:bottom w:val="single" w:sz="4" w:space="0" w:color="auto"/>
            </w:tcBorders>
            <w:shd w:val="clear" w:color="auto" w:fill="auto"/>
            <w:noWrap/>
            <w:vAlign w:val="center"/>
            <w:hideMark/>
          </w:tcPr>
          <w:p w:rsidR="00573E03" w:rsidRPr="00573E03" w:rsidRDefault="00573E03"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填报单位（盖章）：北京宣房投资管理集团有限公司</w:t>
            </w:r>
          </w:p>
        </w:tc>
      </w:tr>
      <w:tr w:rsidR="00253834" w:rsidRPr="00253834" w:rsidTr="00573E03">
        <w:trPr>
          <w:trHeight w:val="439"/>
        </w:trPr>
        <w:tc>
          <w:tcPr>
            <w:tcW w:w="1764" w:type="pct"/>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项目名称</w:t>
            </w:r>
          </w:p>
        </w:tc>
        <w:tc>
          <w:tcPr>
            <w:tcW w:w="323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2015年西城区（南）既有建筑抗震加固工程</w:t>
            </w:r>
          </w:p>
        </w:tc>
      </w:tr>
      <w:tr w:rsidR="00253834" w:rsidRPr="00253834" w:rsidTr="00573E03">
        <w:trPr>
          <w:trHeight w:val="439"/>
        </w:trPr>
        <w:tc>
          <w:tcPr>
            <w:tcW w:w="1764" w:type="pct"/>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主管部门及代码</w:t>
            </w:r>
          </w:p>
        </w:tc>
        <w:tc>
          <w:tcPr>
            <w:tcW w:w="9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西城区人民政府国有资产监督管理委员会</w:t>
            </w:r>
          </w:p>
        </w:tc>
        <w:tc>
          <w:tcPr>
            <w:tcW w:w="642"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实施单位</w:t>
            </w:r>
          </w:p>
        </w:tc>
        <w:tc>
          <w:tcPr>
            <w:tcW w:w="162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北京宣房投资管理集团有限公司</w:t>
            </w:r>
          </w:p>
        </w:tc>
      </w:tr>
      <w:tr w:rsidR="00253834" w:rsidRPr="00253834" w:rsidTr="00573E03">
        <w:trPr>
          <w:trHeight w:val="345"/>
        </w:trPr>
        <w:tc>
          <w:tcPr>
            <w:tcW w:w="1764"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项目负责人</w:t>
            </w:r>
          </w:p>
        </w:tc>
        <w:tc>
          <w:tcPr>
            <w:tcW w:w="972"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王钺</w:t>
            </w:r>
          </w:p>
        </w:tc>
        <w:tc>
          <w:tcPr>
            <w:tcW w:w="642"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联系电话</w:t>
            </w:r>
          </w:p>
        </w:tc>
        <w:tc>
          <w:tcPr>
            <w:tcW w:w="1622"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63578013</w:t>
            </w:r>
          </w:p>
        </w:tc>
      </w:tr>
      <w:tr w:rsidR="00253834" w:rsidRPr="00253834" w:rsidTr="00573E03">
        <w:trPr>
          <w:trHeight w:val="345"/>
        </w:trPr>
        <w:tc>
          <w:tcPr>
            <w:tcW w:w="1764" w:type="pct"/>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项目属性</w:t>
            </w:r>
          </w:p>
        </w:tc>
        <w:tc>
          <w:tcPr>
            <w:tcW w:w="9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延续工程</w:t>
            </w:r>
          </w:p>
        </w:tc>
        <w:tc>
          <w:tcPr>
            <w:tcW w:w="642"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项目期</w:t>
            </w:r>
          </w:p>
        </w:tc>
        <w:tc>
          <w:tcPr>
            <w:tcW w:w="162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1年</w:t>
            </w:r>
          </w:p>
        </w:tc>
      </w:tr>
      <w:tr w:rsidR="00253834" w:rsidRPr="00253834" w:rsidTr="00573E03">
        <w:trPr>
          <w:trHeight w:val="439"/>
        </w:trPr>
        <w:tc>
          <w:tcPr>
            <w:tcW w:w="1764"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项目资金</w:t>
            </w:r>
            <w:r w:rsidRPr="00253834">
              <w:rPr>
                <w:rFonts w:ascii="宋体" w:eastAsia="宋体" w:hAnsi="宋体" w:cs="宋体" w:hint="eastAsia"/>
                <w:kern w:val="0"/>
                <w:sz w:val="24"/>
                <w:szCs w:val="24"/>
              </w:rPr>
              <w:br/>
              <w:t>（万元）</w:t>
            </w:r>
          </w:p>
        </w:tc>
        <w:tc>
          <w:tcPr>
            <w:tcW w:w="60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中期资金总额：</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642" w:type="pct"/>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年度资金总额：</w:t>
            </w:r>
          </w:p>
        </w:tc>
        <w:tc>
          <w:tcPr>
            <w:tcW w:w="162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D21BA2" w:rsidP="00253834">
            <w:pPr>
              <w:widowControl/>
              <w:spacing w:after="0" w:line="240" w:lineRule="auto"/>
              <w:jc w:val="center"/>
              <w:rPr>
                <w:rFonts w:ascii="宋体" w:eastAsia="宋体" w:hAnsi="宋体" w:cs="宋体"/>
                <w:kern w:val="0"/>
                <w:sz w:val="24"/>
                <w:szCs w:val="24"/>
              </w:rPr>
            </w:pPr>
            <w:r w:rsidRPr="00D21BA2">
              <w:rPr>
                <w:rFonts w:ascii="宋体" w:eastAsia="宋体" w:hAnsi="宋体" w:cs="宋体"/>
                <w:kern w:val="0"/>
                <w:sz w:val="24"/>
                <w:szCs w:val="24"/>
              </w:rPr>
              <w:t>112000132.64</w:t>
            </w:r>
            <w:r w:rsidR="00253834" w:rsidRPr="00253834">
              <w:rPr>
                <w:rFonts w:ascii="宋体" w:eastAsia="宋体" w:hAnsi="宋体" w:cs="宋体" w:hint="eastAsia"/>
                <w:kern w:val="0"/>
                <w:sz w:val="24"/>
                <w:szCs w:val="24"/>
              </w:rPr>
              <w:t>元</w:t>
            </w:r>
          </w:p>
        </w:tc>
      </w:tr>
      <w:tr w:rsidR="00253834" w:rsidRPr="00253834" w:rsidTr="00573E03">
        <w:trPr>
          <w:trHeight w:val="439"/>
        </w:trPr>
        <w:tc>
          <w:tcPr>
            <w:tcW w:w="1764" w:type="pct"/>
            <w:gridSpan w:val="3"/>
            <w:vMerge/>
            <w:tcBorders>
              <w:top w:val="single" w:sz="4" w:space="0" w:color="auto"/>
              <w:left w:val="single" w:sz="4" w:space="0" w:color="auto"/>
              <w:bottom w:val="single" w:sz="4" w:space="0" w:color="000000"/>
              <w:right w:val="single" w:sz="4" w:space="0" w:color="000000"/>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0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其中：财政拨款</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642" w:type="pct"/>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其中：财政拨款</w:t>
            </w:r>
          </w:p>
        </w:tc>
        <w:tc>
          <w:tcPr>
            <w:tcW w:w="162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D21BA2" w:rsidP="00253834">
            <w:pPr>
              <w:widowControl/>
              <w:spacing w:after="0" w:line="240" w:lineRule="auto"/>
              <w:jc w:val="center"/>
              <w:rPr>
                <w:rFonts w:ascii="宋体" w:eastAsia="宋体" w:hAnsi="宋体" w:cs="宋体"/>
                <w:kern w:val="0"/>
                <w:sz w:val="24"/>
                <w:szCs w:val="24"/>
              </w:rPr>
            </w:pPr>
            <w:r w:rsidRPr="00D21BA2">
              <w:rPr>
                <w:rFonts w:ascii="宋体" w:eastAsia="宋体" w:hAnsi="宋体" w:cs="宋体"/>
                <w:kern w:val="0"/>
                <w:sz w:val="24"/>
                <w:szCs w:val="24"/>
              </w:rPr>
              <w:t>112000132.64</w:t>
            </w:r>
            <w:r w:rsidR="00253834" w:rsidRPr="00253834">
              <w:rPr>
                <w:rFonts w:ascii="宋体" w:eastAsia="宋体" w:hAnsi="宋体" w:cs="宋体" w:hint="eastAsia"/>
                <w:kern w:val="0"/>
                <w:sz w:val="24"/>
                <w:szCs w:val="24"/>
              </w:rPr>
              <w:t>元</w:t>
            </w:r>
          </w:p>
        </w:tc>
      </w:tr>
      <w:tr w:rsidR="00253834" w:rsidRPr="00253834" w:rsidTr="00573E03">
        <w:trPr>
          <w:trHeight w:val="439"/>
        </w:trPr>
        <w:tc>
          <w:tcPr>
            <w:tcW w:w="1764" w:type="pct"/>
            <w:gridSpan w:val="3"/>
            <w:vMerge/>
            <w:tcBorders>
              <w:top w:val="single" w:sz="4" w:space="0" w:color="auto"/>
              <w:left w:val="single" w:sz="4" w:space="0" w:color="auto"/>
              <w:bottom w:val="single" w:sz="4" w:space="0" w:color="000000"/>
              <w:right w:val="single" w:sz="4" w:space="0" w:color="000000"/>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0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其他资金</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642" w:type="pct"/>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其他资金</w:t>
            </w:r>
          </w:p>
        </w:tc>
        <w:tc>
          <w:tcPr>
            <w:tcW w:w="162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总</w:t>
            </w:r>
            <w:r w:rsidRPr="00253834">
              <w:rPr>
                <w:rFonts w:ascii="宋体" w:eastAsia="宋体" w:hAnsi="宋体" w:cs="宋体" w:hint="eastAsia"/>
                <w:kern w:val="0"/>
                <w:sz w:val="24"/>
                <w:szCs w:val="24"/>
              </w:rPr>
              <w:br/>
              <w:t>体</w:t>
            </w:r>
            <w:r w:rsidRPr="00253834">
              <w:rPr>
                <w:rFonts w:ascii="宋体" w:eastAsia="宋体" w:hAnsi="宋体" w:cs="宋体" w:hint="eastAsia"/>
                <w:kern w:val="0"/>
                <w:sz w:val="24"/>
                <w:szCs w:val="24"/>
              </w:rPr>
              <w:br/>
              <w:t>目</w:t>
            </w:r>
            <w:r w:rsidRPr="00253834">
              <w:rPr>
                <w:rFonts w:ascii="宋体" w:eastAsia="宋体" w:hAnsi="宋体" w:cs="宋体" w:hint="eastAsia"/>
                <w:kern w:val="0"/>
                <w:sz w:val="24"/>
                <w:szCs w:val="24"/>
              </w:rPr>
              <w:br/>
              <w:t>标</w:t>
            </w:r>
          </w:p>
        </w:tc>
        <w:tc>
          <w:tcPr>
            <w:tcW w:w="2038" w:type="pct"/>
            <w:gridSpan w:val="4"/>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中期目标（20××年—20××+n年）</w:t>
            </w:r>
          </w:p>
        </w:tc>
        <w:tc>
          <w:tcPr>
            <w:tcW w:w="2265" w:type="pct"/>
            <w:gridSpan w:val="4"/>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2020年度目标</w:t>
            </w:r>
          </w:p>
        </w:tc>
      </w:tr>
      <w:tr w:rsidR="00253834" w:rsidRPr="00253834" w:rsidTr="00573E03">
        <w:trPr>
          <w:trHeight w:val="1575"/>
        </w:trPr>
        <w:tc>
          <w:tcPr>
            <w:tcW w:w="697" w:type="pct"/>
            <w:vMerge/>
            <w:tcBorders>
              <w:top w:val="nil"/>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2038" w:type="pct"/>
            <w:gridSpan w:val="4"/>
            <w:tcBorders>
              <w:top w:val="single" w:sz="4" w:space="0" w:color="auto"/>
              <w:left w:val="nil"/>
              <w:bottom w:val="single" w:sz="4" w:space="0" w:color="auto"/>
              <w:right w:val="single" w:sz="4" w:space="0" w:color="auto"/>
            </w:tcBorders>
            <w:shd w:val="clear" w:color="auto" w:fill="auto"/>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br/>
              <w:t xml:space="preserve"> 目标1：</w:t>
            </w:r>
            <w:r w:rsidRPr="00253834">
              <w:rPr>
                <w:rFonts w:ascii="宋体" w:eastAsia="宋体" w:hAnsi="宋体" w:cs="宋体" w:hint="eastAsia"/>
                <w:kern w:val="0"/>
                <w:sz w:val="24"/>
                <w:szCs w:val="24"/>
              </w:rPr>
              <w:br/>
              <w:t xml:space="preserve"> 目标2：</w:t>
            </w:r>
            <w:r w:rsidRPr="00253834">
              <w:rPr>
                <w:rFonts w:ascii="宋体" w:eastAsia="宋体" w:hAnsi="宋体" w:cs="宋体" w:hint="eastAsia"/>
                <w:kern w:val="0"/>
                <w:sz w:val="24"/>
                <w:szCs w:val="24"/>
              </w:rPr>
              <w:br/>
              <w:t xml:space="preserve"> 目标3：</w:t>
            </w:r>
            <w:r w:rsidRPr="00253834">
              <w:rPr>
                <w:rFonts w:ascii="宋体" w:eastAsia="宋体" w:hAnsi="宋体" w:cs="宋体" w:hint="eastAsia"/>
                <w:kern w:val="0"/>
                <w:sz w:val="24"/>
                <w:szCs w:val="24"/>
              </w:rPr>
              <w:br/>
              <w:t xml:space="preserve"> ……</w:t>
            </w:r>
          </w:p>
        </w:tc>
        <w:tc>
          <w:tcPr>
            <w:tcW w:w="2265" w:type="pct"/>
            <w:gridSpan w:val="4"/>
            <w:tcBorders>
              <w:top w:val="single" w:sz="4" w:space="0" w:color="auto"/>
              <w:left w:val="nil"/>
              <w:bottom w:val="single" w:sz="4" w:space="0" w:color="auto"/>
              <w:right w:val="single" w:sz="4" w:space="0" w:color="000000"/>
            </w:tcBorders>
            <w:shd w:val="clear" w:color="auto" w:fill="auto"/>
            <w:hideMark/>
          </w:tcPr>
          <w:p w:rsidR="00253834" w:rsidRPr="00253834" w:rsidRDefault="00253834" w:rsidP="00253834">
            <w:pPr>
              <w:widowControl/>
              <w:spacing w:after="24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目标1：完成2015年西城区（南）既有建筑抗震加固工程结算审计工作；</w:t>
            </w:r>
            <w:r w:rsidRPr="00253834">
              <w:rPr>
                <w:rFonts w:ascii="宋体" w:eastAsia="宋体" w:hAnsi="宋体" w:cs="宋体" w:hint="eastAsia"/>
                <w:kern w:val="0"/>
                <w:sz w:val="24"/>
                <w:szCs w:val="24"/>
              </w:rPr>
              <w:br/>
              <w:t>目标2：完成工程尾款拨付工作；</w:t>
            </w:r>
          </w:p>
        </w:tc>
      </w:tr>
      <w:tr w:rsidR="00253834" w:rsidRPr="00253834" w:rsidTr="00573E03">
        <w:trPr>
          <w:trHeight w:val="570"/>
        </w:trPr>
        <w:tc>
          <w:tcPr>
            <w:tcW w:w="697" w:type="pct"/>
            <w:vMerge w:val="restart"/>
            <w:tcBorders>
              <w:top w:val="nil"/>
              <w:left w:val="single" w:sz="4" w:space="0" w:color="auto"/>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绩</w:t>
            </w:r>
            <w:r w:rsidRPr="00253834">
              <w:rPr>
                <w:rFonts w:ascii="宋体" w:eastAsia="宋体" w:hAnsi="宋体" w:cs="宋体" w:hint="eastAsia"/>
                <w:kern w:val="0"/>
                <w:sz w:val="24"/>
                <w:szCs w:val="24"/>
              </w:rPr>
              <w:br/>
              <w:t>效</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697" w:type="pct"/>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一级</w:t>
            </w:r>
            <w:r w:rsidRPr="00253834">
              <w:rPr>
                <w:rFonts w:ascii="宋体" w:eastAsia="宋体" w:hAnsi="宋体" w:cs="宋体" w:hint="eastAsia"/>
                <w:kern w:val="0"/>
                <w:sz w:val="24"/>
                <w:szCs w:val="24"/>
              </w:rPr>
              <w:br/>
              <w:t>指标</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二级指标</w:t>
            </w:r>
          </w:p>
        </w:tc>
        <w:tc>
          <w:tcPr>
            <w:tcW w:w="60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三级指标</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指标值</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二级指标</w:t>
            </w:r>
          </w:p>
        </w:tc>
        <w:tc>
          <w:tcPr>
            <w:tcW w:w="532"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三级指标</w:t>
            </w:r>
          </w:p>
        </w:tc>
        <w:tc>
          <w:tcPr>
            <w:tcW w:w="1362"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指标值</w:t>
            </w:r>
          </w:p>
        </w:tc>
      </w:tr>
      <w:tr w:rsidR="00253834" w:rsidRPr="00253834" w:rsidTr="00573E03">
        <w:trPr>
          <w:trHeight w:val="1140"/>
        </w:trPr>
        <w:tc>
          <w:tcPr>
            <w:tcW w:w="69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产</w:t>
            </w:r>
            <w:r w:rsidRPr="00253834">
              <w:rPr>
                <w:rFonts w:ascii="宋体" w:eastAsia="宋体" w:hAnsi="宋体" w:cs="宋体" w:hint="eastAsia"/>
                <w:kern w:val="0"/>
                <w:sz w:val="24"/>
                <w:szCs w:val="24"/>
              </w:rPr>
              <w:br/>
              <w:t>出</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370" w:type="pct"/>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数量指标</w:t>
            </w:r>
          </w:p>
        </w:tc>
        <w:tc>
          <w:tcPr>
            <w:tcW w:w="60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370" w:type="pct"/>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数量指标</w:t>
            </w:r>
          </w:p>
        </w:tc>
        <w:tc>
          <w:tcPr>
            <w:tcW w:w="53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对居民同意改造的老旧住宅进行</w:t>
            </w:r>
            <w:r w:rsidRPr="00253834">
              <w:rPr>
                <w:rFonts w:ascii="宋体" w:eastAsia="宋体" w:hAnsi="宋体" w:cs="宋体" w:hint="eastAsia"/>
                <w:kern w:val="0"/>
                <w:sz w:val="24"/>
                <w:szCs w:val="24"/>
              </w:rPr>
              <w:lastRenderedPageBreak/>
              <w:t>改造</w:t>
            </w:r>
          </w:p>
        </w:tc>
        <w:tc>
          <w:tcPr>
            <w:tcW w:w="1362"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lastRenderedPageBreak/>
              <w:t>50栋</w:t>
            </w:r>
          </w:p>
        </w:tc>
      </w:tr>
      <w:tr w:rsidR="00253834" w:rsidRPr="00253834" w:rsidTr="00573E03">
        <w:trPr>
          <w:trHeight w:val="439"/>
        </w:trPr>
        <w:tc>
          <w:tcPr>
            <w:tcW w:w="69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70"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质量指标</w:t>
            </w:r>
          </w:p>
        </w:tc>
        <w:tc>
          <w:tcPr>
            <w:tcW w:w="60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370"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质量指标</w:t>
            </w:r>
          </w:p>
        </w:tc>
        <w:tc>
          <w:tcPr>
            <w:tcW w:w="53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项目竣工验收合格率</w:t>
            </w:r>
          </w:p>
        </w:tc>
        <w:tc>
          <w:tcPr>
            <w:tcW w:w="1362"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100%</w:t>
            </w:r>
          </w:p>
        </w:tc>
      </w:tr>
      <w:tr w:rsidR="00253834" w:rsidRPr="00253834" w:rsidTr="00573E03">
        <w:trPr>
          <w:trHeight w:val="439"/>
        </w:trPr>
        <w:tc>
          <w:tcPr>
            <w:tcW w:w="69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70"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进度指标</w:t>
            </w:r>
          </w:p>
        </w:tc>
        <w:tc>
          <w:tcPr>
            <w:tcW w:w="60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370"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进度指标</w:t>
            </w:r>
          </w:p>
        </w:tc>
        <w:tc>
          <w:tcPr>
            <w:tcW w:w="53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完成尾款拨付</w:t>
            </w:r>
          </w:p>
        </w:tc>
        <w:tc>
          <w:tcPr>
            <w:tcW w:w="1362"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12月底</w:t>
            </w:r>
          </w:p>
        </w:tc>
      </w:tr>
      <w:tr w:rsidR="00253834" w:rsidRPr="00253834" w:rsidTr="00573E03">
        <w:trPr>
          <w:trHeight w:val="439"/>
        </w:trPr>
        <w:tc>
          <w:tcPr>
            <w:tcW w:w="69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70"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成本指标</w:t>
            </w:r>
          </w:p>
        </w:tc>
        <w:tc>
          <w:tcPr>
            <w:tcW w:w="60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370"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成本指标</w:t>
            </w:r>
          </w:p>
        </w:tc>
        <w:tc>
          <w:tcPr>
            <w:tcW w:w="53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预算控制数</w:t>
            </w:r>
          </w:p>
        </w:tc>
        <w:tc>
          <w:tcPr>
            <w:tcW w:w="1362"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24252.99万元</w:t>
            </w:r>
          </w:p>
        </w:tc>
      </w:tr>
      <w:tr w:rsidR="00253834" w:rsidRPr="00253834" w:rsidTr="00573E03">
        <w:trPr>
          <w:trHeight w:val="585"/>
        </w:trPr>
        <w:tc>
          <w:tcPr>
            <w:tcW w:w="69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val="restart"/>
            <w:tcBorders>
              <w:top w:val="nil"/>
              <w:left w:val="single" w:sz="4" w:space="0" w:color="auto"/>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w:t>
            </w:r>
            <w:r w:rsidRPr="00253834">
              <w:rPr>
                <w:rFonts w:ascii="宋体" w:eastAsia="宋体" w:hAnsi="宋体" w:cs="宋体" w:hint="eastAsia"/>
                <w:kern w:val="0"/>
                <w:sz w:val="24"/>
                <w:szCs w:val="24"/>
              </w:rPr>
              <w:br/>
              <w:t>果</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370"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效益指标</w:t>
            </w:r>
          </w:p>
        </w:tc>
        <w:tc>
          <w:tcPr>
            <w:tcW w:w="60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370"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效益指标</w:t>
            </w:r>
          </w:p>
        </w:tc>
        <w:tc>
          <w:tcPr>
            <w:tcW w:w="53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保障房屋住用安全，提升小区整体环境</w:t>
            </w:r>
          </w:p>
        </w:tc>
        <w:tc>
          <w:tcPr>
            <w:tcW w:w="1362"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得到提升</w:t>
            </w:r>
          </w:p>
        </w:tc>
      </w:tr>
      <w:tr w:rsidR="00253834" w:rsidRPr="00253834" w:rsidTr="00573E03">
        <w:trPr>
          <w:trHeight w:val="555"/>
        </w:trPr>
        <w:tc>
          <w:tcPr>
            <w:tcW w:w="69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70"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服务对象</w:t>
            </w:r>
            <w:r w:rsidRPr="00253834">
              <w:rPr>
                <w:rFonts w:ascii="宋体" w:eastAsia="宋体" w:hAnsi="宋体" w:cs="宋体" w:hint="eastAsia"/>
                <w:kern w:val="0"/>
                <w:sz w:val="24"/>
                <w:szCs w:val="24"/>
              </w:rPr>
              <w:br/>
              <w:t>满意度指标</w:t>
            </w:r>
          </w:p>
        </w:tc>
        <w:tc>
          <w:tcPr>
            <w:tcW w:w="60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服务对象</w:t>
            </w:r>
            <w:r w:rsidRPr="00253834">
              <w:rPr>
                <w:rFonts w:ascii="宋体" w:eastAsia="宋体" w:hAnsi="宋体" w:cs="宋体" w:hint="eastAsia"/>
                <w:kern w:val="0"/>
                <w:sz w:val="24"/>
                <w:szCs w:val="24"/>
              </w:rPr>
              <w:br/>
              <w:t>满意度指标</w:t>
            </w:r>
          </w:p>
        </w:tc>
        <w:tc>
          <w:tcPr>
            <w:tcW w:w="53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居民满意度</w:t>
            </w:r>
          </w:p>
        </w:tc>
        <w:tc>
          <w:tcPr>
            <w:tcW w:w="1362"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达到80%</w:t>
            </w:r>
          </w:p>
        </w:tc>
      </w:tr>
    </w:tbl>
    <w:p w:rsidR="006B7406" w:rsidRDefault="006B7406" w:rsidP="006B7406">
      <w:pPr>
        <w:rPr>
          <w:rFonts w:ascii="仿宋_GB2312" w:eastAsia="仿宋_GB2312"/>
          <w:sz w:val="32"/>
          <w:szCs w:val="32"/>
        </w:rPr>
      </w:pPr>
    </w:p>
    <w:p w:rsidR="006B7406" w:rsidRDefault="006B7406" w:rsidP="006B7406">
      <w:pPr>
        <w:widowControl/>
        <w:jc w:val="left"/>
        <w:rPr>
          <w:rFonts w:ascii="仿宋_GB2312" w:eastAsia="仿宋_GB2312"/>
          <w:sz w:val="32"/>
          <w:szCs w:val="32"/>
        </w:rPr>
      </w:pPr>
      <w:r>
        <w:rPr>
          <w:rFonts w:ascii="仿宋_GB2312" w:eastAsia="仿宋_GB2312"/>
          <w:sz w:val="32"/>
          <w:szCs w:val="32"/>
        </w:rPr>
        <w:br w:type="page"/>
      </w:r>
    </w:p>
    <w:p w:rsidR="006B7406" w:rsidRPr="001C120E" w:rsidRDefault="006B7406" w:rsidP="006B7406">
      <w:pPr>
        <w:pStyle w:val="1"/>
        <w:rPr>
          <w:sz w:val="21"/>
          <w:szCs w:val="21"/>
        </w:rPr>
      </w:pPr>
      <w:bookmarkStart w:id="8" w:name="_Toc1476706"/>
      <w:r w:rsidRPr="001C120E">
        <w:rPr>
          <w:rFonts w:hint="eastAsia"/>
          <w:sz w:val="21"/>
          <w:szCs w:val="21"/>
        </w:rPr>
        <w:lastRenderedPageBreak/>
        <w:t>表</w:t>
      </w:r>
      <w:bookmarkEnd w:id="8"/>
      <w:r w:rsidR="00573E03">
        <w:rPr>
          <w:rFonts w:hint="eastAsia"/>
          <w:sz w:val="21"/>
          <w:szCs w:val="21"/>
        </w:rPr>
        <w:t>十九</w:t>
      </w:r>
    </w:p>
    <w:tbl>
      <w:tblPr>
        <w:tblW w:w="5000" w:type="pct"/>
        <w:tblLook w:val="04A0"/>
      </w:tblPr>
      <w:tblGrid>
        <w:gridCol w:w="1188"/>
        <w:gridCol w:w="1188"/>
        <w:gridCol w:w="631"/>
        <w:gridCol w:w="1024"/>
        <w:gridCol w:w="632"/>
        <w:gridCol w:w="631"/>
        <w:gridCol w:w="665"/>
        <w:gridCol w:w="637"/>
        <w:gridCol w:w="1926"/>
      </w:tblGrid>
      <w:tr w:rsidR="00253834" w:rsidRPr="00253834" w:rsidTr="00253834">
        <w:trPr>
          <w:trHeight w:val="375"/>
        </w:trPr>
        <w:tc>
          <w:tcPr>
            <w:tcW w:w="5000" w:type="pct"/>
            <w:gridSpan w:val="9"/>
            <w:tcBorders>
              <w:top w:val="nil"/>
              <w:left w:val="nil"/>
              <w:bottom w:val="nil"/>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b/>
                <w:bCs/>
                <w:kern w:val="0"/>
                <w:sz w:val="32"/>
                <w:szCs w:val="32"/>
              </w:rPr>
            </w:pPr>
            <w:r w:rsidRPr="00253834">
              <w:rPr>
                <w:rFonts w:ascii="宋体" w:eastAsia="宋体" w:hAnsi="宋体" w:cs="宋体" w:hint="eastAsia"/>
                <w:b/>
                <w:bCs/>
                <w:kern w:val="0"/>
                <w:sz w:val="32"/>
                <w:szCs w:val="32"/>
              </w:rPr>
              <w:t>项目支出绩效目标申报表</w:t>
            </w:r>
          </w:p>
        </w:tc>
      </w:tr>
      <w:tr w:rsidR="00253834" w:rsidRPr="00253834" w:rsidTr="00253834">
        <w:trPr>
          <w:trHeight w:val="285"/>
        </w:trPr>
        <w:tc>
          <w:tcPr>
            <w:tcW w:w="5000" w:type="pct"/>
            <w:gridSpan w:val="9"/>
            <w:tcBorders>
              <w:top w:val="nil"/>
              <w:left w:val="nil"/>
              <w:bottom w:val="nil"/>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（2020年度）</w:t>
            </w:r>
          </w:p>
        </w:tc>
      </w:tr>
      <w:tr w:rsidR="00573E03" w:rsidRPr="00253834" w:rsidTr="00573E03">
        <w:trPr>
          <w:trHeight w:val="435"/>
        </w:trPr>
        <w:tc>
          <w:tcPr>
            <w:tcW w:w="5000" w:type="pct"/>
            <w:gridSpan w:val="9"/>
            <w:tcBorders>
              <w:top w:val="nil"/>
              <w:left w:val="nil"/>
              <w:bottom w:val="single" w:sz="4" w:space="0" w:color="auto"/>
            </w:tcBorders>
            <w:shd w:val="clear" w:color="auto" w:fill="auto"/>
            <w:noWrap/>
            <w:vAlign w:val="center"/>
            <w:hideMark/>
          </w:tcPr>
          <w:p w:rsidR="00573E03" w:rsidRPr="00573E03" w:rsidRDefault="00573E03"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填报单位（盖章）：北京宣房投资管理集团有限公司</w:t>
            </w:r>
          </w:p>
        </w:tc>
      </w:tr>
      <w:tr w:rsidR="00253834" w:rsidRPr="00253834" w:rsidTr="00573E03">
        <w:trPr>
          <w:trHeight w:val="439"/>
        </w:trPr>
        <w:tc>
          <w:tcPr>
            <w:tcW w:w="1764" w:type="pct"/>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项目名称</w:t>
            </w:r>
          </w:p>
        </w:tc>
        <w:tc>
          <w:tcPr>
            <w:tcW w:w="323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2015年西城区（南）老旧小区综合整治工程</w:t>
            </w:r>
          </w:p>
        </w:tc>
      </w:tr>
      <w:tr w:rsidR="00253834" w:rsidRPr="00253834" w:rsidTr="00573E03">
        <w:trPr>
          <w:trHeight w:val="439"/>
        </w:trPr>
        <w:tc>
          <w:tcPr>
            <w:tcW w:w="1764" w:type="pct"/>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主管部门及代码</w:t>
            </w:r>
          </w:p>
        </w:tc>
        <w:tc>
          <w:tcPr>
            <w:tcW w:w="9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西城区人民政府国有资产监督管理委员会</w:t>
            </w:r>
          </w:p>
        </w:tc>
        <w:tc>
          <w:tcPr>
            <w:tcW w:w="760"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实施单位</w:t>
            </w:r>
          </w:p>
        </w:tc>
        <w:tc>
          <w:tcPr>
            <w:tcW w:w="1504"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北京宣房投资管理集团有限公司</w:t>
            </w:r>
          </w:p>
        </w:tc>
      </w:tr>
      <w:tr w:rsidR="00253834" w:rsidRPr="00253834" w:rsidTr="00573E03">
        <w:trPr>
          <w:trHeight w:val="345"/>
        </w:trPr>
        <w:tc>
          <w:tcPr>
            <w:tcW w:w="1764"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项目负责人</w:t>
            </w:r>
          </w:p>
        </w:tc>
        <w:tc>
          <w:tcPr>
            <w:tcW w:w="972"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王钺</w:t>
            </w:r>
          </w:p>
        </w:tc>
        <w:tc>
          <w:tcPr>
            <w:tcW w:w="760"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联系电话</w:t>
            </w:r>
          </w:p>
        </w:tc>
        <w:tc>
          <w:tcPr>
            <w:tcW w:w="1504"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63578013</w:t>
            </w:r>
          </w:p>
        </w:tc>
      </w:tr>
      <w:tr w:rsidR="00253834" w:rsidRPr="00253834" w:rsidTr="00573E03">
        <w:trPr>
          <w:trHeight w:val="345"/>
        </w:trPr>
        <w:tc>
          <w:tcPr>
            <w:tcW w:w="1764" w:type="pct"/>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项目属性</w:t>
            </w:r>
          </w:p>
        </w:tc>
        <w:tc>
          <w:tcPr>
            <w:tcW w:w="9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延续工程</w:t>
            </w:r>
          </w:p>
        </w:tc>
        <w:tc>
          <w:tcPr>
            <w:tcW w:w="760"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项目期</w:t>
            </w:r>
          </w:p>
        </w:tc>
        <w:tc>
          <w:tcPr>
            <w:tcW w:w="1504"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1年</w:t>
            </w:r>
          </w:p>
        </w:tc>
      </w:tr>
      <w:tr w:rsidR="00253834" w:rsidRPr="00253834" w:rsidTr="00573E03">
        <w:trPr>
          <w:trHeight w:val="439"/>
        </w:trPr>
        <w:tc>
          <w:tcPr>
            <w:tcW w:w="1764"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项目资金</w:t>
            </w:r>
            <w:r w:rsidRPr="00253834">
              <w:rPr>
                <w:rFonts w:ascii="宋体" w:eastAsia="宋体" w:hAnsi="宋体" w:cs="宋体" w:hint="eastAsia"/>
                <w:kern w:val="0"/>
                <w:sz w:val="24"/>
                <w:szCs w:val="24"/>
              </w:rPr>
              <w:br/>
              <w:t>（万元）</w:t>
            </w:r>
          </w:p>
        </w:tc>
        <w:tc>
          <w:tcPr>
            <w:tcW w:w="60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中期资金总额：</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760" w:type="pct"/>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年度资金总额：</w:t>
            </w:r>
          </w:p>
        </w:tc>
        <w:tc>
          <w:tcPr>
            <w:tcW w:w="150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8173FF" w:rsidP="00253834">
            <w:pPr>
              <w:widowControl/>
              <w:spacing w:after="0" w:line="240" w:lineRule="auto"/>
              <w:jc w:val="center"/>
              <w:rPr>
                <w:rFonts w:ascii="宋体" w:eastAsia="宋体" w:hAnsi="宋体" w:cs="宋体"/>
                <w:kern w:val="0"/>
                <w:sz w:val="24"/>
                <w:szCs w:val="24"/>
              </w:rPr>
            </w:pPr>
            <w:r w:rsidRPr="008173FF">
              <w:rPr>
                <w:rFonts w:ascii="宋体" w:eastAsia="宋体" w:hAnsi="宋体" w:cs="宋体"/>
                <w:kern w:val="0"/>
                <w:sz w:val="24"/>
                <w:szCs w:val="24"/>
              </w:rPr>
              <w:t>2128533.39</w:t>
            </w:r>
            <w:r w:rsidR="00253834" w:rsidRPr="00253834">
              <w:rPr>
                <w:rFonts w:ascii="宋体" w:eastAsia="宋体" w:hAnsi="宋体" w:cs="宋体" w:hint="eastAsia"/>
                <w:kern w:val="0"/>
                <w:sz w:val="24"/>
                <w:szCs w:val="24"/>
              </w:rPr>
              <w:t>元</w:t>
            </w:r>
          </w:p>
        </w:tc>
      </w:tr>
      <w:tr w:rsidR="00253834" w:rsidRPr="00253834" w:rsidTr="00573E03">
        <w:trPr>
          <w:trHeight w:val="439"/>
        </w:trPr>
        <w:tc>
          <w:tcPr>
            <w:tcW w:w="1764" w:type="pct"/>
            <w:gridSpan w:val="3"/>
            <w:vMerge/>
            <w:tcBorders>
              <w:top w:val="single" w:sz="4" w:space="0" w:color="auto"/>
              <w:left w:val="single" w:sz="4" w:space="0" w:color="auto"/>
              <w:bottom w:val="single" w:sz="4" w:space="0" w:color="000000"/>
              <w:right w:val="single" w:sz="4" w:space="0" w:color="000000"/>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0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其中：财政拨款</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760" w:type="pct"/>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其中：财政拨款</w:t>
            </w:r>
          </w:p>
        </w:tc>
        <w:tc>
          <w:tcPr>
            <w:tcW w:w="150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8173FF" w:rsidP="00253834">
            <w:pPr>
              <w:widowControl/>
              <w:spacing w:after="0" w:line="240" w:lineRule="auto"/>
              <w:jc w:val="center"/>
              <w:rPr>
                <w:rFonts w:ascii="宋体" w:eastAsia="宋体" w:hAnsi="宋体" w:cs="宋体"/>
                <w:kern w:val="0"/>
                <w:sz w:val="24"/>
                <w:szCs w:val="24"/>
              </w:rPr>
            </w:pPr>
            <w:r w:rsidRPr="008173FF">
              <w:rPr>
                <w:rFonts w:ascii="宋体" w:eastAsia="宋体" w:hAnsi="宋体" w:cs="宋体"/>
                <w:kern w:val="0"/>
                <w:sz w:val="24"/>
                <w:szCs w:val="24"/>
              </w:rPr>
              <w:t>2128533.39</w:t>
            </w:r>
            <w:r w:rsidR="00253834" w:rsidRPr="00253834">
              <w:rPr>
                <w:rFonts w:ascii="宋体" w:eastAsia="宋体" w:hAnsi="宋体" w:cs="宋体" w:hint="eastAsia"/>
                <w:kern w:val="0"/>
                <w:sz w:val="24"/>
                <w:szCs w:val="24"/>
              </w:rPr>
              <w:t>元</w:t>
            </w:r>
          </w:p>
        </w:tc>
      </w:tr>
      <w:tr w:rsidR="00253834" w:rsidRPr="00253834" w:rsidTr="00573E03">
        <w:trPr>
          <w:trHeight w:val="439"/>
        </w:trPr>
        <w:tc>
          <w:tcPr>
            <w:tcW w:w="1764" w:type="pct"/>
            <w:gridSpan w:val="3"/>
            <w:vMerge/>
            <w:tcBorders>
              <w:top w:val="single" w:sz="4" w:space="0" w:color="auto"/>
              <w:left w:val="single" w:sz="4" w:space="0" w:color="auto"/>
              <w:bottom w:val="single" w:sz="4" w:space="0" w:color="000000"/>
              <w:right w:val="single" w:sz="4" w:space="0" w:color="000000"/>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0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其他资金</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760" w:type="pct"/>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其他资金</w:t>
            </w:r>
          </w:p>
        </w:tc>
        <w:tc>
          <w:tcPr>
            <w:tcW w:w="150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总</w:t>
            </w:r>
            <w:r w:rsidRPr="00253834">
              <w:rPr>
                <w:rFonts w:ascii="宋体" w:eastAsia="宋体" w:hAnsi="宋体" w:cs="宋体" w:hint="eastAsia"/>
                <w:kern w:val="0"/>
                <w:sz w:val="24"/>
                <w:szCs w:val="24"/>
              </w:rPr>
              <w:br/>
              <w:t>体</w:t>
            </w:r>
            <w:r w:rsidRPr="00253834">
              <w:rPr>
                <w:rFonts w:ascii="宋体" w:eastAsia="宋体" w:hAnsi="宋体" w:cs="宋体" w:hint="eastAsia"/>
                <w:kern w:val="0"/>
                <w:sz w:val="24"/>
                <w:szCs w:val="24"/>
              </w:rPr>
              <w:br/>
              <w:t>目</w:t>
            </w:r>
            <w:r w:rsidRPr="00253834">
              <w:rPr>
                <w:rFonts w:ascii="宋体" w:eastAsia="宋体" w:hAnsi="宋体" w:cs="宋体" w:hint="eastAsia"/>
                <w:kern w:val="0"/>
                <w:sz w:val="24"/>
                <w:szCs w:val="24"/>
              </w:rPr>
              <w:br/>
              <w:t>标</w:t>
            </w:r>
          </w:p>
        </w:tc>
        <w:tc>
          <w:tcPr>
            <w:tcW w:w="2038" w:type="pct"/>
            <w:gridSpan w:val="4"/>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中期目标（20××年—20××+n年）</w:t>
            </w:r>
          </w:p>
        </w:tc>
        <w:tc>
          <w:tcPr>
            <w:tcW w:w="2265" w:type="pct"/>
            <w:gridSpan w:val="4"/>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2020年度目标</w:t>
            </w:r>
          </w:p>
        </w:tc>
      </w:tr>
      <w:tr w:rsidR="00253834" w:rsidRPr="00253834" w:rsidTr="00573E03">
        <w:trPr>
          <w:trHeight w:val="1575"/>
        </w:trPr>
        <w:tc>
          <w:tcPr>
            <w:tcW w:w="697" w:type="pct"/>
            <w:vMerge/>
            <w:tcBorders>
              <w:top w:val="nil"/>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2038" w:type="pct"/>
            <w:gridSpan w:val="4"/>
            <w:tcBorders>
              <w:top w:val="single" w:sz="4" w:space="0" w:color="auto"/>
              <w:left w:val="nil"/>
              <w:bottom w:val="single" w:sz="4" w:space="0" w:color="auto"/>
              <w:right w:val="single" w:sz="4" w:space="0" w:color="auto"/>
            </w:tcBorders>
            <w:shd w:val="clear" w:color="auto" w:fill="auto"/>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br/>
              <w:t xml:space="preserve"> 目标1：</w:t>
            </w:r>
            <w:r w:rsidRPr="00253834">
              <w:rPr>
                <w:rFonts w:ascii="宋体" w:eastAsia="宋体" w:hAnsi="宋体" w:cs="宋体" w:hint="eastAsia"/>
                <w:kern w:val="0"/>
                <w:sz w:val="24"/>
                <w:szCs w:val="24"/>
              </w:rPr>
              <w:br/>
              <w:t xml:space="preserve"> 目标2：</w:t>
            </w:r>
            <w:r w:rsidRPr="00253834">
              <w:rPr>
                <w:rFonts w:ascii="宋体" w:eastAsia="宋体" w:hAnsi="宋体" w:cs="宋体" w:hint="eastAsia"/>
                <w:kern w:val="0"/>
                <w:sz w:val="24"/>
                <w:szCs w:val="24"/>
              </w:rPr>
              <w:br/>
              <w:t xml:space="preserve"> 目标3：</w:t>
            </w:r>
            <w:r w:rsidRPr="00253834">
              <w:rPr>
                <w:rFonts w:ascii="宋体" w:eastAsia="宋体" w:hAnsi="宋体" w:cs="宋体" w:hint="eastAsia"/>
                <w:kern w:val="0"/>
                <w:sz w:val="24"/>
                <w:szCs w:val="24"/>
              </w:rPr>
              <w:br/>
              <w:t xml:space="preserve"> ……</w:t>
            </w:r>
          </w:p>
        </w:tc>
        <w:tc>
          <w:tcPr>
            <w:tcW w:w="2265" w:type="pct"/>
            <w:gridSpan w:val="4"/>
            <w:tcBorders>
              <w:top w:val="single" w:sz="4" w:space="0" w:color="auto"/>
              <w:left w:val="nil"/>
              <w:bottom w:val="single" w:sz="4" w:space="0" w:color="auto"/>
              <w:right w:val="single" w:sz="4" w:space="0" w:color="000000"/>
            </w:tcBorders>
            <w:shd w:val="clear" w:color="auto" w:fill="auto"/>
            <w:hideMark/>
          </w:tcPr>
          <w:p w:rsidR="00253834" w:rsidRPr="00253834" w:rsidRDefault="00253834" w:rsidP="00253834">
            <w:pPr>
              <w:widowControl/>
              <w:spacing w:after="24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目标1：2015年西城区（南）老旧小区综合整治工程结算审计工作；</w:t>
            </w:r>
            <w:r w:rsidRPr="00253834">
              <w:rPr>
                <w:rFonts w:ascii="宋体" w:eastAsia="宋体" w:hAnsi="宋体" w:cs="宋体" w:hint="eastAsia"/>
                <w:kern w:val="0"/>
                <w:sz w:val="24"/>
                <w:szCs w:val="24"/>
              </w:rPr>
              <w:br/>
              <w:t>目标2：完成工程尾款拨付工作；</w:t>
            </w:r>
          </w:p>
        </w:tc>
      </w:tr>
      <w:tr w:rsidR="00253834" w:rsidRPr="00253834" w:rsidTr="00573E03">
        <w:trPr>
          <w:trHeight w:val="570"/>
        </w:trPr>
        <w:tc>
          <w:tcPr>
            <w:tcW w:w="697" w:type="pct"/>
            <w:vMerge w:val="restart"/>
            <w:tcBorders>
              <w:top w:val="nil"/>
              <w:left w:val="single" w:sz="4" w:space="0" w:color="auto"/>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绩</w:t>
            </w:r>
            <w:r w:rsidRPr="00253834">
              <w:rPr>
                <w:rFonts w:ascii="宋体" w:eastAsia="宋体" w:hAnsi="宋体" w:cs="宋体" w:hint="eastAsia"/>
                <w:kern w:val="0"/>
                <w:sz w:val="24"/>
                <w:szCs w:val="24"/>
              </w:rPr>
              <w:br/>
              <w:t>效</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697" w:type="pct"/>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一级</w:t>
            </w:r>
            <w:r w:rsidRPr="00253834">
              <w:rPr>
                <w:rFonts w:ascii="宋体" w:eastAsia="宋体" w:hAnsi="宋体" w:cs="宋体" w:hint="eastAsia"/>
                <w:kern w:val="0"/>
                <w:sz w:val="24"/>
                <w:szCs w:val="24"/>
              </w:rPr>
              <w:br/>
              <w:t>指标</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二级指标</w:t>
            </w:r>
          </w:p>
        </w:tc>
        <w:tc>
          <w:tcPr>
            <w:tcW w:w="60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三级指标</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指标值</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二级指标</w:t>
            </w:r>
          </w:p>
        </w:tc>
        <w:tc>
          <w:tcPr>
            <w:tcW w:w="764"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三级指标</w:t>
            </w:r>
          </w:p>
        </w:tc>
        <w:tc>
          <w:tcPr>
            <w:tcW w:w="11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指标值</w:t>
            </w:r>
          </w:p>
        </w:tc>
      </w:tr>
      <w:tr w:rsidR="00253834" w:rsidRPr="00253834" w:rsidTr="00573E03">
        <w:trPr>
          <w:trHeight w:val="1140"/>
        </w:trPr>
        <w:tc>
          <w:tcPr>
            <w:tcW w:w="69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产</w:t>
            </w:r>
            <w:r w:rsidRPr="00253834">
              <w:rPr>
                <w:rFonts w:ascii="宋体" w:eastAsia="宋体" w:hAnsi="宋体" w:cs="宋体" w:hint="eastAsia"/>
                <w:kern w:val="0"/>
                <w:sz w:val="24"/>
                <w:szCs w:val="24"/>
              </w:rPr>
              <w:br/>
              <w:t>出</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370" w:type="pct"/>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数量指标</w:t>
            </w:r>
          </w:p>
        </w:tc>
        <w:tc>
          <w:tcPr>
            <w:tcW w:w="60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370" w:type="pct"/>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数量指标</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对西城区（南）老旧小区内公共环境进行综合整治</w:t>
            </w:r>
          </w:p>
        </w:tc>
        <w:tc>
          <w:tcPr>
            <w:tcW w:w="11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13处</w:t>
            </w:r>
          </w:p>
        </w:tc>
      </w:tr>
      <w:tr w:rsidR="00253834" w:rsidRPr="00253834" w:rsidTr="00573E03">
        <w:trPr>
          <w:trHeight w:val="439"/>
        </w:trPr>
        <w:tc>
          <w:tcPr>
            <w:tcW w:w="69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70"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质量</w:t>
            </w:r>
            <w:r w:rsidRPr="00253834">
              <w:rPr>
                <w:rFonts w:ascii="宋体" w:eastAsia="宋体" w:hAnsi="宋体" w:cs="宋体" w:hint="eastAsia"/>
                <w:kern w:val="0"/>
                <w:sz w:val="24"/>
                <w:szCs w:val="24"/>
              </w:rPr>
              <w:lastRenderedPageBreak/>
              <w:t>指标</w:t>
            </w:r>
          </w:p>
        </w:tc>
        <w:tc>
          <w:tcPr>
            <w:tcW w:w="60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lastRenderedPageBreak/>
              <w:t xml:space="preserve"> 指标1：</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370"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质量</w:t>
            </w:r>
            <w:r w:rsidRPr="00253834">
              <w:rPr>
                <w:rFonts w:ascii="宋体" w:eastAsia="宋体" w:hAnsi="宋体" w:cs="宋体" w:hint="eastAsia"/>
                <w:kern w:val="0"/>
                <w:sz w:val="24"/>
                <w:szCs w:val="24"/>
              </w:rPr>
              <w:lastRenderedPageBreak/>
              <w:t>指标</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lastRenderedPageBreak/>
              <w:t>项目竣工验收合格</w:t>
            </w:r>
            <w:r w:rsidRPr="00253834">
              <w:rPr>
                <w:rFonts w:ascii="宋体" w:eastAsia="宋体" w:hAnsi="宋体" w:cs="宋体" w:hint="eastAsia"/>
                <w:kern w:val="0"/>
                <w:sz w:val="24"/>
                <w:szCs w:val="24"/>
              </w:rPr>
              <w:lastRenderedPageBreak/>
              <w:t>率</w:t>
            </w:r>
          </w:p>
        </w:tc>
        <w:tc>
          <w:tcPr>
            <w:tcW w:w="11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lastRenderedPageBreak/>
              <w:t>100%</w:t>
            </w:r>
          </w:p>
        </w:tc>
      </w:tr>
      <w:tr w:rsidR="00253834" w:rsidRPr="00253834" w:rsidTr="00573E03">
        <w:trPr>
          <w:trHeight w:val="439"/>
        </w:trPr>
        <w:tc>
          <w:tcPr>
            <w:tcW w:w="69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70"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进度指标</w:t>
            </w:r>
          </w:p>
        </w:tc>
        <w:tc>
          <w:tcPr>
            <w:tcW w:w="60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370"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进度指标</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完成尾款拨付</w:t>
            </w:r>
          </w:p>
        </w:tc>
        <w:tc>
          <w:tcPr>
            <w:tcW w:w="11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12月底</w:t>
            </w:r>
          </w:p>
        </w:tc>
      </w:tr>
      <w:tr w:rsidR="00253834" w:rsidRPr="00253834" w:rsidTr="00573E03">
        <w:trPr>
          <w:trHeight w:val="439"/>
        </w:trPr>
        <w:tc>
          <w:tcPr>
            <w:tcW w:w="69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70"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成本指标</w:t>
            </w:r>
          </w:p>
        </w:tc>
        <w:tc>
          <w:tcPr>
            <w:tcW w:w="60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370"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成本指标</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预算控制数</w:t>
            </w:r>
          </w:p>
        </w:tc>
        <w:tc>
          <w:tcPr>
            <w:tcW w:w="11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2257.71万元</w:t>
            </w:r>
          </w:p>
        </w:tc>
      </w:tr>
      <w:tr w:rsidR="00253834" w:rsidRPr="00253834" w:rsidTr="00573E03">
        <w:trPr>
          <w:trHeight w:val="585"/>
        </w:trPr>
        <w:tc>
          <w:tcPr>
            <w:tcW w:w="69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val="restart"/>
            <w:tcBorders>
              <w:top w:val="nil"/>
              <w:left w:val="single" w:sz="4" w:space="0" w:color="auto"/>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w:t>
            </w:r>
            <w:r w:rsidRPr="00253834">
              <w:rPr>
                <w:rFonts w:ascii="宋体" w:eastAsia="宋体" w:hAnsi="宋体" w:cs="宋体" w:hint="eastAsia"/>
                <w:kern w:val="0"/>
                <w:sz w:val="24"/>
                <w:szCs w:val="24"/>
              </w:rPr>
              <w:br/>
              <w:t>果</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370"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效益指标</w:t>
            </w:r>
          </w:p>
        </w:tc>
        <w:tc>
          <w:tcPr>
            <w:tcW w:w="60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370"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效益指标</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保障房屋住用安全，提升小区整体环境</w:t>
            </w:r>
          </w:p>
        </w:tc>
        <w:tc>
          <w:tcPr>
            <w:tcW w:w="11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得到提升</w:t>
            </w:r>
          </w:p>
        </w:tc>
      </w:tr>
      <w:tr w:rsidR="00253834" w:rsidRPr="00253834" w:rsidTr="00573E03">
        <w:trPr>
          <w:trHeight w:val="555"/>
        </w:trPr>
        <w:tc>
          <w:tcPr>
            <w:tcW w:w="69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70"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服务对象</w:t>
            </w:r>
            <w:r w:rsidRPr="00253834">
              <w:rPr>
                <w:rFonts w:ascii="宋体" w:eastAsia="宋体" w:hAnsi="宋体" w:cs="宋体" w:hint="eastAsia"/>
                <w:kern w:val="0"/>
                <w:sz w:val="24"/>
                <w:szCs w:val="24"/>
              </w:rPr>
              <w:br/>
              <w:t>满意度指标</w:t>
            </w:r>
          </w:p>
        </w:tc>
        <w:tc>
          <w:tcPr>
            <w:tcW w:w="60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37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服务对象</w:t>
            </w:r>
            <w:r w:rsidRPr="00253834">
              <w:rPr>
                <w:rFonts w:ascii="宋体" w:eastAsia="宋体" w:hAnsi="宋体" w:cs="宋体" w:hint="eastAsia"/>
                <w:kern w:val="0"/>
                <w:sz w:val="24"/>
                <w:szCs w:val="24"/>
              </w:rPr>
              <w:br/>
              <w:t>满意度指标</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居民满意度</w:t>
            </w:r>
          </w:p>
        </w:tc>
        <w:tc>
          <w:tcPr>
            <w:tcW w:w="11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达到80%</w:t>
            </w:r>
          </w:p>
        </w:tc>
      </w:tr>
    </w:tbl>
    <w:p w:rsidR="006B7406" w:rsidRDefault="006B7406" w:rsidP="006B7406">
      <w:pPr>
        <w:rPr>
          <w:rFonts w:ascii="仿宋_GB2312" w:eastAsia="仿宋_GB2312"/>
          <w:sz w:val="32"/>
          <w:szCs w:val="32"/>
        </w:rPr>
      </w:pPr>
    </w:p>
    <w:p w:rsidR="006B7406" w:rsidRDefault="006B7406" w:rsidP="006B7406">
      <w:pPr>
        <w:widowControl/>
        <w:jc w:val="left"/>
        <w:rPr>
          <w:rFonts w:ascii="仿宋_GB2312" w:eastAsia="仿宋_GB2312"/>
          <w:sz w:val="32"/>
          <w:szCs w:val="32"/>
        </w:rPr>
      </w:pPr>
      <w:r>
        <w:rPr>
          <w:rFonts w:ascii="仿宋_GB2312" w:eastAsia="仿宋_GB2312"/>
          <w:sz w:val="32"/>
          <w:szCs w:val="32"/>
        </w:rPr>
        <w:br w:type="page"/>
      </w:r>
    </w:p>
    <w:p w:rsidR="006B7406" w:rsidRPr="001C120E" w:rsidRDefault="006B7406" w:rsidP="006B7406">
      <w:pPr>
        <w:pStyle w:val="1"/>
        <w:rPr>
          <w:sz w:val="21"/>
          <w:szCs w:val="21"/>
        </w:rPr>
      </w:pPr>
      <w:bookmarkStart w:id="9" w:name="_Toc1476707"/>
      <w:r w:rsidRPr="001C120E">
        <w:rPr>
          <w:rFonts w:hint="eastAsia"/>
          <w:sz w:val="21"/>
          <w:szCs w:val="21"/>
        </w:rPr>
        <w:lastRenderedPageBreak/>
        <w:t>表二十</w:t>
      </w:r>
      <w:bookmarkEnd w:id="9"/>
    </w:p>
    <w:tbl>
      <w:tblPr>
        <w:tblW w:w="5000" w:type="pct"/>
        <w:tblLook w:val="04A0"/>
      </w:tblPr>
      <w:tblGrid>
        <w:gridCol w:w="1565"/>
        <w:gridCol w:w="2719"/>
        <w:gridCol w:w="457"/>
        <w:gridCol w:w="697"/>
        <w:gridCol w:w="1177"/>
        <w:gridCol w:w="458"/>
        <w:gridCol w:w="273"/>
        <w:gridCol w:w="365"/>
        <w:gridCol w:w="811"/>
      </w:tblGrid>
      <w:tr w:rsidR="00B1350F" w:rsidRPr="00B1350F" w:rsidTr="00B1350F">
        <w:trPr>
          <w:trHeight w:val="480"/>
        </w:trPr>
        <w:tc>
          <w:tcPr>
            <w:tcW w:w="5000" w:type="pct"/>
            <w:gridSpan w:val="9"/>
            <w:tcBorders>
              <w:top w:val="nil"/>
              <w:left w:val="nil"/>
              <w:bottom w:val="nil"/>
              <w:right w:val="nil"/>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b/>
                <w:bCs/>
                <w:kern w:val="0"/>
                <w:sz w:val="32"/>
                <w:szCs w:val="32"/>
              </w:rPr>
            </w:pPr>
            <w:r w:rsidRPr="00B1350F">
              <w:rPr>
                <w:rFonts w:ascii="宋体" w:eastAsia="宋体" w:hAnsi="宋体" w:cs="宋体" w:hint="eastAsia"/>
                <w:b/>
                <w:bCs/>
                <w:kern w:val="0"/>
                <w:sz w:val="32"/>
                <w:szCs w:val="32"/>
              </w:rPr>
              <w:t>项目支出绩效目标申报表</w:t>
            </w:r>
          </w:p>
        </w:tc>
      </w:tr>
      <w:tr w:rsidR="00B1350F" w:rsidRPr="00B1350F" w:rsidTr="00B1350F">
        <w:trPr>
          <w:trHeight w:val="450"/>
        </w:trPr>
        <w:tc>
          <w:tcPr>
            <w:tcW w:w="5000" w:type="pct"/>
            <w:gridSpan w:val="9"/>
            <w:tcBorders>
              <w:top w:val="nil"/>
              <w:left w:val="nil"/>
              <w:bottom w:val="nil"/>
              <w:right w:val="nil"/>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w:t>
            </w:r>
            <w:r w:rsidRPr="00B1350F">
              <w:rPr>
                <w:rFonts w:ascii="Times New Roman" w:eastAsia="宋体" w:hAnsi="Times New Roman" w:cs="Times New Roman"/>
                <w:kern w:val="0"/>
                <w:sz w:val="24"/>
                <w:szCs w:val="24"/>
              </w:rPr>
              <w:t>2020</w:t>
            </w:r>
            <w:r w:rsidRPr="00B1350F">
              <w:rPr>
                <w:rFonts w:ascii="宋体" w:eastAsia="宋体" w:hAnsi="宋体" w:cs="宋体" w:hint="eastAsia"/>
                <w:kern w:val="0"/>
                <w:sz w:val="24"/>
                <w:szCs w:val="24"/>
              </w:rPr>
              <w:t>年度）</w:t>
            </w:r>
          </w:p>
        </w:tc>
      </w:tr>
      <w:tr w:rsidR="00B1350F" w:rsidRPr="00B1350F" w:rsidTr="00B1350F">
        <w:trPr>
          <w:trHeight w:val="435"/>
        </w:trPr>
        <w:tc>
          <w:tcPr>
            <w:tcW w:w="5000" w:type="pct"/>
            <w:gridSpan w:val="9"/>
            <w:tcBorders>
              <w:top w:val="nil"/>
              <w:left w:val="nil"/>
              <w:bottom w:val="single" w:sz="4" w:space="0" w:color="auto"/>
            </w:tcBorders>
            <w:shd w:val="clear" w:color="auto" w:fill="auto"/>
            <w:noWrap/>
            <w:vAlign w:val="center"/>
            <w:hideMark/>
          </w:tcPr>
          <w:p w:rsidR="00B1350F" w:rsidRPr="00B1350F" w:rsidRDefault="00B1350F" w:rsidP="00B1350F">
            <w:pPr>
              <w:widowControl/>
              <w:spacing w:after="0" w:line="240" w:lineRule="auto"/>
              <w:jc w:val="left"/>
              <w:rPr>
                <w:rFonts w:ascii="Times New Roman" w:eastAsia="Times New Roman" w:hAnsi="Times New Roman" w:cs="Times New Roman"/>
                <w:kern w:val="0"/>
                <w:sz w:val="20"/>
                <w:szCs w:val="20"/>
              </w:rPr>
            </w:pPr>
            <w:r w:rsidRPr="00B1350F">
              <w:rPr>
                <w:rFonts w:ascii="宋体" w:eastAsia="宋体" w:hAnsi="宋体" w:cs="宋体" w:hint="eastAsia"/>
                <w:kern w:val="0"/>
                <w:sz w:val="24"/>
                <w:szCs w:val="24"/>
              </w:rPr>
              <w:t>填报单位（盖章）：北京宣房投资管理集团有限公司</w:t>
            </w:r>
          </w:p>
        </w:tc>
      </w:tr>
      <w:tr w:rsidR="00B1350F" w:rsidRPr="00B1350F" w:rsidTr="00B1350F">
        <w:trPr>
          <w:trHeight w:val="439"/>
        </w:trPr>
        <w:tc>
          <w:tcPr>
            <w:tcW w:w="3045" w:type="pct"/>
            <w:gridSpan w:val="3"/>
            <w:tcBorders>
              <w:top w:val="single" w:sz="4" w:space="0" w:color="auto"/>
              <w:left w:val="single" w:sz="4" w:space="0" w:color="auto"/>
              <w:bottom w:val="single" w:sz="4" w:space="0" w:color="auto"/>
              <w:right w:val="nil"/>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项目名称</w:t>
            </w:r>
          </w:p>
        </w:tc>
        <w:tc>
          <w:tcPr>
            <w:tcW w:w="1955"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2020年直管公房管理费</w:t>
            </w:r>
          </w:p>
        </w:tc>
      </w:tr>
      <w:tr w:rsidR="00B1350F" w:rsidRPr="00B1350F" w:rsidTr="00B1350F">
        <w:trPr>
          <w:trHeight w:val="439"/>
        </w:trPr>
        <w:tc>
          <w:tcPr>
            <w:tcW w:w="3045" w:type="pct"/>
            <w:gridSpan w:val="3"/>
            <w:tcBorders>
              <w:top w:val="single" w:sz="4" w:space="0" w:color="auto"/>
              <w:left w:val="single" w:sz="4" w:space="0" w:color="auto"/>
              <w:bottom w:val="single" w:sz="4" w:space="0" w:color="auto"/>
              <w:right w:val="nil"/>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主管部门及代码</w:t>
            </w:r>
          </w:p>
        </w:tc>
        <w:tc>
          <w:tcPr>
            <w:tcW w:w="9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北京市西城区人民政府国有资本监督管理委员会</w:t>
            </w:r>
          </w:p>
        </w:tc>
        <w:tc>
          <w:tcPr>
            <w:tcW w:w="399" w:type="pct"/>
            <w:gridSpan w:val="2"/>
            <w:tcBorders>
              <w:top w:val="single" w:sz="4" w:space="0" w:color="auto"/>
              <w:left w:val="nil"/>
              <w:bottom w:val="single" w:sz="4" w:space="0" w:color="auto"/>
              <w:right w:val="single" w:sz="4" w:space="0" w:color="000000"/>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实施单位</w:t>
            </w:r>
          </w:p>
        </w:tc>
        <w:tc>
          <w:tcPr>
            <w:tcW w:w="611" w:type="pct"/>
            <w:gridSpan w:val="2"/>
            <w:tcBorders>
              <w:top w:val="single" w:sz="4" w:space="0" w:color="auto"/>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北京宣房投资管理集团有限公司</w:t>
            </w:r>
          </w:p>
        </w:tc>
      </w:tr>
      <w:tr w:rsidR="00B1350F" w:rsidRPr="00B1350F" w:rsidTr="00B1350F">
        <w:trPr>
          <w:trHeight w:val="439"/>
        </w:trPr>
        <w:tc>
          <w:tcPr>
            <w:tcW w:w="304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项目负责人</w:t>
            </w:r>
          </w:p>
        </w:tc>
        <w:tc>
          <w:tcPr>
            <w:tcW w:w="945" w:type="pct"/>
            <w:gridSpan w:val="2"/>
            <w:tcBorders>
              <w:top w:val="single" w:sz="4" w:space="0" w:color="auto"/>
              <w:left w:val="nil"/>
              <w:bottom w:val="single" w:sz="4" w:space="0" w:color="auto"/>
              <w:right w:val="single" w:sz="4" w:space="0" w:color="000000"/>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张迎十</w:t>
            </w:r>
          </w:p>
        </w:tc>
        <w:tc>
          <w:tcPr>
            <w:tcW w:w="399" w:type="pct"/>
            <w:gridSpan w:val="2"/>
            <w:tcBorders>
              <w:top w:val="single" w:sz="4" w:space="0" w:color="auto"/>
              <w:left w:val="nil"/>
              <w:bottom w:val="single" w:sz="4" w:space="0" w:color="auto"/>
              <w:right w:val="single" w:sz="4" w:space="0" w:color="000000"/>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联系电话</w:t>
            </w:r>
          </w:p>
        </w:tc>
        <w:tc>
          <w:tcPr>
            <w:tcW w:w="611" w:type="pct"/>
            <w:gridSpan w:val="2"/>
            <w:tcBorders>
              <w:top w:val="single" w:sz="4" w:space="0" w:color="auto"/>
              <w:left w:val="nil"/>
              <w:bottom w:val="single" w:sz="4" w:space="0" w:color="auto"/>
              <w:right w:val="single" w:sz="4" w:space="0" w:color="000000"/>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63587576</w:t>
            </w:r>
          </w:p>
        </w:tc>
      </w:tr>
      <w:tr w:rsidR="00B1350F" w:rsidRPr="00B1350F" w:rsidTr="00B1350F">
        <w:trPr>
          <w:trHeight w:val="439"/>
        </w:trPr>
        <w:tc>
          <w:tcPr>
            <w:tcW w:w="3045" w:type="pct"/>
            <w:gridSpan w:val="3"/>
            <w:tcBorders>
              <w:top w:val="single" w:sz="4" w:space="0" w:color="auto"/>
              <w:left w:val="single" w:sz="4" w:space="0" w:color="auto"/>
              <w:bottom w:val="single" w:sz="4" w:space="0" w:color="auto"/>
              <w:right w:val="nil"/>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项目属性</w:t>
            </w:r>
          </w:p>
        </w:tc>
        <w:tc>
          <w:tcPr>
            <w:tcW w:w="9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新增项目</w:t>
            </w:r>
          </w:p>
        </w:tc>
        <w:tc>
          <w:tcPr>
            <w:tcW w:w="399" w:type="pct"/>
            <w:gridSpan w:val="2"/>
            <w:tcBorders>
              <w:top w:val="single" w:sz="4" w:space="0" w:color="auto"/>
              <w:left w:val="nil"/>
              <w:bottom w:val="single" w:sz="4" w:space="0" w:color="auto"/>
              <w:right w:val="single" w:sz="4" w:space="0" w:color="000000"/>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项目期</w:t>
            </w:r>
          </w:p>
        </w:tc>
        <w:tc>
          <w:tcPr>
            <w:tcW w:w="611" w:type="pct"/>
            <w:gridSpan w:val="2"/>
            <w:tcBorders>
              <w:top w:val="single" w:sz="4" w:space="0" w:color="auto"/>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1年</w:t>
            </w:r>
          </w:p>
        </w:tc>
      </w:tr>
      <w:tr w:rsidR="00B1350F" w:rsidRPr="00B1350F" w:rsidTr="00B1350F">
        <w:trPr>
          <w:trHeight w:val="439"/>
        </w:trPr>
        <w:tc>
          <w:tcPr>
            <w:tcW w:w="3045"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项目资金</w:t>
            </w:r>
            <w:r w:rsidRPr="00B1350F">
              <w:rPr>
                <w:rFonts w:ascii="宋体" w:eastAsia="宋体" w:hAnsi="宋体" w:cs="宋体" w:hint="eastAsia"/>
                <w:kern w:val="0"/>
                <w:sz w:val="24"/>
                <w:szCs w:val="24"/>
              </w:rPr>
              <w:br/>
              <w:t>（万元）</w:t>
            </w:r>
          </w:p>
        </w:tc>
        <w:tc>
          <w:tcPr>
            <w:tcW w:w="357"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 xml:space="preserve"> 中期资金总额：</w:t>
            </w:r>
          </w:p>
        </w:tc>
        <w:tc>
          <w:tcPr>
            <w:tcW w:w="588"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38373400元</w:t>
            </w:r>
          </w:p>
        </w:tc>
        <w:tc>
          <w:tcPr>
            <w:tcW w:w="399" w:type="pct"/>
            <w:gridSpan w:val="2"/>
            <w:tcBorders>
              <w:top w:val="single" w:sz="4" w:space="0" w:color="auto"/>
              <w:left w:val="nil"/>
              <w:bottom w:val="nil"/>
              <w:right w:val="nil"/>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 xml:space="preserve"> 年度资金总额：</w:t>
            </w:r>
          </w:p>
        </w:tc>
        <w:tc>
          <w:tcPr>
            <w:tcW w:w="61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1350F" w:rsidRPr="00B1350F" w:rsidRDefault="00B1350F" w:rsidP="00B1350F">
            <w:pPr>
              <w:widowControl/>
              <w:spacing w:after="0" w:line="240" w:lineRule="auto"/>
              <w:jc w:val="right"/>
              <w:rPr>
                <w:rFonts w:ascii="宋体" w:eastAsia="宋体" w:hAnsi="宋体" w:cs="宋体"/>
                <w:kern w:val="0"/>
                <w:sz w:val="24"/>
                <w:szCs w:val="24"/>
              </w:rPr>
            </w:pPr>
            <w:r w:rsidRPr="00B1350F">
              <w:rPr>
                <w:rFonts w:ascii="宋体" w:eastAsia="宋体" w:hAnsi="宋体" w:cs="宋体" w:hint="eastAsia"/>
                <w:kern w:val="0"/>
                <w:sz w:val="24"/>
                <w:szCs w:val="24"/>
              </w:rPr>
              <w:t>38373400元</w:t>
            </w:r>
          </w:p>
        </w:tc>
      </w:tr>
      <w:tr w:rsidR="00B1350F" w:rsidRPr="00B1350F" w:rsidTr="00B1350F">
        <w:trPr>
          <w:trHeight w:val="345"/>
        </w:trPr>
        <w:tc>
          <w:tcPr>
            <w:tcW w:w="3045" w:type="pct"/>
            <w:gridSpan w:val="3"/>
            <w:vMerge/>
            <w:tcBorders>
              <w:top w:val="single" w:sz="4" w:space="0" w:color="auto"/>
              <w:left w:val="single" w:sz="4" w:space="0" w:color="auto"/>
              <w:bottom w:val="single" w:sz="4" w:space="0" w:color="000000"/>
              <w:right w:val="single" w:sz="4" w:space="0" w:color="000000"/>
            </w:tcBorders>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p>
        </w:tc>
        <w:tc>
          <w:tcPr>
            <w:tcW w:w="357"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 xml:space="preserve">   其中：财政拨款</w:t>
            </w:r>
          </w:p>
        </w:tc>
        <w:tc>
          <w:tcPr>
            <w:tcW w:w="588"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38373400元</w:t>
            </w:r>
          </w:p>
        </w:tc>
        <w:tc>
          <w:tcPr>
            <w:tcW w:w="399" w:type="pct"/>
            <w:gridSpan w:val="2"/>
            <w:tcBorders>
              <w:top w:val="single" w:sz="4" w:space="0" w:color="auto"/>
              <w:left w:val="nil"/>
              <w:bottom w:val="nil"/>
              <w:right w:val="nil"/>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 xml:space="preserve">      其中：财政拨款</w:t>
            </w:r>
          </w:p>
        </w:tc>
        <w:tc>
          <w:tcPr>
            <w:tcW w:w="61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1350F" w:rsidRPr="00B1350F" w:rsidRDefault="00B1350F" w:rsidP="00B1350F">
            <w:pPr>
              <w:widowControl/>
              <w:spacing w:after="0" w:line="240" w:lineRule="auto"/>
              <w:jc w:val="right"/>
              <w:rPr>
                <w:rFonts w:ascii="宋体" w:eastAsia="宋体" w:hAnsi="宋体" w:cs="宋体"/>
                <w:kern w:val="0"/>
                <w:sz w:val="24"/>
                <w:szCs w:val="24"/>
              </w:rPr>
            </w:pPr>
            <w:r w:rsidRPr="00B1350F">
              <w:rPr>
                <w:rFonts w:ascii="宋体" w:eastAsia="宋体" w:hAnsi="宋体" w:cs="宋体" w:hint="eastAsia"/>
                <w:kern w:val="0"/>
                <w:sz w:val="24"/>
                <w:szCs w:val="24"/>
              </w:rPr>
              <w:t>38373400元</w:t>
            </w:r>
          </w:p>
        </w:tc>
      </w:tr>
      <w:tr w:rsidR="00B1350F" w:rsidRPr="00B1350F" w:rsidTr="00B1350F">
        <w:trPr>
          <w:trHeight w:val="345"/>
        </w:trPr>
        <w:tc>
          <w:tcPr>
            <w:tcW w:w="3045" w:type="pct"/>
            <w:gridSpan w:val="3"/>
            <w:vMerge/>
            <w:tcBorders>
              <w:top w:val="single" w:sz="4" w:space="0" w:color="auto"/>
              <w:left w:val="single" w:sz="4" w:space="0" w:color="auto"/>
              <w:bottom w:val="single" w:sz="4" w:space="0" w:color="000000"/>
              <w:right w:val="single" w:sz="4" w:space="0" w:color="000000"/>
            </w:tcBorders>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p>
        </w:tc>
        <w:tc>
          <w:tcPr>
            <w:tcW w:w="357"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 xml:space="preserve">         其他资金</w:t>
            </w:r>
          </w:p>
        </w:tc>
        <w:tc>
          <w:tcPr>
            <w:tcW w:w="588"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 xml:space="preserve">　</w:t>
            </w:r>
          </w:p>
        </w:tc>
        <w:tc>
          <w:tcPr>
            <w:tcW w:w="399" w:type="pct"/>
            <w:gridSpan w:val="2"/>
            <w:tcBorders>
              <w:top w:val="single" w:sz="4" w:space="0" w:color="auto"/>
              <w:left w:val="nil"/>
              <w:bottom w:val="nil"/>
              <w:right w:val="nil"/>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 xml:space="preserve">            其他资金</w:t>
            </w:r>
          </w:p>
        </w:tc>
        <w:tc>
          <w:tcPr>
            <w:tcW w:w="61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1350F" w:rsidRPr="00B1350F" w:rsidRDefault="00B1350F" w:rsidP="00B1350F">
            <w:pPr>
              <w:widowControl/>
              <w:spacing w:after="0" w:line="240" w:lineRule="auto"/>
              <w:jc w:val="right"/>
              <w:rPr>
                <w:rFonts w:ascii="宋体" w:eastAsia="宋体" w:hAnsi="宋体" w:cs="宋体"/>
                <w:kern w:val="0"/>
                <w:sz w:val="24"/>
                <w:szCs w:val="24"/>
              </w:rPr>
            </w:pPr>
            <w:r w:rsidRPr="00B1350F">
              <w:rPr>
                <w:rFonts w:ascii="宋体" w:eastAsia="宋体" w:hAnsi="宋体" w:cs="宋体" w:hint="eastAsia"/>
                <w:kern w:val="0"/>
                <w:sz w:val="24"/>
                <w:szCs w:val="24"/>
              </w:rPr>
              <w:t xml:space="preserve">　</w:t>
            </w:r>
          </w:p>
        </w:tc>
      </w:tr>
      <w:tr w:rsidR="00B1350F" w:rsidRPr="00B1350F" w:rsidTr="00B1350F">
        <w:trPr>
          <w:trHeight w:val="360"/>
        </w:trPr>
        <w:tc>
          <w:tcPr>
            <w:tcW w:w="1063" w:type="pct"/>
            <w:vMerge w:val="restart"/>
            <w:tcBorders>
              <w:top w:val="nil"/>
              <w:left w:val="single" w:sz="4" w:space="0" w:color="auto"/>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总</w:t>
            </w:r>
            <w:r w:rsidRPr="00B1350F">
              <w:rPr>
                <w:rFonts w:ascii="宋体" w:eastAsia="宋体" w:hAnsi="宋体" w:cs="宋体" w:hint="eastAsia"/>
                <w:kern w:val="0"/>
                <w:sz w:val="24"/>
                <w:szCs w:val="24"/>
              </w:rPr>
              <w:br/>
              <w:t>体</w:t>
            </w:r>
            <w:r w:rsidRPr="00B1350F">
              <w:rPr>
                <w:rFonts w:ascii="宋体" w:eastAsia="宋体" w:hAnsi="宋体" w:cs="宋体" w:hint="eastAsia"/>
                <w:kern w:val="0"/>
                <w:sz w:val="24"/>
                <w:szCs w:val="24"/>
              </w:rPr>
              <w:br/>
              <w:t>目</w:t>
            </w:r>
            <w:r w:rsidRPr="00B1350F">
              <w:rPr>
                <w:rFonts w:ascii="宋体" w:eastAsia="宋体" w:hAnsi="宋体" w:cs="宋体" w:hint="eastAsia"/>
                <w:kern w:val="0"/>
                <w:sz w:val="24"/>
                <w:szCs w:val="24"/>
              </w:rPr>
              <w:br/>
              <w:t>标</w:t>
            </w:r>
          </w:p>
        </w:tc>
        <w:tc>
          <w:tcPr>
            <w:tcW w:w="2928" w:type="pct"/>
            <w:gridSpan w:val="4"/>
            <w:tcBorders>
              <w:top w:val="single" w:sz="4" w:space="0" w:color="auto"/>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中期目标（2020年—2021年）</w:t>
            </w:r>
          </w:p>
        </w:tc>
        <w:tc>
          <w:tcPr>
            <w:tcW w:w="1010" w:type="pct"/>
            <w:gridSpan w:val="4"/>
            <w:tcBorders>
              <w:top w:val="single" w:sz="4" w:space="0" w:color="auto"/>
              <w:left w:val="nil"/>
              <w:bottom w:val="single" w:sz="4" w:space="0" w:color="auto"/>
              <w:right w:val="single" w:sz="4" w:space="0" w:color="000000"/>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2020年度目标</w:t>
            </w:r>
          </w:p>
        </w:tc>
      </w:tr>
      <w:tr w:rsidR="00B1350F" w:rsidRPr="00B1350F" w:rsidTr="00B1350F">
        <w:trPr>
          <w:trHeight w:val="1039"/>
        </w:trPr>
        <w:tc>
          <w:tcPr>
            <w:tcW w:w="1063" w:type="pct"/>
            <w:vMerge/>
            <w:tcBorders>
              <w:top w:val="nil"/>
              <w:left w:val="single" w:sz="4" w:space="0" w:color="auto"/>
              <w:bottom w:val="single" w:sz="4" w:space="0" w:color="auto"/>
              <w:right w:val="single" w:sz="4" w:space="0" w:color="auto"/>
            </w:tcBorders>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p>
        </w:tc>
        <w:tc>
          <w:tcPr>
            <w:tcW w:w="2928" w:type="pct"/>
            <w:gridSpan w:val="4"/>
            <w:tcBorders>
              <w:top w:val="single" w:sz="4" w:space="0" w:color="auto"/>
              <w:left w:val="nil"/>
              <w:bottom w:val="single" w:sz="4" w:space="0" w:color="auto"/>
              <w:right w:val="single" w:sz="4" w:space="0" w:color="000000"/>
            </w:tcBorders>
            <w:shd w:val="clear" w:color="auto" w:fill="auto"/>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通过修缮方式保证房屋的住用安全，延长房屋的使用周期，同时对安全度汛提供保障。稳步消除安全隐患和遗留问题，实现房屋的正常维护、保养与使用。</w:t>
            </w:r>
          </w:p>
        </w:tc>
        <w:tc>
          <w:tcPr>
            <w:tcW w:w="1010" w:type="pct"/>
            <w:gridSpan w:val="4"/>
            <w:tcBorders>
              <w:top w:val="single" w:sz="4" w:space="0" w:color="auto"/>
              <w:left w:val="nil"/>
              <w:bottom w:val="single" w:sz="4" w:space="0" w:color="auto"/>
              <w:right w:val="single" w:sz="4" w:space="0" w:color="000000"/>
            </w:tcBorders>
            <w:shd w:val="clear" w:color="auto" w:fill="auto"/>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通过修缮方式保证房屋的住用安全，延长房屋的使用周期，同时对安全度汛提供保障。稳步消除安全隐患和遗留问题，实现房屋的正常维护、保养与使用。</w:t>
            </w:r>
          </w:p>
        </w:tc>
      </w:tr>
      <w:tr w:rsidR="00B1350F" w:rsidRPr="00B1350F" w:rsidTr="00B1350F">
        <w:trPr>
          <w:trHeight w:val="570"/>
        </w:trPr>
        <w:tc>
          <w:tcPr>
            <w:tcW w:w="1063" w:type="pct"/>
            <w:vMerge w:val="restart"/>
            <w:tcBorders>
              <w:top w:val="nil"/>
              <w:left w:val="single" w:sz="4" w:space="0" w:color="auto"/>
              <w:bottom w:val="nil"/>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绩</w:t>
            </w:r>
            <w:r w:rsidRPr="00B1350F">
              <w:rPr>
                <w:rFonts w:ascii="宋体" w:eastAsia="宋体" w:hAnsi="宋体" w:cs="宋体" w:hint="eastAsia"/>
                <w:kern w:val="0"/>
                <w:sz w:val="24"/>
                <w:szCs w:val="24"/>
              </w:rPr>
              <w:br/>
              <w:t>效</w:t>
            </w:r>
            <w:r w:rsidRPr="00B1350F">
              <w:rPr>
                <w:rFonts w:ascii="宋体" w:eastAsia="宋体" w:hAnsi="宋体" w:cs="宋体" w:hint="eastAsia"/>
                <w:kern w:val="0"/>
                <w:sz w:val="24"/>
                <w:szCs w:val="24"/>
              </w:rPr>
              <w:br/>
              <w:t>指</w:t>
            </w:r>
            <w:r w:rsidRPr="00B1350F">
              <w:rPr>
                <w:rFonts w:ascii="宋体" w:eastAsia="宋体" w:hAnsi="宋体" w:cs="宋体" w:hint="eastAsia"/>
                <w:kern w:val="0"/>
                <w:sz w:val="24"/>
                <w:szCs w:val="24"/>
              </w:rPr>
              <w:br/>
            </w:r>
            <w:r w:rsidRPr="00B1350F">
              <w:rPr>
                <w:rFonts w:ascii="宋体" w:eastAsia="宋体" w:hAnsi="宋体" w:cs="宋体" w:hint="eastAsia"/>
                <w:kern w:val="0"/>
                <w:sz w:val="24"/>
                <w:szCs w:val="24"/>
              </w:rPr>
              <w:lastRenderedPageBreak/>
              <w:t>标</w:t>
            </w:r>
          </w:p>
        </w:tc>
        <w:tc>
          <w:tcPr>
            <w:tcW w:w="1740" w:type="pct"/>
            <w:tcBorders>
              <w:top w:val="nil"/>
              <w:left w:val="nil"/>
              <w:bottom w:val="nil"/>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lastRenderedPageBreak/>
              <w:t>一级</w:t>
            </w:r>
            <w:r w:rsidRPr="00B1350F">
              <w:rPr>
                <w:rFonts w:ascii="宋体" w:eastAsia="宋体" w:hAnsi="宋体" w:cs="宋体" w:hint="eastAsia"/>
                <w:kern w:val="0"/>
                <w:sz w:val="24"/>
                <w:szCs w:val="24"/>
              </w:rPr>
              <w:br/>
              <w:t>指标</w:t>
            </w:r>
          </w:p>
        </w:tc>
        <w:tc>
          <w:tcPr>
            <w:tcW w:w="242"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二级指</w:t>
            </w:r>
            <w:r w:rsidRPr="00B1350F">
              <w:rPr>
                <w:rFonts w:ascii="宋体" w:eastAsia="宋体" w:hAnsi="宋体" w:cs="宋体" w:hint="eastAsia"/>
                <w:kern w:val="0"/>
                <w:sz w:val="24"/>
                <w:szCs w:val="24"/>
              </w:rPr>
              <w:lastRenderedPageBreak/>
              <w:t>标</w:t>
            </w:r>
          </w:p>
        </w:tc>
        <w:tc>
          <w:tcPr>
            <w:tcW w:w="357"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lastRenderedPageBreak/>
              <w:t>三级指标</w:t>
            </w:r>
          </w:p>
        </w:tc>
        <w:tc>
          <w:tcPr>
            <w:tcW w:w="588"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指标值</w:t>
            </w:r>
          </w:p>
        </w:tc>
        <w:tc>
          <w:tcPr>
            <w:tcW w:w="242"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二级指</w:t>
            </w:r>
            <w:r w:rsidRPr="00B1350F">
              <w:rPr>
                <w:rFonts w:ascii="宋体" w:eastAsia="宋体" w:hAnsi="宋体" w:cs="宋体" w:hint="eastAsia"/>
                <w:kern w:val="0"/>
                <w:sz w:val="24"/>
                <w:szCs w:val="24"/>
              </w:rPr>
              <w:lastRenderedPageBreak/>
              <w:t>标</w:t>
            </w:r>
          </w:p>
        </w:tc>
        <w:tc>
          <w:tcPr>
            <w:tcW w:w="347" w:type="pct"/>
            <w:gridSpan w:val="2"/>
            <w:tcBorders>
              <w:top w:val="single" w:sz="4" w:space="0" w:color="auto"/>
              <w:left w:val="nil"/>
              <w:bottom w:val="single" w:sz="4" w:space="0" w:color="auto"/>
              <w:right w:val="single" w:sz="4" w:space="0" w:color="000000"/>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lastRenderedPageBreak/>
              <w:t>三级指</w:t>
            </w:r>
            <w:r w:rsidRPr="00B1350F">
              <w:rPr>
                <w:rFonts w:ascii="宋体" w:eastAsia="宋体" w:hAnsi="宋体" w:cs="宋体" w:hint="eastAsia"/>
                <w:kern w:val="0"/>
                <w:sz w:val="24"/>
                <w:szCs w:val="24"/>
              </w:rPr>
              <w:lastRenderedPageBreak/>
              <w:t>标</w:t>
            </w:r>
          </w:p>
        </w:tc>
        <w:tc>
          <w:tcPr>
            <w:tcW w:w="421"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lastRenderedPageBreak/>
              <w:t>指标值</w:t>
            </w:r>
          </w:p>
        </w:tc>
      </w:tr>
      <w:tr w:rsidR="00B1350F" w:rsidRPr="00B1350F" w:rsidTr="00B1350F">
        <w:trPr>
          <w:trHeight w:val="765"/>
        </w:trPr>
        <w:tc>
          <w:tcPr>
            <w:tcW w:w="1063" w:type="pct"/>
            <w:vMerge/>
            <w:tcBorders>
              <w:top w:val="nil"/>
              <w:left w:val="single" w:sz="4" w:space="0" w:color="auto"/>
              <w:bottom w:val="nil"/>
              <w:right w:val="single" w:sz="4" w:space="0" w:color="auto"/>
            </w:tcBorders>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p>
        </w:tc>
        <w:tc>
          <w:tcPr>
            <w:tcW w:w="17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产</w:t>
            </w:r>
            <w:r w:rsidRPr="00B1350F">
              <w:rPr>
                <w:rFonts w:ascii="宋体" w:eastAsia="宋体" w:hAnsi="宋体" w:cs="宋体" w:hint="eastAsia"/>
                <w:kern w:val="0"/>
                <w:sz w:val="24"/>
                <w:szCs w:val="24"/>
              </w:rPr>
              <w:br/>
              <w:t>出</w:t>
            </w:r>
            <w:r w:rsidRPr="00B1350F">
              <w:rPr>
                <w:rFonts w:ascii="宋体" w:eastAsia="宋体" w:hAnsi="宋体" w:cs="宋体" w:hint="eastAsia"/>
                <w:kern w:val="0"/>
                <w:sz w:val="24"/>
                <w:szCs w:val="24"/>
              </w:rPr>
              <w:br/>
              <w:t>指</w:t>
            </w:r>
            <w:r w:rsidRPr="00B1350F">
              <w:rPr>
                <w:rFonts w:ascii="宋体" w:eastAsia="宋体" w:hAnsi="宋体" w:cs="宋体" w:hint="eastAsia"/>
                <w:kern w:val="0"/>
                <w:sz w:val="24"/>
                <w:szCs w:val="24"/>
              </w:rPr>
              <w:br/>
              <w:t>标</w:t>
            </w:r>
          </w:p>
        </w:tc>
        <w:tc>
          <w:tcPr>
            <w:tcW w:w="242" w:type="pct"/>
            <w:tcBorders>
              <w:top w:val="nil"/>
              <w:left w:val="nil"/>
              <w:bottom w:val="nil"/>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数量指标</w:t>
            </w:r>
          </w:p>
        </w:tc>
        <w:tc>
          <w:tcPr>
            <w:tcW w:w="357"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工程预计完成情况</w:t>
            </w:r>
          </w:p>
        </w:tc>
        <w:tc>
          <w:tcPr>
            <w:tcW w:w="588"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 xml:space="preserve">平房综合维修1000间 </w:t>
            </w:r>
            <w:r w:rsidRPr="00B1350F">
              <w:rPr>
                <w:rFonts w:ascii="宋体" w:eastAsia="宋体" w:hAnsi="宋体" w:cs="宋体" w:hint="eastAsia"/>
                <w:kern w:val="0"/>
                <w:sz w:val="24"/>
                <w:szCs w:val="24"/>
              </w:rPr>
              <w:br/>
              <w:t>雨污水户线改造100处</w:t>
            </w:r>
          </w:p>
        </w:tc>
        <w:tc>
          <w:tcPr>
            <w:tcW w:w="242" w:type="pct"/>
            <w:tcBorders>
              <w:top w:val="nil"/>
              <w:left w:val="nil"/>
              <w:bottom w:val="nil"/>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数量指标</w:t>
            </w:r>
          </w:p>
        </w:tc>
        <w:tc>
          <w:tcPr>
            <w:tcW w:w="347" w:type="pct"/>
            <w:gridSpan w:val="2"/>
            <w:tcBorders>
              <w:top w:val="single" w:sz="4" w:space="0" w:color="auto"/>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工程预计完成情况</w:t>
            </w:r>
          </w:p>
        </w:tc>
        <w:tc>
          <w:tcPr>
            <w:tcW w:w="421"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 xml:space="preserve">平房综合维修1000间 </w:t>
            </w:r>
            <w:r w:rsidRPr="00B1350F">
              <w:rPr>
                <w:rFonts w:ascii="宋体" w:eastAsia="宋体" w:hAnsi="宋体" w:cs="宋体" w:hint="eastAsia"/>
                <w:kern w:val="0"/>
                <w:sz w:val="24"/>
                <w:szCs w:val="24"/>
              </w:rPr>
              <w:br/>
              <w:t>雨污水户线改造100处</w:t>
            </w:r>
            <w:r w:rsidRPr="00B1350F">
              <w:rPr>
                <w:rFonts w:ascii="宋体" w:eastAsia="宋体" w:hAnsi="宋体" w:cs="宋体" w:hint="eastAsia"/>
                <w:kern w:val="0"/>
                <w:sz w:val="24"/>
                <w:szCs w:val="24"/>
              </w:rPr>
              <w:br/>
              <w:t>楼房综合修缮40栋</w:t>
            </w:r>
          </w:p>
        </w:tc>
      </w:tr>
      <w:tr w:rsidR="00B1350F" w:rsidRPr="00B1350F" w:rsidTr="00B1350F">
        <w:trPr>
          <w:trHeight w:val="375"/>
        </w:trPr>
        <w:tc>
          <w:tcPr>
            <w:tcW w:w="1063" w:type="pct"/>
            <w:vMerge/>
            <w:tcBorders>
              <w:top w:val="nil"/>
              <w:left w:val="single" w:sz="4" w:space="0" w:color="auto"/>
              <w:bottom w:val="nil"/>
              <w:right w:val="single" w:sz="4" w:space="0" w:color="auto"/>
            </w:tcBorders>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p>
        </w:tc>
        <w:tc>
          <w:tcPr>
            <w:tcW w:w="1740" w:type="pct"/>
            <w:vMerge/>
            <w:tcBorders>
              <w:top w:val="single" w:sz="4" w:space="0" w:color="auto"/>
              <w:left w:val="single" w:sz="4" w:space="0" w:color="auto"/>
              <w:bottom w:val="single" w:sz="4" w:space="0" w:color="auto"/>
              <w:right w:val="single" w:sz="4" w:space="0" w:color="auto"/>
            </w:tcBorders>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p>
        </w:tc>
        <w:tc>
          <w:tcPr>
            <w:tcW w:w="242" w:type="pct"/>
            <w:tcBorders>
              <w:top w:val="single" w:sz="4" w:space="0" w:color="auto"/>
              <w:left w:val="nil"/>
              <w:bottom w:val="nil"/>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质量指标</w:t>
            </w:r>
          </w:p>
        </w:tc>
        <w:tc>
          <w:tcPr>
            <w:tcW w:w="357"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工程项目质量</w:t>
            </w:r>
          </w:p>
        </w:tc>
        <w:tc>
          <w:tcPr>
            <w:tcW w:w="588"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验收合格率100%</w:t>
            </w:r>
          </w:p>
        </w:tc>
        <w:tc>
          <w:tcPr>
            <w:tcW w:w="242" w:type="pct"/>
            <w:tcBorders>
              <w:top w:val="single" w:sz="4" w:space="0" w:color="auto"/>
              <w:left w:val="nil"/>
              <w:bottom w:val="nil"/>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质量指标</w:t>
            </w:r>
          </w:p>
        </w:tc>
        <w:tc>
          <w:tcPr>
            <w:tcW w:w="347" w:type="pct"/>
            <w:gridSpan w:val="2"/>
            <w:tcBorders>
              <w:top w:val="single" w:sz="4" w:space="0" w:color="auto"/>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工程项目质量</w:t>
            </w:r>
          </w:p>
        </w:tc>
        <w:tc>
          <w:tcPr>
            <w:tcW w:w="421"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验收合格率100%</w:t>
            </w:r>
          </w:p>
        </w:tc>
      </w:tr>
      <w:tr w:rsidR="00B1350F" w:rsidRPr="00B1350F" w:rsidTr="00B1350F">
        <w:trPr>
          <w:trHeight w:val="660"/>
        </w:trPr>
        <w:tc>
          <w:tcPr>
            <w:tcW w:w="1063" w:type="pct"/>
            <w:vMerge/>
            <w:tcBorders>
              <w:top w:val="nil"/>
              <w:left w:val="single" w:sz="4" w:space="0" w:color="auto"/>
              <w:bottom w:val="nil"/>
              <w:right w:val="single" w:sz="4" w:space="0" w:color="auto"/>
            </w:tcBorders>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p>
        </w:tc>
        <w:tc>
          <w:tcPr>
            <w:tcW w:w="1740" w:type="pct"/>
            <w:vMerge/>
            <w:tcBorders>
              <w:top w:val="single" w:sz="4" w:space="0" w:color="auto"/>
              <w:left w:val="single" w:sz="4" w:space="0" w:color="auto"/>
              <w:bottom w:val="single" w:sz="4" w:space="0" w:color="auto"/>
              <w:right w:val="single" w:sz="4" w:space="0" w:color="auto"/>
            </w:tcBorders>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p>
        </w:tc>
        <w:tc>
          <w:tcPr>
            <w:tcW w:w="242" w:type="pct"/>
            <w:tcBorders>
              <w:top w:val="single" w:sz="4" w:space="0" w:color="auto"/>
              <w:left w:val="nil"/>
              <w:bottom w:val="nil"/>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进度指标</w:t>
            </w:r>
          </w:p>
        </w:tc>
        <w:tc>
          <w:tcPr>
            <w:tcW w:w="357"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工程项目实施进度</w:t>
            </w:r>
          </w:p>
        </w:tc>
        <w:tc>
          <w:tcPr>
            <w:tcW w:w="588"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当年完成</w:t>
            </w:r>
          </w:p>
        </w:tc>
        <w:tc>
          <w:tcPr>
            <w:tcW w:w="242" w:type="pct"/>
            <w:tcBorders>
              <w:top w:val="single" w:sz="4" w:space="0" w:color="auto"/>
              <w:left w:val="nil"/>
              <w:bottom w:val="nil"/>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进度指标</w:t>
            </w:r>
          </w:p>
        </w:tc>
        <w:tc>
          <w:tcPr>
            <w:tcW w:w="347" w:type="pct"/>
            <w:gridSpan w:val="2"/>
            <w:tcBorders>
              <w:top w:val="single" w:sz="4" w:space="0" w:color="auto"/>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工程项目实施进度</w:t>
            </w:r>
          </w:p>
        </w:tc>
        <w:tc>
          <w:tcPr>
            <w:tcW w:w="421"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当年完成</w:t>
            </w:r>
          </w:p>
        </w:tc>
      </w:tr>
      <w:tr w:rsidR="00B1350F" w:rsidRPr="00B1350F" w:rsidTr="00B1350F">
        <w:trPr>
          <w:trHeight w:val="375"/>
        </w:trPr>
        <w:tc>
          <w:tcPr>
            <w:tcW w:w="1063" w:type="pct"/>
            <w:vMerge/>
            <w:tcBorders>
              <w:top w:val="nil"/>
              <w:left w:val="single" w:sz="4" w:space="0" w:color="auto"/>
              <w:bottom w:val="nil"/>
              <w:right w:val="single" w:sz="4" w:space="0" w:color="auto"/>
            </w:tcBorders>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p>
        </w:tc>
        <w:tc>
          <w:tcPr>
            <w:tcW w:w="1740" w:type="pct"/>
            <w:vMerge/>
            <w:tcBorders>
              <w:top w:val="single" w:sz="4" w:space="0" w:color="auto"/>
              <w:left w:val="single" w:sz="4" w:space="0" w:color="auto"/>
              <w:bottom w:val="single" w:sz="4" w:space="0" w:color="auto"/>
              <w:right w:val="single" w:sz="4" w:space="0" w:color="auto"/>
            </w:tcBorders>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p>
        </w:tc>
        <w:tc>
          <w:tcPr>
            <w:tcW w:w="242" w:type="pct"/>
            <w:tcBorders>
              <w:top w:val="single" w:sz="4" w:space="0" w:color="auto"/>
              <w:left w:val="nil"/>
              <w:bottom w:val="nil"/>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成本指标</w:t>
            </w:r>
          </w:p>
        </w:tc>
        <w:tc>
          <w:tcPr>
            <w:tcW w:w="357"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工程项目预算控制数</w:t>
            </w:r>
          </w:p>
        </w:tc>
        <w:tc>
          <w:tcPr>
            <w:tcW w:w="588"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根据财政资金安排</w:t>
            </w:r>
          </w:p>
        </w:tc>
        <w:tc>
          <w:tcPr>
            <w:tcW w:w="242" w:type="pct"/>
            <w:tcBorders>
              <w:top w:val="single" w:sz="4" w:space="0" w:color="auto"/>
              <w:left w:val="nil"/>
              <w:bottom w:val="nil"/>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成本指标</w:t>
            </w:r>
          </w:p>
        </w:tc>
        <w:tc>
          <w:tcPr>
            <w:tcW w:w="347" w:type="pct"/>
            <w:gridSpan w:val="2"/>
            <w:tcBorders>
              <w:top w:val="single" w:sz="4" w:space="0" w:color="auto"/>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工程项目预算控制数</w:t>
            </w:r>
          </w:p>
        </w:tc>
        <w:tc>
          <w:tcPr>
            <w:tcW w:w="421"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根据财政资金安排</w:t>
            </w:r>
          </w:p>
        </w:tc>
      </w:tr>
      <w:tr w:rsidR="00B1350F" w:rsidRPr="00B1350F" w:rsidTr="00B1350F">
        <w:trPr>
          <w:trHeight w:val="1320"/>
        </w:trPr>
        <w:tc>
          <w:tcPr>
            <w:tcW w:w="1063" w:type="pct"/>
            <w:vMerge/>
            <w:tcBorders>
              <w:top w:val="nil"/>
              <w:left w:val="single" w:sz="4" w:space="0" w:color="auto"/>
              <w:bottom w:val="nil"/>
              <w:right w:val="single" w:sz="4" w:space="0" w:color="auto"/>
            </w:tcBorders>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p>
        </w:tc>
        <w:tc>
          <w:tcPr>
            <w:tcW w:w="1740" w:type="pct"/>
            <w:vMerge w:val="restart"/>
            <w:tcBorders>
              <w:top w:val="nil"/>
              <w:left w:val="single" w:sz="4" w:space="0" w:color="auto"/>
              <w:bottom w:val="nil"/>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效</w:t>
            </w:r>
            <w:r w:rsidRPr="00B1350F">
              <w:rPr>
                <w:rFonts w:ascii="宋体" w:eastAsia="宋体" w:hAnsi="宋体" w:cs="宋体" w:hint="eastAsia"/>
                <w:kern w:val="0"/>
                <w:sz w:val="24"/>
                <w:szCs w:val="24"/>
              </w:rPr>
              <w:br/>
              <w:t>果</w:t>
            </w:r>
            <w:r w:rsidRPr="00B1350F">
              <w:rPr>
                <w:rFonts w:ascii="宋体" w:eastAsia="宋体" w:hAnsi="宋体" w:cs="宋体" w:hint="eastAsia"/>
                <w:kern w:val="0"/>
                <w:sz w:val="24"/>
                <w:szCs w:val="24"/>
              </w:rPr>
              <w:br/>
              <w:t>指</w:t>
            </w:r>
            <w:r w:rsidRPr="00B1350F">
              <w:rPr>
                <w:rFonts w:ascii="宋体" w:eastAsia="宋体" w:hAnsi="宋体" w:cs="宋体" w:hint="eastAsia"/>
                <w:kern w:val="0"/>
                <w:sz w:val="24"/>
                <w:szCs w:val="24"/>
              </w:rPr>
              <w:br/>
              <w:t>标</w:t>
            </w:r>
          </w:p>
        </w:tc>
        <w:tc>
          <w:tcPr>
            <w:tcW w:w="242" w:type="pct"/>
            <w:tcBorders>
              <w:top w:val="single" w:sz="4" w:space="0" w:color="auto"/>
              <w:left w:val="nil"/>
              <w:bottom w:val="nil"/>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效益指标</w:t>
            </w:r>
          </w:p>
        </w:tc>
        <w:tc>
          <w:tcPr>
            <w:tcW w:w="357"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社会经济效益</w:t>
            </w:r>
          </w:p>
        </w:tc>
        <w:tc>
          <w:tcPr>
            <w:tcW w:w="588"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提高房屋住用安全、改善居住环</w:t>
            </w:r>
            <w:r w:rsidRPr="00B1350F">
              <w:rPr>
                <w:rFonts w:ascii="宋体" w:eastAsia="宋体" w:hAnsi="宋体" w:cs="宋体" w:hint="eastAsia"/>
                <w:kern w:val="0"/>
                <w:sz w:val="24"/>
                <w:szCs w:val="24"/>
              </w:rPr>
              <w:lastRenderedPageBreak/>
              <w:t>境，延长房屋的使用周期，对安全度汛提供保障</w:t>
            </w:r>
          </w:p>
        </w:tc>
        <w:tc>
          <w:tcPr>
            <w:tcW w:w="242" w:type="pct"/>
            <w:tcBorders>
              <w:top w:val="single" w:sz="4" w:space="0" w:color="auto"/>
              <w:left w:val="nil"/>
              <w:bottom w:val="nil"/>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lastRenderedPageBreak/>
              <w:t>效益指标</w:t>
            </w:r>
          </w:p>
        </w:tc>
        <w:tc>
          <w:tcPr>
            <w:tcW w:w="347" w:type="pct"/>
            <w:gridSpan w:val="2"/>
            <w:tcBorders>
              <w:top w:val="single" w:sz="4" w:space="0" w:color="auto"/>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社会经济</w:t>
            </w:r>
            <w:r w:rsidRPr="00B1350F">
              <w:rPr>
                <w:rFonts w:ascii="宋体" w:eastAsia="宋体" w:hAnsi="宋体" w:cs="宋体" w:hint="eastAsia"/>
                <w:kern w:val="0"/>
                <w:sz w:val="24"/>
                <w:szCs w:val="24"/>
              </w:rPr>
              <w:lastRenderedPageBreak/>
              <w:t>效益</w:t>
            </w:r>
          </w:p>
        </w:tc>
        <w:tc>
          <w:tcPr>
            <w:tcW w:w="421"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lastRenderedPageBreak/>
              <w:t>提高房屋住用安</w:t>
            </w:r>
            <w:r w:rsidRPr="00B1350F">
              <w:rPr>
                <w:rFonts w:ascii="宋体" w:eastAsia="宋体" w:hAnsi="宋体" w:cs="宋体" w:hint="eastAsia"/>
                <w:kern w:val="0"/>
                <w:sz w:val="24"/>
                <w:szCs w:val="24"/>
              </w:rPr>
              <w:lastRenderedPageBreak/>
              <w:t>全、改善居住环境，延长房屋的使用周期，对安全度汛提供保障</w:t>
            </w:r>
          </w:p>
        </w:tc>
      </w:tr>
      <w:tr w:rsidR="00B1350F" w:rsidRPr="00B1350F" w:rsidTr="00B1350F">
        <w:trPr>
          <w:trHeight w:val="855"/>
        </w:trPr>
        <w:tc>
          <w:tcPr>
            <w:tcW w:w="1063" w:type="pct"/>
            <w:vMerge/>
            <w:tcBorders>
              <w:top w:val="nil"/>
              <w:left w:val="single" w:sz="4" w:space="0" w:color="auto"/>
              <w:bottom w:val="nil"/>
              <w:right w:val="single" w:sz="4" w:space="0" w:color="auto"/>
            </w:tcBorders>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p>
        </w:tc>
        <w:tc>
          <w:tcPr>
            <w:tcW w:w="1740" w:type="pct"/>
            <w:vMerge/>
            <w:tcBorders>
              <w:top w:val="nil"/>
              <w:left w:val="single" w:sz="4" w:space="0" w:color="auto"/>
              <w:bottom w:val="nil"/>
              <w:right w:val="single" w:sz="4" w:space="0" w:color="auto"/>
            </w:tcBorders>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p>
        </w:tc>
        <w:tc>
          <w:tcPr>
            <w:tcW w:w="242" w:type="pct"/>
            <w:tcBorders>
              <w:top w:val="single" w:sz="4" w:space="0" w:color="auto"/>
              <w:left w:val="nil"/>
              <w:bottom w:val="nil"/>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服务对象</w:t>
            </w:r>
            <w:r w:rsidRPr="00B1350F">
              <w:rPr>
                <w:rFonts w:ascii="宋体" w:eastAsia="宋体" w:hAnsi="宋体" w:cs="宋体" w:hint="eastAsia"/>
                <w:kern w:val="0"/>
                <w:sz w:val="24"/>
                <w:szCs w:val="24"/>
              </w:rPr>
              <w:br/>
              <w:t>满意度指标</w:t>
            </w:r>
          </w:p>
        </w:tc>
        <w:tc>
          <w:tcPr>
            <w:tcW w:w="357"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居民满意度</w:t>
            </w:r>
          </w:p>
        </w:tc>
        <w:tc>
          <w:tcPr>
            <w:tcW w:w="588"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达到95%以上</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服务对象</w:t>
            </w:r>
            <w:r w:rsidRPr="00B1350F">
              <w:rPr>
                <w:rFonts w:ascii="宋体" w:eastAsia="宋体" w:hAnsi="宋体" w:cs="宋体" w:hint="eastAsia"/>
                <w:kern w:val="0"/>
                <w:sz w:val="24"/>
                <w:szCs w:val="24"/>
              </w:rPr>
              <w:br/>
              <w:t>满意度指标</w:t>
            </w:r>
          </w:p>
        </w:tc>
        <w:tc>
          <w:tcPr>
            <w:tcW w:w="347" w:type="pct"/>
            <w:gridSpan w:val="2"/>
            <w:tcBorders>
              <w:top w:val="single" w:sz="4" w:space="0" w:color="auto"/>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居民满意度</w:t>
            </w:r>
          </w:p>
        </w:tc>
        <w:tc>
          <w:tcPr>
            <w:tcW w:w="421" w:type="pct"/>
            <w:tcBorders>
              <w:top w:val="nil"/>
              <w:left w:val="nil"/>
              <w:bottom w:val="single" w:sz="4" w:space="0" w:color="auto"/>
              <w:right w:val="single" w:sz="4" w:space="0" w:color="auto"/>
            </w:tcBorders>
            <w:shd w:val="clear" w:color="auto" w:fill="auto"/>
            <w:vAlign w:val="center"/>
            <w:hideMark/>
          </w:tcPr>
          <w:p w:rsidR="00B1350F" w:rsidRPr="00B1350F" w:rsidRDefault="00B1350F" w:rsidP="00B1350F">
            <w:pPr>
              <w:widowControl/>
              <w:spacing w:after="0" w:line="240" w:lineRule="auto"/>
              <w:jc w:val="left"/>
              <w:rPr>
                <w:rFonts w:ascii="宋体" w:eastAsia="宋体" w:hAnsi="宋体" w:cs="宋体"/>
                <w:kern w:val="0"/>
                <w:sz w:val="24"/>
                <w:szCs w:val="24"/>
              </w:rPr>
            </w:pPr>
            <w:r w:rsidRPr="00B1350F">
              <w:rPr>
                <w:rFonts w:ascii="宋体" w:eastAsia="宋体" w:hAnsi="宋体" w:cs="宋体" w:hint="eastAsia"/>
                <w:kern w:val="0"/>
                <w:sz w:val="24"/>
                <w:szCs w:val="24"/>
              </w:rPr>
              <w:t>达到95%以上</w:t>
            </w:r>
          </w:p>
        </w:tc>
      </w:tr>
    </w:tbl>
    <w:p w:rsidR="006B7406" w:rsidRDefault="006B7406" w:rsidP="006B7406">
      <w:pPr>
        <w:rPr>
          <w:rFonts w:ascii="仿宋_GB2312" w:eastAsia="仿宋_GB2312"/>
          <w:sz w:val="32"/>
          <w:szCs w:val="32"/>
        </w:rPr>
      </w:pPr>
    </w:p>
    <w:p w:rsidR="006B7406" w:rsidRDefault="006B7406" w:rsidP="006B7406">
      <w:pPr>
        <w:widowControl/>
        <w:jc w:val="left"/>
        <w:rPr>
          <w:rFonts w:ascii="仿宋_GB2312" w:eastAsia="仿宋_GB2312"/>
          <w:sz w:val="32"/>
          <w:szCs w:val="32"/>
        </w:rPr>
      </w:pPr>
      <w:r>
        <w:rPr>
          <w:rFonts w:ascii="仿宋_GB2312" w:eastAsia="仿宋_GB2312"/>
          <w:sz w:val="32"/>
          <w:szCs w:val="32"/>
        </w:rPr>
        <w:br w:type="page"/>
      </w:r>
    </w:p>
    <w:p w:rsidR="006B7406" w:rsidRPr="001C120E" w:rsidRDefault="006B7406" w:rsidP="006B7406">
      <w:pPr>
        <w:pStyle w:val="1"/>
        <w:rPr>
          <w:sz w:val="21"/>
          <w:szCs w:val="21"/>
        </w:rPr>
      </w:pPr>
      <w:bookmarkStart w:id="10" w:name="_Toc1476708"/>
      <w:r w:rsidRPr="001C120E">
        <w:rPr>
          <w:rFonts w:hint="eastAsia"/>
          <w:sz w:val="21"/>
          <w:szCs w:val="21"/>
        </w:rPr>
        <w:lastRenderedPageBreak/>
        <w:t>表二十</w:t>
      </w:r>
      <w:bookmarkEnd w:id="10"/>
      <w:r w:rsidR="00573E03">
        <w:rPr>
          <w:rFonts w:hint="eastAsia"/>
          <w:sz w:val="21"/>
          <w:szCs w:val="21"/>
        </w:rPr>
        <w:t>一</w:t>
      </w:r>
    </w:p>
    <w:tbl>
      <w:tblPr>
        <w:tblW w:w="5000" w:type="pct"/>
        <w:tblLook w:val="04A0"/>
      </w:tblPr>
      <w:tblGrid>
        <w:gridCol w:w="624"/>
        <w:gridCol w:w="624"/>
        <w:gridCol w:w="953"/>
        <w:gridCol w:w="1116"/>
        <w:gridCol w:w="1774"/>
        <w:gridCol w:w="953"/>
        <w:gridCol w:w="547"/>
        <w:gridCol w:w="569"/>
        <w:gridCol w:w="1362"/>
      </w:tblGrid>
      <w:tr w:rsidR="00253834" w:rsidRPr="00253834" w:rsidTr="00253834">
        <w:trPr>
          <w:trHeight w:val="675"/>
        </w:trPr>
        <w:tc>
          <w:tcPr>
            <w:tcW w:w="5000" w:type="pct"/>
            <w:gridSpan w:val="9"/>
            <w:tcBorders>
              <w:top w:val="nil"/>
              <w:left w:val="nil"/>
              <w:bottom w:val="nil"/>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b/>
                <w:bCs/>
                <w:kern w:val="0"/>
                <w:sz w:val="32"/>
                <w:szCs w:val="32"/>
              </w:rPr>
            </w:pPr>
            <w:r w:rsidRPr="00253834">
              <w:rPr>
                <w:rFonts w:ascii="宋体" w:eastAsia="宋体" w:hAnsi="宋体" w:cs="宋体" w:hint="eastAsia"/>
                <w:b/>
                <w:bCs/>
                <w:kern w:val="0"/>
                <w:sz w:val="32"/>
                <w:szCs w:val="32"/>
              </w:rPr>
              <w:t>项目支出绩效目标申报表</w:t>
            </w:r>
          </w:p>
        </w:tc>
      </w:tr>
      <w:tr w:rsidR="00253834" w:rsidRPr="00253834" w:rsidTr="00253834">
        <w:trPr>
          <w:trHeight w:val="285"/>
        </w:trPr>
        <w:tc>
          <w:tcPr>
            <w:tcW w:w="5000" w:type="pct"/>
            <w:gridSpan w:val="9"/>
            <w:tcBorders>
              <w:top w:val="nil"/>
              <w:left w:val="nil"/>
              <w:bottom w:val="nil"/>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r w:rsidRPr="00253834">
              <w:rPr>
                <w:rFonts w:ascii="Times New Roman" w:eastAsia="宋体" w:hAnsi="Times New Roman" w:cs="Times New Roman"/>
                <w:kern w:val="0"/>
                <w:sz w:val="24"/>
                <w:szCs w:val="24"/>
              </w:rPr>
              <w:t>2020</w:t>
            </w:r>
            <w:r w:rsidRPr="00253834">
              <w:rPr>
                <w:rFonts w:ascii="宋体" w:eastAsia="宋体" w:hAnsi="宋体" w:cs="宋体" w:hint="eastAsia"/>
                <w:kern w:val="0"/>
                <w:sz w:val="24"/>
                <w:szCs w:val="24"/>
              </w:rPr>
              <w:t>年度）</w:t>
            </w:r>
          </w:p>
        </w:tc>
      </w:tr>
      <w:tr w:rsidR="00573E03" w:rsidRPr="00253834" w:rsidTr="00573E03">
        <w:trPr>
          <w:trHeight w:val="435"/>
        </w:trPr>
        <w:tc>
          <w:tcPr>
            <w:tcW w:w="5000" w:type="pct"/>
            <w:gridSpan w:val="9"/>
            <w:tcBorders>
              <w:top w:val="nil"/>
              <w:left w:val="nil"/>
              <w:bottom w:val="single" w:sz="4" w:space="0" w:color="auto"/>
            </w:tcBorders>
            <w:shd w:val="clear" w:color="auto" w:fill="auto"/>
            <w:noWrap/>
            <w:vAlign w:val="center"/>
            <w:hideMark/>
          </w:tcPr>
          <w:p w:rsidR="00573E03" w:rsidRPr="00573E03" w:rsidRDefault="00573E03"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填报单位（盖章）：北京宣房投资管理集团有限公司</w:t>
            </w:r>
          </w:p>
        </w:tc>
      </w:tr>
      <w:tr w:rsidR="00253834" w:rsidRPr="00253834" w:rsidTr="00253834">
        <w:trPr>
          <w:trHeight w:val="439"/>
        </w:trPr>
        <w:tc>
          <w:tcPr>
            <w:tcW w:w="1291" w:type="pct"/>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项目名称</w:t>
            </w:r>
          </w:p>
        </w:tc>
        <w:tc>
          <w:tcPr>
            <w:tcW w:w="370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西城区2018年新增峰谷电表工作</w:t>
            </w:r>
          </w:p>
        </w:tc>
      </w:tr>
      <w:tr w:rsidR="00253834" w:rsidRPr="00253834" w:rsidTr="00573E03">
        <w:trPr>
          <w:trHeight w:val="439"/>
        </w:trPr>
        <w:tc>
          <w:tcPr>
            <w:tcW w:w="1291" w:type="pct"/>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主管部门及代码</w:t>
            </w:r>
          </w:p>
        </w:tc>
        <w:tc>
          <w:tcPr>
            <w:tcW w:w="16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880"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实施单位</w:t>
            </w:r>
          </w:p>
        </w:tc>
        <w:tc>
          <w:tcPr>
            <w:tcW w:w="1133"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北京宣房投资管理集团有限公司</w:t>
            </w:r>
          </w:p>
        </w:tc>
      </w:tr>
      <w:tr w:rsidR="00253834" w:rsidRPr="00253834" w:rsidTr="00573E03">
        <w:trPr>
          <w:trHeight w:val="439"/>
        </w:trPr>
        <w:tc>
          <w:tcPr>
            <w:tcW w:w="1291"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项目负责人</w:t>
            </w:r>
          </w:p>
        </w:tc>
        <w:tc>
          <w:tcPr>
            <w:tcW w:w="1696"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王钺</w:t>
            </w:r>
          </w:p>
        </w:tc>
        <w:tc>
          <w:tcPr>
            <w:tcW w:w="880"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联系电话</w:t>
            </w:r>
          </w:p>
        </w:tc>
        <w:tc>
          <w:tcPr>
            <w:tcW w:w="1133"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63578076</w:t>
            </w:r>
          </w:p>
        </w:tc>
      </w:tr>
      <w:tr w:rsidR="00253834" w:rsidRPr="00253834" w:rsidTr="00573E03">
        <w:trPr>
          <w:trHeight w:val="439"/>
        </w:trPr>
        <w:tc>
          <w:tcPr>
            <w:tcW w:w="1291" w:type="pct"/>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项目属性</w:t>
            </w:r>
          </w:p>
        </w:tc>
        <w:tc>
          <w:tcPr>
            <w:tcW w:w="16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880"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项目期</w:t>
            </w:r>
          </w:p>
        </w:tc>
        <w:tc>
          <w:tcPr>
            <w:tcW w:w="1133"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2018年10月至2020年3月</w:t>
            </w:r>
          </w:p>
        </w:tc>
      </w:tr>
      <w:tr w:rsidR="00253834" w:rsidRPr="00253834" w:rsidTr="00573E03">
        <w:trPr>
          <w:trHeight w:val="439"/>
        </w:trPr>
        <w:tc>
          <w:tcPr>
            <w:tcW w:w="129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项目资金</w:t>
            </w:r>
            <w:r w:rsidRPr="00253834">
              <w:rPr>
                <w:rFonts w:ascii="宋体" w:eastAsia="宋体" w:hAnsi="宋体" w:cs="宋体" w:hint="eastAsia"/>
                <w:kern w:val="0"/>
                <w:sz w:val="24"/>
                <w:szCs w:val="24"/>
              </w:rPr>
              <w:br/>
              <w:t>（万元）</w:t>
            </w: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中期资金总额：</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880" w:type="pct"/>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年度资金总额：</w:t>
            </w:r>
          </w:p>
        </w:tc>
        <w:tc>
          <w:tcPr>
            <w:tcW w:w="113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8173FF" w:rsidP="00253834">
            <w:pPr>
              <w:widowControl/>
              <w:spacing w:after="0" w:line="240" w:lineRule="auto"/>
              <w:jc w:val="right"/>
              <w:rPr>
                <w:rFonts w:ascii="宋体" w:eastAsia="宋体" w:hAnsi="宋体" w:cs="宋体"/>
                <w:kern w:val="0"/>
                <w:sz w:val="24"/>
                <w:szCs w:val="24"/>
              </w:rPr>
            </w:pPr>
            <w:r w:rsidRPr="008173FF">
              <w:rPr>
                <w:rFonts w:ascii="宋体" w:eastAsia="宋体" w:hAnsi="宋体" w:cs="宋体"/>
                <w:kern w:val="0"/>
                <w:sz w:val="24"/>
                <w:szCs w:val="24"/>
              </w:rPr>
              <w:t>359649.25</w:t>
            </w:r>
            <w:r w:rsidR="00253834" w:rsidRPr="00253834">
              <w:rPr>
                <w:rFonts w:ascii="宋体" w:eastAsia="宋体" w:hAnsi="宋体" w:cs="宋体" w:hint="eastAsia"/>
                <w:kern w:val="0"/>
                <w:sz w:val="24"/>
                <w:szCs w:val="24"/>
              </w:rPr>
              <w:t>元</w:t>
            </w:r>
          </w:p>
        </w:tc>
      </w:tr>
      <w:tr w:rsidR="00253834" w:rsidRPr="00253834" w:rsidTr="00573E03">
        <w:trPr>
          <w:trHeight w:val="439"/>
        </w:trPr>
        <w:tc>
          <w:tcPr>
            <w:tcW w:w="1291" w:type="pct"/>
            <w:gridSpan w:val="3"/>
            <w:vMerge/>
            <w:tcBorders>
              <w:top w:val="single" w:sz="4" w:space="0" w:color="auto"/>
              <w:left w:val="single" w:sz="4" w:space="0" w:color="auto"/>
              <w:bottom w:val="single" w:sz="4" w:space="0" w:color="000000"/>
              <w:right w:val="single" w:sz="4" w:space="0" w:color="000000"/>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其中：财政拨款</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880" w:type="pct"/>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其中：财政拨款</w:t>
            </w:r>
          </w:p>
        </w:tc>
        <w:tc>
          <w:tcPr>
            <w:tcW w:w="113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8173FF" w:rsidP="00253834">
            <w:pPr>
              <w:widowControl/>
              <w:spacing w:after="0" w:line="240" w:lineRule="auto"/>
              <w:jc w:val="right"/>
              <w:rPr>
                <w:rFonts w:ascii="宋体" w:eastAsia="宋体" w:hAnsi="宋体" w:cs="宋体"/>
                <w:kern w:val="0"/>
                <w:sz w:val="24"/>
                <w:szCs w:val="24"/>
              </w:rPr>
            </w:pPr>
            <w:r w:rsidRPr="008173FF">
              <w:rPr>
                <w:rFonts w:ascii="宋体" w:eastAsia="宋体" w:hAnsi="宋体" w:cs="宋体"/>
                <w:kern w:val="0"/>
                <w:sz w:val="24"/>
                <w:szCs w:val="24"/>
              </w:rPr>
              <w:t>359649.25</w:t>
            </w:r>
            <w:r w:rsidR="00253834" w:rsidRPr="00253834">
              <w:rPr>
                <w:rFonts w:ascii="宋体" w:eastAsia="宋体" w:hAnsi="宋体" w:cs="宋体" w:hint="eastAsia"/>
                <w:kern w:val="0"/>
                <w:sz w:val="24"/>
                <w:szCs w:val="24"/>
              </w:rPr>
              <w:t>元</w:t>
            </w:r>
          </w:p>
        </w:tc>
      </w:tr>
      <w:tr w:rsidR="00253834" w:rsidRPr="00253834" w:rsidTr="00573E03">
        <w:trPr>
          <w:trHeight w:val="439"/>
        </w:trPr>
        <w:tc>
          <w:tcPr>
            <w:tcW w:w="1291" w:type="pct"/>
            <w:gridSpan w:val="3"/>
            <w:vMerge/>
            <w:tcBorders>
              <w:top w:val="single" w:sz="4" w:space="0" w:color="auto"/>
              <w:left w:val="single" w:sz="4" w:space="0" w:color="auto"/>
              <w:bottom w:val="single" w:sz="4" w:space="0" w:color="000000"/>
              <w:right w:val="single" w:sz="4" w:space="0" w:color="000000"/>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其他资金</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880" w:type="pct"/>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其他资金</w:t>
            </w:r>
          </w:p>
        </w:tc>
        <w:tc>
          <w:tcPr>
            <w:tcW w:w="113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0</w:t>
            </w:r>
          </w:p>
        </w:tc>
      </w:tr>
      <w:tr w:rsidR="00253834" w:rsidRPr="00253834" w:rsidTr="00573E03">
        <w:trPr>
          <w:trHeight w:val="439"/>
        </w:trPr>
        <w:tc>
          <w:tcPr>
            <w:tcW w:w="366" w:type="pct"/>
            <w:vMerge w:val="restart"/>
            <w:tcBorders>
              <w:top w:val="nil"/>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总</w:t>
            </w:r>
            <w:r w:rsidRPr="00253834">
              <w:rPr>
                <w:rFonts w:ascii="宋体" w:eastAsia="宋体" w:hAnsi="宋体" w:cs="宋体" w:hint="eastAsia"/>
                <w:kern w:val="0"/>
                <w:sz w:val="24"/>
                <w:szCs w:val="24"/>
              </w:rPr>
              <w:br/>
              <w:t>体</w:t>
            </w:r>
            <w:r w:rsidRPr="00253834">
              <w:rPr>
                <w:rFonts w:ascii="宋体" w:eastAsia="宋体" w:hAnsi="宋体" w:cs="宋体" w:hint="eastAsia"/>
                <w:kern w:val="0"/>
                <w:sz w:val="24"/>
                <w:szCs w:val="24"/>
              </w:rPr>
              <w:br/>
              <w:t>目</w:t>
            </w:r>
            <w:r w:rsidRPr="00253834">
              <w:rPr>
                <w:rFonts w:ascii="宋体" w:eastAsia="宋体" w:hAnsi="宋体" w:cs="宋体" w:hint="eastAsia"/>
                <w:kern w:val="0"/>
                <w:sz w:val="24"/>
                <w:szCs w:val="24"/>
              </w:rPr>
              <w:br/>
              <w:t>标</w:t>
            </w:r>
          </w:p>
        </w:tc>
        <w:tc>
          <w:tcPr>
            <w:tcW w:w="2621" w:type="pct"/>
            <w:gridSpan w:val="4"/>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中期目标（2019年至2020年）</w:t>
            </w:r>
          </w:p>
        </w:tc>
        <w:tc>
          <w:tcPr>
            <w:tcW w:w="2013" w:type="pct"/>
            <w:gridSpan w:val="4"/>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年度目标</w:t>
            </w:r>
          </w:p>
        </w:tc>
      </w:tr>
      <w:tr w:rsidR="00253834" w:rsidRPr="00253834" w:rsidTr="00573E03">
        <w:trPr>
          <w:trHeight w:val="2565"/>
        </w:trPr>
        <w:tc>
          <w:tcPr>
            <w:tcW w:w="366" w:type="pct"/>
            <w:vMerge/>
            <w:tcBorders>
              <w:top w:val="nil"/>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2621" w:type="pct"/>
            <w:gridSpan w:val="4"/>
            <w:tcBorders>
              <w:top w:val="single" w:sz="4" w:space="0" w:color="auto"/>
              <w:left w:val="nil"/>
              <w:bottom w:val="single" w:sz="4" w:space="0" w:color="auto"/>
              <w:right w:val="single" w:sz="4" w:space="0" w:color="auto"/>
            </w:tcBorders>
            <w:shd w:val="clear" w:color="auto" w:fill="auto"/>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br/>
            </w:r>
          </w:p>
        </w:tc>
        <w:tc>
          <w:tcPr>
            <w:tcW w:w="2013" w:type="pct"/>
            <w:gridSpan w:val="4"/>
            <w:tcBorders>
              <w:top w:val="single" w:sz="4" w:space="0" w:color="auto"/>
              <w:left w:val="nil"/>
              <w:bottom w:val="single" w:sz="4" w:space="0" w:color="auto"/>
              <w:right w:val="single" w:sz="4" w:space="0" w:color="000000"/>
            </w:tcBorders>
            <w:shd w:val="clear" w:color="auto" w:fill="auto"/>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br/>
              <w:t xml:space="preserve">    在2020年3月份完成该项目结算评审并将尾款结清，巩固我区“无煤化”工作成果。</w:t>
            </w:r>
          </w:p>
        </w:tc>
      </w:tr>
      <w:tr w:rsidR="00253834" w:rsidRPr="00253834" w:rsidTr="00573E03">
        <w:trPr>
          <w:trHeight w:val="570"/>
        </w:trPr>
        <w:tc>
          <w:tcPr>
            <w:tcW w:w="366"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绩</w:t>
            </w:r>
            <w:r w:rsidRPr="00253834">
              <w:rPr>
                <w:rFonts w:ascii="宋体" w:eastAsia="宋体" w:hAnsi="宋体" w:cs="宋体" w:hint="eastAsia"/>
                <w:kern w:val="0"/>
                <w:sz w:val="24"/>
                <w:szCs w:val="24"/>
              </w:rPr>
              <w:br/>
              <w:t>效</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366" w:type="pct"/>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一级</w:t>
            </w:r>
            <w:r w:rsidRPr="00253834">
              <w:rPr>
                <w:rFonts w:ascii="宋体" w:eastAsia="宋体" w:hAnsi="宋体" w:cs="宋体" w:hint="eastAsia"/>
                <w:kern w:val="0"/>
                <w:sz w:val="24"/>
                <w:szCs w:val="24"/>
              </w:rPr>
              <w:br/>
              <w:t>指标</w:t>
            </w:r>
          </w:p>
        </w:tc>
        <w:tc>
          <w:tcPr>
            <w:tcW w:w="5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二级指标</w:t>
            </w: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三级指标</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指标值</w:t>
            </w:r>
          </w:p>
        </w:tc>
        <w:tc>
          <w:tcPr>
            <w:tcW w:w="5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二级指标</w:t>
            </w:r>
          </w:p>
        </w:tc>
        <w:tc>
          <w:tcPr>
            <w:tcW w:w="655"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三级指标</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指标值</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产</w:t>
            </w:r>
            <w:r w:rsidRPr="00253834">
              <w:rPr>
                <w:rFonts w:ascii="宋体" w:eastAsia="宋体" w:hAnsi="宋体" w:cs="宋体" w:hint="eastAsia"/>
                <w:kern w:val="0"/>
                <w:sz w:val="24"/>
                <w:szCs w:val="24"/>
              </w:rPr>
              <w:br/>
              <w:t>出</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数量指标</w:t>
            </w: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指标1：外电网增容户数</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65户</w:t>
            </w: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数量指标</w:t>
            </w:r>
          </w:p>
        </w:tc>
        <w:tc>
          <w:tcPr>
            <w:tcW w:w="655"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指标1：外电网增容户数</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65户</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0"/>
                <w:szCs w:val="20"/>
              </w:rPr>
            </w:pPr>
            <w:r w:rsidRPr="00253834">
              <w:rPr>
                <w:rFonts w:ascii="宋体" w:eastAsia="宋体" w:hAnsi="宋体" w:cs="宋体" w:hint="eastAsia"/>
                <w:kern w:val="0"/>
                <w:sz w:val="20"/>
                <w:szCs w:val="20"/>
              </w:rPr>
              <w:t xml:space="preserve"> 指标2：居民配套户线改造</w:t>
            </w:r>
            <w:r w:rsidRPr="00253834">
              <w:rPr>
                <w:rFonts w:ascii="宋体" w:eastAsia="宋体" w:hAnsi="宋体" w:cs="宋体" w:hint="eastAsia"/>
                <w:kern w:val="0"/>
                <w:sz w:val="20"/>
                <w:szCs w:val="20"/>
              </w:rPr>
              <w:lastRenderedPageBreak/>
              <w:t>户数</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lastRenderedPageBreak/>
              <w:t>65户</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0"/>
                <w:szCs w:val="20"/>
              </w:rPr>
            </w:pPr>
            <w:r w:rsidRPr="00253834">
              <w:rPr>
                <w:rFonts w:ascii="宋体" w:eastAsia="宋体" w:hAnsi="宋体" w:cs="宋体" w:hint="eastAsia"/>
                <w:kern w:val="0"/>
                <w:sz w:val="20"/>
                <w:szCs w:val="20"/>
              </w:rPr>
              <w:t xml:space="preserve"> 指标2：居民配套户线改造</w:t>
            </w:r>
            <w:r w:rsidRPr="00253834">
              <w:rPr>
                <w:rFonts w:ascii="宋体" w:eastAsia="宋体" w:hAnsi="宋体" w:cs="宋体" w:hint="eastAsia"/>
                <w:kern w:val="0"/>
                <w:sz w:val="20"/>
                <w:szCs w:val="20"/>
              </w:rPr>
              <w:lastRenderedPageBreak/>
              <w:t>户数</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lastRenderedPageBreak/>
              <w:t>65户</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质量指标</w:t>
            </w: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0"/>
                <w:szCs w:val="20"/>
              </w:rPr>
            </w:pPr>
            <w:r w:rsidRPr="00253834">
              <w:rPr>
                <w:rFonts w:ascii="宋体" w:eastAsia="宋体" w:hAnsi="宋体" w:cs="宋体" w:hint="eastAsia"/>
                <w:kern w:val="0"/>
                <w:sz w:val="20"/>
                <w:szCs w:val="20"/>
              </w:rPr>
              <w:t xml:space="preserve"> 指标1：居民通电率：</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100%</w:t>
            </w: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质量指标</w:t>
            </w: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进度指标</w:t>
            </w: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指标1：结算评审</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2020年3月</w:t>
            </w: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进度指标</w:t>
            </w: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0"/>
                <w:szCs w:val="20"/>
              </w:rPr>
            </w:pPr>
            <w:r w:rsidRPr="00253834">
              <w:rPr>
                <w:rFonts w:ascii="宋体" w:eastAsia="宋体" w:hAnsi="宋体" w:cs="宋体" w:hint="eastAsia"/>
                <w:kern w:val="0"/>
                <w:sz w:val="20"/>
                <w:szCs w:val="20"/>
              </w:rPr>
              <w:t xml:space="preserve">　</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成本指标</w:t>
            </w: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项目预算控制数</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35.964925万元</w:t>
            </w: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成本指标</w:t>
            </w: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w:t>
            </w:r>
            <w:r w:rsidRPr="00253834">
              <w:rPr>
                <w:rFonts w:ascii="宋体" w:eastAsia="宋体" w:hAnsi="宋体" w:cs="宋体" w:hint="eastAsia"/>
                <w:kern w:val="0"/>
                <w:sz w:val="24"/>
                <w:szCs w:val="24"/>
              </w:rPr>
              <w:br/>
              <w:t>果</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效益指标</w:t>
            </w: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大气环境污染</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进一步改善</w:t>
            </w: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效益指标</w:t>
            </w: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改造居民居住环境</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进一步改善</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服务对象</w:t>
            </w:r>
            <w:r w:rsidRPr="00253834">
              <w:rPr>
                <w:rFonts w:ascii="宋体" w:eastAsia="宋体" w:hAnsi="宋体" w:cs="宋体" w:hint="eastAsia"/>
                <w:kern w:val="0"/>
                <w:sz w:val="24"/>
                <w:szCs w:val="24"/>
              </w:rPr>
              <w:br/>
              <w:t>满意度指标</w:t>
            </w: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各级环保部门</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满意度达到百分之百</w:t>
            </w: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服务对象</w:t>
            </w:r>
            <w:r w:rsidRPr="00253834">
              <w:rPr>
                <w:rFonts w:ascii="宋体" w:eastAsia="宋体" w:hAnsi="宋体" w:cs="宋体" w:hint="eastAsia"/>
                <w:kern w:val="0"/>
                <w:sz w:val="24"/>
                <w:szCs w:val="24"/>
              </w:rPr>
              <w:br/>
              <w:t>满意度指标</w:t>
            </w: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电力部门</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满意度达到百分之百</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p>
        </w:tc>
        <w:tc>
          <w:tcPr>
            <w:tcW w:w="655"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bl>
    <w:p w:rsidR="006B7406" w:rsidRDefault="006B7406" w:rsidP="006B7406">
      <w:pPr>
        <w:rPr>
          <w:rFonts w:ascii="仿宋_GB2312" w:eastAsia="仿宋_GB2312"/>
          <w:sz w:val="32"/>
          <w:szCs w:val="32"/>
        </w:rPr>
      </w:pPr>
    </w:p>
    <w:p w:rsidR="006B7406" w:rsidRDefault="006B7406" w:rsidP="006B7406">
      <w:pPr>
        <w:widowControl/>
        <w:jc w:val="left"/>
        <w:rPr>
          <w:rFonts w:ascii="仿宋_GB2312" w:eastAsia="仿宋_GB2312"/>
          <w:sz w:val="32"/>
          <w:szCs w:val="32"/>
        </w:rPr>
      </w:pPr>
      <w:r>
        <w:rPr>
          <w:rFonts w:ascii="仿宋_GB2312" w:eastAsia="仿宋_GB2312"/>
          <w:sz w:val="32"/>
          <w:szCs w:val="32"/>
        </w:rPr>
        <w:br w:type="page"/>
      </w:r>
    </w:p>
    <w:p w:rsidR="006B7406" w:rsidRPr="001C120E" w:rsidRDefault="006B7406" w:rsidP="006B7406">
      <w:pPr>
        <w:pStyle w:val="1"/>
        <w:rPr>
          <w:sz w:val="21"/>
          <w:szCs w:val="21"/>
        </w:rPr>
      </w:pPr>
      <w:bookmarkStart w:id="11" w:name="_Toc1476709"/>
      <w:r w:rsidRPr="001C120E">
        <w:rPr>
          <w:rFonts w:hint="eastAsia"/>
          <w:sz w:val="21"/>
          <w:szCs w:val="21"/>
        </w:rPr>
        <w:lastRenderedPageBreak/>
        <w:t>表二十</w:t>
      </w:r>
      <w:bookmarkEnd w:id="11"/>
      <w:r w:rsidR="00573E03">
        <w:rPr>
          <w:rFonts w:hint="eastAsia"/>
          <w:sz w:val="21"/>
          <w:szCs w:val="21"/>
        </w:rPr>
        <w:t>二</w:t>
      </w:r>
    </w:p>
    <w:tbl>
      <w:tblPr>
        <w:tblW w:w="5000" w:type="pct"/>
        <w:tblLook w:val="04A0"/>
      </w:tblPr>
      <w:tblGrid>
        <w:gridCol w:w="624"/>
        <w:gridCol w:w="624"/>
        <w:gridCol w:w="953"/>
        <w:gridCol w:w="1116"/>
        <w:gridCol w:w="1774"/>
        <w:gridCol w:w="953"/>
        <w:gridCol w:w="547"/>
        <w:gridCol w:w="569"/>
        <w:gridCol w:w="1362"/>
      </w:tblGrid>
      <w:tr w:rsidR="00253834" w:rsidRPr="00253834" w:rsidTr="00253834">
        <w:trPr>
          <w:trHeight w:val="675"/>
        </w:trPr>
        <w:tc>
          <w:tcPr>
            <w:tcW w:w="5000" w:type="pct"/>
            <w:gridSpan w:val="9"/>
            <w:tcBorders>
              <w:top w:val="nil"/>
              <w:left w:val="nil"/>
              <w:bottom w:val="nil"/>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b/>
                <w:bCs/>
                <w:kern w:val="0"/>
                <w:sz w:val="32"/>
                <w:szCs w:val="32"/>
              </w:rPr>
            </w:pPr>
            <w:r w:rsidRPr="00253834">
              <w:rPr>
                <w:rFonts w:ascii="宋体" w:eastAsia="宋体" w:hAnsi="宋体" w:cs="宋体" w:hint="eastAsia"/>
                <w:b/>
                <w:bCs/>
                <w:kern w:val="0"/>
                <w:sz w:val="32"/>
                <w:szCs w:val="32"/>
              </w:rPr>
              <w:t>项目支出绩效目标申报表</w:t>
            </w:r>
          </w:p>
        </w:tc>
      </w:tr>
      <w:tr w:rsidR="00253834" w:rsidRPr="00253834" w:rsidTr="00253834">
        <w:trPr>
          <w:trHeight w:val="285"/>
        </w:trPr>
        <w:tc>
          <w:tcPr>
            <w:tcW w:w="5000" w:type="pct"/>
            <w:gridSpan w:val="9"/>
            <w:tcBorders>
              <w:top w:val="nil"/>
              <w:left w:val="nil"/>
              <w:bottom w:val="nil"/>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r w:rsidRPr="00253834">
              <w:rPr>
                <w:rFonts w:ascii="Times New Roman" w:eastAsia="宋体" w:hAnsi="Times New Roman" w:cs="Times New Roman"/>
                <w:kern w:val="0"/>
                <w:sz w:val="24"/>
                <w:szCs w:val="24"/>
              </w:rPr>
              <w:t>2020</w:t>
            </w:r>
            <w:r w:rsidRPr="00253834">
              <w:rPr>
                <w:rFonts w:ascii="宋体" w:eastAsia="宋体" w:hAnsi="宋体" w:cs="宋体" w:hint="eastAsia"/>
                <w:kern w:val="0"/>
                <w:sz w:val="24"/>
                <w:szCs w:val="24"/>
              </w:rPr>
              <w:t>年度）</w:t>
            </w:r>
          </w:p>
        </w:tc>
      </w:tr>
      <w:tr w:rsidR="00573E03" w:rsidRPr="00253834" w:rsidTr="00573E03">
        <w:trPr>
          <w:trHeight w:val="435"/>
        </w:trPr>
        <w:tc>
          <w:tcPr>
            <w:tcW w:w="5000" w:type="pct"/>
            <w:gridSpan w:val="9"/>
            <w:tcBorders>
              <w:top w:val="nil"/>
              <w:left w:val="nil"/>
              <w:bottom w:val="single" w:sz="4" w:space="0" w:color="auto"/>
            </w:tcBorders>
            <w:shd w:val="clear" w:color="auto" w:fill="auto"/>
            <w:noWrap/>
            <w:vAlign w:val="center"/>
            <w:hideMark/>
          </w:tcPr>
          <w:p w:rsidR="00573E03" w:rsidRPr="00573E03" w:rsidRDefault="00573E03"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填报单位（盖章）：北京宣房投资管理集团有限公司</w:t>
            </w:r>
          </w:p>
        </w:tc>
      </w:tr>
      <w:tr w:rsidR="00253834" w:rsidRPr="00253834" w:rsidTr="00253834">
        <w:trPr>
          <w:trHeight w:val="439"/>
        </w:trPr>
        <w:tc>
          <w:tcPr>
            <w:tcW w:w="1291" w:type="pct"/>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项目名称</w:t>
            </w:r>
          </w:p>
        </w:tc>
        <w:tc>
          <w:tcPr>
            <w:tcW w:w="370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西城区新增峰谷电表工作</w:t>
            </w:r>
          </w:p>
        </w:tc>
      </w:tr>
      <w:tr w:rsidR="00253834" w:rsidRPr="00253834" w:rsidTr="00573E03">
        <w:trPr>
          <w:trHeight w:val="439"/>
        </w:trPr>
        <w:tc>
          <w:tcPr>
            <w:tcW w:w="1291" w:type="pct"/>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主管部门及代码</w:t>
            </w:r>
          </w:p>
        </w:tc>
        <w:tc>
          <w:tcPr>
            <w:tcW w:w="16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880"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实施单位</w:t>
            </w:r>
          </w:p>
        </w:tc>
        <w:tc>
          <w:tcPr>
            <w:tcW w:w="1133"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北京宣房投资管理集团有限公司</w:t>
            </w:r>
          </w:p>
        </w:tc>
      </w:tr>
      <w:tr w:rsidR="00253834" w:rsidRPr="00253834" w:rsidTr="00573E03">
        <w:trPr>
          <w:trHeight w:val="439"/>
        </w:trPr>
        <w:tc>
          <w:tcPr>
            <w:tcW w:w="1291"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项目负责人</w:t>
            </w:r>
          </w:p>
        </w:tc>
        <w:tc>
          <w:tcPr>
            <w:tcW w:w="1696"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王钺</w:t>
            </w:r>
          </w:p>
        </w:tc>
        <w:tc>
          <w:tcPr>
            <w:tcW w:w="880"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联系电话</w:t>
            </w:r>
          </w:p>
        </w:tc>
        <w:tc>
          <w:tcPr>
            <w:tcW w:w="1133"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63578076</w:t>
            </w:r>
          </w:p>
        </w:tc>
      </w:tr>
      <w:tr w:rsidR="00253834" w:rsidRPr="00253834" w:rsidTr="00573E03">
        <w:trPr>
          <w:trHeight w:val="439"/>
        </w:trPr>
        <w:tc>
          <w:tcPr>
            <w:tcW w:w="1291" w:type="pct"/>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项目属性</w:t>
            </w:r>
          </w:p>
        </w:tc>
        <w:tc>
          <w:tcPr>
            <w:tcW w:w="16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880"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项目期</w:t>
            </w:r>
          </w:p>
        </w:tc>
        <w:tc>
          <w:tcPr>
            <w:tcW w:w="1133"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2017年10月至2020年3月</w:t>
            </w:r>
          </w:p>
        </w:tc>
      </w:tr>
      <w:tr w:rsidR="00253834" w:rsidRPr="00253834" w:rsidTr="00573E03">
        <w:trPr>
          <w:trHeight w:val="439"/>
        </w:trPr>
        <w:tc>
          <w:tcPr>
            <w:tcW w:w="129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项目资金</w:t>
            </w:r>
            <w:r w:rsidRPr="00253834">
              <w:rPr>
                <w:rFonts w:ascii="宋体" w:eastAsia="宋体" w:hAnsi="宋体" w:cs="宋体" w:hint="eastAsia"/>
                <w:kern w:val="0"/>
                <w:sz w:val="24"/>
                <w:szCs w:val="24"/>
              </w:rPr>
              <w:br/>
              <w:t>（万元）</w:t>
            </w: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中期资金总额：</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880" w:type="pct"/>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年度资金总额：</w:t>
            </w:r>
          </w:p>
        </w:tc>
        <w:tc>
          <w:tcPr>
            <w:tcW w:w="113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8173FF" w:rsidP="00253834">
            <w:pPr>
              <w:widowControl/>
              <w:spacing w:after="0" w:line="240" w:lineRule="auto"/>
              <w:jc w:val="right"/>
              <w:rPr>
                <w:rFonts w:ascii="宋体" w:eastAsia="宋体" w:hAnsi="宋体" w:cs="宋体"/>
                <w:kern w:val="0"/>
                <w:sz w:val="24"/>
                <w:szCs w:val="24"/>
              </w:rPr>
            </w:pPr>
            <w:r w:rsidRPr="008173FF">
              <w:rPr>
                <w:rFonts w:ascii="宋体" w:eastAsia="宋体" w:hAnsi="宋体" w:cs="宋体"/>
                <w:kern w:val="0"/>
                <w:sz w:val="24"/>
                <w:szCs w:val="24"/>
              </w:rPr>
              <w:t>547894.35</w:t>
            </w:r>
            <w:r w:rsidR="00253834" w:rsidRPr="00253834">
              <w:rPr>
                <w:rFonts w:ascii="宋体" w:eastAsia="宋体" w:hAnsi="宋体" w:cs="宋体" w:hint="eastAsia"/>
                <w:kern w:val="0"/>
                <w:sz w:val="24"/>
                <w:szCs w:val="24"/>
              </w:rPr>
              <w:t>元</w:t>
            </w:r>
          </w:p>
        </w:tc>
      </w:tr>
      <w:tr w:rsidR="00253834" w:rsidRPr="00253834" w:rsidTr="00573E03">
        <w:trPr>
          <w:trHeight w:val="439"/>
        </w:trPr>
        <w:tc>
          <w:tcPr>
            <w:tcW w:w="1291" w:type="pct"/>
            <w:gridSpan w:val="3"/>
            <w:vMerge/>
            <w:tcBorders>
              <w:top w:val="single" w:sz="4" w:space="0" w:color="auto"/>
              <w:left w:val="single" w:sz="4" w:space="0" w:color="auto"/>
              <w:bottom w:val="single" w:sz="4" w:space="0" w:color="000000"/>
              <w:right w:val="single" w:sz="4" w:space="0" w:color="000000"/>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其中：财政拨款</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880" w:type="pct"/>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其中：财政拨款</w:t>
            </w:r>
          </w:p>
        </w:tc>
        <w:tc>
          <w:tcPr>
            <w:tcW w:w="113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8173FF" w:rsidP="00253834">
            <w:pPr>
              <w:widowControl/>
              <w:spacing w:after="0" w:line="240" w:lineRule="auto"/>
              <w:jc w:val="right"/>
              <w:rPr>
                <w:rFonts w:ascii="宋体" w:eastAsia="宋体" w:hAnsi="宋体" w:cs="宋体"/>
                <w:kern w:val="0"/>
                <w:sz w:val="24"/>
                <w:szCs w:val="24"/>
              </w:rPr>
            </w:pPr>
            <w:r w:rsidRPr="008173FF">
              <w:rPr>
                <w:rFonts w:ascii="宋体" w:eastAsia="宋体" w:hAnsi="宋体" w:cs="宋体"/>
                <w:kern w:val="0"/>
                <w:sz w:val="24"/>
                <w:szCs w:val="24"/>
              </w:rPr>
              <w:t>547894.35</w:t>
            </w:r>
            <w:r w:rsidR="00253834" w:rsidRPr="00253834">
              <w:rPr>
                <w:rFonts w:ascii="宋体" w:eastAsia="宋体" w:hAnsi="宋体" w:cs="宋体" w:hint="eastAsia"/>
                <w:kern w:val="0"/>
                <w:sz w:val="24"/>
                <w:szCs w:val="24"/>
              </w:rPr>
              <w:t>元</w:t>
            </w:r>
          </w:p>
        </w:tc>
      </w:tr>
      <w:tr w:rsidR="00253834" w:rsidRPr="00253834" w:rsidTr="00573E03">
        <w:trPr>
          <w:trHeight w:val="439"/>
        </w:trPr>
        <w:tc>
          <w:tcPr>
            <w:tcW w:w="1291" w:type="pct"/>
            <w:gridSpan w:val="3"/>
            <w:vMerge/>
            <w:tcBorders>
              <w:top w:val="single" w:sz="4" w:space="0" w:color="auto"/>
              <w:left w:val="single" w:sz="4" w:space="0" w:color="auto"/>
              <w:bottom w:val="single" w:sz="4" w:space="0" w:color="000000"/>
              <w:right w:val="single" w:sz="4" w:space="0" w:color="000000"/>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其他资金</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880" w:type="pct"/>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其他资金</w:t>
            </w:r>
          </w:p>
        </w:tc>
        <w:tc>
          <w:tcPr>
            <w:tcW w:w="113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0</w:t>
            </w:r>
          </w:p>
        </w:tc>
      </w:tr>
      <w:tr w:rsidR="00253834" w:rsidRPr="00253834" w:rsidTr="00573E03">
        <w:trPr>
          <w:trHeight w:val="439"/>
        </w:trPr>
        <w:tc>
          <w:tcPr>
            <w:tcW w:w="366" w:type="pct"/>
            <w:vMerge w:val="restart"/>
            <w:tcBorders>
              <w:top w:val="nil"/>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总</w:t>
            </w:r>
            <w:r w:rsidRPr="00253834">
              <w:rPr>
                <w:rFonts w:ascii="宋体" w:eastAsia="宋体" w:hAnsi="宋体" w:cs="宋体" w:hint="eastAsia"/>
                <w:kern w:val="0"/>
                <w:sz w:val="24"/>
                <w:szCs w:val="24"/>
              </w:rPr>
              <w:br/>
              <w:t>体</w:t>
            </w:r>
            <w:r w:rsidRPr="00253834">
              <w:rPr>
                <w:rFonts w:ascii="宋体" w:eastAsia="宋体" w:hAnsi="宋体" w:cs="宋体" w:hint="eastAsia"/>
                <w:kern w:val="0"/>
                <w:sz w:val="24"/>
                <w:szCs w:val="24"/>
              </w:rPr>
              <w:br/>
              <w:t>目</w:t>
            </w:r>
            <w:r w:rsidRPr="00253834">
              <w:rPr>
                <w:rFonts w:ascii="宋体" w:eastAsia="宋体" w:hAnsi="宋体" w:cs="宋体" w:hint="eastAsia"/>
                <w:kern w:val="0"/>
                <w:sz w:val="24"/>
                <w:szCs w:val="24"/>
              </w:rPr>
              <w:br/>
              <w:t>标</w:t>
            </w:r>
          </w:p>
        </w:tc>
        <w:tc>
          <w:tcPr>
            <w:tcW w:w="2621" w:type="pct"/>
            <w:gridSpan w:val="4"/>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中期目标（2019年至2020年）</w:t>
            </w:r>
          </w:p>
        </w:tc>
        <w:tc>
          <w:tcPr>
            <w:tcW w:w="2013" w:type="pct"/>
            <w:gridSpan w:val="4"/>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年度目标</w:t>
            </w:r>
          </w:p>
        </w:tc>
      </w:tr>
      <w:tr w:rsidR="00253834" w:rsidRPr="00253834" w:rsidTr="00573E03">
        <w:trPr>
          <w:trHeight w:val="2565"/>
        </w:trPr>
        <w:tc>
          <w:tcPr>
            <w:tcW w:w="366" w:type="pct"/>
            <w:vMerge/>
            <w:tcBorders>
              <w:top w:val="nil"/>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2621" w:type="pct"/>
            <w:gridSpan w:val="4"/>
            <w:tcBorders>
              <w:top w:val="single" w:sz="4" w:space="0" w:color="auto"/>
              <w:left w:val="nil"/>
              <w:bottom w:val="single" w:sz="4" w:space="0" w:color="auto"/>
              <w:right w:val="single" w:sz="4" w:space="0" w:color="auto"/>
            </w:tcBorders>
            <w:shd w:val="clear" w:color="auto" w:fill="auto"/>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br/>
            </w:r>
          </w:p>
        </w:tc>
        <w:tc>
          <w:tcPr>
            <w:tcW w:w="2013" w:type="pct"/>
            <w:gridSpan w:val="4"/>
            <w:tcBorders>
              <w:top w:val="single" w:sz="4" w:space="0" w:color="auto"/>
              <w:left w:val="nil"/>
              <w:bottom w:val="single" w:sz="4" w:space="0" w:color="auto"/>
              <w:right w:val="single" w:sz="4" w:space="0" w:color="000000"/>
            </w:tcBorders>
            <w:shd w:val="clear" w:color="auto" w:fill="auto"/>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br/>
              <w:t xml:space="preserve">    在2020年2月份完成该项目外电网配迁工程质保金拨付，巩固我区“无煤化”工作成果。</w:t>
            </w:r>
          </w:p>
        </w:tc>
      </w:tr>
      <w:tr w:rsidR="00253834" w:rsidRPr="00253834" w:rsidTr="00573E03">
        <w:trPr>
          <w:trHeight w:val="570"/>
        </w:trPr>
        <w:tc>
          <w:tcPr>
            <w:tcW w:w="366"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绩</w:t>
            </w:r>
            <w:r w:rsidRPr="00253834">
              <w:rPr>
                <w:rFonts w:ascii="宋体" w:eastAsia="宋体" w:hAnsi="宋体" w:cs="宋体" w:hint="eastAsia"/>
                <w:kern w:val="0"/>
                <w:sz w:val="24"/>
                <w:szCs w:val="24"/>
              </w:rPr>
              <w:br/>
              <w:t>效</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366" w:type="pct"/>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一级</w:t>
            </w:r>
            <w:r w:rsidRPr="00253834">
              <w:rPr>
                <w:rFonts w:ascii="宋体" w:eastAsia="宋体" w:hAnsi="宋体" w:cs="宋体" w:hint="eastAsia"/>
                <w:kern w:val="0"/>
                <w:sz w:val="24"/>
                <w:szCs w:val="24"/>
              </w:rPr>
              <w:br/>
              <w:t>指标</w:t>
            </w:r>
          </w:p>
        </w:tc>
        <w:tc>
          <w:tcPr>
            <w:tcW w:w="5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二级指标</w:t>
            </w: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三级指标</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指标值</w:t>
            </w:r>
          </w:p>
        </w:tc>
        <w:tc>
          <w:tcPr>
            <w:tcW w:w="5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二级指标</w:t>
            </w:r>
          </w:p>
        </w:tc>
        <w:tc>
          <w:tcPr>
            <w:tcW w:w="655"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三级指标</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指标值</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产</w:t>
            </w:r>
            <w:r w:rsidRPr="00253834">
              <w:rPr>
                <w:rFonts w:ascii="宋体" w:eastAsia="宋体" w:hAnsi="宋体" w:cs="宋体" w:hint="eastAsia"/>
                <w:kern w:val="0"/>
                <w:sz w:val="24"/>
                <w:szCs w:val="24"/>
              </w:rPr>
              <w:br/>
              <w:t>出</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数量指标</w:t>
            </w: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指标1：外电网增容户数</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587户</w:t>
            </w: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数量指标</w:t>
            </w:r>
          </w:p>
        </w:tc>
        <w:tc>
          <w:tcPr>
            <w:tcW w:w="655"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指标1：外电网增容户数</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587户</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0"/>
                <w:szCs w:val="20"/>
              </w:rPr>
            </w:pPr>
            <w:r w:rsidRPr="00253834">
              <w:rPr>
                <w:rFonts w:ascii="宋体" w:eastAsia="宋体" w:hAnsi="宋体" w:cs="宋体" w:hint="eastAsia"/>
                <w:kern w:val="0"/>
                <w:sz w:val="20"/>
                <w:szCs w:val="20"/>
              </w:rPr>
              <w:t xml:space="preserve"> 指标2：居民配套户线改造</w:t>
            </w:r>
            <w:r w:rsidRPr="00253834">
              <w:rPr>
                <w:rFonts w:ascii="宋体" w:eastAsia="宋体" w:hAnsi="宋体" w:cs="宋体" w:hint="eastAsia"/>
                <w:kern w:val="0"/>
                <w:sz w:val="20"/>
                <w:szCs w:val="20"/>
              </w:rPr>
              <w:lastRenderedPageBreak/>
              <w:t>户数</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lastRenderedPageBreak/>
              <w:t>587户</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0"/>
                <w:szCs w:val="20"/>
              </w:rPr>
            </w:pPr>
            <w:r w:rsidRPr="00253834">
              <w:rPr>
                <w:rFonts w:ascii="宋体" w:eastAsia="宋体" w:hAnsi="宋体" w:cs="宋体" w:hint="eastAsia"/>
                <w:kern w:val="0"/>
                <w:sz w:val="20"/>
                <w:szCs w:val="20"/>
              </w:rPr>
              <w:t xml:space="preserve"> 指标2：居民配套户线改造</w:t>
            </w:r>
            <w:r w:rsidRPr="00253834">
              <w:rPr>
                <w:rFonts w:ascii="宋体" w:eastAsia="宋体" w:hAnsi="宋体" w:cs="宋体" w:hint="eastAsia"/>
                <w:kern w:val="0"/>
                <w:sz w:val="20"/>
                <w:szCs w:val="20"/>
              </w:rPr>
              <w:lastRenderedPageBreak/>
              <w:t>户数</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lastRenderedPageBreak/>
              <w:t>587户</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质量指标</w:t>
            </w: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0"/>
                <w:szCs w:val="20"/>
              </w:rPr>
            </w:pPr>
            <w:r w:rsidRPr="00253834">
              <w:rPr>
                <w:rFonts w:ascii="宋体" w:eastAsia="宋体" w:hAnsi="宋体" w:cs="宋体" w:hint="eastAsia"/>
                <w:kern w:val="0"/>
                <w:sz w:val="20"/>
                <w:szCs w:val="20"/>
              </w:rPr>
              <w:t xml:space="preserve"> 指标1：居民通电率：</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100%</w:t>
            </w: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质量指标</w:t>
            </w: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进度指标</w:t>
            </w: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指标1：手续办理</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2020年2月</w:t>
            </w: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进度指标</w:t>
            </w: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指标2：工程实施</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指标3：结算评审</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0"/>
                <w:szCs w:val="20"/>
              </w:rPr>
            </w:pPr>
            <w:r w:rsidRPr="00253834">
              <w:rPr>
                <w:rFonts w:ascii="宋体" w:eastAsia="宋体" w:hAnsi="宋体" w:cs="宋体" w:hint="eastAsia"/>
                <w:kern w:val="0"/>
                <w:sz w:val="20"/>
                <w:szCs w:val="20"/>
              </w:rPr>
              <w:t xml:space="preserve">　</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成本指标</w:t>
            </w: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项目预算控制数</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54.789435万元</w:t>
            </w: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成本指标</w:t>
            </w: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w:t>
            </w:r>
            <w:r w:rsidRPr="00253834">
              <w:rPr>
                <w:rFonts w:ascii="宋体" w:eastAsia="宋体" w:hAnsi="宋体" w:cs="宋体" w:hint="eastAsia"/>
                <w:kern w:val="0"/>
                <w:sz w:val="24"/>
                <w:szCs w:val="24"/>
              </w:rPr>
              <w:br/>
              <w:t>果</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效益指标</w:t>
            </w: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大气环境污染</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进一步改善</w:t>
            </w: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效益指标</w:t>
            </w: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改造居民居住环境</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进一步改善</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服务对象</w:t>
            </w:r>
            <w:r w:rsidRPr="00253834">
              <w:rPr>
                <w:rFonts w:ascii="宋体" w:eastAsia="宋体" w:hAnsi="宋体" w:cs="宋体" w:hint="eastAsia"/>
                <w:kern w:val="0"/>
                <w:sz w:val="24"/>
                <w:szCs w:val="24"/>
              </w:rPr>
              <w:br/>
              <w:t>满意度指标</w:t>
            </w: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各级环保部门</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满意度达到百分之百</w:t>
            </w: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服务对象</w:t>
            </w:r>
            <w:r w:rsidRPr="00253834">
              <w:rPr>
                <w:rFonts w:ascii="宋体" w:eastAsia="宋体" w:hAnsi="宋体" w:cs="宋体" w:hint="eastAsia"/>
                <w:kern w:val="0"/>
                <w:sz w:val="24"/>
                <w:szCs w:val="24"/>
              </w:rPr>
              <w:br/>
              <w:t>满意度指标</w:t>
            </w: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电力部门</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满意度达到百分之百</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9"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5"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66"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p>
        </w:tc>
        <w:tc>
          <w:tcPr>
            <w:tcW w:w="655"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104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p>
        </w:tc>
        <w:tc>
          <w:tcPr>
            <w:tcW w:w="655"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bl>
    <w:p w:rsidR="006B7406" w:rsidRDefault="006B7406" w:rsidP="006B7406">
      <w:pPr>
        <w:rPr>
          <w:rFonts w:ascii="仿宋_GB2312" w:eastAsia="仿宋_GB2312"/>
          <w:sz w:val="32"/>
          <w:szCs w:val="32"/>
        </w:rPr>
      </w:pPr>
    </w:p>
    <w:p w:rsidR="006B7406" w:rsidRDefault="006B7406" w:rsidP="006B7406">
      <w:pPr>
        <w:widowControl/>
        <w:jc w:val="left"/>
        <w:rPr>
          <w:rFonts w:ascii="仿宋_GB2312" w:eastAsia="仿宋_GB2312"/>
          <w:sz w:val="32"/>
          <w:szCs w:val="32"/>
        </w:rPr>
      </w:pPr>
      <w:r>
        <w:rPr>
          <w:rFonts w:ascii="仿宋_GB2312" w:eastAsia="仿宋_GB2312"/>
          <w:sz w:val="32"/>
          <w:szCs w:val="32"/>
        </w:rPr>
        <w:br w:type="page"/>
      </w:r>
    </w:p>
    <w:p w:rsidR="006B7406" w:rsidRPr="001C120E" w:rsidRDefault="006B7406" w:rsidP="006B7406">
      <w:pPr>
        <w:pStyle w:val="1"/>
        <w:rPr>
          <w:sz w:val="21"/>
          <w:szCs w:val="21"/>
        </w:rPr>
      </w:pPr>
      <w:bookmarkStart w:id="12" w:name="_Toc1476710"/>
      <w:r w:rsidRPr="001C120E">
        <w:rPr>
          <w:rFonts w:hint="eastAsia"/>
          <w:sz w:val="21"/>
          <w:szCs w:val="21"/>
        </w:rPr>
        <w:lastRenderedPageBreak/>
        <w:t>表二十</w:t>
      </w:r>
      <w:bookmarkEnd w:id="12"/>
      <w:r w:rsidR="00573E03">
        <w:rPr>
          <w:rFonts w:hint="eastAsia"/>
          <w:sz w:val="21"/>
          <w:szCs w:val="21"/>
        </w:rPr>
        <w:t>三</w:t>
      </w:r>
    </w:p>
    <w:tbl>
      <w:tblPr>
        <w:tblW w:w="5000" w:type="pct"/>
        <w:tblLook w:val="04A0"/>
      </w:tblPr>
      <w:tblGrid>
        <w:gridCol w:w="1189"/>
        <w:gridCol w:w="1188"/>
        <w:gridCol w:w="937"/>
        <w:gridCol w:w="1123"/>
        <w:gridCol w:w="569"/>
        <w:gridCol w:w="939"/>
        <w:gridCol w:w="484"/>
        <w:gridCol w:w="508"/>
        <w:gridCol w:w="1585"/>
      </w:tblGrid>
      <w:tr w:rsidR="00253834" w:rsidRPr="00253834" w:rsidTr="00253834">
        <w:trPr>
          <w:trHeight w:val="675"/>
        </w:trPr>
        <w:tc>
          <w:tcPr>
            <w:tcW w:w="5000" w:type="pct"/>
            <w:gridSpan w:val="9"/>
            <w:tcBorders>
              <w:top w:val="nil"/>
              <w:left w:val="nil"/>
              <w:bottom w:val="nil"/>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b/>
                <w:bCs/>
                <w:kern w:val="0"/>
                <w:sz w:val="32"/>
                <w:szCs w:val="32"/>
              </w:rPr>
            </w:pPr>
            <w:r w:rsidRPr="00253834">
              <w:rPr>
                <w:rFonts w:ascii="宋体" w:eastAsia="宋体" w:hAnsi="宋体" w:cs="宋体" w:hint="eastAsia"/>
                <w:b/>
                <w:bCs/>
                <w:kern w:val="0"/>
                <w:sz w:val="32"/>
                <w:szCs w:val="32"/>
              </w:rPr>
              <w:t>项目支出绩效目标申报表</w:t>
            </w:r>
          </w:p>
        </w:tc>
      </w:tr>
      <w:tr w:rsidR="00253834" w:rsidRPr="00253834" w:rsidTr="00253834">
        <w:trPr>
          <w:trHeight w:val="285"/>
        </w:trPr>
        <w:tc>
          <w:tcPr>
            <w:tcW w:w="5000" w:type="pct"/>
            <w:gridSpan w:val="9"/>
            <w:tcBorders>
              <w:top w:val="nil"/>
              <w:left w:val="nil"/>
              <w:bottom w:val="nil"/>
              <w:right w:val="nil"/>
            </w:tcBorders>
            <w:shd w:val="clear" w:color="auto" w:fill="auto"/>
            <w:vAlign w:val="center"/>
            <w:hideMark/>
          </w:tcPr>
          <w:p w:rsidR="00253834" w:rsidRPr="00253834" w:rsidRDefault="00253834" w:rsidP="00573E03">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r w:rsidRPr="00253834">
              <w:rPr>
                <w:rFonts w:ascii="Times New Roman" w:eastAsia="宋体" w:hAnsi="Times New Roman" w:cs="Times New Roman"/>
                <w:kern w:val="0"/>
                <w:sz w:val="24"/>
                <w:szCs w:val="24"/>
              </w:rPr>
              <w:t>2020</w:t>
            </w:r>
            <w:r w:rsidRPr="00253834">
              <w:rPr>
                <w:rFonts w:ascii="宋体" w:eastAsia="宋体" w:hAnsi="宋体" w:cs="宋体" w:hint="eastAsia"/>
                <w:kern w:val="0"/>
                <w:sz w:val="24"/>
                <w:szCs w:val="24"/>
              </w:rPr>
              <w:t>年度）</w:t>
            </w:r>
          </w:p>
        </w:tc>
      </w:tr>
      <w:tr w:rsidR="00573E03" w:rsidRPr="00253834" w:rsidTr="00573E03">
        <w:trPr>
          <w:trHeight w:val="435"/>
        </w:trPr>
        <w:tc>
          <w:tcPr>
            <w:tcW w:w="5000" w:type="pct"/>
            <w:gridSpan w:val="9"/>
            <w:tcBorders>
              <w:top w:val="nil"/>
              <w:left w:val="nil"/>
              <w:bottom w:val="single" w:sz="4" w:space="0" w:color="auto"/>
            </w:tcBorders>
            <w:shd w:val="clear" w:color="auto" w:fill="auto"/>
            <w:noWrap/>
            <w:vAlign w:val="center"/>
            <w:hideMark/>
          </w:tcPr>
          <w:p w:rsidR="00573E03" w:rsidRPr="00573E03" w:rsidRDefault="00573E03"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填报单位（盖章）：北京宣房投资管理集团有限公司</w:t>
            </w:r>
          </w:p>
        </w:tc>
      </w:tr>
      <w:tr w:rsidR="00253834" w:rsidRPr="00253834" w:rsidTr="00573E03">
        <w:trPr>
          <w:trHeight w:val="439"/>
        </w:trPr>
        <w:tc>
          <w:tcPr>
            <w:tcW w:w="1944" w:type="pct"/>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项目名称</w:t>
            </w:r>
          </w:p>
        </w:tc>
        <w:tc>
          <w:tcPr>
            <w:tcW w:w="305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西城区宣房燃气（油）锅炉低氮燃烧技术改造工程</w:t>
            </w:r>
          </w:p>
        </w:tc>
      </w:tr>
      <w:tr w:rsidR="00253834" w:rsidRPr="00253834" w:rsidTr="00573E03">
        <w:trPr>
          <w:trHeight w:val="439"/>
        </w:trPr>
        <w:tc>
          <w:tcPr>
            <w:tcW w:w="1944" w:type="pct"/>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主管部门及代码</w:t>
            </w: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西城区人民政府国有资产监督管理委员会</w:t>
            </w:r>
          </w:p>
        </w:tc>
        <w:tc>
          <w:tcPr>
            <w:tcW w:w="835"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实施单位</w:t>
            </w:r>
          </w:p>
        </w:tc>
        <w:tc>
          <w:tcPr>
            <w:tcW w:w="1228"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北京宣房投资管理集团有限公司</w:t>
            </w:r>
          </w:p>
        </w:tc>
      </w:tr>
      <w:tr w:rsidR="00253834" w:rsidRPr="00253834" w:rsidTr="00573E03">
        <w:trPr>
          <w:trHeight w:val="439"/>
        </w:trPr>
        <w:tc>
          <w:tcPr>
            <w:tcW w:w="1944"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项目负责人</w:t>
            </w:r>
          </w:p>
        </w:tc>
        <w:tc>
          <w:tcPr>
            <w:tcW w:w="993"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魏锋剑</w:t>
            </w:r>
          </w:p>
        </w:tc>
        <w:tc>
          <w:tcPr>
            <w:tcW w:w="835"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联系电话</w:t>
            </w:r>
          </w:p>
        </w:tc>
        <w:tc>
          <w:tcPr>
            <w:tcW w:w="1228"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63588912</w:t>
            </w:r>
          </w:p>
        </w:tc>
      </w:tr>
      <w:tr w:rsidR="00253834" w:rsidRPr="00253834" w:rsidTr="00573E03">
        <w:trPr>
          <w:trHeight w:val="439"/>
        </w:trPr>
        <w:tc>
          <w:tcPr>
            <w:tcW w:w="1944" w:type="pct"/>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项目属性</w:t>
            </w: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延续</w:t>
            </w:r>
          </w:p>
        </w:tc>
        <w:tc>
          <w:tcPr>
            <w:tcW w:w="835"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项目期</w:t>
            </w:r>
          </w:p>
        </w:tc>
        <w:tc>
          <w:tcPr>
            <w:tcW w:w="1228"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2年</w:t>
            </w:r>
          </w:p>
        </w:tc>
      </w:tr>
      <w:tr w:rsidR="00253834" w:rsidRPr="00253834" w:rsidTr="00573E03">
        <w:trPr>
          <w:trHeight w:val="439"/>
        </w:trPr>
        <w:tc>
          <w:tcPr>
            <w:tcW w:w="1944"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项目资金</w:t>
            </w:r>
            <w:r w:rsidRPr="00253834">
              <w:rPr>
                <w:rFonts w:ascii="宋体" w:eastAsia="宋体" w:hAnsi="宋体" w:cs="宋体" w:hint="eastAsia"/>
                <w:kern w:val="0"/>
                <w:sz w:val="24"/>
                <w:szCs w:val="24"/>
              </w:rPr>
              <w:br/>
              <w:t>（万元）</w:t>
            </w: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中期资金总额：</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p>
        </w:tc>
        <w:tc>
          <w:tcPr>
            <w:tcW w:w="835" w:type="pct"/>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年度资金总额：</w:t>
            </w:r>
          </w:p>
        </w:tc>
        <w:tc>
          <w:tcPr>
            <w:tcW w:w="122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8173FF" w:rsidP="00253834">
            <w:pPr>
              <w:widowControl/>
              <w:spacing w:after="0" w:line="240" w:lineRule="auto"/>
              <w:jc w:val="center"/>
              <w:rPr>
                <w:rFonts w:ascii="宋体" w:eastAsia="宋体" w:hAnsi="宋体" w:cs="宋体"/>
                <w:kern w:val="0"/>
                <w:sz w:val="24"/>
                <w:szCs w:val="24"/>
              </w:rPr>
            </w:pPr>
            <w:r w:rsidRPr="008173FF">
              <w:rPr>
                <w:rFonts w:ascii="宋体" w:eastAsia="宋体" w:hAnsi="宋体" w:cs="宋体"/>
                <w:kern w:val="0"/>
                <w:sz w:val="24"/>
                <w:szCs w:val="24"/>
              </w:rPr>
              <w:t>20493018.5</w:t>
            </w:r>
            <w:r>
              <w:rPr>
                <w:rFonts w:ascii="宋体" w:eastAsia="宋体" w:hAnsi="宋体" w:cs="宋体" w:hint="eastAsia"/>
                <w:kern w:val="0"/>
                <w:sz w:val="24"/>
                <w:szCs w:val="24"/>
              </w:rPr>
              <w:t>元</w:t>
            </w:r>
          </w:p>
        </w:tc>
      </w:tr>
      <w:tr w:rsidR="00253834" w:rsidRPr="00253834" w:rsidTr="00573E03">
        <w:trPr>
          <w:trHeight w:val="439"/>
        </w:trPr>
        <w:tc>
          <w:tcPr>
            <w:tcW w:w="1944" w:type="pct"/>
            <w:gridSpan w:val="3"/>
            <w:vMerge/>
            <w:tcBorders>
              <w:top w:val="single" w:sz="4" w:space="0" w:color="auto"/>
              <w:left w:val="single" w:sz="4" w:space="0" w:color="auto"/>
              <w:bottom w:val="single" w:sz="4" w:space="0" w:color="000000"/>
              <w:right w:val="single" w:sz="4" w:space="0" w:color="000000"/>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其中：财政拨款</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835" w:type="pct"/>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其中：财政拨款</w:t>
            </w:r>
          </w:p>
        </w:tc>
        <w:tc>
          <w:tcPr>
            <w:tcW w:w="122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1944" w:type="pct"/>
            <w:gridSpan w:val="3"/>
            <w:vMerge/>
            <w:tcBorders>
              <w:top w:val="single" w:sz="4" w:space="0" w:color="auto"/>
              <w:left w:val="single" w:sz="4" w:space="0" w:color="auto"/>
              <w:bottom w:val="single" w:sz="4" w:space="0" w:color="000000"/>
              <w:right w:val="single" w:sz="4" w:space="0" w:color="000000"/>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其他资金</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835" w:type="pct"/>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其他资金</w:t>
            </w:r>
          </w:p>
        </w:tc>
        <w:tc>
          <w:tcPr>
            <w:tcW w:w="122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总</w:t>
            </w:r>
            <w:r w:rsidRPr="00253834">
              <w:rPr>
                <w:rFonts w:ascii="宋体" w:eastAsia="宋体" w:hAnsi="宋体" w:cs="宋体" w:hint="eastAsia"/>
                <w:kern w:val="0"/>
                <w:sz w:val="24"/>
                <w:szCs w:val="24"/>
              </w:rPr>
              <w:br/>
              <w:t>体</w:t>
            </w:r>
            <w:r w:rsidRPr="00253834">
              <w:rPr>
                <w:rFonts w:ascii="宋体" w:eastAsia="宋体" w:hAnsi="宋体" w:cs="宋体" w:hint="eastAsia"/>
                <w:kern w:val="0"/>
                <w:sz w:val="24"/>
                <w:szCs w:val="24"/>
              </w:rPr>
              <w:br/>
              <w:t>目</w:t>
            </w:r>
            <w:r w:rsidRPr="00253834">
              <w:rPr>
                <w:rFonts w:ascii="宋体" w:eastAsia="宋体" w:hAnsi="宋体" w:cs="宋体" w:hint="eastAsia"/>
                <w:kern w:val="0"/>
                <w:sz w:val="24"/>
                <w:szCs w:val="24"/>
              </w:rPr>
              <w:br/>
              <w:t>标</w:t>
            </w:r>
          </w:p>
        </w:tc>
        <w:tc>
          <w:tcPr>
            <w:tcW w:w="2240" w:type="pct"/>
            <w:gridSpan w:val="4"/>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中期目标（2020年—20xx年）</w:t>
            </w:r>
          </w:p>
        </w:tc>
        <w:tc>
          <w:tcPr>
            <w:tcW w:w="2063" w:type="pct"/>
            <w:gridSpan w:val="4"/>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年度目标</w:t>
            </w:r>
          </w:p>
        </w:tc>
      </w:tr>
      <w:tr w:rsidR="00253834" w:rsidRPr="00253834" w:rsidTr="00573E03">
        <w:trPr>
          <w:trHeight w:val="2565"/>
        </w:trPr>
        <w:tc>
          <w:tcPr>
            <w:tcW w:w="697" w:type="pct"/>
            <w:vMerge/>
            <w:tcBorders>
              <w:top w:val="nil"/>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2240" w:type="pct"/>
            <w:gridSpan w:val="4"/>
            <w:tcBorders>
              <w:top w:val="single" w:sz="4" w:space="0" w:color="auto"/>
              <w:left w:val="nil"/>
              <w:bottom w:val="single" w:sz="4" w:space="0" w:color="auto"/>
              <w:right w:val="single" w:sz="4" w:space="0" w:color="auto"/>
            </w:tcBorders>
            <w:shd w:val="clear" w:color="auto" w:fill="auto"/>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br/>
              <w:t xml:space="preserve"> 目标1：</w:t>
            </w:r>
            <w:r w:rsidRPr="00253834">
              <w:rPr>
                <w:rFonts w:ascii="宋体" w:eastAsia="宋体" w:hAnsi="宋体" w:cs="宋体" w:hint="eastAsia"/>
                <w:kern w:val="0"/>
                <w:sz w:val="24"/>
                <w:szCs w:val="24"/>
              </w:rPr>
              <w:br/>
              <w:t xml:space="preserve"> 目标2：</w:t>
            </w:r>
            <w:r w:rsidRPr="00253834">
              <w:rPr>
                <w:rFonts w:ascii="宋体" w:eastAsia="宋体" w:hAnsi="宋体" w:cs="宋体" w:hint="eastAsia"/>
                <w:kern w:val="0"/>
                <w:sz w:val="24"/>
                <w:szCs w:val="24"/>
              </w:rPr>
              <w:br/>
              <w:t xml:space="preserve"> 目标3：</w:t>
            </w:r>
          </w:p>
        </w:tc>
        <w:tc>
          <w:tcPr>
            <w:tcW w:w="2063" w:type="pct"/>
            <w:gridSpan w:val="4"/>
            <w:tcBorders>
              <w:top w:val="single" w:sz="4" w:space="0" w:color="auto"/>
              <w:left w:val="nil"/>
              <w:bottom w:val="single" w:sz="4" w:space="0" w:color="auto"/>
              <w:right w:val="single" w:sz="4" w:space="0" w:color="000000"/>
            </w:tcBorders>
            <w:shd w:val="clear" w:color="auto" w:fill="auto"/>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br/>
              <w:t xml:space="preserve"> 目标1：完成结算评审工作。</w:t>
            </w:r>
            <w:r w:rsidRPr="00253834">
              <w:rPr>
                <w:rFonts w:ascii="宋体" w:eastAsia="宋体" w:hAnsi="宋体" w:cs="宋体" w:hint="eastAsia"/>
                <w:kern w:val="0"/>
                <w:sz w:val="24"/>
                <w:szCs w:val="24"/>
              </w:rPr>
              <w:br/>
              <w:t xml:space="preserve"> 目标2：</w:t>
            </w:r>
            <w:r w:rsidRPr="00253834">
              <w:rPr>
                <w:rFonts w:ascii="宋体" w:eastAsia="宋体" w:hAnsi="宋体" w:cs="宋体" w:hint="eastAsia"/>
                <w:kern w:val="0"/>
                <w:sz w:val="24"/>
                <w:szCs w:val="24"/>
              </w:rPr>
              <w:br/>
              <w:t xml:space="preserve"> 目标3：</w:t>
            </w:r>
            <w:r w:rsidRPr="00253834">
              <w:rPr>
                <w:rFonts w:ascii="宋体" w:eastAsia="宋体" w:hAnsi="宋体" w:cs="宋体" w:hint="eastAsia"/>
                <w:kern w:val="0"/>
                <w:sz w:val="24"/>
                <w:szCs w:val="24"/>
              </w:rPr>
              <w:br/>
            </w:r>
          </w:p>
        </w:tc>
      </w:tr>
      <w:tr w:rsidR="00253834" w:rsidRPr="00253834" w:rsidTr="00573E03">
        <w:trPr>
          <w:trHeight w:val="585"/>
        </w:trPr>
        <w:tc>
          <w:tcPr>
            <w:tcW w:w="697"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绩</w:t>
            </w:r>
            <w:r w:rsidRPr="00253834">
              <w:rPr>
                <w:rFonts w:ascii="宋体" w:eastAsia="宋体" w:hAnsi="宋体" w:cs="宋体" w:hint="eastAsia"/>
                <w:kern w:val="0"/>
                <w:sz w:val="24"/>
                <w:szCs w:val="24"/>
              </w:rPr>
              <w:br/>
              <w:t>效</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697" w:type="pct"/>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一级</w:t>
            </w:r>
            <w:r w:rsidRPr="00253834">
              <w:rPr>
                <w:rFonts w:ascii="宋体" w:eastAsia="宋体" w:hAnsi="宋体" w:cs="宋体" w:hint="eastAsia"/>
                <w:kern w:val="0"/>
                <w:sz w:val="24"/>
                <w:szCs w:val="24"/>
              </w:rPr>
              <w:br/>
              <w:t>指标</w:t>
            </w:r>
          </w:p>
        </w:tc>
        <w:tc>
          <w:tcPr>
            <w:tcW w:w="55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二级指标</w:t>
            </w: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三级指标</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指标值</w:t>
            </w:r>
          </w:p>
        </w:tc>
        <w:tc>
          <w:tcPr>
            <w:tcW w:w="55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二级指标</w:t>
            </w:r>
          </w:p>
        </w:tc>
        <w:tc>
          <w:tcPr>
            <w:tcW w:w="582"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三级指标</w:t>
            </w:r>
          </w:p>
        </w:tc>
        <w:tc>
          <w:tcPr>
            <w:tcW w:w="9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指标值</w:t>
            </w:r>
          </w:p>
        </w:tc>
      </w:tr>
      <w:tr w:rsidR="00253834" w:rsidRPr="00253834" w:rsidTr="00573E03">
        <w:trPr>
          <w:trHeight w:val="720"/>
        </w:trPr>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产</w:t>
            </w:r>
            <w:r w:rsidRPr="00253834">
              <w:rPr>
                <w:rFonts w:ascii="宋体" w:eastAsia="宋体" w:hAnsi="宋体" w:cs="宋体" w:hint="eastAsia"/>
                <w:kern w:val="0"/>
                <w:sz w:val="24"/>
                <w:szCs w:val="24"/>
              </w:rPr>
              <w:br/>
              <w:t>出</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数量指标</w:t>
            </w: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p>
        </w:tc>
        <w:tc>
          <w:tcPr>
            <w:tcW w:w="551"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数量指标</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指标1：锅炉房及其附属设备的拆除与安装</w:t>
            </w:r>
          </w:p>
        </w:tc>
        <w:tc>
          <w:tcPr>
            <w:tcW w:w="9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25处</w:t>
            </w:r>
          </w:p>
        </w:tc>
      </w:tr>
      <w:tr w:rsidR="00253834" w:rsidRPr="00253834" w:rsidTr="00573E03">
        <w:trPr>
          <w:trHeight w:val="660"/>
        </w:trPr>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0"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1"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指标2：天然气室内管线的改造</w:t>
            </w:r>
          </w:p>
        </w:tc>
        <w:tc>
          <w:tcPr>
            <w:tcW w:w="9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25处</w:t>
            </w:r>
          </w:p>
        </w:tc>
      </w:tr>
      <w:tr w:rsidR="00253834" w:rsidRPr="00253834" w:rsidTr="00573E03">
        <w:trPr>
          <w:trHeight w:val="690"/>
        </w:trPr>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0"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指标3：</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1"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指标3：消防报警系统的安装</w:t>
            </w:r>
          </w:p>
        </w:tc>
        <w:tc>
          <w:tcPr>
            <w:tcW w:w="9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25处</w:t>
            </w:r>
          </w:p>
        </w:tc>
      </w:tr>
      <w:tr w:rsidR="00253834" w:rsidRPr="00253834" w:rsidTr="00573E03">
        <w:trPr>
          <w:trHeight w:val="439"/>
        </w:trPr>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质量指标</w:t>
            </w: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p>
        </w:tc>
        <w:tc>
          <w:tcPr>
            <w:tcW w:w="551"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质量指标</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指标1：合格率</w:t>
            </w:r>
          </w:p>
        </w:tc>
        <w:tc>
          <w:tcPr>
            <w:tcW w:w="9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100%</w:t>
            </w:r>
          </w:p>
        </w:tc>
      </w:tr>
      <w:tr w:rsidR="00253834" w:rsidRPr="00253834" w:rsidTr="00573E03">
        <w:trPr>
          <w:trHeight w:val="439"/>
        </w:trPr>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0"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1"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9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0"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1"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9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进度指标</w:t>
            </w: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p>
        </w:tc>
        <w:tc>
          <w:tcPr>
            <w:tcW w:w="551"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进度指标</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指标1：完成结算评审工作</w:t>
            </w:r>
          </w:p>
        </w:tc>
        <w:tc>
          <w:tcPr>
            <w:tcW w:w="9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2020年5月</w:t>
            </w:r>
          </w:p>
        </w:tc>
      </w:tr>
      <w:tr w:rsidR="00253834" w:rsidRPr="00253834" w:rsidTr="00573E03">
        <w:trPr>
          <w:trHeight w:val="439"/>
        </w:trPr>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0"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1"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9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0"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1"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9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成本指标</w:t>
            </w: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p>
        </w:tc>
        <w:tc>
          <w:tcPr>
            <w:tcW w:w="551"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成本指标</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指标1：拨付工程尾款</w:t>
            </w:r>
          </w:p>
        </w:tc>
        <w:tc>
          <w:tcPr>
            <w:tcW w:w="9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以结算审定金额为准</w:t>
            </w:r>
          </w:p>
        </w:tc>
      </w:tr>
      <w:tr w:rsidR="00253834" w:rsidRPr="00253834" w:rsidTr="00573E03">
        <w:trPr>
          <w:trHeight w:val="439"/>
        </w:trPr>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0"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1"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9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0"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1"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9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9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690"/>
        </w:trPr>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w:t>
            </w:r>
            <w:r w:rsidRPr="00253834">
              <w:rPr>
                <w:rFonts w:ascii="宋体" w:eastAsia="宋体" w:hAnsi="宋体" w:cs="宋体" w:hint="eastAsia"/>
                <w:kern w:val="0"/>
                <w:sz w:val="24"/>
                <w:szCs w:val="24"/>
              </w:rPr>
              <w:br/>
              <w:t>果</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效益指标</w:t>
            </w: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p>
        </w:tc>
        <w:tc>
          <w:tcPr>
            <w:tcW w:w="551"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效益指标</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指标1：降低氮氧化物排放浓度</w:t>
            </w:r>
          </w:p>
        </w:tc>
        <w:tc>
          <w:tcPr>
            <w:tcW w:w="9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大幅降低</w:t>
            </w:r>
          </w:p>
        </w:tc>
      </w:tr>
      <w:tr w:rsidR="00253834" w:rsidRPr="00253834" w:rsidTr="00573E03">
        <w:trPr>
          <w:trHeight w:val="439"/>
        </w:trPr>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0"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1"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9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0"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1"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9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645"/>
        </w:trPr>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服务对象</w:t>
            </w:r>
            <w:r w:rsidRPr="00253834">
              <w:rPr>
                <w:rFonts w:ascii="宋体" w:eastAsia="宋体" w:hAnsi="宋体" w:cs="宋体" w:hint="eastAsia"/>
                <w:kern w:val="0"/>
                <w:sz w:val="24"/>
                <w:szCs w:val="24"/>
              </w:rPr>
              <w:br/>
              <w:t>满意度</w:t>
            </w:r>
            <w:r w:rsidRPr="00253834">
              <w:rPr>
                <w:rFonts w:ascii="宋体" w:eastAsia="宋体" w:hAnsi="宋体" w:cs="宋体" w:hint="eastAsia"/>
                <w:kern w:val="0"/>
                <w:sz w:val="24"/>
                <w:szCs w:val="24"/>
              </w:rPr>
              <w:lastRenderedPageBreak/>
              <w:t>指标</w:t>
            </w: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lastRenderedPageBreak/>
              <w:t xml:space="preserve"> 指标1：</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p>
        </w:tc>
        <w:tc>
          <w:tcPr>
            <w:tcW w:w="551" w:type="pct"/>
            <w:vMerge w:val="restart"/>
            <w:tcBorders>
              <w:top w:val="nil"/>
              <w:left w:val="single" w:sz="4" w:space="0" w:color="auto"/>
              <w:bottom w:val="single" w:sz="4" w:space="0" w:color="000000"/>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服务对象</w:t>
            </w:r>
            <w:r w:rsidRPr="00253834">
              <w:rPr>
                <w:rFonts w:ascii="宋体" w:eastAsia="宋体" w:hAnsi="宋体" w:cs="宋体" w:hint="eastAsia"/>
                <w:kern w:val="0"/>
                <w:sz w:val="24"/>
                <w:szCs w:val="24"/>
              </w:rPr>
              <w:br/>
              <w:t>满意度</w:t>
            </w:r>
            <w:r w:rsidRPr="00253834">
              <w:rPr>
                <w:rFonts w:ascii="宋体" w:eastAsia="宋体" w:hAnsi="宋体" w:cs="宋体" w:hint="eastAsia"/>
                <w:kern w:val="0"/>
                <w:sz w:val="24"/>
                <w:szCs w:val="24"/>
              </w:rPr>
              <w:lastRenderedPageBreak/>
              <w:t>指标</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lastRenderedPageBreak/>
              <w:t xml:space="preserve"> 指标1：改造范围内</w:t>
            </w:r>
            <w:r w:rsidRPr="00253834">
              <w:rPr>
                <w:rFonts w:ascii="宋体" w:eastAsia="宋体" w:hAnsi="宋体" w:cs="宋体" w:hint="eastAsia"/>
                <w:kern w:val="0"/>
                <w:sz w:val="24"/>
                <w:szCs w:val="24"/>
              </w:rPr>
              <w:lastRenderedPageBreak/>
              <w:t>居民满意度</w:t>
            </w:r>
          </w:p>
        </w:tc>
        <w:tc>
          <w:tcPr>
            <w:tcW w:w="9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lastRenderedPageBreak/>
              <w:t>≥90%</w:t>
            </w:r>
          </w:p>
        </w:tc>
      </w:tr>
      <w:tr w:rsidR="00253834" w:rsidRPr="00253834" w:rsidTr="00573E03">
        <w:trPr>
          <w:trHeight w:val="439"/>
        </w:trPr>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0"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1"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指标2：</w:t>
            </w:r>
          </w:p>
        </w:tc>
        <w:tc>
          <w:tcPr>
            <w:tcW w:w="9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0"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1"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9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439"/>
        </w:trPr>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697" w:type="pct"/>
            <w:vMerge/>
            <w:tcBorders>
              <w:top w:val="nil"/>
              <w:left w:val="single" w:sz="4" w:space="0" w:color="auto"/>
              <w:bottom w:val="single" w:sz="4" w:space="0" w:color="000000"/>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55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p>
        </w:tc>
        <w:tc>
          <w:tcPr>
            <w:tcW w:w="659"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333"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55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p>
        </w:tc>
        <w:tc>
          <w:tcPr>
            <w:tcW w:w="582"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930"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bl>
    <w:p w:rsidR="006B7406" w:rsidRDefault="006B7406" w:rsidP="006B7406">
      <w:pPr>
        <w:rPr>
          <w:rFonts w:ascii="仿宋_GB2312" w:eastAsia="仿宋_GB2312"/>
          <w:sz w:val="32"/>
          <w:szCs w:val="32"/>
        </w:rPr>
      </w:pPr>
    </w:p>
    <w:p w:rsidR="006B7406" w:rsidRDefault="006B7406" w:rsidP="006B7406">
      <w:pPr>
        <w:widowControl/>
        <w:jc w:val="left"/>
        <w:rPr>
          <w:rFonts w:ascii="仿宋_GB2312" w:eastAsia="仿宋_GB2312"/>
          <w:sz w:val="32"/>
          <w:szCs w:val="32"/>
        </w:rPr>
      </w:pPr>
      <w:r>
        <w:rPr>
          <w:rFonts w:ascii="仿宋_GB2312" w:eastAsia="仿宋_GB2312"/>
          <w:sz w:val="32"/>
          <w:szCs w:val="32"/>
        </w:rPr>
        <w:br w:type="page"/>
      </w:r>
    </w:p>
    <w:p w:rsidR="006B7406" w:rsidRPr="001C120E" w:rsidRDefault="006B7406" w:rsidP="006B7406">
      <w:pPr>
        <w:pStyle w:val="1"/>
        <w:rPr>
          <w:sz w:val="21"/>
          <w:szCs w:val="21"/>
        </w:rPr>
      </w:pPr>
      <w:bookmarkStart w:id="13" w:name="_Toc1476711"/>
      <w:r w:rsidRPr="001C120E">
        <w:rPr>
          <w:rFonts w:hint="eastAsia"/>
          <w:sz w:val="21"/>
          <w:szCs w:val="21"/>
        </w:rPr>
        <w:lastRenderedPageBreak/>
        <w:t>表二十</w:t>
      </w:r>
      <w:bookmarkEnd w:id="13"/>
      <w:r w:rsidR="00573E03">
        <w:rPr>
          <w:rFonts w:hint="eastAsia"/>
          <w:sz w:val="21"/>
          <w:szCs w:val="21"/>
        </w:rPr>
        <w:t>四</w:t>
      </w:r>
    </w:p>
    <w:tbl>
      <w:tblPr>
        <w:tblW w:w="5000" w:type="pct"/>
        <w:tblLook w:val="04A0"/>
      </w:tblPr>
      <w:tblGrid>
        <w:gridCol w:w="2081"/>
        <w:gridCol w:w="2082"/>
        <w:gridCol w:w="457"/>
        <w:gridCol w:w="697"/>
        <w:gridCol w:w="1177"/>
        <w:gridCol w:w="458"/>
        <w:gridCol w:w="335"/>
        <w:gridCol w:w="362"/>
        <w:gridCol w:w="873"/>
      </w:tblGrid>
      <w:tr w:rsidR="00253834" w:rsidRPr="00253834" w:rsidTr="00253834">
        <w:trPr>
          <w:trHeight w:val="405"/>
        </w:trPr>
        <w:tc>
          <w:tcPr>
            <w:tcW w:w="5000" w:type="pct"/>
            <w:gridSpan w:val="9"/>
            <w:tcBorders>
              <w:top w:val="nil"/>
              <w:left w:val="nil"/>
              <w:bottom w:val="nil"/>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b/>
                <w:bCs/>
                <w:kern w:val="0"/>
                <w:sz w:val="32"/>
                <w:szCs w:val="32"/>
              </w:rPr>
            </w:pPr>
            <w:r w:rsidRPr="00253834">
              <w:rPr>
                <w:rFonts w:ascii="宋体" w:eastAsia="宋体" w:hAnsi="宋体" w:cs="宋体" w:hint="eastAsia"/>
                <w:b/>
                <w:bCs/>
                <w:kern w:val="0"/>
                <w:sz w:val="32"/>
                <w:szCs w:val="32"/>
              </w:rPr>
              <w:t>项目支出绩效目标申报表</w:t>
            </w:r>
          </w:p>
        </w:tc>
      </w:tr>
      <w:tr w:rsidR="00253834" w:rsidRPr="00253834" w:rsidTr="00253834">
        <w:trPr>
          <w:trHeight w:val="450"/>
        </w:trPr>
        <w:tc>
          <w:tcPr>
            <w:tcW w:w="5000" w:type="pct"/>
            <w:gridSpan w:val="9"/>
            <w:tcBorders>
              <w:top w:val="nil"/>
              <w:left w:val="nil"/>
              <w:bottom w:val="nil"/>
              <w:right w:val="nil"/>
            </w:tcBorders>
            <w:shd w:val="clear" w:color="auto" w:fill="auto"/>
            <w:vAlign w:val="center"/>
            <w:hideMark/>
          </w:tcPr>
          <w:p w:rsidR="00253834" w:rsidRPr="00253834" w:rsidRDefault="00253834" w:rsidP="00573E03">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w:t>
            </w:r>
            <w:r w:rsidRPr="00253834">
              <w:rPr>
                <w:rFonts w:ascii="Times New Roman" w:eastAsia="宋体" w:hAnsi="Times New Roman" w:cs="Times New Roman"/>
                <w:kern w:val="0"/>
                <w:sz w:val="24"/>
                <w:szCs w:val="24"/>
              </w:rPr>
              <w:t>2020</w:t>
            </w:r>
            <w:r w:rsidRPr="00253834">
              <w:rPr>
                <w:rFonts w:ascii="宋体" w:eastAsia="宋体" w:hAnsi="宋体" w:cs="宋体" w:hint="eastAsia"/>
                <w:kern w:val="0"/>
                <w:sz w:val="24"/>
                <w:szCs w:val="24"/>
              </w:rPr>
              <w:t>年度）</w:t>
            </w:r>
          </w:p>
        </w:tc>
      </w:tr>
      <w:tr w:rsidR="00573E03" w:rsidRPr="00253834" w:rsidTr="00573E03">
        <w:trPr>
          <w:trHeight w:val="435"/>
        </w:trPr>
        <w:tc>
          <w:tcPr>
            <w:tcW w:w="5000" w:type="pct"/>
            <w:gridSpan w:val="9"/>
            <w:tcBorders>
              <w:top w:val="nil"/>
              <w:left w:val="nil"/>
              <w:bottom w:val="single" w:sz="4" w:space="0" w:color="auto"/>
            </w:tcBorders>
            <w:shd w:val="clear" w:color="auto" w:fill="auto"/>
            <w:noWrap/>
            <w:vAlign w:val="center"/>
            <w:hideMark/>
          </w:tcPr>
          <w:p w:rsidR="00573E03" w:rsidRPr="00253834" w:rsidRDefault="00573E03" w:rsidP="00253834">
            <w:pPr>
              <w:widowControl/>
              <w:spacing w:after="0" w:line="240" w:lineRule="auto"/>
              <w:jc w:val="left"/>
              <w:rPr>
                <w:rFonts w:ascii="Times New Roman" w:eastAsia="Times New Roman" w:hAnsi="Times New Roman" w:cs="Times New Roman"/>
                <w:kern w:val="0"/>
                <w:sz w:val="20"/>
                <w:szCs w:val="20"/>
              </w:rPr>
            </w:pPr>
            <w:r w:rsidRPr="00253834">
              <w:rPr>
                <w:rFonts w:ascii="宋体" w:eastAsia="宋体" w:hAnsi="宋体" w:cs="宋体" w:hint="eastAsia"/>
                <w:kern w:val="0"/>
                <w:sz w:val="24"/>
                <w:szCs w:val="24"/>
              </w:rPr>
              <w:t>填报单位（盖章）：北京宣房投资管理集团有限公司</w:t>
            </w:r>
          </w:p>
        </w:tc>
      </w:tr>
      <w:tr w:rsidR="00253834" w:rsidRPr="00253834" w:rsidTr="00573E03">
        <w:trPr>
          <w:trHeight w:val="439"/>
        </w:trPr>
        <w:tc>
          <w:tcPr>
            <w:tcW w:w="2806" w:type="pct"/>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项目名称</w:t>
            </w:r>
          </w:p>
        </w:tc>
        <w:tc>
          <w:tcPr>
            <w:tcW w:w="2194"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B1350F" w:rsidP="00253834">
            <w:pPr>
              <w:widowControl/>
              <w:spacing w:after="0" w:line="240" w:lineRule="auto"/>
              <w:jc w:val="center"/>
              <w:rPr>
                <w:rFonts w:ascii="宋体" w:eastAsia="宋体" w:hAnsi="宋体" w:cs="宋体"/>
                <w:kern w:val="0"/>
                <w:sz w:val="24"/>
                <w:szCs w:val="24"/>
              </w:rPr>
            </w:pPr>
            <w:r w:rsidRPr="00B1350F">
              <w:rPr>
                <w:rFonts w:ascii="宋体" w:eastAsia="宋体" w:hAnsi="宋体" w:cs="宋体" w:hint="eastAsia"/>
                <w:kern w:val="0"/>
                <w:sz w:val="24"/>
                <w:szCs w:val="24"/>
              </w:rPr>
              <w:t>2019年直管公房管理费</w:t>
            </w:r>
          </w:p>
        </w:tc>
      </w:tr>
      <w:tr w:rsidR="00253834" w:rsidRPr="00253834" w:rsidTr="00573E03">
        <w:trPr>
          <w:trHeight w:val="439"/>
        </w:trPr>
        <w:tc>
          <w:tcPr>
            <w:tcW w:w="2806" w:type="pct"/>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主管部门及代码</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北京市西城区人民政府国有资本监督管理委员会</w:t>
            </w:r>
          </w:p>
        </w:tc>
        <w:tc>
          <w:tcPr>
            <w:tcW w:w="410"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实施单位</w:t>
            </w:r>
          </w:p>
        </w:tc>
        <w:tc>
          <w:tcPr>
            <w:tcW w:w="743"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北京宣房投资管理集团有限公司</w:t>
            </w:r>
          </w:p>
        </w:tc>
      </w:tr>
      <w:tr w:rsidR="00253834" w:rsidRPr="00253834" w:rsidTr="00573E03">
        <w:trPr>
          <w:trHeight w:val="439"/>
        </w:trPr>
        <w:tc>
          <w:tcPr>
            <w:tcW w:w="2806"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项目负责人</w:t>
            </w:r>
          </w:p>
        </w:tc>
        <w:tc>
          <w:tcPr>
            <w:tcW w:w="1041"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刘志刚</w:t>
            </w:r>
          </w:p>
        </w:tc>
        <w:tc>
          <w:tcPr>
            <w:tcW w:w="410"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联系电话</w:t>
            </w:r>
          </w:p>
        </w:tc>
        <w:tc>
          <w:tcPr>
            <w:tcW w:w="743"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63516383</w:t>
            </w:r>
          </w:p>
        </w:tc>
      </w:tr>
      <w:tr w:rsidR="00253834" w:rsidRPr="00253834" w:rsidTr="00573E03">
        <w:trPr>
          <w:trHeight w:val="439"/>
        </w:trPr>
        <w:tc>
          <w:tcPr>
            <w:tcW w:w="2806" w:type="pct"/>
            <w:gridSpan w:val="3"/>
            <w:tcBorders>
              <w:top w:val="single" w:sz="4" w:space="0" w:color="auto"/>
              <w:left w:val="single" w:sz="4" w:space="0" w:color="auto"/>
              <w:bottom w:val="single" w:sz="4" w:space="0" w:color="auto"/>
              <w:right w:val="nil"/>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项目属性</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新增项目</w:t>
            </w:r>
          </w:p>
        </w:tc>
        <w:tc>
          <w:tcPr>
            <w:tcW w:w="410"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项目期</w:t>
            </w:r>
          </w:p>
        </w:tc>
        <w:tc>
          <w:tcPr>
            <w:tcW w:w="743"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1年</w:t>
            </w:r>
          </w:p>
        </w:tc>
      </w:tr>
      <w:tr w:rsidR="00253834" w:rsidRPr="00253834" w:rsidTr="00573E03">
        <w:trPr>
          <w:trHeight w:val="439"/>
        </w:trPr>
        <w:tc>
          <w:tcPr>
            <w:tcW w:w="2806"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项目资金</w:t>
            </w:r>
            <w:r w:rsidRPr="00253834">
              <w:rPr>
                <w:rFonts w:ascii="宋体" w:eastAsia="宋体" w:hAnsi="宋体" w:cs="宋体" w:hint="eastAsia"/>
                <w:kern w:val="0"/>
                <w:sz w:val="24"/>
                <w:szCs w:val="24"/>
              </w:rPr>
              <w:br/>
              <w:t>（万元）</w:t>
            </w:r>
          </w:p>
        </w:tc>
        <w:tc>
          <w:tcPr>
            <w:tcW w:w="337"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中期资金总额：</w:t>
            </w:r>
          </w:p>
        </w:tc>
        <w:tc>
          <w:tcPr>
            <w:tcW w:w="704" w:type="pct"/>
            <w:tcBorders>
              <w:top w:val="nil"/>
              <w:left w:val="nil"/>
              <w:bottom w:val="single" w:sz="4" w:space="0" w:color="auto"/>
              <w:right w:val="single" w:sz="4" w:space="0" w:color="auto"/>
            </w:tcBorders>
            <w:shd w:val="clear" w:color="auto" w:fill="auto"/>
            <w:vAlign w:val="center"/>
            <w:hideMark/>
          </w:tcPr>
          <w:p w:rsidR="00253834" w:rsidRPr="00253834" w:rsidRDefault="00B1350F" w:rsidP="00253834">
            <w:pPr>
              <w:widowControl/>
              <w:spacing w:after="0" w:line="240" w:lineRule="auto"/>
              <w:jc w:val="right"/>
              <w:rPr>
                <w:rFonts w:ascii="宋体" w:eastAsia="宋体" w:hAnsi="宋体" w:cs="宋体"/>
                <w:kern w:val="0"/>
                <w:sz w:val="24"/>
                <w:szCs w:val="24"/>
              </w:rPr>
            </w:pPr>
            <w:r w:rsidRPr="00B1350F">
              <w:rPr>
                <w:rFonts w:ascii="宋体" w:eastAsia="宋体" w:hAnsi="宋体" w:cs="宋体"/>
                <w:kern w:val="0"/>
                <w:sz w:val="24"/>
                <w:szCs w:val="24"/>
              </w:rPr>
              <w:t>19186700</w:t>
            </w:r>
            <w:r>
              <w:rPr>
                <w:rFonts w:ascii="宋体" w:eastAsia="宋体" w:hAnsi="宋体" w:cs="宋体" w:hint="eastAsia"/>
                <w:kern w:val="0"/>
                <w:sz w:val="24"/>
                <w:szCs w:val="24"/>
              </w:rPr>
              <w:t>元</w:t>
            </w:r>
          </w:p>
        </w:tc>
        <w:tc>
          <w:tcPr>
            <w:tcW w:w="410" w:type="pct"/>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年度资金总额：</w:t>
            </w:r>
          </w:p>
        </w:tc>
        <w:tc>
          <w:tcPr>
            <w:tcW w:w="74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B1350F" w:rsidP="00253834">
            <w:pPr>
              <w:widowControl/>
              <w:spacing w:after="0" w:line="240" w:lineRule="auto"/>
              <w:jc w:val="center"/>
              <w:rPr>
                <w:rFonts w:ascii="宋体" w:eastAsia="宋体" w:hAnsi="宋体" w:cs="宋体"/>
                <w:kern w:val="0"/>
                <w:sz w:val="24"/>
                <w:szCs w:val="24"/>
              </w:rPr>
            </w:pPr>
            <w:r w:rsidRPr="00B1350F">
              <w:rPr>
                <w:rFonts w:ascii="宋体" w:eastAsia="宋体" w:hAnsi="宋体" w:cs="宋体"/>
                <w:kern w:val="0"/>
                <w:sz w:val="24"/>
                <w:szCs w:val="24"/>
              </w:rPr>
              <w:t>19186700</w:t>
            </w:r>
            <w:r>
              <w:rPr>
                <w:rFonts w:ascii="宋体" w:eastAsia="宋体" w:hAnsi="宋体" w:cs="宋体" w:hint="eastAsia"/>
                <w:kern w:val="0"/>
                <w:sz w:val="24"/>
                <w:szCs w:val="24"/>
              </w:rPr>
              <w:t>元</w:t>
            </w:r>
          </w:p>
        </w:tc>
      </w:tr>
      <w:tr w:rsidR="00253834" w:rsidRPr="00253834" w:rsidTr="00573E03">
        <w:trPr>
          <w:trHeight w:val="345"/>
        </w:trPr>
        <w:tc>
          <w:tcPr>
            <w:tcW w:w="2806" w:type="pct"/>
            <w:gridSpan w:val="3"/>
            <w:vMerge/>
            <w:tcBorders>
              <w:top w:val="single" w:sz="4" w:space="0" w:color="auto"/>
              <w:left w:val="single" w:sz="4" w:space="0" w:color="auto"/>
              <w:bottom w:val="single" w:sz="4" w:space="0" w:color="000000"/>
              <w:right w:val="single" w:sz="4" w:space="0" w:color="000000"/>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37"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其中：财政拨款</w:t>
            </w:r>
          </w:p>
        </w:tc>
        <w:tc>
          <w:tcPr>
            <w:tcW w:w="704" w:type="pct"/>
            <w:tcBorders>
              <w:top w:val="nil"/>
              <w:left w:val="nil"/>
              <w:bottom w:val="single" w:sz="4" w:space="0" w:color="auto"/>
              <w:right w:val="single" w:sz="4" w:space="0" w:color="auto"/>
            </w:tcBorders>
            <w:shd w:val="clear" w:color="auto" w:fill="auto"/>
            <w:vAlign w:val="center"/>
            <w:hideMark/>
          </w:tcPr>
          <w:p w:rsidR="00253834" w:rsidRPr="00253834" w:rsidRDefault="00B1350F" w:rsidP="00253834">
            <w:pPr>
              <w:widowControl/>
              <w:spacing w:after="0" w:line="240" w:lineRule="auto"/>
              <w:jc w:val="right"/>
              <w:rPr>
                <w:rFonts w:ascii="宋体" w:eastAsia="宋体" w:hAnsi="宋体" w:cs="宋体"/>
                <w:kern w:val="0"/>
                <w:sz w:val="24"/>
                <w:szCs w:val="24"/>
              </w:rPr>
            </w:pPr>
            <w:r w:rsidRPr="00B1350F">
              <w:rPr>
                <w:rFonts w:ascii="宋体" w:eastAsia="宋体" w:hAnsi="宋体" w:cs="宋体"/>
                <w:kern w:val="0"/>
                <w:sz w:val="24"/>
                <w:szCs w:val="24"/>
              </w:rPr>
              <w:t>19186700</w:t>
            </w:r>
            <w:r>
              <w:rPr>
                <w:rFonts w:ascii="宋体" w:eastAsia="宋体" w:hAnsi="宋体" w:cs="宋体" w:hint="eastAsia"/>
                <w:kern w:val="0"/>
                <w:sz w:val="24"/>
                <w:szCs w:val="24"/>
              </w:rPr>
              <w:t>元</w:t>
            </w:r>
            <w:bookmarkStart w:id="14" w:name="_GoBack"/>
            <w:bookmarkEnd w:id="14"/>
          </w:p>
        </w:tc>
        <w:tc>
          <w:tcPr>
            <w:tcW w:w="410" w:type="pct"/>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其中：财政拨款</w:t>
            </w:r>
          </w:p>
        </w:tc>
        <w:tc>
          <w:tcPr>
            <w:tcW w:w="74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B1350F" w:rsidP="00253834">
            <w:pPr>
              <w:widowControl/>
              <w:spacing w:after="0" w:line="240" w:lineRule="auto"/>
              <w:jc w:val="center"/>
              <w:rPr>
                <w:rFonts w:ascii="宋体" w:eastAsia="宋体" w:hAnsi="宋体" w:cs="宋体"/>
                <w:kern w:val="0"/>
                <w:sz w:val="24"/>
                <w:szCs w:val="24"/>
              </w:rPr>
            </w:pPr>
            <w:r w:rsidRPr="00B1350F">
              <w:rPr>
                <w:rFonts w:ascii="宋体" w:eastAsia="宋体" w:hAnsi="宋体" w:cs="宋体"/>
                <w:kern w:val="0"/>
                <w:sz w:val="24"/>
                <w:szCs w:val="24"/>
              </w:rPr>
              <w:t>19186700</w:t>
            </w:r>
            <w:r>
              <w:rPr>
                <w:rFonts w:ascii="宋体" w:eastAsia="宋体" w:hAnsi="宋体" w:cs="宋体" w:hint="eastAsia"/>
                <w:kern w:val="0"/>
                <w:sz w:val="24"/>
                <w:szCs w:val="24"/>
              </w:rPr>
              <w:t>元</w:t>
            </w:r>
          </w:p>
        </w:tc>
      </w:tr>
      <w:tr w:rsidR="00253834" w:rsidRPr="00253834" w:rsidTr="00573E03">
        <w:trPr>
          <w:trHeight w:val="345"/>
        </w:trPr>
        <w:tc>
          <w:tcPr>
            <w:tcW w:w="2806" w:type="pct"/>
            <w:gridSpan w:val="3"/>
            <w:vMerge/>
            <w:tcBorders>
              <w:top w:val="single" w:sz="4" w:space="0" w:color="auto"/>
              <w:left w:val="single" w:sz="4" w:space="0" w:color="auto"/>
              <w:bottom w:val="single" w:sz="4" w:space="0" w:color="000000"/>
              <w:right w:val="single" w:sz="4" w:space="0" w:color="000000"/>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337"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其他资金</w:t>
            </w:r>
          </w:p>
        </w:tc>
        <w:tc>
          <w:tcPr>
            <w:tcW w:w="704"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410" w:type="pct"/>
            <w:gridSpan w:val="2"/>
            <w:tcBorders>
              <w:top w:val="single" w:sz="4" w:space="0" w:color="auto"/>
              <w:left w:val="nil"/>
              <w:bottom w:val="nil"/>
              <w:right w:val="nil"/>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其他资金</w:t>
            </w:r>
          </w:p>
        </w:tc>
        <w:tc>
          <w:tcPr>
            <w:tcW w:w="74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righ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r>
      <w:tr w:rsidR="00253834" w:rsidRPr="00253834" w:rsidTr="00573E03">
        <w:trPr>
          <w:trHeight w:val="360"/>
        </w:trPr>
        <w:tc>
          <w:tcPr>
            <w:tcW w:w="1287" w:type="pct"/>
            <w:vMerge w:val="restart"/>
            <w:tcBorders>
              <w:top w:val="nil"/>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总</w:t>
            </w:r>
            <w:r w:rsidRPr="00253834">
              <w:rPr>
                <w:rFonts w:ascii="宋体" w:eastAsia="宋体" w:hAnsi="宋体" w:cs="宋体" w:hint="eastAsia"/>
                <w:kern w:val="0"/>
                <w:sz w:val="24"/>
                <w:szCs w:val="24"/>
              </w:rPr>
              <w:br/>
              <w:t>体</w:t>
            </w:r>
            <w:r w:rsidRPr="00253834">
              <w:rPr>
                <w:rFonts w:ascii="宋体" w:eastAsia="宋体" w:hAnsi="宋体" w:cs="宋体" w:hint="eastAsia"/>
                <w:kern w:val="0"/>
                <w:sz w:val="24"/>
                <w:szCs w:val="24"/>
              </w:rPr>
              <w:br/>
              <w:t>目</w:t>
            </w:r>
            <w:r w:rsidRPr="00253834">
              <w:rPr>
                <w:rFonts w:ascii="宋体" w:eastAsia="宋体" w:hAnsi="宋体" w:cs="宋体" w:hint="eastAsia"/>
                <w:kern w:val="0"/>
                <w:sz w:val="24"/>
                <w:szCs w:val="24"/>
              </w:rPr>
              <w:br/>
              <w:t>标</w:t>
            </w:r>
          </w:p>
        </w:tc>
        <w:tc>
          <w:tcPr>
            <w:tcW w:w="2560" w:type="pct"/>
            <w:gridSpan w:val="4"/>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中期目标（2020年—2021年）</w:t>
            </w:r>
          </w:p>
        </w:tc>
        <w:tc>
          <w:tcPr>
            <w:tcW w:w="1153" w:type="pct"/>
            <w:gridSpan w:val="4"/>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2020年度目标</w:t>
            </w:r>
          </w:p>
        </w:tc>
      </w:tr>
      <w:tr w:rsidR="00253834" w:rsidRPr="00253834" w:rsidTr="00573E03">
        <w:trPr>
          <w:trHeight w:val="1515"/>
        </w:trPr>
        <w:tc>
          <w:tcPr>
            <w:tcW w:w="1287" w:type="pct"/>
            <w:vMerge/>
            <w:tcBorders>
              <w:top w:val="nil"/>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2560" w:type="pct"/>
            <w:gridSpan w:val="4"/>
            <w:tcBorders>
              <w:top w:val="single" w:sz="4" w:space="0" w:color="auto"/>
              <w:left w:val="nil"/>
              <w:bottom w:val="single" w:sz="4" w:space="0" w:color="auto"/>
              <w:right w:val="single" w:sz="4" w:space="0" w:color="auto"/>
            </w:tcBorders>
            <w:shd w:val="clear" w:color="auto" w:fill="auto"/>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力求通过项目的实施解决房屋目前存在的安全隐患，提高了房屋的安全系数，使居民的住用安全得到保障。并且改善了居民居住环境，使其生活质量提高幸福指数提升，同时有效的减少相应的信访维稳事件，使民生问题得到改善。也为汛期安全提供了保障。</w:t>
            </w:r>
          </w:p>
        </w:tc>
        <w:tc>
          <w:tcPr>
            <w:tcW w:w="1153" w:type="pct"/>
            <w:gridSpan w:val="4"/>
            <w:tcBorders>
              <w:top w:val="single" w:sz="4" w:space="0" w:color="auto"/>
              <w:left w:val="nil"/>
              <w:bottom w:val="single" w:sz="4" w:space="0" w:color="auto"/>
              <w:right w:val="single" w:sz="4" w:space="0" w:color="auto"/>
            </w:tcBorders>
            <w:shd w:val="clear" w:color="auto" w:fill="auto"/>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力求通过项目的实施解决房屋目前存在的安全隐患，提高了房屋的安全系数，使居民的住用安全得到保障。并且改善了居民居住环境，使其生活质量提高幸福指数提升，同时有效的减少相应的信访维稳事件，使民生问题得</w:t>
            </w:r>
            <w:r w:rsidRPr="00253834">
              <w:rPr>
                <w:rFonts w:ascii="宋体" w:eastAsia="宋体" w:hAnsi="宋体" w:cs="宋体" w:hint="eastAsia"/>
                <w:kern w:val="0"/>
                <w:sz w:val="24"/>
                <w:szCs w:val="24"/>
              </w:rPr>
              <w:lastRenderedPageBreak/>
              <w:t>到改善。也为汛期安全提供了保障。</w:t>
            </w:r>
          </w:p>
        </w:tc>
      </w:tr>
      <w:tr w:rsidR="00253834" w:rsidRPr="00253834" w:rsidTr="00573E03">
        <w:trPr>
          <w:trHeight w:val="570"/>
        </w:trPr>
        <w:tc>
          <w:tcPr>
            <w:tcW w:w="1287" w:type="pct"/>
            <w:vMerge w:val="restart"/>
            <w:tcBorders>
              <w:top w:val="nil"/>
              <w:left w:val="single" w:sz="4" w:space="0" w:color="auto"/>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lastRenderedPageBreak/>
              <w:t>绩</w:t>
            </w:r>
            <w:r w:rsidRPr="00253834">
              <w:rPr>
                <w:rFonts w:ascii="宋体" w:eastAsia="宋体" w:hAnsi="宋体" w:cs="宋体" w:hint="eastAsia"/>
                <w:kern w:val="0"/>
                <w:sz w:val="24"/>
                <w:szCs w:val="24"/>
              </w:rPr>
              <w:br/>
              <w:t>效</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1287" w:type="pct"/>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一级</w:t>
            </w:r>
            <w:r w:rsidRPr="00253834">
              <w:rPr>
                <w:rFonts w:ascii="宋体" w:eastAsia="宋体" w:hAnsi="宋体" w:cs="宋体" w:hint="eastAsia"/>
                <w:kern w:val="0"/>
                <w:sz w:val="24"/>
                <w:szCs w:val="24"/>
              </w:rPr>
              <w:br/>
              <w:t>指标</w:t>
            </w:r>
          </w:p>
        </w:tc>
        <w:tc>
          <w:tcPr>
            <w:tcW w:w="232"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二级指标</w:t>
            </w:r>
          </w:p>
        </w:tc>
        <w:tc>
          <w:tcPr>
            <w:tcW w:w="337"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三级指标</w:t>
            </w:r>
          </w:p>
        </w:tc>
        <w:tc>
          <w:tcPr>
            <w:tcW w:w="704"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指标值</w:t>
            </w:r>
          </w:p>
        </w:tc>
        <w:tc>
          <w:tcPr>
            <w:tcW w:w="232"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二级指标</w:t>
            </w:r>
          </w:p>
        </w:tc>
        <w:tc>
          <w:tcPr>
            <w:tcW w:w="370" w:type="pct"/>
            <w:gridSpan w:val="2"/>
            <w:tcBorders>
              <w:top w:val="single" w:sz="4" w:space="0" w:color="auto"/>
              <w:left w:val="nil"/>
              <w:bottom w:val="single" w:sz="4" w:space="0" w:color="auto"/>
              <w:right w:val="single" w:sz="4" w:space="0" w:color="000000"/>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三级指标</w:t>
            </w:r>
          </w:p>
        </w:tc>
        <w:tc>
          <w:tcPr>
            <w:tcW w:w="55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指标值</w:t>
            </w:r>
          </w:p>
        </w:tc>
      </w:tr>
      <w:tr w:rsidR="00253834" w:rsidRPr="00253834" w:rsidTr="00573E03">
        <w:trPr>
          <w:trHeight w:val="375"/>
        </w:trPr>
        <w:tc>
          <w:tcPr>
            <w:tcW w:w="128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1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产</w:t>
            </w:r>
            <w:r w:rsidRPr="00253834">
              <w:rPr>
                <w:rFonts w:ascii="宋体" w:eastAsia="宋体" w:hAnsi="宋体" w:cs="宋体" w:hint="eastAsia"/>
                <w:kern w:val="0"/>
                <w:sz w:val="24"/>
                <w:szCs w:val="24"/>
              </w:rPr>
              <w:br/>
              <w:t>出</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232" w:type="pct"/>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数量指标</w:t>
            </w:r>
          </w:p>
        </w:tc>
        <w:tc>
          <w:tcPr>
            <w:tcW w:w="337"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工程预计完成情况</w:t>
            </w:r>
          </w:p>
        </w:tc>
        <w:tc>
          <w:tcPr>
            <w:tcW w:w="704"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 xml:space="preserve">　</w:t>
            </w:r>
          </w:p>
        </w:tc>
        <w:tc>
          <w:tcPr>
            <w:tcW w:w="232" w:type="pct"/>
            <w:tcBorders>
              <w:top w:val="nil"/>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数量指标</w:t>
            </w:r>
          </w:p>
        </w:tc>
        <w:tc>
          <w:tcPr>
            <w:tcW w:w="370"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工程预计完成情况</w:t>
            </w:r>
          </w:p>
        </w:tc>
        <w:tc>
          <w:tcPr>
            <w:tcW w:w="55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r>
      <w:tr w:rsidR="00253834" w:rsidRPr="00253834" w:rsidTr="00573E03">
        <w:trPr>
          <w:trHeight w:val="420"/>
        </w:trPr>
        <w:tc>
          <w:tcPr>
            <w:tcW w:w="128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128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232"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质量指标</w:t>
            </w:r>
          </w:p>
        </w:tc>
        <w:tc>
          <w:tcPr>
            <w:tcW w:w="337"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工程项目质量</w:t>
            </w:r>
          </w:p>
        </w:tc>
        <w:tc>
          <w:tcPr>
            <w:tcW w:w="704"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验收合格率100%</w:t>
            </w:r>
          </w:p>
        </w:tc>
        <w:tc>
          <w:tcPr>
            <w:tcW w:w="232"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质量指标</w:t>
            </w:r>
          </w:p>
        </w:tc>
        <w:tc>
          <w:tcPr>
            <w:tcW w:w="370"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工程项目质量</w:t>
            </w:r>
          </w:p>
        </w:tc>
        <w:tc>
          <w:tcPr>
            <w:tcW w:w="55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验收合格率100%</w:t>
            </w:r>
          </w:p>
        </w:tc>
      </w:tr>
      <w:tr w:rsidR="00253834" w:rsidRPr="00253834" w:rsidTr="00573E03">
        <w:trPr>
          <w:trHeight w:val="462"/>
        </w:trPr>
        <w:tc>
          <w:tcPr>
            <w:tcW w:w="128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128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232"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进度指标</w:t>
            </w:r>
          </w:p>
        </w:tc>
        <w:tc>
          <w:tcPr>
            <w:tcW w:w="337"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工程项目实施进度</w:t>
            </w:r>
          </w:p>
        </w:tc>
        <w:tc>
          <w:tcPr>
            <w:tcW w:w="704"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当年完成</w:t>
            </w:r>
          </w:p>
        </w:tc>
        <w:tc>
          <w:tcPr>
            <w:tcW w:w="232"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进度指标</w:t>
            </w:r>
          </w:p>
        </w:tc>
        <w:tc>
          <w:tcPr>
            <w:tcW w:w="370"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工程项目实施进度</w:t>
            </w:r>
          </w:p>
        </w:tc>
        <w:tc>
          <w:tcPr>
            <w:tcW w:w="55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当年完成</w:t>
            </w:r>
          </w:p>
        </w:tc>
      </w:tr>
      <w:tr w:rsidR="00253834" w:rsidRPr="00253834" w:rsidTr="00573E03">
        <w:trPr>
          <w:trHeight w:val="375"/>
        </w:trPr>
        <w:tc>
          <w:tcPr>
            <w:tcW w:w="128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1287" w:type="pct"/>
            <w:vMerge/>
            <w:tcBorders>
              <w:top w:val="single" w:sz="4" w:space="0" w:color="auto"/>
              <w:left w:val="single" w:sz="4" w:space="0" w:color="auto"/>
              <w:bottom w:val="single" w:sz="4" w:space="0" w:color="auto"/>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232"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成本指标</w:t>
            </w:r>
          </w:p>
        </w:tc>
        <w:tc>
          <w:tcPr>
            <w:tcW w:w="337"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工程项目预算控制数</w:t>
            </w:r>
          </w:p>
        </w:tc>
        <w:tc>
          <w:tcPr>
            <w:tcW w:w="704"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根据财政资金安排</w:t>
            </w:r>
          </w:p>
        </w:tc>
        <w:tc>
          <w:tcPr>
            <w:tcW w:w="232"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成本指标</w:t>
            </w:r>
          </w:p>
        </w:tc>
        <w:tc>
          <w:tcPr>
            <w:tcW w:w="370"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工程项目预算控制数</w:t>
            </w:r>
          </w:p>
        </w:tc>
        <w:tc>
          <w:tcPr>
            <w:tcW w:w="55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根据财政资金安排</w:t>
            </w:r>
          </w:p>
        </w:tc>
      </w:tr>
      <w:tr w:rsidR="00253834" w:rsidRPr="00253834" w:rsidTr="00573E03">
        <w:trPr>
          <w:trHeight w:val="510"/>
        </w:trPr>
        <w:tc>
          <w:tcPr>
            <w:tcW w:w="128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1287" w:type="pct"/>
            <w:vMerge w:val="restart"/>
            <w:tcBorders>
              <w:top w:val="nil"/>
              <w:left w:val="single" w:sz="4" w:space="0" w:color="auto"/>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w:t>
            </w:r>
            <w:r w:rsidRPr="00253834">
              <w:rPr>
                <w:rFonts w:ascii="宋体" w:eastAsia="宋体" w:hAnsi="宋体" w:cs="宋体" w:hint="eastAsia"/>
                <w:kern w:val="0"/>
                <w:sz w:val="24"/>
                <w:szCs w:val="24"/>
              </w:rPr>
              <w:br/>
              <w:t>果</w:t>
            </w:r>
            <w:r w:rsidRPr="00253834">
              <w:rPr>
                <w:rFonts w:ascii="宋体" w:eastAsia="宋体" w:hAnsi="宋体" w:cs="宋体" w:hint="eastAsia"/>
                <w:kern w:val="0"/>
                <w:sz w:val="24"/>
                <w:szCs w:val="24"/>
              </w:rPr>
              <w:br/>
              <w:t>指</w:t>
            </w:r>
            <w:r w:rsidRPr="00253834">
              <w:rPr>
                <w:rFonts w:ascii="宋体" w:eastAsia="宋体" w:hAnsi="宋体" w:cs="宋体" w:hint="eastAsia"/>
                <w:kern w:val="0"/>
                <w:sz w:val="24"/>
                <w:szCs w:val="24"/>
              </w:rPr>
              <w:br/>
              <w:t>标</w:t>
            </w:r>
          </w:p>
        </w:tc>
        <w:tc>
          <w:tcPr>
            <w:tcW w:w="232"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效益指标</w:t>
            </w:r>
          </w:p>
        </w:tc>
        <w:tc>
          <w:tcPr>
            <w:tcW w:w="337"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住用安全、居住环境</w:t>
            </w:r>
          </w:p>
        </w:tc>
        <w:tc>
          <w:tcPr>
            <w:tcW w:w="704"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得到良好的改善</w:t>
            </w:r>
          </w:p>
        </w:tc>
        <w:tc>
          <w:tcPr>
            <w:tcW w:w="232"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效益指标</w:t>
            </w:r>
          </w:p>
        </w:tc>
        <w:tc>
          <w:tcPr>
            <w:tcW w:w="370"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住用安全、居住环境</w:t>
            </w:r>
          </w:p>
        </w:tc>
        <w:tc>
          <w:tcPr>
            <w:tcW w:w="55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得到良好的改善</w:t>
            </w:r>
          </w:p>
        </w:tc>
      </w:tr>
      <w:tr w:rsidR="00253834" w:rsidRPr="00253834" w:rsidTr="00573E03">
        <w:trPr>
          <w:trHeight w:val="600"/>
        </w:trPr>
        <w:tc>
          <w:tcPr>
            <w:tcW w:w="128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1287" w:type="pct"/>
            <w:vMerge/>
            <w:tcBorders>
              <w:top w:val="nil"/>
              <w:left w:val="single" w:sz="4" w:space="0" w:color="auto"/>
              <w:bottom w:val="nil"/>
              <w:right w:val="single" w:sz="4" w:space="0" w:color="auto"/>
            </w:tcBorders>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p>
        </w:tc>
        <w:tc>
          <w:tcPr>
            <w:tcW w:w="232" w:type="pct"/>
            <w:tcBorders>
              <w:top w:val="single" w:sz="4" w:space="0" w:color="auto"/>
              <w:left w:val="nil"/>
              <w:bottom w:val="nil"/>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服务对象</w:t>
            </w:r>
            <w:r w:rsidRPr="00253834">
              <w:rPr>
                <w:rFonts w:ascii="宋体" w:eastAsia="宋体" w:hAnsi="宋体" w:cs="宋体" w:hint="eastAsia"/>
                <w:kern w:val="0"/>
                <w:sz w:val="24"/>
                <w:szCs w:val="24"/>
              </w:rPr>
              <w:br/>
              <w:t>满意度指标</w:t>
            </w:r>
          </w:p>
        </w:tc>
        <w:tc>
          <w:tcPr>
            <w:tcW w:w="337"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居民满意度</w:t>
            </w:r>
          </w:p>
        </w:tc>
        <w:tc>
          <w:tcPr>
            <w:tcW w:w="704"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达到95%以上</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center"/>
              <w:rPr>
                <w:rFonts w:ascii="宋体" w:eastAsia="宋体" w:hAnsi="宋体" w:cs="宋体"/>
                <w:kern w:val="0"/>
                <w:sz w:val="24"/>
                <w:szCs w:val="24"/>
              </w:rPr>
            </w:pPr>
            <w:r w:rsidRPr="00253834">
              <w:rPr>
                <w:rFonts w:ascii="宋体" w:eastAsia="宋体" w:hAnsi="宋体" w:cs="宋体" w:hint="eastAsia"/>
                <w:kern w:val="0"/>
                <w:sz w:val="24"/>
                <w:szCs w:val="24"/>
              </w:rPr>
              <w:t>服务对象</w:t>
            </w:r>
            <w:r w:rsidRPr="00253834">
              <w:rPr>
                <w:rFonts w:ascii="宋体" w:eastAsia="宋体" w:hAnsi="宋体" w:cs="宋体" w:hint="eastAsia"/>
                <w:kern w:val="0"/>
                <w:sz w:val="24"/>
                <w:szCs w:val="24"/>
              </w:rPr>
              <w:br/>
              <w:t>满意度指标</w:t>
            </w:r>
          </w:p>
        </w:tc>
        <w:tc>
          <w:tcPr>
            <w:tcW w:w="370" w:type="pct"/>
            <w:gridSpan w:val="2"/>
            <w:tcBorders>
              <w:top w:val="single" w:sz="4" w:space="0" w:color="auto"/>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居民满意度</w:t>
            </w:r>
          </w:p>
        </w:tc>
        <w:tc>
          <w:tcPr>
            <w:tcW w:w="551" w:type="pct"/>
            <w:tcBorders>
              <w:top w:val="nil"/>
              <w:left w:val="nil"/>
              <w:bottom w:val="single" w:sz="4" w:space="0" w:color="auto"/>
              <w:right w:val="single" w:sz="4" w:space="0" w:color="auto"/>
            </w:tcBorders>
            <w:shd w:val="clear" w:color="auto" w:fill="auto"/>
            <w:vAlign w:val="center"/>
            <w:hideMark/>
          </w:tcPr>
          <w:p w:rsidR="00253834" w:rsidRPr="00253834" w:rsidRDefault="00253834" w:rsidP="00253834">
            <w:pPr>
              <w:widowControl/>
              <w:spacing w:after="0" w:line="240" w:lineRule="auto"/>
              <w:jc w:val="left"/>
              <w:rPr>
                <w:rFonts w:ascii="宋体" w:eastAsia="宋体" w:hAnsi="宋体" w:cs="宋体"/>
                <w:kern w:val="0"/>
                <w:sz w:val="24"/>
                <w:szCs w:val="24"/>
              </w:rPr>
            </w:pPr>
            <w:r w:rsidRPr="00253834">
              <w:rPr>
                <w:rFonts w:ascii="宋体" w:eastAsia="宋体" w:hAnsi="宋体" w:cs="宋体" w:hint="eastAsia"/>
                <w:kern w:val="0"/>
                <w:sz w:val="24"/>
                <w:szCs w:val="24"/>
              </w:rPr>
              <w:t>达到95%以上</w:t>
            </w:r>
          </w:p>
        </w:tc>
      </w:tr>
    </w:tbl>
    <w:p w:rsidR="006B7406" w:rsidRDefault="006B7406" w:rsidP="006B7406">
      <w:pPr>
        <w:rPr>
          <w:rFonts w:ascii="仿宋_GB2312" w:eastAsia="仿宋_GB2312"/>
          <w:sz w:val="32"/>
          <w:szCs w:val="32"/>
        </w:rPr>
      </w:pPr>
    </w:p>
    <w:p w:rsidR="006B7406" w:rsidRDefault="006B7406" w:rsidP="006B7406">
      <w:pPr>
        <w:widowControl/>
        <w:jc w:val="left"/>
        <w:rPr>
          <w:rFonts w:ascii="仿宋_GB2312" w:eastAsia="仿宋_GB2312"/>
          <w:sz w:val="32"/>
          <w:szCs w:val="32"/>
        </w:rPr>
      </w:pPr>
    </w:p>
    <w:sectPr w:rsidR="006B7406" w:rsidSect="00310F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5AF" w:rsidRDefault="007F15AF" w:rsidP="003F2915">
      <w:r>
        <w:separator/>
      </w:r>
    </w:p>
  </w:endnote>
  <w:endnote w:type="continuationSeparator" w:id="1">
    <w:p w:rsidR="007F15AF" w:rsidRDefault="007F15AF" w:rsidP="003F2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5AF" w:rsidRDefault="007F15AF" w:rsidP="003F2915">
      <w:r>
        <w:separator/>
      </w:r>
    </w:p>
  </w:footnote>
  <w:footnote w:type="continuationSeparator" w:id="1">
    <w:p w:rsidR="007F15AF" w:rsidRDefault="007F15AF" w:rsidP="003F2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C445D"/>
    <w:multiLevelType w:val="hybridMultilevel"/>
    <w:tmpl w:val="F05C967C"/>
    <w:lvl w:ilvl="0" w:tplc="EF063FB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DC6606F"/>
    <w:multiLevelType w:val="hybridMultilevel"/>
    <w:tmpl w:val="0CE034F8"/>
    <w:lvl w:ilvl="0" w:tplc="A4CA77F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507A"/>
    <w:rsid w:val="0000088A"/>
    <w:rsid w:val="000030C0"/>
    <w:rsid w:val="00035779"/>
    <w:rsid w:val="00045D33"/>
    <w:rsid w:val="00060BD7"/>
    <w:rsid w:val="000633AF"/>
    <w:rsid w:val="00094DC4"/>
    <w:rsid w:val="000A5E37"/>
    <w:rsid w:val="000C43E3"/>
    <w:rsid w:val="000C5D7B"/>
    <w:rsid w:val="000E7331"/>
    <w:rsid w:val="001007CF"/>
    <w:rsid w:val="00103B9F"/>
    <w:rsid w:val="00105FC4"/>
    <w:rsid w:val="00113C73"/>
    <w:rsid w:val="00117A65"/>
    <w:rsid w:val="00131AF7"/>
    <w:rsid w:val="0014017F"/>
    <w:rsid w:val="0015009B"/>
    <w:rsid w:val="00154563"/>
    <w:rsid w:val="00166B22"/>
    <w:rsid w:val="00175940"/>
    <w:rsid w:val="001906F5"/>
    <w:rsid w:val="001A2D6C"/>
    <w:rsid w:val="001B57E9"/>
    <w:rsid w:val="001B6383"/>
    <w:rsid w:val="001C4842"/>
    <w:rsid w:val="001D26AB"/>
    <w:rsid w:val="001D4F3D"/>
    <w:rsid w:val="001F1F17"/>
    <w:rsid w:val="002017FC"/>
    <w:rsid w:val="00201ED7"/>
    <w:rsid w:val="00207218"/>
    <w:rsid w:val="00232913"/>
    <w:rsid w:val="00236A54"/>
    <w:rsid w:val="00242EBB"/>
    <w:rsid w:val="00246C8B"/>
    <w:rsid w:val="00253834"/>
    <w:rsid w:val="00257605"/>
    <w:rsid w:val="00260487"/>
    <w:rsid w:val="00260CAC"/>
    <w:rsid w:val="00266E2E"/>
    <w:rsid w:val="0027139A"/>
    <w:rsid w:val="00272206"/>
    <w:rsid w:val="002A328B"/>
    <w:rsid w:val="002B069B"/>
    <w:rsid w:val="002C4837"/>
    <w:rsid w:val="002C6CD2"/>
    <w:rsid w:val="002D7182"/>
    <w:rsid w:val="002F7323"/>
    <w:rsid w:val="00310F78"/>
    <w:rsid w:val="0031367B"/>
    <w:rsid w:val="003372C4"/>
    <w:rsid w:val="003554A6"/>
    <w:rsid w:val="00355A77"/>
    <w:rsid w:val="003620E7"/>
    <w:rsid w:val="00373626"/>
    <w:rsid w:val="0038744F"/>
    <w:rsid w:val="00390D09"/>
    <w:rsid w:val="00393217"/>
    <w:rsid w:val="003A0DAF"/>
    <w:rsid w:val="003A370D"/>
    <w:rsid w:val="003A5A10"/>
    <w:rsid w:val="003C3D10"/>
    <w:rsid w:val="003D157D"/>
    <w:rsid w:val="003D2EAB"/>
    <w:rsid w:val="003D7196"/>
    <w:rsid w:val="003D73E0"/>
    <w:rsid w:val="003E21C5"/>
    <w:rsid w:val="003F208B"/>
    <w:rsid w:val="003F2915"/>
    <w:rsid w:val="003F7F6F"/>
    <w:rsid w:val="004178A6"/>
    <w:rsid w:val="0046526C"/>
    <w:rsid w:val="004732A4"/>
    <w:rsid w:val="004801AB"/>
    <w:rsid w:val="00483138"/>
    <w:rsid w:val="004A3176"/>
    <w:rsid w:val="004A376F"/>
    <w:rsid w:val="004A4CF2"/>
    <w:rsid w:val="004C3E78"/>
    <w:rsid w:val="004C5AF1"/>
    <w:rsid w:val="004D1730"/>
    <w:rsid w:val="004D43AC"/>
    <w:rsid w:val="004D534E"/>
    <w:rsid w:val="004F42EE"/>
    <w:rsid w:val="004F4FC4"/>
    <w:rsid w:val="0050043F"/>
    <w:rsid w:val="005068BD"/>
    <w:rsid w:val="0053198F"/>
    <w:rsid w:val="00535774"/>
    <w:rsid w:val="00543ACF"/>
    <w:rsid w:val="005474C3"/>
    <w:rsid w:val="00561DB8"/>
    <w:rsid w:val="00573E03"/>
    <w:rsid w:val="005761D3"/>
    <w:rsid w:val="0058107E"/>
    <w:rsid w:val="00595F6A"/>
    <w:rsid w:val="00596DE9"/>
    <w:rsid w:val="005B45CD"/>
    <w:rsid w:val="005B49B4"/>
    <w:rsid w:val="005B7E51"/>
    <w:rsid w:val="005C7D9B"/>
    <w:rsid w:val="005D30F1"/>
    <w:rsid w:val="005E4D90"/>
    <w:rsid w:val="005E62D8"/>
    <w:rsid w:val="005E695F"/>
    <w:rsid w:val="005F3AE9"/>
    <w:rsid w:val="00607694"/>
    <w:rsid w:val="006105EA"/>
    <w:rsid w:val="00616DF2"/>
    <w:rsid w:val="00625914"/>
    <w:rsid w:val="00627D7E"/>
    <w:rsid w:val="00650DC8"/>
    <w:rsid w:val="0066317A"/>
    <w:rsid w:val="006671D5"/>
    <w:rsid w:val="00673BB6"/>
    <w:rsid w:val="006846CE"/>
    <w:rsid w:val="00687EDC"/>
    <w:rsid w:val="00693FC2"/>
    <w:rsid w:val="00695111"/>
    <w:rsid w:val="006A07A2"/>
    <w:rsid w:val="006B7406"/>
    <w:rsid w:val="006C2F25"/>
    <w:rsid w:val="006E21D1"/>
    <w:rsid w:val="006E5E5D"/>
    <w:rsid w:val="006F204D"/>
    <w:rsid w:val="006F38C2"/>
    <w:rsid w:val="00701C6C"/>
    <w:rsid w:val="00705110"/>
    <w:rsid w:val="0073315D"/>
    <w:rsid w:val="00750333"/>
    <w:rsid w:val="0075419C"/>
    <w:rsid w:val="0076136E"/>
    <w:rsid w:val="00772DAE"/>
    <w:rsid w:val="007813ED"/>
    <w:rsid w:val="00784A75"/>
    <w:rsid w:val="00792934"/>
    <w:rsid w:val="007A51D0"/>
    <w:rsid w:val="007B564D"/>
    <w:rsid w:val="007C6470"/>
    <w:rsid w:val="007D1FA1"/>
    <w:rsid w:val="007E024A"/>
    <w:rsid w:val="007E46E2"/>
    <w:rsid w:val="007E5F31"/>
    <w:rsid w:val="007F15AF"/>
    <w:rsid w:val="007F3A17"/>
    <w:rsid w:val="008121D1"/>
    <w:rsid w:val="00814B0A"/>
    <w:rsid w:val="008173FF"/>
    <w:rsid w:val="0083167F"/>
    <w:rsid w:val="0083252A"/>
    <w:rsid w:val="008457A4"/>
    <w:rsid w:val="008459CF"/>
    <w:rsid w:val="008617D8"/>
    <w:rsid w:val="0086469C"/>
    <w:rsid w:val="008918B2"/>
    <w:rsid w:val="00894CBB"/>
    <w:rsid w:val="008B0138"/>
    <w:rsid w:val="008B543D"/>
    <w:rsid w:val="008D6DC4"/>
    <w:rsid w:val="008F063A"/>
    <w:rsid w:val="009013D6"/>
    <w:rsid w:val="0090173F"/>
    <w:rsid w:val="009071CB"/>
    <w:rsid w:val="00907841"/>
    <w:rsid w:val="00910E87"/>
    <w:rsid w:val="0091296C"/>
    <w:rsid w:val="00922832"/>
    <w:rsid w:val="00922C55"/>
    <w:rsid w:val="009444A3"/>
    <w:rsid w:val="0094694F"/>
    <w:rsid w:val="00961F08"/>
    <w:rsid w:val="009637F8"/>
    <w:rsid w:val="00965F20"/>
    <w:rsid w:val="00966B1E"/>
    <w:rsid w:val="009A2E80"/>
    <w:rsid w:val="009A6716"/>
    <w:rsid w:val="009A6DB1"/>
    <w:rsid w:val="009B10C4"/>
    <w:rsid w:val="009B41EA"/>
    <w:rsid w:val="009C6423"/>
    <w:rsid w:val="009D1E32"/>
    <w:rsid w:val="00A07C1F"/>
    <w:rsid w:val="00A1438B"/>
    <w:rsid w:val="00A23C9A"/>
    <w:rsid w:val="00A53B92"/>
    <w:rsid w:val="00A54A66"/>
    <w:rsid w:val="00A67893"/>
    <w:rsid w:val="00A67F0B"/>
    <w:rsid w:val="00A72B6E"/>
    <w:rsid w:val="00A8166A"/>
    <w:rsid w:val="00A8271C"/>
    <w:rsid w:val="00A86669"/>
    <w:rsid w:val="00AA3029"/>
    <w:rsid w:val="00AA34BE"/>
    <w:rsid w:val="00AA395B"/>
    <w:rsid w:val="00AC44F8"/>
    <w:rsid w:val="00AC63E2"/>
    <w:rsid w:val="00AD00D7"/>
    <w:rsid w:val="00AE6BB1"/>
    <w:rsid w:val="00AF19B0"/>
    <w:rsid w:val="00AF4B9D"/>
    <w:rsid w:val="00B01162"/>
    <w:rsid w:val="00B042DF"/>
    <w:rsid w:val="00B05C84"/>
    <w:rsid w:val="00B1350F"/>
    <w:rsid w:val="00B24C84"/>
    <w:rsid w:val="00B31F1B"/>
    <w:rsid w:val="00B415E4"/>
    <w:rsid w:val="00B44EC3"/>
    <w:rsid w:val="00B544D3"/>
    <w:rsid w:val="00B549D4"/>
    <w:rsid w:val="00B55116"/>
    <w:rsid w:val="00B560EC"/>
    <w:rsid w:val="00B66A0C"/>
    <w:rsid w:val="00B7643D"/>
    <w:rsid w:val="00B878A3"/>
    <w:rsid w:val="00B919B9"/>
    <w:rsid w:val="00B92059"/>
    <w:rsid w:val="00BB7887"/>
    <w:rsid w:val="00BD1F48"/>
    <w:rsid w:val="00BE6158"/>
    <w:rsid w:val="00BE72EF"/>
    <w:rsid w:val="00BF4BD5"/>
    <w:rsid w:val="00C02F79"/>
    <w:rsid w:val="00C05061"/>
    <w:rsid w:val="00C05C2F"/>
    <w:rsid w:val="00C11903"/>
    <w:rsid w:val="00C14DF5"/>
    <w:rsid w:val="00C4507A"/>
    <w:rsid w:val="00C54117"/>
    <w:rsid w:val="00C668FD"/>
    <w:rsid w:val="00C77BC4"/>
    <w:rsid w:val="00C831C2"/>
    <w:rsid w:val="00C97CDE"/>
    <w:rsid w:val="00CA0E3F"/>
    <w:rsid w:val="00CA4403"/>
    <w:rsid w:val="00CB1BB2"/>
    <w:rsid w:val="00CB5FF1"/>
    <w:rsid w:val="00CC6A63"/>
    <w:rsid w:val="00CD218D"/>
    <w:rsid w:val="00CF458D"/>
    <w:rsid w:val="00D0530C"/>
    <w:rsid w:val="00D139C3"/>
    <w:rsid w:val="00D21BA2"/>
    <w:rsid w:val="00D23364"/>
    <w:rsid w:val="00D236CE"/>
    <w:rsid w:val="00D25ED7"/>
    <w:rsid w:val="00D27688"/>
    <w:rsid w:val="00D30A0E"/>
    <w:rsid w:val="00D37357"/>
    <w:rsid w:val="00D37718"/>
    <w:rsid w:val="00D423F0"/>
    <w:rsid w:val="00D4520E"/>
    <w:rsid w:val="00D60535"/>
    <w:rsid w:val="00D60B14"/>
    <w:rsid w:val="00D6254E"/>
    <w:rsid w:val="00D67805"/>
    <w:rsid w:val="00D76520"/>
    <w:rsid w:val="00DA58FF"/>
    <w:rsid w:val="00DA66B7"/>
    <w:rsid w:val="00DC1C3B"/>
    <w:rsid w:val="00DC6E44"/>
    <w:rsid w:val="00DD6068"/>
    <w:rsid w:val="00DD6E58"/>
    <w:rsid w:val="00DE79F0"/>
    <w:rsid w:val="00DF1BFB"/>
    <w:rsid w:val="00DF3901"/>
    <w:rsid w:val="00E138EA"/>
    <w:rsid w:val="00E4356D"/>
    <w:rsid w:val="00E43828"/>
    <w:rsid w:val="00E54E70"/>
    <w:rsid w:val="00E63A28"/>
    <w:rsid w:val="00E65597"/>
    <w:rsid w:val="00E720A4"/>
    <w:rsid w:val="00E86DA9"/>
    <w:rsid w:val="00E87834"/>
    <w:rsid w:val="00E87E82"/>
    <w:rsid w:val="00EB30FC"/>
    <w:rsid w:val="00EC4C05"/>
    <w:rsid w:val="00EC543B"/>
    <w:rsid w:val="00EE3FA0"/>
    <w:rsid w:val="00EF07B1"/>
    <w:rsid w:val="00EF257F"/>
    <w:rsid w:val="00F03BFF"/>
    <w:rsid w:val="00F115D5"/>
    <w:rsid w:val="00F13271"/>
    <w:rsid w:val="00F32F3E"/>
    <w:rsid w:val="00F47835"/>
    <w:rsid w:val="00F47F7A"/>
    <w:rsid w:val="00F51A50"/>
    <w:rsid w:val="00F55F11"/>
    <w:rsid w:val="00F63B16"/>
    <w:rsid w:val="00F849BC"/>
    <w:rsid w:val="00F85775"/>
    <w:rsid w:val="00F904FE"/>
    <w:rsid w:val="00F9129A"/>
    <w:rsid w:val="00FB615A"/>
    <w:rsid w:val="00FE030E"/>
    <w:rsid w:val="00FE0739"/>
    <w:rsid w:val="00FE4A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07A"/>
    <w:pPr>
      <w:widowControl w:val="0"/>
      <w:jc w:val="both"/>
    </w:pPr>
  </w:style>
  <w:style w:type="paragraph" w:styleId="1">
    <w:name w:val="heading 1"/>
    <w:basedOn w:val="a"/>
    <w:next w:val="a"/>
    <w:link w:val="1Char"/>
    <w:uiPriority w:val="9"/>
    <w:qFormat/>
    <w:rsid w:val="006B740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74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29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2915"/>
    <w:rPr>
      <w:sz w:val="18"/>
      <w:szCs w:val="18"/>
    </w:rPr>
  </w:style>
  <w:style w:type="paragraph" w:styleId="a4">
    <w:name w:val="footer"/>
    <w:basedOn w:val="a"/>
    <w:link w:val="Char0"/>
    <w:uiPriority w:val="99"/>
    <w:unhideWhenUsed/>
    <w:rsid w:val="003F2915"/>
    <w:pPr>
      <w:tabs>
        <w:tab w:val="center" w:pos="4153"/>
        <w:tab w:val="right" w:pos="8306"/>
      </w:tabs>
      <w:snapToGrid w:val="0"/>
      <w:jc w:val="left"/>
    </w:pPr>
    <w:rPr>
      <w:sz w:val="18"/>
      <w:szCs w:val="18"/>
    </w:rPr>
  </w:style>
  <w:style w:type="character" w:customStyle="1" w:styleId="Char0">
    <w:name w:val="页脚 Char"/>
    <w:basedOn w:val="a0"/>
    <w:link w:val="a4"/>
    <w:uiPriority w:val="99"/>
    <w:rsid w:val="003F2915"/>
    <w:rPr>
      <w:sz w:val="18"/>
      <w:szCs w:val="18"/>
    </w:rPr>
  </w:style>
  <w:style w:type="character" w:customStyle="1" w:styleId="1Char">
    <w:name w:val="标题 1 Char"/>
    <w:basedOn w:val="a0"/>
    <w:link w:val="1"/>
    <w:uiPriority w:val="9"/>
    <w:rsid w:val="006B7406"/>
    <w:rPr>
      <w:b/>
      <w:bCs/>
      <w:kern w:val="44"/>
      <w:sz w:val="44"/>
      <w:szCs w:val="44"/>
    </w:rPr>
  </w:style>
  <w:style w:type="character" w:customStyle="1" w:styleId="2Char">
    <w:name w:val="标题 2 Char"/>
    <w:basedOn w:val="a0"/>
    <w:link w:val="2"/>
    <w:uiPriority w:val="9"/>
    <w:rsid w:val="006B7406"/>
    <w:rPr>
      <w:rFonts w:asciiTheme="majorHAnsi" w:eastAsiaTheme="majorEastAsia" w:hAnsiTheme="majorHAnsi" w:cstheme="majorBidi"/>
      <w:b/>
      <w:bCs/>
      <w:sz w:val="32"/>
      <w:szCs w:val="32"/>
    </w:rPr>
  </w:style>
  <w:style w:type="numbering" w:customStyle="1" w:styleId="10">
    <w:name w:val="无列表1"/>
    <w:next w:val="a2"/>
    <w:uiPriority w:val="99"/>
    <w:semiHidden/>
    <w:unhideWhenUsed/>
    <w:rsid w:val="006B7406"/>
  </w:style>
  <w:style w:type="numbering" w:customStyle="1" w:styleId="11">
    <w:name w:val="无列表11"/>
    <w:next w:val="a2"/>
    <w:uiPriority w:val="99"/>
    <w:semiHidden/>
    <w:unhideWhenUsed/>
    <w:rsid w:val="006B7406"/>
  </w:style>
  <w:style w:type="character" w:styleId="a5">
    <w:name w:val="annotation reference"/>
    <w:uiPriority w:val="99"/>
    <w:semiHidden/>
    <w:unhideWhenUsed/>
    <w:rsid w:val="006B7406"/>
    <w:rPr>
      <w:sz w:val="21"/>
      <w:szCs w:val="21"/>
    </w:rPr>
  </w:style>
  <w:style w:type="paragraph" w:styleId="a6">
    <w:name w:val="annotation text"/>
    <w:basedOn w:val="a"/>
    <w:link w:val="Char1"/>
    <w:uiPriority w:val="99"/>
    <w:semiHidden/>
    <w:unhideWhenUsed/>
    <w:rsid w:val="006B7406"/>
    <w:pPr>
      <w:spacing w:after="0" w:line="240" w:lineRule="auto"/>
      <w:jc w:val="left"/>
    </w:pPr>
    <w:rPr>
      <w:rFonts w:ascii="Times New Roman" w:eastAsia="宋体" w:hAnsi="Times New Roman" w:cs="Times New Roman"/>
      <w:szCs w:val="24"/>
    </w:rPr>
  </w:style>
  <w:style w:type="character" w:customStyle="1" w:styleId="Char1">
    <w:name w:val="批注文字 Char"/>
    <w:basedOn w:val="a0"/>
    <w:link w:val="a6"/>
    <w:uiPriority w:val="99"/>
    <w:semiHidden/>
    <w:rsid w:val="006B7406"/>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6B7406"/>
    <w:rPr>
      <w:b/>
      <w:bCs/>
    </w:rPr>
  </w:style>
  <w:style w:type="character" w:customStyle="1" w:styleId="Char2">
    <w:name w:val="批注主题 Char"/>
    <w:basedOn w:val="Char1"/>
    <w:link w:val="a7"/>
    <w:uiPriority w:val="99"/>
    <w:semiHidden/>
    <w:rsid w:val="006B7406"/>
    <w:rPr>
      <w:rFonts w:ascii="Times New Roman" w:eastAsia="宋体" w:hAnsi="Times New Roman" w:cs="Times New Roman"/>
      <w:b/>
      <w:bCs/>
      <w:szCs w:val="24"/>
    </w:rPr>
  </w:style>
  <w:style w:type="paragraph" w:styleId="a8">
    <w:name w:val="Balloon Text"/>
    <w:basedOn w:val="a"/>
    <w:link w:val="Char3"/>
    <w:uiPriority w:val="99"/>
    <w:semiHidden/>
    <w:unhideWhenUsed/>
    <w:rsid w:val="006B7406"/>
    <w:pPr>
      <w:spacing w:after="0" w:line="240" w:lineRule="auto"/>
    </w:pPr>
    <w:rPr>
      <w:rFonts w:ascii="Times New Roman" w:eastAsia="宋体" w:hAnsi="Times New Roman" w:cs="Times New Roman"/>
      <w:sz w:val="18"/>
      <w:szCs w:val="18"/>
    </w:rPr>
  </w:style>
  <w:style w:type="character" w:customStyle="1" w:styleId="Char3">
    <w:name w:val="批注框文本 Char"/>
    <w:basedOn w:val="a0"/>
    <w:link w:val="a8"/>
    <w:uiPriority w:val="99"/>
    <w:semiHidden/>
    <w:rsid w:val="006B7406"/>
    <w:rPr>
      <w:rFonts w:ascii="Times New Roman" w:eastAsia="宋体" w:hAnsi="Times New Roman" w:cs="Times New Roman"/>
      <w:sz w:val="18"/>
      <w:szCs w:val="18"/>
    </w:rPr>
  </w:style>
  <w:style w:type="table" w:styleId="a9">
    <w:name w:val="Table Grid"/>
    <w:basedOn w:val="a1"/>
    <w:uiPriority w:val="59"/>
    <w:rsid w:val="006B7406"/>
    <w:pPr>
      <w:spacing w:after="0" w:line="240" w:lineRule="auto"/>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B7406"/>
    <w:pPr>
      <w:spacing w:after="0" w:line="240" w:lineRule="auto"/>
      <w:ind w:firstLineChars="200" w:firstLine="420"/>
    </w:pPr>
    <w:rPr>
      <w:rFonts w:ascii="Times New Roman" w:eastAsia="宋体" w:hAnsi="Times New Roman" w:cs="Times New Roman"/>
      <w:szCs w:val="24"/>
    </w:rPr>
  </w:style>
  <w:style w:type="table" w:customStyle="1" w:styleId="12">
    <w:name w:val="网格型1"/>
    <w:basedOn w:val="a1"/>
    <w:next w:val="a9"/>
    <w:uiPriority w:val="59"/>
    <w:rsid w:val="006B7406"/>
    <w:pPr>
      <w:spacing w:after="0" w:line="240" w:lineRule="auto"/>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Char4"/>
    <w:uiPriority w:val="99"/>
    <w:semiHidden/>
    <w:unhideWhenUsed/>
    <w:rsid w:val="006B7406"/>
    <w:pPr>
      <w:spacing w:after="0" w:line="240" w:lineRule="auto"/>
      <w:ind w:leftChars="2500" w:left="100"/>
    </w:pPr>
  </w:style>
  <w:style w:type="character" w:customStyle="1" w:styleId="Char4">
    <w:name w:val="日期 Char"/>
    <w:basedOn w:val="a0"/>
    <w:link w:val="ab"/>
    <w:uiPriority w:val="99"/>
    <w:semiHidden/>
    <w:rsid w:val="006B7406"/>
  </w:style>
  <w:style w:type="character" w:styleId="ac">
    <w:name w:val="Hyperlink"/>
    <w:uiPriority w:val="99"/>
    <w:unhideWhenUsed/>
    <w:rsid w:val="006B7406"/>
    <w:rPr>
      <w:color w:val="0000FF"/>
      <w:u w:val="single"/>
    </w:rPr>
  </w:style>
  <w:style w:type="character" w:styleId="ad">
    <w:name w:val="FollowedHyperlink"/>
    <w:uiPriority w:val="99"/>
    <w:semiHidden/>
    <w:unhideWhenUsed/>
    <w:rsid w:val="006B7406"/>
    <w:rPr>
      <w:color w:val="800080"/>
      <w:u w:val="single"/>
    </w:rPr>
  </w:style>
  <w:style w:type="paragraph" w:customStyle="1" w:styleId="font5">
    <w:name w:val="font5"/>
    <w:basedOn w:val="a"/>
    <w:rsid w:val="006B7406"/>
    <w:pPr>
      <w:widowControl/>
      <w:spacing w:before="100" w:beforeAutospacing="1" w:after="100" w:afterAutospacing="1" w:line="240" w:lineRule="auto"/>
      <w:jc w:val="left"/>
    </w:pPr>
    <w:rPr>
      <w:rFonts w:ascii="宋体" w:eastAsia="宋体" w:hAnsi="宋体" w:cs="宋体"/>
      <w:b/>
      <w:bCs/>
      <w:color w:val="000000"/>
      <w:kern w:val="0"/>
      <w:sz w:val="24"/>
      <w:szCs w:val="24"/>
    </w:rPr>
  </w:style>
  <w:style w:type="paragraph" w:customStyle="1" w:styleId="xl65">
    <w:name w:val="xl65"/>
    <w:basedOn w:val="a"/>
    <w:rsid w:val="006B7406"/>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eastAsia="宋体" w:hAnsi="宋体" w:cs="宋体"/>
      <w:kern w:val="0"/>
      <w:sz w:val="18"/>
      <w:szCs w:val="18"/>
    </w:rPr>
  </w:style>
  <w:style w:type="paragraph" w:customStyle="1" w:styleId="xl66">
    <w:name w:val="xl66"/>
    <w:basedOn w:val="a"/>
    <w:rsid w:val="006B7406"/>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宋体" w:eastAsia="宋体" w:hAnsi="宋体" w:cs="宋体"/>
      <w:kern w:val="0"/>
      <w:sz w:val="18"/>
      <w:szCs w:val="18"/>
    </w:rPr>
  </w:style>
  <w:style w:type="paragraph" w:customStyle="1" w:styleId="xl67">
    <w:name w:val="xl67"/>
    <w:basedOn w:val="a"/>
    <w:rsid w:val="006B7406"/>
    <w:pPr>
      <w:widowControl/>
      <w:pBdr>
        <w:top w:val="single" w:sz="4" w:space="0" w:color="000000"/>
        <w:left w:val="single" w:sz="4" w:space="0" w:color="000000"/>
        <w:bottom w:val="single" w:sz="4" w:space="0" w:color="000000"/>
        <w:right w:val="single" w:sz="4" w:space="0" w:color="000000"/>
      </w:pBdr>
      <w:shd w:val="clear" w:color="99FFCC" w:fill="FFFFFF"/>
      <w:spacing w:before="100" w:beforeAutospacing="1" w:after="100" w:afterAutospacing="1" w:line="240" w:lineRule="auto"/>
      <w:jc w:val="left"/>
    </w:pPr>
    <w:rPr>
      <w:rFonts w:ascii="宋体" w:eastAsia="宋体" w:hAnsi="宋体" w:cs="宋体"/>
      <w:kern w:val="0"/>
      <w:sz w:val="20"/>
      <w:szCs w:val="20"/>
    </w:rPr>
  </w:style>
  <w:style w:type="paragraph" w:styleId="ae">
    <w:name w:val="Title"/>
    <w:basedOn w:val="a"/>
    <w:next w:val="a"/>
    <w:link w:val="Char5"/>
    <w:qFormat/>
    <w:rsid w:val="006B7406"/>
    <w:pPr>
      <w:spacing w:before="240" w:after="60" w:line="240" w:lineRule="auto"/>
      <w:jc w:val="center"/>
      <w:outlineLvl w:val="0"/>
    </w:pPr>
    <w:rPr>
      <w:rFonts w:asciiTheme="majorHAnsi" w:eastAsia="宋体" w:hAnsiTheme="majorHAnsi" w:cstheme="majorBidi"/>
      <w:b/>
      <w:bCs/>
      <w:sz w:val="32"/>
      <w:szCs w:val="32"/>
    </w:rPr>
  </w:style>
  <w:style w:type="character" w:customStyle="1" w:styleId="Char5">
    <w:name w:val="标题 Char"/>
    <w:basedOn w:val="a0"/>
    <w:link w:val="ae"/>
    <w:rsid w:val="006B7406"/>
    <w:rPr>
      <w:rFonts w:asciiTheme="majorHAnsi" w:eastAsia="宋体" w:hAnsiTheme="majorHAnsi" w:cstheme="majorBidi"/>
      <w:b/>
      <w:bCs/>
      <w:sz w:val="32"/>
      <w:szCs w:val="32"/>
    </w:rPr>
  </w:style>
  <w:style w:type="paragraph" w:styleId="TOC">
    <w:name w:val="TOC Heading"/>
    <w:basedOn w:val="1"/>
    <w:next w:val="a"/>
    <w:uiPriority w:val="39"/>
    <w:unhideWhenUsed/>
    <w:qFormat/>
    <w:rsid w:val="006B740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3">
    <w:name w:val="toc 1"/>
    <w:basedOn w:val="a"/>
    <w:next w:val="a"/>
    <w:autoRedefine/>
    <w:uiPriority w:val="39"/>
    <w:unhideWhenUsed/>
    <w:rsid w:val="006B7406"/>
    <w:pPr>
      <w:spacing w:after="0" w:line="240" w:lineRule="auto"/>
    </w:pPr>
  </w:style>
  <w:style w:type="paragraph" w:styleId="20">
    <w:name w:val="toc 2"/>
    <w:basedOn w:val="a"/>
    <w:next w:val="a"/>
    <w:autoRedefine/>
    <w:uiPriority w:val="39"/>
    <w:unhideWhenUsed/>
    <w:rsid w:val="006B7406"/>
    <w:pPr>
      <w:spacing w:after="0" w:line="240" w:lineRule="auto"/>
      <w:ind w:leftChars="200" w:left="420"/>
    </w:pPr>
  </w:style>
</w:styles>
</file>

<file path=word/webSettings.xml><?xml version="1.0" encoding="utf-8"?>
<w:webSettings xmlns:r="http://schemas.openxmlformats.org/officeDocument/2006/relationships" xmlns:w="http://schemas.openxmlformats.org/wordprocessingml/2006/main">
  <w:divs>
    <w:div w:id="46803603">
      <w:bodyDiv w:val="1"/>
      <w:marLeft w:val="0"/>
      <w:marRight w:val="0"/>
      <w:marTop w:val="0"/>
      <w:marBottom w:val="0"/>
      <w:divBdr>
        <w:top w:val="none" w:sz="0" w:space="0" w:color="auto"/>
        <w:left w:val="none" w:sz="0" w:space="0" w:color="auto"/>
        <w:bottom w:val="none" w:sz="0" w:space="0" w:color="auto"/>
        <w:right w:val="none" w:sz="0" w:space="0" w:color="auto"/>
      </w:divBdr>
    </w:div>
    <w:div w:id="52654895">
      <w:bodyDiv w:val="1"/>
      <w:marLeft w:val="0"/>
      <w:marRight w:val="0"/>
      <w:marTop w:val="0"/>
      <w:marBottom w:val="0"/>
      <w:divBdr>
        <w:top w:val="none" w:sz="0" w:space="0" w:color="auto"/>
        <w:left w:val="none" w:sz="0" w:space="0" w:color="auto"/>
        <w:bottom w:val="none" w:sz="0" w:space="0" w:color="auto"/>
        <w:right w:val="none" w:sz="0" w:space="0" w:color="auto"/>
      </w:divBdr>
    </w:div>
    <w:div w:id="119614650">
      <w:bodyDiv w:val="1"/>
      <w:marLeft w:val="0"/>
      <w:marRight w:val="0"/>
      <w:marTop w:val="0"/>
      <w:marBottom w:val="0"/>
      <w:divBdr>
        <w:top w:val="none" w:sz="0" w:space="0" w:color="auto"/>
        <w:left w:val="none" w:sz="0" w:space="0" w:color="auto"/>
        <w:bottom w:val="none" w:sz="0" w:space="0" w:color="auto"/>
        <w:right w:val="none" w:sz="0" w:space="0" w:color="auto"/>
      </w:divBdr>
    </w:div>
    <w:div w:id="189295974">
      <w:bodyDiv w:val="1"/>
      <w:marLeft w:val="0"/>
      <w:marRight w:val="0"/>
      <w:marTop w:val="0"/>
      <w:marBottom w:val="0"/>
      <w:divBdr>
        <w:top w:val="none" w:sz="0" w:space="0" w:color="auto"/>
        <w:left w:val="none" w:sz="0" w:space="0" w:color="auto"/>
        <w:bottom w:val="none" w:sz="0" w:space="0" w:color="auto"/>
        <w:right w:val="none" w:sz="0" w:space="0" w:color="auto"/>
      </w:divBdr>
    </w:div>
    <w:div w:id="402022923">
      <w:bodyDiv w:val="1"/>
      <w:marLeft w:val="0"/>
      <w:marRight w:val="0"/>
      <w:marTop w:val="0"/>
      <w:marBottom w:val="0"/>
      <w:divBdr>
        <w:top w:val="none" w:sz="0" w:space="0" w:color="auto"/>
        <w:left w:val="none" w:sz="0" w:space="0" w:color="auto"/>
        <w:bottom w:val="none" w:sz="0" w:space="0" w:color="auto"/>
        <w:right w:val="none" w:sz="0" w:space="0" w:color="auto"/>
      </w:divBdr>
    </w:div>
    <w:div w:id="558446509">
      <w:bodyDiv w:val="1"/>
      <w:marLeft w:val="0"/>
      <w:marRight w:val="0"/>
      <w:marTop w:val="0"/>
      <w:marBottom w:val="0"/>
      <w:divBdr>
        <w:top w:val="none" w:sz="0" w:space="0" w:color="auto"/>
        <w:left w:val="none" w:sz="0" w:space="0" w:color="auto"/>
        <w:bottom w:val="none" w:sz="0" w:space="0" w:color="auto"/>
        <w:right w:val="none" w:sz="0" w:space="0" w:color="auto"/>
      </w:divBdr>
    </w:div>
    <w:div w:id="574709483">
      <w:bodyDiv w:val="1"/>
      <w:marLeft w:val="0"/>
      <w:marRight w:val="0"/>
      <w:marTop w:val="0"/>
      <w:marBottom w:val="0"/>
      <w:divBdr>
        <w:top w:val="none" w:sz="0" w:space="0" w:color="auto"/>
        <w:left w:val="none" w:sz="0" w:space="0" w:color="auto"/>
        <w:bottom w:val="none" w:sz="0" w:space="0" w:color="auto"/>
        <w:right w:val="none" w:sz="0" w:space="0" w:color="auto"/>
      </w:divBdr>
    </w:div>
    <w:div w:id="650521185">
      <w:bodyDiv w:val="1"/>
      <w:marLeft w:val="0"/>
      <w:marRight w:val="0"/>
      <w:marTop w:val="0"/>
      <w:marBottom w:val="0"/>
      <w:divBdr>
        <w:top w:val="none" w:sz="0" w:space="0" w:color="auto"/>
        <w:left w:val="none" w:sz="0" w:space="0" w:color="auto"/>
        <w:bottom w:val="none" w:sz="0" w:space="0" w:color="auto"/>
        <w:right w:val="none" w:sz="0" w:space="0" w:color="auto"/>
      </w:divBdr>
    </w:div>
    <w:div w:id="670527141">
      <w:bodyDiv w:val="1"/>
      <w:marLeft w:val="0"/>
      <w:marRight w:val="0"/>
      <w:marTop w:val="0"/>
      <w:marBottom w:val="0"/>
      <w:divBdr>
        <w:top w:val="none" w:sz="0" w:space="0" w:color="auto"/>
        <w:left w:val="none" w:sz="0" w:space="0" w:color="auto"/>
        <w:bottom w:val="none" w:sz="0" w:space="0" w:color="auto"/>
        <w:right w:val="none" w:sz="0" w:space="0" w:color="auto"/>
      </w:divBdr>
    </w:div>
    <w:div w:id="723261084">
      <w:bodyDiv w:val="1"/>
      <w:marLeft w:val="0"/>
      <w:marRight w:val="0"/>
      <w:marTop w:val="0"/>
      <w:marBottom w:val="0"/>
      <w:divBdr>
        <w:top w:val="none" w:sz="0" w:space="0" w:color="auto"/>
        <w:left w:val="none" w:sz="0" w:space="0" w:color="auto"/>
        <w:bottom w:val="none" w:sz="0" w:space="0" w:color="auto"/>
        <w:right w:val="none" w:sz="0" w:space="0" w:color="auto"/>
      </w:divBdr>
    </w:div>
    <w:div w:id="1032800043">
      <w:bodyDiv w:val="1"/>
      <w:marLeft w:val="0"/>
      <w:marRight w:val="0"/>
      <w:marTop w:val="0"/>
      <w:marBottom w:val="0"/>
      <w:divBdr>
        <w:top w:val="none" w:sz="0" w:space="0" w:color="auto"/>
        <w:left w:val="none" w:sz="0" w:space="0" w:color="auto"/>
        <w:bottom w:val="none" w:sz="0" w:space="0" w:color="auto"/>
        <w:right w:val="none" w:sz="0" w:space="0" w:color="auto"/>
      </w:divBdr>
    </w:div>
    <w:div w:id="1082875592">
      <w:bodyDiv w:val="1"/>
      <w:marLeft w:val="0"/>
      <w:marRight w:val="0"/>
      <w:marTop w:val="0"/>
      <w:marBottom w:val="0"/>
      <w:divBdr>
        <w:top w:val="none" w:sz="0" w:space="0" w:color="auto"/>
        <w:left w:val="none" w:sz="0" w:space="0" w:color="auto"/>
        <w:bottom w:val="none" w:sz="0" w:space="0" w:color="auto"/>
        <w:right w:val="none" w:sz="0" w:space="0" w:color="auto"/>
      </w:divBdr>
    </w:div>
    <w:div w:id="1174346449">
      <w:bodyDiv w:val="1"/>
      <w:marLeft w:val="0"/>
      <w:marRight w:val="0"/>
      <w:marTop w:val="0"/>
      <w:marBottom w:val="0"/>
      <w:divBdr>
        <w:top w:val="none" w:sz="0" w:space="0" w:color="auto"/>
        <w:left w:val="none" w:sz="0" w:space="0" w:color="auto"/>
        <w:bottom w:val="none" w:sz="0" w:space="0" w:color="auto"/>
        <w:right w:val="none" w:sz="0" w:space="0" w:color="auto"/>
      </w:divBdr>
    </w:div>
    <w:div w:id="1308510030">
      <w:bodyDiv w:val="1"/>
      <w:marLeft w:val="0"/>
      <w:marRight w:val="0"/>
      <w:marTop w:val="0"/>
      <w:marBottom w:val="0"/>
      <w:divBdr>
        <w:top w:val="none" w:sz="0" w:space="0" w:color="auto"/>
        <w:left w:val="none" w:sz="0" w:space="0" w:color="auto"/>
        <w:bottom w:val="none" w:sz="0" w:space="0" w:color="auto"/>
        <w:right w:val="none" w:sz="0" w:space="0" w:color="auto"/>
      </w:divBdr>
    </w:div>
    <w:div w:id="1354915685">
      <w:bodyDiv w:val="1"/>
      <w:marLeft w:val="0"/>
      <w:marRight w:val="0"/>
      <w:marTop w:val="0"/>
      <w:marBottom w:val="0"/>
      <w:divBdr>
        <w:top w:val="none" w:sz="0" w:space="0" w:color="auto"/>
        <w:left w:val="none" w:sz="0" w:space="0" w:color="auto"/>
        <w:bottom w:val="none" w:sz="0" w:space="0" w:color="auto"/>
        <w:right w:val="none" w:sz="0" w:space="0" w:color="auto"/>
      </w:divBdr>
    </w:div>
    <w:div w:id="1511871652">
      <w:bodyDiv w:val="1"/>
      <w:marLeft w:val="0"/>
      <w:marRight w:val="0"/>
      <w:marTop w:val="0"/>
      <w:marBottom w:val="0"/>
      <w:divBdr>
        <w:top w:val="none" w:sz="0" w:space="0" w:color="auto"/>
        <w:left w:val="none" w:sz="0" w:space="0" w:color="auto"/>
        <w:bottom w:val="none" w:sz="0" w:space="0" w:color="auto"/>
        <w:right w:val="none" w:sz="0" w:space="0" w:color="auto"/>
      </w:divBdr>
    </w:div>
    <w:div w:id="163375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B25E-E8A4-4A28-8043-7752C808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49</Pages>
  <Words>2972</Words>
  <Characters>16946</Characters>
  <Application>Microsoft Office Word</Application>
  <DocSecurity>0</DocSecurity>
  <Lines>141</Lines>
  <Paragraphs>39</Paragraphs>
  <ScaleCrop>false</ScaleCrop>
  <Company/>
  <LinksUpToDate>false</LinksUpToDate>
  <CharactersWithSpaces>19879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刘亚卿</dc:creator>
  <cp:lastModifiedBy>huxinrui</cp:lastModifiedBy>
  <cp:revision>25</cp:revision>
  <dcterms:created xsi:type="dcterms:W3CDTF">2019-02-19T06:24:00Z</dcterms:created>
  <dcterms:modified xsi:type="dcterms:W3CDTF">2020-02-05T08:18:00Z</dcterms:modified>
</cp:coreProperties>
</file>