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240" w:lineRule="auto"/>
        <w:ind w:left="0" w:firstLine="0"/>
        <w:jc w:val="center"/>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北京市西城区质量技术监督局</w:t>
      </w:r>
      <w:bookmarkStart w:id="0" w:name="_GoBack"/>
      <w:bookmarkEnd w:id="0"/>
    </w:p>
    <w:p>
      <w:pPr>
        <w:keepNext w:val="0"/>
        <w:keepLines w:val="0"/>
        <w:widowControl/>
        <w:suppressLineNumbers w:val="0"/>
        <w:shd w:val="clear" w:fill="FFFFFF"/>
        <w:spacing w:line="240" w:lineRule="auto"/>
        <w:ind w:left="0" w:firstLine="0"/>
        <w:jc w:val="center"/>
        <w:rPr>
          <w:rFonts w:hint="eastAsia" w:ascii="微软雅黑" w:hAnsi="微软雅黑" w:eastAsia="微软雅黑" w:cs="微软雅黑"/>
          <w:b w:val="0"/>
          <w:i w:val="0"/>
          <w:caps w:val="0"/>
          <w:color w:val="000000"/>
          <w:spacing w:val="0"/>
          <w:kern w:val="0"/>
          <w:sz w:val="24"/>
          <w:szCs w:val="24"/>
          <w:shd w:val="clear" w:fill="FFFFFF"/>
          <w:lang w:val="en-US" w:eastAsia="zh-CN" w:bidi="ar"/>
        </w:rPr>
      </w:pPr>
      <w:r>
        <w:rPr>
          <w:rFonts w:hint="eastAsia" w:ascii="微软雅黑" w:hAnsi="微软雅黑" w:eastAsia="微软雅黑" w:cs="微软雅黑"/>
          <w:b/>
          <w:i w:val="0"/>
          <w:caps w:val="0"/>
          <w:color w:val="000000"/>
          <w:spacing w:val="0"/>
          <w:sz w:val="44"/>
          <w:szCs w:val="44"/>
        </w:rPr>
        <w:t>2014年政府信息公开工作年度报告</w:t>
      </w:r>
    </w:p>
    <w:p>
      <w:pPr>
        <w:keepNext w:val="0"/>
        <w:keepLines w:val="0"/>
        <w:widowControl/>
        <w:suppressLineNumbers w:val="0"/>
        <w:shd w:val="clear" w:fill="FFFFFF"/>
        <w:spacing w:line="240" w:lineRule="auto"/>
        <w:ind w:left="0" w:firstLine="0"/>
        <w:jc w:val="both"/>
        <w:rPr>
          <w:rFonts w:hint="eastAsia" w:ascii="微软雅黑" w:hAnsi="微软雅黑" w:eastAsia="微软雅黑" w:cs="微软雅黑"/>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40" w:lineRule="auto"/>
        <w:ind w:left="0" w:firstLine="420" w:firstLineChars="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本报告是根据《中华人民共和国政府信息公开条例》（以下简称《条例》）要求，由西城区质量技术监督局编制的2014年度政府信息公开工作年度报告。</w:t>
      </w:r>
    </w:p>
    <w:p>
      <w:pPr>
        <w:keepNext w:val="0"/>
        <w:keepLines w:val="0"/>
        <w:widowControl/>
        <w:suppressLineNumbers w:val="0"/>
        <w:shd w:val="clear" w:fill="FFFFFF"/>
        <w:spacing w:line="240" w:lineRule="auto"/>
        <w:ind w:firstLine="420" w:firstLineChars="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20" w:firstLineChars="0"/>
        <w:jc w:val="both"/>
        <w:textAlignment w:val="auto"/>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局政府网站：</w:t>
      </w:r>
      <w:r>
        <w:rPr>
          <w:rFonts w:hint="eastAsia" w:ascii="微软雅黑" w:hAnsi="微软雅黑" w:eastAsia="微软雅黑" w:cs="微软雅黑"/>
          <w:b w:val="0"/>
          <w:i w:val="0"/>
          <w:caps w:val="0"/>
          <w:color w:val="000000"/>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24"/>
          <w:szCs w:val="24"/>
          <w:u w:val="none"/>
          <w:shd w:val="clear" w:fill="FFFFFF"/>
          <w:lang w:val="en-US" w:eastAsia="zh-CN" w:bidi="ar"/>
        </w:rPr>
        <w:instrText xml:space="preserve"> HYPERLINK "http://xc.bjtsb.gov.cn/admin/admindex.asp" </w:instrText>
      </w:r>
      <w:r>
        <w:rPr>
          <w:rFonts w:hint="eastAsia" w:ascii="微软雅黑" w:hAnsi="微软雅黑" w:eastAsia="微软雅黑" w:cs="微软雅黑"/>
          <w:b w:val="0"/>
          <w:i w:val="0"/>
          <w:caps w:val="0"/>
          <w:color w:val="000000"/>
          <w:spacing w:val="0"/>
          <w:kern w:val="0"/>
          <w:sz w:val="24"/>
          <w:szCs w:val="24"/>
          <w:u w:val="none"/>
          <w:shd w:val="clear" w:fill="FFFFFF"/>
          <w:lang w:val="en-US" w:eastAsia="zh-CN" w:bidi="ar"/>
        </w:rPr>
        <w:fldChar w:fldCharType="separate"/>
      </w:r>
      <w:r>
        <w:rPr>
          <w:rStyle w:val="4"/>
          <w:rFonts w:hint="eastAsia" w:ascii="微软雅黑" w:hAnsi="微软雅黑" w:eastAsia="微软雅黑" w:cs="微软雅黑"/>
          <w:b w:val="0"/>
          <w:i w:val="0"/>
          <w:caps w:val="0"/>
          <w:color w:val="800080"/>
          <w:spacing w:val="0"/>
          <w:sz w:val="24"/>
          <w:szCs w:val="24"/>
          <w:u w:val="none"/>
          <w:shd w:val="clear" w:fill="FFFFFF"/>
        </w:rPr>
        <w:t>http://xc.bjtsb.gov.cn</w:t>
      </w:r>
      <w:r>
        <w:rPr>
          <w:rFonts w:hint="eastAsia" w:ascii="微软雅黑" w:hAnsi="微软雅黑" w:eastAsia="微软雅黑" w:cs="微软雅黑"/>
          <w:b w:val="0"/>
          <w:i w:val="0"/>
          <w:caps w:val="0"/>
          <w:color w:val="000000"/>
          <w:spacing w:val="0"/>
          <w:kern w:val="0"/>
          <w:sz w:val="24"/>
          <w:szCs w:val="24"/>
          <w:u w:val="none"/>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上可下载本报告的电子版。如对本报告有任何疑问，请联系：北京市西城区质量技术监督局办公室，联系电话：52618081，地址：西城区展览馆路8号。 </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641"/>
        <w:jc w:val="both"/>
        <w:textAlignment w:val="auto"/>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根据《条例》要求，2008年5月1日起本单位开始开展政府信息公开工作。为此，专门配备了2名兼职工作人员，设立了1个专门的信息申请受理点，并开辟了3个信息公开查阅点。截至2014年底，本单位政府信息公开工作运行正常，政府信息公开咨询、申请以及答复工作均得到了顺利开展</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二、政府信息主动公开情况与公开平台情况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kern w:val="0"/>
          <w:sz w:val="24"/>
          <w:szCs w:val="24"/>
          <w:shd w:val="clear" w:fill="FFFFFF"/>
          <w:lang w:val="en-US" w:eastAsia="zh-CN" w:bidi="ar"/>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（一）公开情况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本单位2014年共主动公开政府信息127条（信息类115，通知公告7，工作计划1条、工作总结1条，实事折子1条,执法稽查1条，领导分工1条）其中全文电子化率达100%。</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在主动公开的信息中，机构职能类信息1条，主要包括领导分工调整方面的内容，占总体的比例为0.79%；规划计划及总结类信息3条，占总体的比例为2.36%；行政处罚类信息1条，占总体的比例为0.79%；通知公告类信息7条，占总体的比例为5.51%；业务动态类信息115条，占总体的比例为90.55%。</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（二）公开平台情况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2014年，在主动公开信息工作中，为了提高信息公开的水平，方便公众了解信息，我局主要开展了以下几方面的工作：</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1.优化、增加信息公开栏目，增加信息公开渠道</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对北京市西城区质量技术监督局政府网站中的栏目进行优化，增加了实事折子、信息公开等栏目，并增加政府信息公开专栏、西城区政府网站等信息公开渠道，及时更新和发布本局相关信息，让社会及时全面了解本局工作情况；通过“政府信息公开邮箱”、 “12365咨询服务热线”、“西城区政民互动与大信访信息管理系统”及本局业务电话等渠道，解答群众提问，为其提供政策、业务类资讯。</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2．利用“世界标准日”、“世界计量日”、“安全生产月”及“国际消费权益日”等，开展现场咨询活动</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由局领导带队，组织相关业务科室负责人参加北京市西城区人民代表大会现场咨询活动；开展法律宣传、律师咨询活动，向辖区市民宣传与其日常生活相关的法律法规，并现场解答群众咨询与“产品质量”相关的法律问题；开展以“在职党员进社区，构建和谐家园”为主题的宣传活动。在各现场，负责宣传咨询的工作人员还向市民们发放与“产品质量”、“计量标准”、“消费权益保护”等相关法律知识的宣传资料。</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三、政府信息依申请公开情况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（一）申请情况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本单位2014年度共收政府信息公开申请1件，该信息以信函形式申请，申请公开信息类型是行政职责类。</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（二）答复情况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本单位2014年度收到的1件政府信息公开申请，已经给予申请人答复并已办结（该信息属于已经主动公开的信息，在我局网站机构职能栏目中可以查阅）。</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四、人员和收支情况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（一）工作人员情况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本单位从事政府信息公开工作的全职人员共0人，同上年相比，增加（减少）0人；兼职人员共2人，同上年相比，增加1人。</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（二）依申请公开政府信息收费情况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2014年本单位依申请提供政府信息没收取任何费用。</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（三）依申请公开政府信息减免收费情况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2014年本单位对政府信息公开申请人减免收取检索、复印、邮递等成本费用共计0元。</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（四）与诉讼有关的费用支出</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2014年本单位没有与诉讼有关的费用支出。</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五、咨询情况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2014年，本单位共接受公民、法人及其他组织政府信息公开方面的咨询0人次。</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六、行政复议和行政诉讼情况</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2014年，没有针对本单位政府信息公开的行政复议申请及行政诉讼案。</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shd w:val="clear" w:fill="FFFFFF"/>
          <w:lang w:val="en-US" w:eastAsia="zh-CN" w:bidi="ar"/>
        </w:rPr>
        <w:t>七、主要问题和改进措施</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(一)存在的主要问题</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2014年，我局的政府信息公开工作主要存在以下问题：一是信息公开工作制度都需要进一步完善；二是主动公开信息数量和质量需要进一步强化。</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（二）改进措施</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1.加强领导，健全组织，完善信息公开制度</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为进一步深化我局政务公开工作，增强工作的透明度，促进质监事业发展，实现更好的为民服务，我局在“谁主管、谁负责，谁审批、谁负责”的原则基础上，进一步强化信息公开领导小组职能，落实各部门信息公开责任，完善信息公开审批流程、政府信息公开保密审核制度，研究制定政府信息公开考核制度、政务信息公开责任追究制度等一系列的政府信息公开工作制度，确保政府信息公开工作健康、有序、稳步的开展。 </w:t>
      </w:r>
    </w:p>
    <w:p>
      <w:pPr>
        <w:keepNext w:val="0"/>
        <w:keepLines w:val="0"/>
        <w:widowControl/>
        <w:suppressLineNumbers w:val="0"/>
        <w:shd w:val="clear" w:fill="FFFFFF"/>
        <w:spacing w:before="0" w:beforeAutospacing="0" w:after="0" w:afterAutospacing="0" w:line="240" w:lineRule="auto"/>
        <w:ind w:left="1185" w:right="0" w:hanging="72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 2.认真梳理，严格把关，逐步扩大公开范围</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我局坚持按照“坚持以公开为常态、不公开为例外原则”的总体要求，牢固树立“推进决策公开、执行公开、管理公开、服务公开、结果公开“的观念，对我局政府信息认真系统的梳理与研究，充实和完善信息公开内容。</w:t>
      </w:r>
    </w:p>
    <w:p>
      <w:pPr>
        <w:keepNext w:val="0"/>
        <w:keepLines w:val="0"/>
        <w:widowControl/>
        <w:suppressLineNumbers w:val="0"/>
        <w:shd w:val="clear" w:fill="FFFFFF"/>
        <w:spacing w:line="240" w:lineRule="auto"/>
        <w:ind w:lef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3.加强学习与交流，提高公开信息质量与水平</w:t>
      </w:r>
    </w:p>
    <w:p>
      <w:pPr>
        <w:keepNext w:val="0"/>
        <w:keepLines w:val="0"/>
        <w:widowControl/>
        <w:suppressLineNumbers w:val="0"/>
        <w:shd w:val="clear" w:fill="FFFFFF"/>
        <w:spacing w:line="240" w:lineRule="auto"/>
        <w:ind w:left="0" w:firstLine="645"/>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以“保障公民、法人和其他组织依法获取政府信息，提高政府工作的透明度，促进依法行政，充分发挥政府信息对人民群众生产、生活和经济社会活动的服务作用”为最终目的，组织对各科室信息公开相关负责人进行教育培训，不断提高信息公开相关工作人员的信息服务水平，确保政府信息公开的及时、准确、真实、有效。</w:t>
      </w:r>
    </w:p>
    <w:p>
      <w:pPr>
        <w:keepNext w:val="0"/>
        <w:keepLines w:val="0"/>
        <w:widowControl/>
        <w:suppressLineNumbers w:val="0"/>
        <w:shd w:val="clear" w:fill="FFFFFF"/>
        <w:spacing w:line="240" w:lineRule="auto"/>
        <w:ind w:left="0" w:firstLine="420" w:firstLineChars="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总之，在今后的工作中，我们将进一步加强组织领导，健全工作机制，拓宽公开内容，规范公开程序，增强公开实效，努力推动我局政务公开工作迈上一个新台阶。</w:t>
      </w:r>
    </w:p>
    <w:p>
      <w:pPr>
        <w:keepNext w:val="0"/>
        <w:keepLines w:val="0"/>
        <w:widowControl/>
        <w:suppressLineNumbers w:val="0"/>
        <w:shd w:val="clear" w:fill="FFFFFF"/>
        <w:spacing w:line="240" w:lineRule="auto"/>
        <w:ind w:left="0" w:firstLine="0"/>
        <w:jc w:val="center"/>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line="240" w:lineRule="auto"/>
        <w:ind w:left="0" w:firstLine="0"/>
        <w:jc w:val="center"/>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                                                    北京市西城区质量技术监督局</w:t>
      </w:r>
    </w:p>
    <w:p>
      <w:pPr>
        <w:keepNext w:val="0"/>
        <w:keepLines w:val="0"/>
        <w:widowControl/>
        <w:suppressLineNumbers w:val="0"/>
        <w:shd w:val="clear" w:fill="FFFFFF"/>
        <w:spacing w:line="240" w:lineRule="auto"/>
        <w:ind w:left="0" w:firstLine="0"/>
        <w:jc w:val="center"/>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                                                                  2015年3月</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660C2"/>
    <w:rsid w:val="1646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2020-04-22T06:11:00Z</dcterms:created>
  <dc:creator>じ頖縌dē★℡々</dc:creator>
  <cp:lastModifiedBy>じ頖縌dē★℡々</cp:lastModifiedBy>
  <dcterms:modified xsi:type="dcterms:W3CDTF">2020-04-22T06:20:45Z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