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BE" w:rsidRPr="007641BE" w:rsidRDefault="007641BE" w:rsidP="007641BE">
      <w:pPr>
        <w:pStyle w:val="a3"/>
        <w:widowControl/>
        <w:shd w:val="clear" w:color="auto" w:fill="FFFFFF"/>
        <w:spacing w:before="75" w:beforeAutospacing="0" w:after="75" w:afterAutospacing="0" w:line="480" w:lineRule="atLeast"/>
        <w:ind w:firstLine="480"/>
        <w:jc w:val="center"/>
        <w:rPr>
          <w:rFonts w:ascii="方正小标宋简体" w:eastAsia="方正小标宋简体" w:hAnsi="微软雅黑" w:cs="微软雅黑" w:hint="eastAsia"/>
          <w:color w:val="000000"/>
          <w:sz w:val="44"/>
          <w:szCs w:val="44"/>
          <w:shd w:val="clear" w:color="auto" w:fill="FFFFFF"/>
        </w:rPr>
      </w:pPr>
      <w:r w:rsidRPr="007641BE">
        <w:rPr>
          <w:rFonts w:ascii="方正小标宋简体" w:eastAsia="方正小标宋简体" w:hAnsi="微软雅黑" w:cs="微软雅黑" w:hint="eastAsia"/>
          <w:color w:val="000000"/>
          <w:sz w:val="44"/>
          <w:szCs w:val="44"/>
          <w:shd w:val="clear" w:color="auto" w:fill="FFFFFF"/>
        </w:rPr>
        <w:t>城市管理综合行政执法类听证标准</w:t>
      </w:r>
    </w:p>
    <w:p w:rsidR="00B260F8" w:rsidRPr="007641BE" w:rsidRDefault="00141955" w:rsidP="007641BE">
      <w:pPr>
        <w:pStyle w:val="a3"/>
        <w:widowControl/>
        <w:shd w:val="clear" w:color="auto" w:fill="FFFFFF"/>
        <w:spacing w:before="75" w:beforeAutospacing="0" w:after="75" w:afterAutospacing="0" w:line="480" w:lineRule="atLeast"/>
        <w:ind w:firstLine="480"/>
        <w:rPr>
          <w:rFonts w:ascii="仿宋_GB2312" w:eastAsia="仿宋_GB2312" w:hint="eastAsia"/>
          <w:sz w:val="32"/>
          <w:szCs w:val="32"/>
        </w:rPr>
      </w:pPr>
      <w:r w:rsidRP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拟对公民处以超过5000元罚款、拟对法人或其他组织处以超过5万元罚款的，属于较大数额罚款</w:t>
      </w:r>
      <w:r w:rsidR="007641BE" w:rsidRP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</w:t>
      </w:r>
      <w:r w:rsidRP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适用</w:t>
      </w:r>
      <w:r w:rsidR="007641BE" w:rsidRP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听证</w:t>
      </w:r>
      <w:r w:rsid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标准</w:t>
      </w:r>
      <w:r w:rsidRPr="007641B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B260F8" w:rsidRPr="007641BE" w:rsidRDefault="00B260F8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260F8" w:rsidRPr="0076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78E8"/>
    <w:rsid w:val="00141955"/>
    <w:rsid w:val="007641BE"/>
    <w:rsid w:val="00B260F8"/>
    <w:rsid w:val="77C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</dc:creator>
  <cp:lastModifiedBy>张鑫</cp:lastModifiedBy>
  <cp:revision>3</cp:revision>
  <dcterms:created xsi:type="dcterms:W3CDTF">2020-05-21T03:08:00Z</dcterms:created>
  <dcterms:modified xsi:type="dcterms:W3CDTF">2020-05-28T08:54:00Z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