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CD7" w:rsidRPr="00DE6ED8" w:rsidRDefault="00BB6CD7" w:rsidP="00BB6CD7">
      <w:pPr>
        <w:overflowPunct w:val="0"/>
        <w:adjustRightInd w:val="0"/>
        <w:snapToGrid w:val="0"/>
        <w:spacing w:line="594" w:lineRule="exact"/>
        <w:jc w:val="center"/>
        <w:rPr>
          <w:rFonts w:ascii="Times New Roman" w:eastAsia="方正小标宋简体" w:hAnsi="Times New Roman" w:cs="Times New Roman"/>
          <w:bCs/>
          <w:kern w:val="0"/>
          <w:sz w:val="44"/>
          <w:szCs w:val="44"/>
        </w:rPr>
      </w:pPr>
    </w:p>
    <w:p w:rsidR="00BB6CD7" w:rsidRPr="00DE6ED8" w:rsidRDefault="00BB6CD7" w:rsidP="00BB6CD7">
      <w:pPr>
        <w:overflowPunct w:val="0"/>
        <w:adjustRightInd w:val="0"/>
        <w:snapToGrid w:val="0"/>
        <w:spacing w:line="594" w:lineRule="exact"/>
        <w:jc w:val="center"/>
        <w:rPr>
          <w:rFonts w:ascii="方正小标宋简体" w:eastAsia="方正小标宋简体" w:hAnsi="华文中宋" w:cs="Times New Roman"/>
          <w:bCs/>
          <w:kern w:val="0"/>
          <w:sz w:val="44"/>
          <w:szCs w:val="44"/>
        </w:rPr>
      </w:pPr>
      <w:r w:rsidRPr="00DE6ED8">
        <w:rPr>
          <w:rFonts w:ascii="方正小标宋简体" w:eastAsia="方正小标宋简体" w:hAnsi="华文中宋" w:cs="Times New Roman" w:hint="eastAsia"/>
          <w:bCs/>
          <w:sz w:val="44"/>
          <w:szCs w:val="44"/>
        </w:rPr>
        <w:t>代理记账</w:t>
      </w:r>
      <w:r w:rsidRPr="00DE6ED8">
        <w:rPr>
          <w:rFonts w:ascii="方正小标宋简体" w:eastAsia="方正小标宋简体" w:hAnsi="华文中宋" w:cs="Times New Roman" w:hint="eastAsia"/>
          <w:bCs/>
          <w:kern w:val="0"/>
          <w:sz w:val="44"/>
          <w:szCs w:val="44"/>
        </w:rPr>
        <w:t>许可审批事项告知承诺书</w:t>
      </w:r>
    </w:p>
    <w:p w:rsidR="00BB6CD7" w:rsidRPr="00DE6ED8" w:rsidRDefault="00BB6CD7" w:rsidP="00BB6CD7">
      <w:pPr>
        <w:overflowPunct w:val="0"/>
        <w:adjustRightInd w:val="0"/>
        <w:snapToGrid w:val="0"/>
        <w:spacing w:line="594" w:lineRule="exact"/>
        <w:jc w:val="center"/>
        <w:rPr>
          <w:rFonts w:ascii="华文中宋" w:eastAsia="华文中宋" w:hAnsi="华文中宋" w:cs="Times New Roman"/>
          <w:kern w:val="0"/>
          <w:sz w:val="32"/>
          <w:szCs w:val="32"/>
        </w:rPr>
      </w:pPr>
    </w:p>
    <w:p w:rsidR="00BB6CD7" w:rsidRPr="00DE6ED8" w:rsidRDefault="00BB6CD7" w:rsidP="00BB6CD7">
      <w:pPr>
        <w:widowControl/>
        <w:numPr>
          <w:ilvl w:val="0"/>
          <w:numId w:val="1"/>
        </w:numPr>
        <w:spacing w:before="100" w:beforeAutospacing="1" w:after="100" w:afterAutospacing="1" w:line="440" w:lineRule="exact"/>
        <w:jc w:val="center"/>
        <w:rPr>
          <w:rFonts w:ascii="黑体" w:eastAsia="黑体" w:hAnsi="黑体" w:cs="宋体"/>
          <w:kern w:val="0"/>
          <w:sz w:val="32"/>
          <w:szCs w:val="32"/>
        </w:rPr>
      </w:pPr>
      <w:r w:rsidRPr="00DE6ED8">
        <w:rPr>
          <w:rFonts w:ascii="黑体" w:eastAsia="黑体" w:hAnsi="黑体" w:cs="宋体"/>
          <w:kern w:val="0"/>
          <w:sz w:val="32"/>
          <w:szCs w:val="32"/>
        </w:rPr>
        <w:t>基本信息</w:t>
      </w:r>
    </w:p>
    <w:p w:rsidR="00BB6CD7" w:rsidRPr="00DE6ED8" w:rsidRDefault="00BB6CD7" w:rsidP="00BB6CD7">
      <w:pPr>
        <w:shd w:val="clear" w:color="auto" w:fill="FFFFFF"/>
        <w:overflowPunct w:val="0"/>
        <w:adjustRightInd w:val="0"/>
        <w:snapToGrid w:val="0"/>
        <w:spacing w:line="520" w:lineRule="exact"/>
        <w:ind w:left="720" w:firstLineChars="200" w:firstLine="640"/>
        <w:rPr>
          <w:rFonts w:ascii="楷体_GB2312" w:eastAsia="楷体_GB2312" w:hAnsi="楷体" w:cs="Times New Roman"/>
          <w:kern w:val="0"/>
          <w:sz w:val="32"/>
          <w:szCs w:val="32"/>
        </w:rPr>
      </w:pPr>
      <w:r w:rsidRPr="00DE6ED8">
        <w:rPr>
          <w:rFonts w:ascii="楷体_GB2312" w:eastAsia="楷体_GB2312" w:hAnsi="楷体" w:cs="Times New Roman" w:hint="eastAsia"/>
          <w:kern w:val="0"/>
          <w:sz w:val="32"/>
          <w:szCs w:val="32"/>
        </w:rPr>
        <w:t>（一）审批服务部门</w:t>
      </w:r>
    </w:p>
    <w:p w:rsidR="00BB6CD7" w:rsidRPr="00DE6ED8" w:rsidRDefault="00BB6CD7" w:rsidP="00BB6CD7">
      <w:pPr>
        <w:shd w:val="clear" w:color="auto" w:fill="FFFFFF"/>
        <w:overflowPunct w:val="0"/>
        <w:adjustRightInd w:val="0"/>
        <w:snapToGrid w:val="0"/>
        <w:spacing w:line="520" w:lineRule="exact"/>
        <w:ind w:firstLineChars="200" w:firstLine="640"/>
        <w:rPr>
          <w:rFonts w:ascii="Times New Roman" w:eastAsia="仿宋_GB2312" w:hAnsi="Times New Roman" w:cs="Times New Roman"/>
          <w:kern w:val="0"/>
          <w:sz w:val="32"/>
          <w:szCs w:val="32"/>
          <w:u w:val="single"/>
        </w:rPr>
      </w:pPr>
      <w:r w:rsidRPr="00DE6ED8">
        <w:rPr>
          <w:rFonts w:ascii="Times New Roman" w:eastAsia="仿宋_GB2312" w:hAnsi="Times New Roman" w:cs="Times New Roman" w:hint="eastAsia"/>
          <w:kern w:val="0"/>
          <w:sz w:val="32"/>
          <w:szCs w:val="32"/>
        </w:rPr>
        <w:t>名</w:t>
      </w:r>
      <w:r w:rsidRPr="00DE6ED8">
        <w:rPr>
          <w:rFonts w:ascii="Times New Roman" w:eastAsia="仿宋_GB2312" w:hAnsi="Times New Roman" w:cs="Times New Roman" w:hint="eastAsia"/>
          <w:kern w:val="0"/>
          <w:sz w:val="32"/>
          <w:szCs w:val="32"/>
        </w:rPr>
        <w:t xml:space="preserve">    </w:t>
      </w:r>
      <w:r w:rsidRPr="00DE6ED8">
        <w:rPr>
          <w:rFonts w:ascii="Times New Roman" w:eastAsia="仿宋_GB2312" w:hAnsi="Times New Roman" w:cs="Times New Roman" w:hint="eastAsia"/>
          <w:kern w:val="0"/>
          <w:sz w:val="32"/>
          <w:szCs w:val="32"/>
        </w:rPr>
        <w:t>称</w:t>
      </w:r>
      <w:r w:rsidRPr="00DE6ED8">
        <w:rPr>
          <w:rFonts w:ascii="Times New Roman" w:eastAsia="仿宋_GB2312" w:hAnsi="Times New Roman" w:cs="Times New Roman"/>
          <w:kern w:val="0"/>
          <w:sz w:val="32"/>
          <w:szCs w:val="32"/>
        </w:rPr>
        <w:t>：</w:t>
      </w:r>
      <w:r w:rsidRPr="00DE6ED8">
        <w:rPr>
          <w:rFonts w:ascii="Times New Roman" w:eastAsia="仿宋_GB2312" w:hAnsi="Times New Roman" w:cs="Times New Roman" w:hint="eastAsia"/>
          <w:kern w:val="0"/>
          <w:sz w:val="32"/>
          <w:szCs w:val="32"/>
          <w:u w:val="single"/>
        </w:rPr>
        <w:t xml:space="preserve">                                      </w:t>
      </w:r>
      <w:r w:rsidRPr="00DE6ED8">
        <w:rPr>
          <w:rFonts w:ascii="Times New Roman" w:eastAsia="仿宋_GB2312" w:hAnsi="Times New Roman" w:cs="Times New Roman"/>
          <w:kern w:val="0"/>
          <w:sz w:val="32"/>
          <w:szCs w:val="32"/>
          <w:u w:val="single"/>
        </w:rPr>
        <w:t xml:space="preserve">    </w:t>
      </w:r>
      <w:r w:rsidRPr="00DE6ED8">
        <w:rPr>
          <w:rFonts w:ascii="Times New Roman" w:eastAsia="仿宋_GB2312" w:hAnsi="Times New Roman" w:cs="Times New Roman" w:hint="eastAsia"/>
          <w:kern w:val="0"/>
          <w:sz w:val="32"/>
          <w:szCs w:val="32"/>
          <w:u w:val="single"/>
        </w:rPr>
        <w:t xml:space="preserve">     </w:t>
      </w:r>
    </w:p>
    <w:p w:rsidR="00BB6CD7" w:rsidRPr="00DE6ED8" w:rsidRDefault="00BB6CD7" w:rsidP="00BB6CD7">
      <w:pPr>
        <w:shd w:val="clear" w:color="auto" w:fill="FFFFFF"/>
        <w:overflowPunct w:val="0"/>
        <w:adjustRightInd w:val="0"/>
        <w:snapToGrid w:val="0"/>
        <w:spacing w:line="520" w:lineRule="exact"/>
        <w:ind w:firstLineChars="200" w:firstLine="640"/>
        <w:rPr>
          <w:rFonts w:ascii="Times New Roman" w:eastAsia="仿宋_GB2312" w:hAnsi="Times New Roman" w:cs="Times New Roman"/>
          <w:kern w:val="0"/>
          <w:sz w:val="32"/>
          <w:szCs w:val="32"/>
        </w:rPr>
      </w:pPr>
      <w:r w:rsidRPr="00DE6ED8">
        <w:rPr>
          <w:rFonts w:ascii="Times New Roman" w:eastAsia="仿宋_GB2312" w:hAnsi="Times New Roman" w:cs="Times New Roman" w:hint="eastAsia"/>
          <w:kern w:val="0"/>
          <w:sz w:val="32"/>
          <w:szCs w:val="32"/>
        </w:rPr>
        <w:t>咨询</w:t>
      </w:r>
      <w:r w:rsidRPr="00DE6ED8">
        <w:rPr>
          <w:rFonts w:ascii="Times New Roman" w:eastAsia="仿宋_GB2312" w:hAnsi="Times New Roman" w:cs="Times New Roman"/>
          <w:kern w:val="0"/>
          <w:sz w:val="32"/>
          <w:szCs w:val="32"/>
        </w:rPr>
        <w:t>方式：</w:t>
      </w:r>
      <w:r w:rsidRPr="00DE6ED8">
        <w:rPr>
          <w:rFonts w:ascii="Times New Roman" w:eastAsia="仿宋_GB2312" w:hAnsi="Times New Roman" w:cs="Times New Roman" w:hint="eastAsia"/>
          <w:kern w:val="0"/>
          <w:sz w:val="32"/>
          <w:szCs w:val="32"/>
          <w:u w:val="single"/>
        </w:rPr>
        <w:t xml:space="preserve">                                                 </w:t>
      </w:r>
      <w:r w:rsidRPr="00DE6ED8">
        <w:rPr>
          <w:rFonts w:ascii="Times New Roman" w:eastAsia="仿宋_GB2312" w:hAnsi="Times New Roman" w:cs="Times New Roman" w:hint="eastAsia"/>
          <w:kern w:val="0"/>
          <w:sz w:val="32"/>
          <w:szCs w:val="32"/>
        </w:rPr>
        <w:t xml:space="preserve">                                              </w:t>
      </w:r>
    </w:p>
    <w:p w:rsidR="00BB6CD7" w:rsidRPr="00DE6ED8" w:rsidRDefault="00BB6CD7" w:rsidP="00BB6CD7">
      <w:pPr>
        <w:shd w:val="clear" w:color="auto" w:fill="FFFFFF"/>
        <w:overflowPunct w:val="0"/>
        <w:adjustRightInd w:val="0"/>
        <w:snapToGrid w:val="0"/>
        <w:spacing w:line="520" w:lineRule="exact"/>
        <w:ind w:left="720" w:firstLineChars="200" w:firstLine="640"/>
        <w:rPr>
          <w:rFonts w:ascii="楷体_GB2312" w:eastAsia="楷体_GB2312" w:hAnsi="楷体" w:cs="Times New Roman"/>
          <w:kern w:val="0"/>
          <w:sz w:val="32"/>
          <w:szCs w:val="32"/>
        </w:rPr>
      </w:pPr>
      <w:r w:rsidRPr="00DE6ED8">
        <w:rPr>
          <w:rFonts w:ascii="楷体_GB2312" w:eastAsia="楷体_GB2312" w:hAnsi="楷体" w:cs="Times New Roman" w:hint="eastAsia"/>
          <w:kern w:val="0"/>
          <w:sz w:val="32"/>
          <w:szCs w:val="32"/>
        </w:rPr>
        <w:t>（二）申请人</w:t>
      </w:r>
    </w:p>
    <w:p w:rsidR="00BB6CD7" w:rsidRPr="00DE6ED8" w:rsidRDefault="00BB6CD7" w:rsidP="00BB6CD7">
      <w:pPr>
        <w:shd w:val="clear" w:color="auto" w:fill="FFFFFF"/>
        <w:overflowPunct w:val="0"/>
        <w:adjustRightInd w:val="0"/>
        <w:snapToGrid w:val="0"/>
        <w:spacing w:line="520" w:lineRule="exact"/>
        <w:ind w:firstLineChars="200" w:firstLine="640"/>
        <w:rPr>
          <w:rFonts w:ascii="仿宋_GB2312" w:eastAsia="仿宋_GB2312" w:hAnsi="Times New Roman" w:cs="Times New Roman"/>
          <w:kern w:val="0"/>
          <w:sz w:val="32"/>
          <w:szCs w:val="32"/>
          <w:u w:val="single"/>
        </w:rPr>
      </w:pPr>
      <w:r w:rsidRPr="00DE6ED8">
        <w:rPr>
          <w:rFonts w:ascii="仿宋_GB2312" w:eastAsia="仿宋_GB2312" w:hAnsi="Times New Roman" w:cs="Times New Roman" w:hint="eastAsia"/>
          <w:kern w:val="0"/>
          <w:sz w:val="32"/>
          <w:szCs w:val="32"/>
        </w:rPr>
        <w:t>姓  名：</w:t>
      </w:r>
      <w:r w:rsidRPr="00DE6ED8">
        <w:rPr>
          <w:rFonts w:ascii="仿宋_GB2312" w:eastAsia="仿宋_GB2312" w:hAnsi="Times New Roman" w:cs="Times New Roman" w:hint="eastAsia"/>
          <w:kern w:val="0"/>
          <w:sz w:val="32"/>
          <w:szCs w:val="32"/>
          <w:u w:val="single"/>
        </w:rPr>
        <w:t xml:space="preserve">           </w:t>
      </w:r>
      <w:r w:rsidRPr="00DE6ED8">
        <w:rPr>
          <w:rFonts w:ascii="仿宋_GB2312" w:eastAsia="仿宋_GB2312" w:hAnsi="Times New Roman" w:cs="Times New Roman" w:hint="eastAsia"/>
          <w:kern w:val="0"/>
          <w:sz w:val="32"/>
          <w:szCs w:val="32"/>
        </w:rPr>
        <w:t xml:space="preserve">  统一社会信用代码：</w:t>
      </w:r>
      <w:r w:rsidRPr="00DE6ED8">
        <w:rPr>
          <w:rFonts w:ascii="仿宋_GB2312" w:eastAsia="仿宋_GB2312" w:hAnsi="Times New Roman" w:cs="Times New Roman" w:hint="eastAsia"/>
          <w:kern w:val="0"/>
          <w:sz w:val="32"/>
          <w:szCs w:val="32"/>
          <w:u w:val="single"/>
        </w:rPr>
        <w:t xml:space="preserve">               </w:t>
      </w:r>
    </w:p>
    <w:p w:rsidR="00BB6CD7" w:rsidRPr="00DE6ED8" w:rsidRDefault="00BB6CD7" w:rsidP="00BB6CD7">
      <w:pPr>
        <w:shd w:val="clear" w:color="auto" w:fill="FFFFFF"/>
        <w:overflowPunct w:val="0"/>
        <w:adjustRightInd w:val="0"/>
        <w:snapToGrid w:val="0"/>
        <w:spacing w:line="520" w:lineRule="exact"/>
        <w:ind w:firstLineChars="200" w:firstLine="640"/>
        <w:rPr>
          <w:rFonts w:ascii="仿宋_GB2312" w:eastAsia="仿宋_GB2312" w:hAnsi="Times New Roman" w:cs="Times New Roman"/>
          <w:kern w:val="0"/>
          <w:sz w:val="32"/>
          <w:szCs w:val="32"/>
          <w:u w:val="single"/>
        </w:rPr>
      </w:pPr>
      <w:r w:rsidRPr="00DE6ED8">
        <w:rPr>
          <w:rFonts w:ascii="仿宋_GB2312" w:eastAsia="仿宋_GB2312" w:hAnsi="Times New Roman" w:cs="Times New Roman" w:hint="eastAsia"/>
          <w:kern w:val="0"/>
          <w:sz w:val="32"/>
          <w:szCs w:val="32"/>
        </w:rPr>
        <w:t>联系人：</w:t>
      </w:r>
      <w:r w:rsidRPr="00DE6ED8">
        <w:rPr>
          <w:rFonts w:ascii="仿宋_GB2312" w:eastAsia="仿宋_GB2312" w:hAnsi="Times New Roman" w:cs="Times New Roman" w:hint="eastAsia"/>
          <w:kern w:val="0"/>
          <w:sz w:val="32"/>
          <w:szCs w:val="32"/>
          <w:u w:val="single"/>
        </w:rPr>
        <w:t xml:space="preserve">           </w:t>
      </w:r>
      <w:r w:rsidRPr="00DE6ED8">
        <w:rPr>
          <w:rFonts w:ascii="仿宋_GB2312" w:eastAsia="仿宋_GB2312" w:hAnsi="Times New Roman" w:cs="Times New Roman" w:hint="eastAsia"/>
          <w:kern w:val="0"/>
          <w:sz w:val="32"/>
          <w:szCs w:val="32"/>
        </w:rPr>
        <w:t xml:space="preserve">  联系方式:</w:t>
      </w:r>
      <w:r w:rsidRPr="00DE6ED8">
        <w:rPr>
          <w:rFonts w:ascii="仿宋_GB2312" w:eastAsia="仿宋_GB2312" w:hAnsi="Times New Roman" w:cs="Times New Roman" w:hint="eastAsia"/>
          <w:kern w:val="0"/>
          <w:sz w:val="32"/>
          <w:szCs w:val="32"/>
          <w:u w:val="single"/>
        </w:rPr>
        <w:t xml:space="preserve">                        </w:t>
      </w:r>
    </w:p>
    <w:p w:rsidR="00BB6CD7" w:rsidRPr="00DE6ED8" w:rsidRDefault="00BB6CD7" w:rsidP="00BB6CD7">
      <w:pPr>
        <w:spacing w:line="520" w:lineRule="exact"/>
        <w:rPr>
          <w:rFonts w:ascii="Times New Roman" w:eastAsia="宋体" w:hAnsi="Times New Roman" w:cs="Times New Roman"/>
          <w:szCs w:val="24"/>
        </w:rPr>
      </w:pPr>
    </w:p>
    <w:p w:rsidR="00BB6CD7" w:rsidRPr="00DE6ED8" w:rsidRDefault="00BB6CD7" w:rsidP="00BB6CD7">
      <w:pPr>
        <w:widowControl/>
        <w:numPr>
          <w:ilvl w:val="0"/>
          <w:numId w:val="1"/>
        </w:numPr>
        <w:spacing w:before="100" w:beforeAutospacing="1" w:after="100" w:afterAutospacing="1" w:line="520" w:lineRule="exact"/>
        <w:jc w:val="center"/>
        <w:rPr>
          <w:rFonts w:ascii="黑体" w:eastAsia="黑体" w:hAnsi="黑体" w:cs="宋体"/>
          <w:kern w:val="0"/>
          <w:sz w:val="32"/>
          <w:szCs w:val="32"/>
        </w:rPr>
      </w:pPr>
      <w:r w:rsidRPr="00DE6ED8">
        <w:rPr>
          <w:rFonts w:ascii="黑体" w:eastAsia="黑体" w:hAnsi="黑体" w:cs="宋体" w:hint="eastAsia"/>
          <w:kern w:val="0"/>
          <w:sz w:val="32"/>
          <w:szCs w:val="32"/>
        </w:rPr>
        <w:t>审批服务</w:t>
      </w:r>
      <w:r w:rsidRPr="00DE6ED8">
        <w:rPr>
          <w:rFonts w:ascii="黑体" w:eastAsia="黑体" w:hAnsi="黑体" w:cs="宋体"/>
          <w:kern w:val="0"/>
          <w:sz w:val="32"/>
          <w:szCs w:val="32"/>
        </w:rPr>
        <w:t>部门告知</w:t>
      </w:r>
    </w:p>
    <w:p w:rsidR="00BB6CD7" w:rsidRPr="00DE6ED8" w:rsidRDefault="00BB6CD7" w:rsidP="00BB6CD7">
      <w:pPr>
        <w:shd w:val="clear" w:color="auto" w:fill="FFFFFF"/>
        <w:overflowPunct w:val="0"/>
        <w:adjustRightInd w:val="0"/>
        <w:snapToGrid w:val="0"/>
        <w:spacing w:line="520" w:lineRule="exact"/>
        <w:ind w:left="720" w:firstLineChars="200" w:firstLine="640"/>
        <w:rPr>
          <w:rFonts w:ascii="楷体_GB2312" w:eastAsia="楷体_GB2312" w:hAnsi="楷体" w:cs="Times New Roman"/>
          <w:kern w:val="0"/>
          <w:sz w:val="32"/>
          <w:szCs w:val="32"/>
        </w:rPr>
      </w:pPr>
      <w:r w:rsidRPr="00DE6ED8">
        <w:rPr>
          <w:rFonts w:ascii="楷体_GB2312" w:eastAsia="楷体_GB2312" w:hAnsi="楷体" w:cs="Times New Roman" w:hint="eastAsia"/>
          <w:kern w:val="0"/>
          <w:sz w:val="32"/>
          <w:szCs w:val="32"/>
        </w:rPr>
        <w:t>（一）办理事项</w:t>
      </w:r>
    </w:p>
    <w:p w:rsidR="00BB6CD7" w:rsidRPr="00DE6ED8" w:rsidRDefault="00BB6CD7" w:rsidP="00BB6CD7">
      <w:pPr>
        <w:shd w:val="clear" w:color="auto" w:fill="FFFFFF"/>
        <w:overflowPunct w:val="0"/>
        <w:adjustRightInd w:val="0"/>
        <w:snapToGrid w:val="0"/>
        <w:spacing w:line="520" w:lineRule="exact"/>
        <w:ind w:firstLineChars="200" w:firstLine="640"/>
        <w:rPr>
          <w:rFonts w:ascii="楷体_GB2312" w:eastAsia="楷体_GB2312" w:hAnsi="楷体" w:cs="Times New Roman"/>
          <w:kern w:val="0"/>
          <w:sz w:val="32"/>
          <w:szCs w:val="32"/>
          <w:u w:val="single"/>
        </w:rPr>
      </w:pPr>
      <w:r w:rsidRPr="00DE6ED8">
        <w:rPr>
          <w:rFonts w:ascii="楷体_GB2312" w:eastAsia="楷体_GB2312" w:hAnsi="楷体" w:cs="Times New Roman" w:hint="eastAsia"/>
          <w:kern w:val="0"/>
          <w:sz w:val="32"/>
          <w:szCs w:val="32"/>
        </w:rPr>
        <w:t>名称：</w:t>
      </w:r>
      <w:r w:rsidRPr="00DE6ED8">
        <w:rPr>
          <w:rFonts w:ascii="楷体_GB2312" w:eastAsia="楷体_GB2312" w:hAnsi="楷体" w:cs="Times New Roman" w:hint="eastAsia"/>
          <w:kern w:val="0"/>
          <w:sz w:val="32"/>
          <w:szCs w:val="32"/>
          <w:u w:val="single"/>
        </w:rPr>
        <w:t xml:space="preserve">                                                   </w:t>
      </w:r>
    </w:p>
    <w:p w:rsidR="00BB6CD7" w:rsidRPr="00DE6ED8" w:rsidRDefault="00BB6CD7" w:rsidP="00BB6CD7">
      <w:pPr>
        <w:shd w:val="clear" w:color="auto" w:fill="FFFFFF"/>
        <w:overflowPunct w:val="0"/>
        <w:adjustRightInd w:val="0"/>
        <w:snapToGrid w:val="0"/>
        <w:spacing w:line="520" w:lineRule="exact"/>
        <w:ind w:firstLineChars="250" w:firstLine="800"/>
        <w:rPr>
          <w:rFonts w:ascii="楷体_GB2312" w:eastAsia="楷体_GB2312" w:hAnsi="楷体" w:cs="Times New Roman"/>
          <w:kern w:val="0"/>
          <w:sz w:val="32"/>
          <w:szCs w:val="32"/>
        </w:rPr>
      </w:pPr>
      <w:r w:rsidRPr="00DE6ED8">
        <w:rPr>
          <w:rFonts w:ascii="楷体_GB2312" w:eastAsia="楷体_GB2312" w:hAnsi="楷体" w:cs="Times New Roman" w:hint="eastAsia"/>
          <w:kern w:val="0"/>
          <w:sz w:val="32"/>
          <w:szCs w:val="32"/>
        </w:rPr>
        <w:t>（二）审批依据</w:t>
      </w:r>
    </w:p>
    <w:p w:rsidR="00BB6CD7" w:rsidRPr="00DE6ED8" w:rsidRDefault="00BB6CD7" w:rsidP="00BB6CD7">
      <w:pPr>
        <w:spacing w:line="520" w:lineRule="exact"/>
        <w:ind w:firstLine="645"/>
        <w:rPr>
          <w:rFonts w:ascii="仿宋_GB2312" w:eastAsia="仿宋_GB2312" w:hAnsi="Times New Roman" w:cs="Times New Roman"/>
          <w:sz w:val="32"/>
          <w:szCs w:val="32"/>
        </w:rPr>
      </w:pPr>
      <w:r w:rsidRPr="00DE6ED8">
        <w:rPr>
          <w:rFonts w:ascii="仿宋_GB2312" w:eastAsia="仿宋_GB2312" w:hAnsi="Times New Roman" w:cs="Times New Roman" w:hint="eastAsia"/>
          <w:kern w:val="0"/>
          <w:sz w:val="32"/>
          <w:szCs w:val="32"/>
        </w:rPr>
        <w:t>1</w:t>
      </w:r>
      <w:r w:rsidRPr="00DE6ED8">
        <w:rPr>
          <w:rFonts w:ascii="仿宋_GB2312" w:eastAsia="仿宋_GB2312" w:hAnsi="Times New Roman" w:cs="Times New Roman" w:hint="eastAsia"/>
          <w:sz w:val="32"/>
          <w:szCs w:val="32"/>
        </w:rPr>
        <w:t>.《中华人民共和国会计法》</w:t>
      </w:r>
      <w:r w:rsidRPr="00DE6ED8">
        <w:rPr>
          <w:rFonts w:ascii="仿宋_GB2312" w:eastAsia="仿宋_GB2312" w:hAnsi="Times New Roman" w:cs="Times New Roman" w:hint="eastAsia"/>
          <w:kern w:val="0"/>
          <w:sz w:val="32"/>
          <w:szCs w:val="32"/>
        </w:rPr>
        <w:t>第三十六条规定：</w:t>
      </w:r>
      <w:r w:rsidRPr="00DE6ED8">
        <w:rPr>
          <w:rFonts w:ascii="仿宋_GB2312" w:eastAsia="仿宋_GB2312" w:hAnsi="Times New Roman" w:cs="Times New Roman" w:hint="eastAsia"/>
          <w:sz w:val="32"/>
          <w:szCs w:val="32"/>
        </w:rPr>
        <w:t>各单位应当根据会计业务的需要，设置会计机构，或者在有关机构中设置会计人员并指定会计主管人员；不具备设置条件的，应当委托经批准设立从事会计代理记账业务的中介机构代理记账。</w:t>
      </w:r>
    </w:p>
    <w:p w:rsidR="00BB6CD7" w:rsidRPr="00DE6ED8" w:rsidRDefault="00BB6CD7" w:rsidP="00BB6CD7">
      <w:pPr>
        <w:spacing w:line="520" w:lineRule="exact"/>
        <w:ind w:firstLine="645"/>
        <w:rPr>
          <w:rFonts w:ascii="仿宋_GB2312" w:eastAsia="仿宋_GB2312" w:hAnsi="Times New Roman" w:cs="Times New Roman"/>
          <w:kern w:val="0"/>
          <w:sz w:val="32"/>
          <w:szCs w:val="32"/>
        </w:rPr>
      </w:pPr>
      <w:r w:rsidRPr="00DE6ED8">
        <w:rPr>
          <w:rFonts w:ascii="仿宋_GB2312" w:eastAsia="仿宋_GB2312" w:hAnsi="Times New Roman" w:cs="Times New Roman" w:hint="eastAsia"/>
          <w:kern w:val="0"/>
          <w:sz w:val="32"/>
          <w:szCs w:val="32"/>
        </w:rPr>
        <w:t>2</w:t>
      </w:r>
      <w:r w:rsidRPr="00DE6ED8">
        <w:rPr>
          <w:rFonts w:ascii="仿宋_GB2312" w:eastAsia="仿宋_GB2312" w:hAnsi="Times New Roman" w:cs="Times New Roman" w:hint="eastAsia"/>
          <w:sz w:val="32"/>
          <w:szCs w:val="32"/>
        </w:rPr>
        <w:t>.</w:t>
      </w:r>
      <w:r w:rsidRPr="00DE6ED8">
        <w:rPr>
          <w:rFonts w:ascii="仿宋_GB2312" w:eastAsia="仿宋_GB2312" w:hAnsi="Times New Roman" w:cs="Times New Roman" w:hint="eastAsia"/>
          <w:kern w:val="0"/>
          <w:sz w:val="32"/>
          <w:szCs w:val="32"/>
        </w:rPr>
        <w:t>《代理记账管理办法》（财政部令第98号）。</w:t>
      </w:r>
    </w:p>
    <w:p w:rsidR="00BB6CD7" w:rsidRPr="00DE6ED8" w:rsidRDefault="00BB6CD7" w:rsidP="00BB6CD7">
      <w:pPr>
        <w:shd w:val="clear" w:color="auto" w:fill="FFFFFF"/>
        <w:overflowPunct w:val="0"/>
        <w:adjustRightInd w:val="0"/>
        <w:snapToGrid w:val="0"/>
        <w:spacing w:line="520" w:lineRule="exact"/>
        <w:ind w:firstLineChars="200" w:firstLine="640"/>
        <w:rPr>
          <w:rFonts w:ascii="楷体_GB2312" w:eastAsia="楷体_GB2312" w:hAnsi="楷体" w:cs="Times New Roman"/>
          <w:kern w:val="0"/>
          <w:sz w:val="32"/>
          <w:szCs w:val="32"/>
        </w:rPr>
      </w:pPr>
      <w:r w:rsidRPr="00DE6ED8">
        <w:rPr>
          <w:rFonts w:ascii="楷体_GB2312" w:eastAsia="楷体_GB2312" w:hAnsi="楷体" w:cs="Times New Roman" w:hint="eastAsia"/>
          <w:kern w:val="0"/>
          <w:sz w:val="32"/>
          <w:szCs w:val="32"/>
        </w:rPr>
        <w:t>（三）准予办理的条件</w:t>
      </w:r>
    </w:p>
    <w:p w:rsidR="00BB6CD7" w:rsidRPr="00DE6ED8" w:rsidRDefault="00BB6CD7" w:rsidP="00BB6CD7">
      <w:pPr>
        <w:spacing w:line="520" w:lineRule="exact"/>
        <w:ind w:firstLine="645"/>
        <w:rPr>
          <w:rFonts w:ascii="仿宋_GB2312" w:eastAsia="仿宋_GB2312" w:hAnsi="Times New Roman" w:cs="Times New Roman"/>
          <w:kern w:val="0"/>
          <w:sz w:val="32"/>
          <w:szCs w:val="32"/>
        </w:rPr>
      </w:pPr>
      <w:r w:rsidRPr="00DE6ED8">
        <w:rPr>
          <w:rFonts w:ascii="仿宋_GB2312" w:eastAsia="仿宋_GB2312" w:hAnsi="Times New Roman" w:cs="Times New Roman" w:hint="eastAsia"/>
          <w:kern w:val="0"/>
          <w:sz w:val="32"/>
          <w:szCs w:val="32"/>
        </w:rPr>
        <w:t>1.为依法设立的企业;</w:t>
      </w:r>
    </w:p>
    <w:p w:rsidR="00BB6CD7" w:rsidRPr="00DE6ED8" w:rsidRDefault="00BB6CD7" w:rsidP="00BB6CD7">
      <w:pPr>
        <w:spacing w:line="520" w:lineRule="exact"/>
        <w:ind w:firstLine="645"/>
        <w:rPr>
          <w:rFonts w:ascii="仿宋_GB2312" w:eastAsia="仿宋_GB2312" w:hAnsi="Times New Roman" w:cs="Times New Roman"/>
          <w:kern w:val="0"/>
          <w:sz w:val="32"/>
          <w:szCs w:val="32"/>
        </w:rPr>
      </w:pPr>
      <w:r w:rsidRPr="00DE6ED8">
        <w:rPr>
          <w:rFonts w:ascii="仿宋_GB2312" w:eastAsia="仿宋_GB2312" w:hAnsi="Times New Roman" w:cs="Times New Roman" w:hint="eastAsia"/>
          <w:kern w:val="0"/>
          <w:sz w:val="32"/>
          <w:szCs w:val="32"/>
        </w:rPr>
        <w:t>2.专职从业人员不少于3名;</w:t>
      </w:r>
    </w:p>
    <w:p w:rsidR="00BB6CD7" w:rsidRPr="00DE6ED8" w:rsidRDefault="00BB6CD7" w:rsidP="00BB6CD7">
      <w:pPr>
        <w:spacing w:line="520" w:lineRule="exact"/>
        <w:ind w:firstLine="645"/>
        <w:rPr>
          <w:rFonts w:ascii="仿宋_GB2312" w:eastAsia="仿宋_GB2312" w:hAnsi="Times New Roman" w:cs="Times New Roman"/>
          <w:kern w:val="0"/>
          <w:sz w:val="32"/>
          <w:szCs w:val="32"/>
        </w:rPr>
      </w:pPr>
      <w:r w:rsidRPr="00DE6ED8">
        <w:rPr>
          <w:rFonts w:ascii="仿宋_GB2312" w:eastAsia="仿宋_GB2312" w:hAnsi="Times New Roman" w:cs="Times New Roman" w:hint="eastAsia"/>
          <w:kern w:val="0"/>
          <w:sz w:val="32"/>
          <w:szCs w:val="32"/>
        </w:rPr>
        <w:t>3.主管代理记账业务的负责人具有会计师以上专业技</w:t>
      </w:r>
      <w:r w:rsidRPr="00DE6ED8">
        <w:rPr>
          <w:rFonts w:ascii="仿宋_GB2312" w:eastAsia="仿宋_GB2312" w:hAnsi="Times New Roman" w:cs="Times New Roman" w:hint="eastAsia"/>
          <w:kern w:val="0"/>
          <w:sz w:val="32"/>
          <w:szCs w:val="32"/>
        </w:rPr>
        <w:lastRenderedPageBreak/>
        <w:t>术职务资格或者从事会计工作不少于三年，且为专职从业人员;</w:t>
      </w:r>
    </w:p>
    <w:p w:rsidR="00BB6CD7" w:rsidRPr="00DE6ED8" w:rsidRDefault="00BB6CD7" w:rsidP="00BB6CD7">
      <w:pPr>
        <w:spacing w:line="520" w:lineRule="exact"/>
        <w:ind w:firstLine="645"/>
        <w:rPr>
          <w:rFonts w:ascii="仿宋_GB2312" w:eastAsia="仿宋_GB2312" w:hAnsi="Times New Roman" w:cs="Times New Roman"/>
          <w:kern w:val="0"/>
          <w:sz w:val="32"/>
          <w:szCs w:val="32"/>
        </w:rPr>
      </w:pPr>
      <w:r w:rsidRPr="00DE6ED8">
        <w:rPr>
          <w:rFonts w:ascii="仿宋_GB2312" w:eastAsia="仿宋_GB2312" w:hAnsi="Times New Roman" w:cs="Times New Roman" w:hint="eastAsia"/>
          <w:kern w:val="0"/>
          <w:sz w:val="32"/>
          <w:szCs w:val="32"/>
        </w:rPr>
        <w:t>4.有健全的代理记账业务内部规范。</w:t>
      </w:r>
    </w:p>
    <w:p w:rsidR="00BB6CD7" w:rsidRPr="00DE6ED8" w:rsidRDefault="00BB6CD7" w:rsidP="00BB6CD7">
      <w:pPr>
        <w:shd w:val="clear" w:color="auto" w:fill="FFFFFF"/>
        <w:overflowPunct w:val="0"/>
        <w:adjustRightInd w:val="0"/>
        <w:snapToGrid w:val="0"/>
        <w:spacing w:line="520" w:lineRule="exact"/>
        <w:ind w:firstLineChars="200" w:firstLine="640"/>
        <w:rPr>
          <w:rFonts w:ascii="楷体_GB2312" w:eastAsia="楷体_GB2312" w:hAnsi="楷体" w:cs="Times New Roman"/>
          <w:kern w:val="0"/>
          <w:sz w:val="32"/>
          <w:szCs w:val="32"/>
        </w:rPr>
      </w:pPr>
      <w:r w:rsidRPr="00DE6ED8">
        <w:rPr>
          <w:rFonts w:ascii="楷体_GB2312" w:eastAsia="楷体_GB2312" w:hAnsi="楷体" w:cs="Times New Roman" w:hint="eastAsia"/>
          <w:kern w:val="0"/>
          <w:sz w:val="32"/>
          <w:szCs w:val="32"/>
        </w:rPr>
        <w:t>（四）应当提交的申请材料</w:t>
      </w:r>
    </w:p>
    <w:p w:rsidR="00BB6CD7" w:rsidRPr="00DE6ED8" w:rsidRDefault="00BB6CD7" w:rsidP="00BB6CD7">
      <w:pPr>
        <w:shd w:val="clear" w:color="auto" w:fill="FFFFFF"/>
        <w:overflowPunct w:val="0"/>
        <w:adjustRightInd w:val="0"/>
        <w:snapToGrid w:val="0"/>
        <w:spacing w:line="520" w:lineRule="exact"/>
        <w:ind w:firstLineChars="202" w:firstLine="646"/>
        <w:rPr>
          <w:rFonts w:ascii="仿宋_GB2312" w:eastAsia="仿宋_GB2312" w:hAnsi="Times New Roman" w:cs="Times New Roman"/>
          <w:kern w:val="0"/>
          <w:sz w:val="32"/>
          <w:szCs w:val="32"/>
        </w:rPr>
      </w:pPr>
      <w:r w:rsidRPr="00DE6ED8">
        <w:rPr>
          <w:rFonts w:ascii="仿宋_GB2312" w:eastAsia="仿宋_GB2312" w:hAnsi="Times New Roman" w:cs="Times New Roman" w:hint="eastAsia"/>
          <w:kern w:val="0"/>
          <w:sz w:val="32"/>
          <w:szCs w:val="32"/>
        </w:rPr>
        <w:t>根据审批依据和法定条件，申请人应当提交下列材料：</w:t>
      </w:r>
    </w:p>
    <w:p w:rsidR="00BB6CD7" w:rsidRPr="00DE6ED8" w:rsidRDefault="00BB6CD7" w:rsidP="00BB6CD7">
      <w:pPr>
        <w:spacing w:line="520" w:lineRule="exact"/>
        <w:ind w:firstLine="645"/>
        <w:rPr>
          <w:rFonts w:ascii="仿宋_GB2312" w:eastAsia="仿宋_GB2312" w:hAnsi="Times New Roman" w:cs="Times New Roman"/>
          <w:sz w:val="32"/>
          <w:szCs w:val="32"/>
        </w:rPr>
      </w:pPr>
      <w:r w:rsidRPr="00DE6ED8">
        <w:rPr>
          <w:rFonts w:ascii="仿宋_GB2312" w:eastAsia="仿宋_GB2312" w:hAnsi="Times New Roman" w:cs="Times New Roman" w:hint="eastAsia"/>
          <w:sz w:val="32"/>
          <w:szCs w:val="32"/>
        </w:rPr>
        <w:t>1.代理记账资格申请表（“注册号”一栏填写统一社会信用代码）；</w:t>
      </w:r>
    </w:p>
    <w:p w:rsidR="00BB6CD7" w:rsidRPr="00DE6ED8" w:rsidRDefault="00BB6CD7" w:rsidP="00BB6CD7">
      <w:pPr>
        <w:spacing w:line="520" w:lineRule="exact"/>
        <w:rPr>
          <w:rFonts w:ascii="仿宋_GB2312" w:eastAsia="仿宋_GB2312" w:hAnsi="Times New Roman" w:cs="Times New Roman"/>
          <w:sz w:val="32"/>
          <w:szCs w:val="32"/>
        </w:rPr>
      </w:pPr>
      <w:r w:rsidRPr="00DE6ED8">
        <w:rPr>
          <w:rFonts w:ascii="仿宋_GB2312" w:eastAsia="仿宋_GB2312" w:hAnsi="Times New Roman" w:cs="Times New Roman" w:hint="eastAsia"/>
          <w:sz w:val="32"/>
          <w:szCs w:val="32"/>
        </w:rPr>
        <w:t xml:space="preserve">    2.代理记账机构业务负责人书面承诺书；</w:t>
      </w:r>
    </w:p>
    <w:p w:rsidR="00BB6CD7" w:rsidRPr="00DE6ED8" w:rsidRDefault="00BB6CD7" w:rsidP="00BB6CD7">
      <w:pPr>
        <w:spacing w:line="520" w:lineRule="exact"/>
        <w:ind w:firstLine="615"/>
        <w:rPr>
          <w:rFonts w:ascii="仿宋_GB2312" w:eastAsia="仿宋_GB2312" w:hAnsi="Times New Roman" w:cs="Times New Roman"/>
          <w:sz w:val="32"/>
          <w:szCs w:val="32"/>
        </w:rPr>
      </w:pPr>
      <w:r w:rsidRPr="00DE6ED8">
        <w:rPr>
          <w:rFonts w:ascii="仿宋_GB2312" w:eastAsia="仿宋_GB2312" w:hAnsi="Times New Roman" w:cs="Times New Roman" w:hint="eastAsia"/>
          <w:sz w:val="32"/>
          <w:szCs w:val="32"/>
        </w:rPr>
        <w:t xml:space="preserve">3.代理记账机构其他专职从业人员书面承诺书；    </w:t>
      </w:r>
    </w:p>
    <w:p w:rsidR="00BB6CD7" w:rsidRPr="00DE6ED8" w:rsidRDefault="00BB6CD7" w:rsidP="00BB6CD7">
      <w:pPr>
        <w:spacing w:line="520" w:lineRule="exact"/>
        <w:ind w:firstLine="615"/>
        <w:rPr>
          <w:rFonts w:ascii="仿宋_GB2312" w:eastAsia="仿宋_GB2312" w:hAnsi="Times New Roman" w:cs="Times New Roman"/>
          <w:sz w:val="32"/>
          <w:szCs w:val="32"/>
        </w:rPr>
      </w:pPr>
      <w:r w:rsidRPr="00DE6ED8">
        <w:rPr>
          <w:rFonts w:ascii="仿宋_GB2312" w:eastAsia="仿宋_GB2312" w:hAnsi="Times New Roman" w:cs="Times New Roman" w:hint="eastAsia"/>
          <w:sz w:val="32"/>
          <w:szCs w:val="32"/>
        </w:rPr>
        <w:t>4.代理记账业务内部规范；</w:t>
      </w:r>
    </w:p>
    <w:p w:rsidR="00BB6CD7" w:rsidRPr="00DE6ED8" w:rsidRDefault="00BB6CD7" w:rsidP="00BB6CD7">
      <w:pPr>
        <w:shd w:val="clear" w:color="auto" w:fill="FFFFFF"/>
        <w:overflowPunct w:val="0"/>
        <w:adjustRightInd w:val="0"/>
        <w:snapToGrid w:val="0"/>
        <w:spacing w:line="520" w:lineRule="exact"/>
        <w:ind w:firstLineChars="202" w:firstLine="646"/>
        <w:rPr>
          <w:rFonts w:ascii="仿宋_GB2312" w:eastAsia="仿宋_GB2312" w:hAnsi="Times New Roman" w:cs="Times New Roman"/>
          <w:kern w:val="0"/>
          <w:sz w:val="32"/>
          <w:szCs w:val="32"/>
        </w:rPr>
      </w:pPr>
      <w:r w:rsidRPr="00DE6ED8">
        <w:rPr>
          <w:rFonts w:ascii="仿宋_GB2312" w:eastAsia="仿宋_GB2312" w:hAnsi="Times New Roman" w:cs="Times New Roman" w:hint="eastAsia"/>
          <w:kern w:val="0"/>
          <w:sz w:val="32"/>
          <w:szCs w:val="32"/>
        </w:rPr>
        <w:t>5.《代理记账许可审批事项告知承诺书》。</w:t>
      </w:r>
    </w:p>
    <w:p w:rsidR="00BB6CD7" w:rsidRPr="00DE6ED8" w:rsidRDefault="00BB6CD7" w:rsidP="00BB6CD7">
      <w:pPr>
        <w:shd w:val="clear" w:color="auto" w:fill="FFFFFF"/>
        <w:overflowPunct w:val="0"/>
        <w:adjustRightInd w:val="0"/>
        <w:snapToGrid w:val="0"/>
        <w:spacing w:line="520" w:lineRule="exact"/>
        <w:ind w:firstLineChars="200" w:firstLine="640"/>
        <w:rPr>
          <w:rFonts w:ascii="楷体_GB2312" w:eastAsia="楷体_GB2312" w:hAnsi="楷体" w:cs="Times New Roman"/>
          <w:kern w:val="0"/>
          <w:sz w:val="32"/>
          <w:szCs w:val="32"/>
        </w:rPr>
      </w:pPr>
      <w:r w:rsidRPr="00DE6ED8">
        <w:rPr>
          <w:rFonts w:ascii="楷体_GB2312" w:eastAsia="楷体_GB2312" w:hAnsi="楷体" w:cs="Times New Roman" w:hint="eastAsia"/>
          <w:kern w:val="0"/>
          <w:sz w:val="32"/>
          <w:szCs w:val="32"/>
        </w:rPr>
        <w:t>（五）告知承诺的办理程序</w:t>
      </w:r>
    </w:p>
    <w:p w:rsidR="00BB6CD7" w:rsidRPr="00DE6ED8" w:rsidRDefault="00BB6CD7" w:rsidP="00BB6CD7">
      <w:pPr>
        <w:shd w:val="clear" w:color="auto" w:fill="FFFFFF"/>
        <w:overflowPunct w:val="0"/>
        <w:adjustRightInd w:val="0"/>
        <w:snapToGrid w:val="0"/>
        <w:spacing w:line="520" w:lineRule="exact"/>
        <w:ind w:firstLineChars="200" w:firstLine="640"/>
        <w:rPr>
          <w:rFonts w:ascii="仿宋_GB2312" w:eastAsia="仿宋_GB2312" w:hAnsi="Times New Roman" w:cs="Times New Roman"/>
          <w:kern w:val="0"/>
          <w:sz w:val="32"/>
          <w:szCs w:val="32"/>
        </w:rPr>
      </w:pPr>
      <w:r w:rsidRPr="00DE6ED8">
        <w:rPr>
          <w:rFonts w:ascii="仿宋_GB2312" w:eastAsia="仿宋_GB2312" w:hAnsi="Times New Roman" w:cs="Times New Roman" w:hint="eastAsia"/>
          <w:kern w:val="0"/>
          <w:sz w:val="32"/>
          <w:szCs w:val="32"/>
        </w:rPr>
        <w:t>申请人应向许可审批部门以电子文本形式提交签章后的告知承诺书及相关申请材料。</w:t>
      </w:r>
    </w:p>
    <w:p w:rsidR="00BB6CD7" w:rsidRPr="00DE6ED8" w:rsidRDefault="00BB6CD7" w:rsidP="00BB6CD7">
      <w:pPr>
        <w:shd w:val="clear" w:color="auto" w:fill="FFFFFF"/>
        <w:overflowPunct w:val="0"/>
        <w:adjustRightInd w:val="0"/>
        <w:snapToGrid w:val="0"/>
        <w:spacing w:line="520" w:lineRule="exact"/>
        <w:ind w:firstLineChars="200" w:firstLine="640"/>
        <w:rPr>
          <w:rFonts w:ascii="仿宋_GB2312" w:eastAsia="仿宋_GB2312" w:hAnsi="Times New Roman" w:cs="Times New Roman"/>
          <w:kern w:val="0"/>
          <w:sz w:val="32"/>
          <w:szCs w:val="32"/>
        </w:rPr>
      </w:pPr>
      <w:r w:rsidRPr="00DE6ED8">
        <w:rPr>
          <w:rFonts w:ascii="仿宋_GB2312" w:eastAsia="仿宋_GB2312" w:hAnsi="Times New Roman" w:cs="Times New Roman" w:hint="eastAsia"/>
          <w:kern w:val="0"/>
          <w:sz w:val="32"/>
          <w:szCs w:val="32"/>
        </w:rPr>
        <w:t>许可审批部门应当按照本办法相关规定实施审批。</w:t>
      </w:r>
    </w:p>
    <w:p w:rsidR="00BB6CD7" w:rsidRPr="00DE6ED8" w:rsidRDefault="00BB6CD7" w:rsidP="00BB6CD7">
      <w:pPr>
        <w:shd w:val="clear" w:color="auto" w:fill="FFFFFF"/>
        <w:overflowPunct w:val="0"/>
        <w:adjustRightInd w:val="0"/>
        <w:snapToGrid w:val="0"/>
        <w:spacing w:line="520" w:lineRule="exact"/>
        <w:ind w:firstLineChars="200" w:firstLine="640"/>
        <w:rPr>
          <w:rFonts w:ascii="仿宋_GB2312" w:eastAsia="仿宋_GB2312" w:hAnsi="Times New Roman" w:cs="Times New Roman"/>
          <w:kern w:val="0"/>
          <w:sz w:val="32"/>
          <w:szCs w:val="32"/>
        </w:rPr>
      </w:pPr>
      <w:r w:rsidRPr="00DE6ED8">
        <w:rPr>
          <w:rFonts w:ascii="仿宋_GB2312" w:eastAsia="仿宋_GB2312" w:hAnsi="Times New Roman" w:cs="Times New Roman" w:hint="eastAsia"/>
          <w:kern w:val="0"/>
          <w:sz w:val="32"/>
          <w:szCs w:val="32"/>
        </w:rPr>
        <w:t>许可审批部门颁发执业</w:t>
      </w:r>
      <w:r w:rsidRPr="00DE6ED8">
        <w:rPr>
          <w:rFonts w:ascii="仿宋_GB2312" w:eastAsia="仿宋_GB2312" w:hAnsi="Times New Roman" w:cs="Times New Roman" w:hint="eastAsia"/>
          <w:sz w:val="32"/>
          <w:szCs w:val="32"/>
        </w:rPr>
        <w:t>许可</w:t>
      </w:r>
      <w:r w:rsidRPr="00DE6ED8">
        <w:rPr>
          <w:rFonts w:ascii="仿宋_GB2312" w:eastAsia="仿宋_GB2312" w:hAnsi="Times New Roman" w:cs="Times New Roman" w:hint="eastAsia"/>
          <w:kern w:val="0"/>
          <w:sz w:val="32"/>
          <w:szCs w:val="32"/>
        </w:rPr>
        <w:t>证书后，应当在3个月内组织相关人员按照《代理记账管理办法》及本办法有关规定，通过与北京市企业信用信息网、</w:t>
      </w:r>
      <w:r w:rsidRPr="00DE6ED8">
        <w:rPr>
          <w:rFonts w:ascii="仿宋_GB2312" w:eastAsia="仿宋_GB2312" w:hAnsi="Times New Roman" w:cs="Times New Roman" w:hint="eastAsia"/>
          <w:sz w:val="32"/>
          <w:szCs w:val="32"/>
        </w:rPr>
        <w:t>北京市会计人员信息管理系统进行核对等方式对</w:t>
      </w:r>
      <w:r w:rsidRPr="00DE6ED8">
        <w:rPr>
          <w:rFonts w:ascii="仿宋_GB2312" w:eastAsia="仿宋_GB2312" w:hAnsi="Times New Roman" w:cs="Times New Roman" w:hint="eastAsia"/>
          <w:kern w:val="0"/>
          <w:sz w:val="32"/>
          <w:szCs w:val="32"/>
        </w:rPr>
        <w:t>申请人承诺内容是否属实进行检查。</w:t>
      </w:r>
    </w:p>
    <w:p w:rsidR="00BB6CD7" w:rsidRPr="00DE6ED8" w:rsidRDefault="00BB6CD7" w:rsidP="00BB6CD7">
      <w:pPr>
        <w:shd w:val="clear" w:color="auto" w:fill="FFFFFF"/>
        <w:overflowPunct w:val="0"/>
        <w:adjustRightInd w:val="0"/>
        <w:snapToGrid w:val="0"/>
        <w:spacing w:line="520" w:lineRule="exact"/>
        <w:ind w:firstLineChars="200" w:firstLine="640"/>
        <w:rPr>
          <w:rFonts w:ascii="楷体" w:eastAsia="楷体" w:hAnsi="楷体" w:cs="Times New Roman"/>
          <w:kern w:val="0"/>
          <w:sz w:val="32"/>
          <w:szCs w:val="32"/>
        </w:rPr>
      </w:pPr>
      <w:r w:rsidRPr="00DE6ED8">
        <w:rPr>
          <w:rFonts w:ascii="楷体" w:eastAsia="楷体" w:hAnsi="楷体" w:cs="Times New Roman" w:hint="eastAsia"/>
          <w:kern w:val="0"/>
          <w:sz w:val="32"/>
          <w:szCs w:val="32"/>
        </w:rPr>
        <w:t>（六）</w:t>
      </w:r>
      <w:r w:rsidRPr="00DE6ED8">
        <w:rPr>
          <w:rFonts w:ascii="楷体" w:eastAsia="楷体" w:hAnsi="楷体" w:cs="Times New Roman"/>
          <w:kern w:val="0"/>
          <w:sz w:val="32"/>
          <w:szCs w:val="32"/>
        </w:rPr>
        <w:t>监督和法律责任</w:t>
      </w:r>
    </w:p>
    <w:p w:rsidR="00BB6CD7" w:rsidRPr="00DE6ED8" w:rsidRDefault="00BB6CD7" w:rsidP="00BB6CD7">
      <w:pPr>
        <w:overflowPunct w:val="0"/>
        <w:adjustRightInd w:val="0"/>
        <w:snapToGrid w:val="0"/>
        <w:spacing w:line="520" w:lineRule="exact"/>
        <w:ind w:firstLineChars="200" w:firstLine="640"/>
        <w:rPr>
          <w:rFonts w:ascii="仿宋_GB2312" w:eastAsia="仿宋_GB2312" w:hAnsi="Times New Roman" w:cs="Times New Roman"/>
          <w:sz w:val="32"/>
          <w:szCs w:val="32"/>
        </w:rPr>
      </w:pPr>
      <w:r w:rsidRPr="00DE6ED8">
        <w:rPr>
          <w:rFonts w:ascii="仿宋_GB2312" w:eastAsia="仿宋_GB2312" w:hAnsi="Times New Roman" w:cs="Times New Roman" w:hint="eastAsia"/>
          <w:kern w:val="0"/>
          <w:sz w:val="32"/>
          <w:szCs w:val="32"/>
        </w:rPr>
        <w:t>主管代理记账业务的负责人及</w:t>
      </w:r>
      <w:r w:rsidRPr="00DE6ED8">
        <w:rPr>
          <w:rFonts w:ascii="仿宋_GB2312" w:eastAsia="仿宋_GB2312" w:hAnsi="Times New Roman" w:cs="Times New Roman" w:hint="eastAsia"/>
          <w:sz w:val="32"/>
          <w:szCs w:val="32"/>
        </w:rPr>
        <w:t>专职从业人员未及时录入北京市会计人员信息管理系统并参加年度继续教育等轻微违诺失信行为的，责令其30日内整改，整改后仍未达到条件的，撤销决定，信息纳入北京市公共信用信息服务平台，只记录不公示；申请人违反《代理记账管理办法》中第四条规定的即为一般违诺，其失信行为信息纳入北京市公共信用信息服务平台，并对外公示，最短公示期为一个月，最长公</w:t>
      </w:r>
      <w:r w:rsidRPr="00DE6ED8">
        <w:rPr>
          <w:rFonts w:ascii="仿宋_GB2312" w:eastAsia="仿宋_GB2312" w:hAnsi="Times New Roman" w:cs="Times New Roman" w:hint="eastAsia"/>
          <w:sz w:val="32"/>
          <w:szCs w:val="32"/>
        </w:rPr>
        <w:lastRenderedPageBreak/>
        <w:t>示期为六个月；严重违诺和虚假承诺失信行为信息纳入北京市公共信用信息服务平台，并对外公示，最短公示期为六个月，最长公示期为一年。公示期届满的违诺失信信息不再公示，未履行违诺失信惩戒的除外。</w:t>
      </w:r>
    </w:p>
    <w:p w:rsidR="00BB6CD7" w:rsidRPr="00DE6ED8" w:rsidRDefault="00BB6CD7" w:rsidP="00BB6CD7">
      <w:pPr>
        <w:overflowPunct w:val="0"/>
        <w:adjustRightInd w:val="0"/>
        <w:snapToGrid w:val="0"/>
        <w:spacing w:line="520" w:lineRule="exact"/>
        <w:ind w:firstLineChars="200" w:firstLine="640"/>
        <w:rPr>
          <w:rFonts w:ascii="仿宋_GB2312" w:eastAsia="仿宋_GB2312" w:hAnsi="Times New Roman" w:cs="Times New Roman"/>
          <w:sz w:val="32"/>
          <w:szCs w:val="32"/>
        </w:rPr>
      </w:pPr>
      <w:r w:rsidRPr="00DE6ED8">
        <w:rPr>
          <w:rFonts w:ascii="仿宋_GB2312" w:eastAsia="仿宋_GB2312" w:hAnsi="Times New Roman" w:cs="Times New Roman" w:hint="eastAsia"/>
          <w:sz w:val="32"/>
          <w:szCs w:val="32"/>
        </w:rPr>
        <w:t>一年内，申请人在同一领域内发生轻微违诺失信行为三次以上（含）的，按一般违诺失信情节对待；一年内，申请人在同一领域内发生一般违诺失信行为两次以上（含）的，按严重违诺失信情节对待。</w:t>
      </w:r>
    </w:p>
    <w:p w:rsidR="00BB6CD7" w:rsidRPr="00DE6ED8" w:rsidRDefault="00BB6CD7" w:rsidP="00BB6CD7">
      <w:pPr>
        <w:overflowPunct w:val="0"/>
        <w:adjustRightInd w:val="0"/>
        <w:snapToGrid w:val="0"/>
        <w:spacing w:line="520" w:lineRule="exact"/>
        <w:ind w:firstLineChars="200" w:firstLine="640"/>
        <w:rPr>
          <w:rFonts w:ascii="仿宋_GB2312" w:eastAsia="仿宋_GB2312" w:hAnsi="Times New Roman" w:cs="Times New Roman"/>
          <w:kern w:val="0"/>
          <w:sz w:val="32"/>
          <w:szCs w:val="32"/>
        </w:rPr>
      </w:pPr>
      <w:r w:rsidRPr="00DE6ED8">
        <w:rPr>
          <w:rFonts w:ascii="仿宋_GB2312" w:eastAsia="仿宋_GB2312" w:hAnsi="Times New Roman" w:cs="Times New Roman" w:hint="eastAsia"/>
          <w:kern w:val="0"/>
          <w:sz w:val="32"/>
          <w:szCs w:val="32"/>
        </w:rPr>
        <w:t>被许可审批部门依法撤销行政许可的代理记账机构，其基于本次行政许可取得的利益不受保护，对外出具的相关材料不具有法律效力，并承担因此引发的相应法律责任。以告知承诺方式取得行政许可的代理记账机构在经营过程中发生其他违法违规行为的，依照法律法规的相关规定，予以处理。</w:t>
      </w:r>
    </w:p>
    <w:p w:rsidR="00BB6CD7" w:rsidRPr="00DE6ED8" w:rsidRDefault="00BB6CD7" w:rsidP="00BB6CD7">
      <w:pPr>
        <w:overflowPunct w:val="0"/>
        <w:adjustRightInd w:val="0"/>
        <w:snapToGrid w:val="0"/>
        <w:spacing w:line="520" w:lineRule="exact"/>
        <w:ind w:firstLineChars="200" w:firstLine="640"/>
        <w:rPr>
          <w:rFonts w:ascii="仿宋_GB2312" w:eastAsia="仿宋_GB2312" w:hAnsi="Times New Roman" w:cs="Times New Roman"/>
          <w:sz w:val="32"/>
          <w:szCs w:val="32"/>
        </w:rPr>
      </w:pPr>
      <w:r w:rsidRPr="00DE6ED8">
        <w:rPr>
          <w:rFonts w:ascii="仿宋_GB2312" w:eastAsia="仿宋_GB2312" w:hAnsi="Times New Roman" w:cs="Times New Roman" w:hint="eastAsia"/>
          <w:sz w:val="32"/>
          <w:szCs w:val="32"/>
        </w:rPr>
        <w:t>企业信用修复、投诉和异议处理渠道按照《北京市政务服务事项告知承诺审批管理办法》相关规定执行。</w:t>
      </w:r>
    </w:p>
    <w:p w:rsidR="00BB6CD7" w:rsidRPr="00DE6ED8" w:rsidRDefault="00BB6CD7" w:rsidP="00BB6CD7">
      <w:pPr>
        <w:numPr>
          <w:ilvl w:val="0"/>
          <w:numId w:val="3"/>
        </w:numPr>
        <w:shd w:val="clear" w:color="auto" w:fill="FFFFFF"/>
        <w:overflowPunct w:val="0"/>
        <w:adjustRightInd w:val="0"/>
        <w:snapToGrid w:val="0"/>
        <w:spacing w:line="520" w:lineRule="exact"/>
        <w:rPr>
          <w:rFonts w:ascii="楷体_GB2312" w:eastAsia="楷体_GB2312" w:hAnsi="楷体" w:cs="Times New Roman"/>
          <w:kern w:val="0"/>
          <w:sz w:val="32"/>
          <w:szCs w:val="32"/>
        </w:rPr>
      </w:pPr>
      <w:r w:rsidRPr="00DE6ED8">
        <w:rPr>
          <w:rFonts w:ascii="楷体_GB2312" w:eastAsia="楷体_GB2312" w:hAnsi="楷体" w:cs="Times New Roman" w:hint="eastAsia"/>
          <w:kern w:val="0"/>
          <w:sz w:val="32"/>
          <w:szCs w:val="32"/>
        </w:rPr>
        <w:t>申诉渠道</w:t>
      </w:r>
    </w:p>
    <w:p w:rsidR="00BB6CD7" w:rsidRPr="00DE6ED8" w:rsidRDefault="00BB6CD7" w:rsidP="00BB6CD7">
      <w:pPr>
        <w:spacing w:line="520" w:lineRule="exact"/>
        <w:ind w:firstLineChars="200" w:firstLine="640"/>
        <w:rPr>
          <w:rFonts w:ascii="仿宋_GB2312" w:eastAsia="仿宋_GB2312" w:hAnsi="Times New Roman" w:cs="Times New Roman"/>
          <w:sz w:val="32"/>
          <w:szCs w:val="32"/>
        </w:rPr>
      </w:pPr>
      <w:r w:rsidRPr="00DE6ED8">
        <w:rPr>
          <w:rFonts w:ascii="仿宋_GB2312" w:eastAsia="仿宋_GB2312" w:hAnsi="Times New Roman" w:cs="Times New Roman" w:hint="eastAsia"/>
          <w:sz w:val="32"/>
          <w:szCs w:val="32"/>
        </w:rPr>
        <w:t>申请人认为北京市公共信用信息服务平台记载的申请人违诺失信信息与事实不符或者依法不应当公开的，可以向市经济和信息化部门书面提出异议申请，并提供相关证明材料。市经济和信息化部门应当自收到异议申请之日起7个工作日内，会同区财政部门进行核查，并做出处理。区财政部门应当建立内部告知承诺事项异议处理机制，保护申请人的合法权益。法律法规对告知承诺事项的异议和投诉处理另有规定的从其规定。</w:t>
      </w:r>
    </w:p>
    <w:p w:rsidR="00BB6CD7" w:rsidRPr="00DE6ED8" w:rsidRDefault="00BB6CD7" w:rsidP="00BB6CD7">
      <w:pPr>
        <w:widowControl/>
        <w:numPr>
          <w:ilvl w:val="0"/>
          <w:numId w:val="1"/>
        </w:numPr>
        <w:spacing w:before="100" w:beforeAutospacing="1" w:after="100" w:afterAutospacing="1" w:line="520" w:lineRule="exact"/>
        <w:jc w:val="center"/>
        <w:rPr>
          <w:rFonts w:ascii="黑体" w:eastAsia="黑体" w:hAnsi="黑体" w:cs="宋体"/>
          <w:kern w:val="0"/>
          <w:sz w:val="32"/>
          <w:szCs w:val="32"/>
        </w:rPr>
      </w:pPr>
      <w:r w:rsidRPr="00DE6ED8">
        <w:rPr>
          <w:rFonts w:ascii="黑体" w:eastAsia="黑体" w:hAnsi="黑体" w:cs="宋体"/>
          <w:kern w:val="0"/>
          <w:sz w:val="32"/>
          <w:szCs w:val="32"/>
        </w:rPr>
        <w:t>申请人承诺</w:t>
      </w:r>
    </w:p>
    <w:p w:rsidR="00BB6CD7" w:rsidRPr="00DE6ED8" w:rsidRDefault="00BB6CD7" w:rsidP="00BB6CD7">
      <w:pPr>
        <w:widowControl/>
        <w:spacing w:before="100" w:beforeAutospacing="1" w:after="100" w:afterAutospacing="1" w:line="520" w:lineRule="exact"/>
        <w:jc w:val="left"/>
        <w:rPr>
          <w:rFonts w:ascii="仿宋_GB2312" w:eastAsia="仿宋_GB2312" w:hAnsi="宋体" w:cs="宋体"/>
          <w:kern w:val="0"/>
          <w:sz w:val="32"/>
          <w:szCs w:val="32"/>
        </w:rPr>
      </w:pPr>
      <w:r w:rsidRPr="00DE6ED8">
        <w:rPr>
          <w:rFonts w:ascii="仿宋_GB2312" w:eastAsia="仿宋_GB2312" w:hAnsi="宋体" w:cs="宋体" w:hint="eastAsia"/>
          <w:kern w:val="0"/>
          <w:sz w:val="32"/>
          <w:szCs w:val="32"/>
        </w:rPr>
        <w:lastRenderedPageBreak/>
        <w:t>申请人</w:t>
      </w:r>
      <w:r w:rsidRPr="00DE6ED8">
        <w:rPr>
          <w:rFonts w:ascii="仿宋_GB2312" w:eastAsia="仿宋_GB2312" w:hAnsi="宋体" w:cs="宋体"/>
          <w:kern w:val="0"/>
          <w:sz w:val="32"/>
          <w:szCs w:val="32"/>
        </w:rPr>
        <w:t>现自愿做出下列承诺</w:t>
      </w:r>
      <w:r w:rsidRPr="00DE6ED8">
        <w:rPr>
          <w:rFonts w:ascii="仿宋_GB2312" w:eastAsia="仿宋_GB2312" w:hAnsi="宋体" w:cs="宋体" w:hint="eastAsia"/>
          <w:kern w:val="0"/>
          <w:sz w:val="32"/>
          <w:szCs w:val="32"/>
        </w:rPr>
        <w:t>：</w:t>
      </w:r>
    </w:p>
    <w:p w:rsidR="00BB6CD7" w:rsidRPr="00DE6ED8" w:rsidRDefault="00BB6CD7" w:rsidP="00BB6CD7">
      <w:pPr>
        <w:widowControl/>
        <w:numPr>
          <w:ilvl w:val="0"/>
          <w:numId w:val="2"/>
        </w:numPr>
        <w:spacing w:before="100" w:beforeAutospacing="1" w:after="100" w:afterAutospacing="1" w:line="520" w:lineRule="exact"/>
        <w:jc w:val="left"/>
        <w:rPr>
          <w:rFonts w:ascii="仿宋_GB2312" w:eastAsia="仿宋_GB2312" w:hAnsi="宋体" w:cs="宋体"/>
          <w:kern w:val="0"/>
          <w:sz w:val="32"/>
          <w:szCs w:val="32"/>
        </w:rPr>
      </w:pPr>
      <w:r w:rsidRPr="00DE6ED8">
        <w:rPr>
          <w:rFonts w:ascii="仿宋_GB2312" w:eastAsia="仿宋_GB2312" w:hAnsi="宋体" w:cs="宋体" w:hint="eastAsia"/>
          <w:kern w:val="0"/>
          <w:sz w:val="32"/>
          <w:szCs w:val="32"/>
        </w:rPr>
        <w:t>所</w:t>
      </w:r>
      <w:r w:rsidRPr="00DE6ED8">
        <w:rPr>
          <w:rFonts w:ascii="仿宋_GB2312" w:eastAsia="仿宋_GB2312" w:hAnsi="宋体" w:cs="宋体"/>
          <w:kern w:val="0"/>
          <w:sz w:val="32"/>
          <w:szCs w:val="32"/>
        </w:rPr>
        <w:t>填写的基本信息、提交的申请材料真实、合法、</w:t>
      </w:r>
    </w:p>
    <w:p w:rsidR="00BB6CD7" w:rsidRPr="00DE6ED8" w:rsidRDefault="00BB6CD7" w:rsidP="00BB6CD7">
      <w:pPr>
        <w:widowControl/>
        <w:spacing w:before="100" w:beforeAutospacing="1" w:after="100" w:afterAutospacing="1" w:line="520" w:lineRule="exact"/>
        <w:jc w:val="left"/>
        <w:rPr>
          <w:rFonts w:ascii="仿宋_GB2312" w:eastAsia="仿宋_GB2312" w:hAnsi="宋体" w:cs="宋体"/>
          <w:kern w:val="0"/>
          <w:sz w:val="32"/>
          <w:szCs w:val="32"/>
        </w:rPr>
      </w:pPr>
      <w:r w:rsidRPr="00DE6ED8">
        <w:rPr>
          <w:rFonts w:ascii="仿宋_GB2312" w:eastAsia="仿宋_GB2312" w:hAnsi="宋体" w:cs="宋体"/>
          <w:kern w:val="0"/>
          <w:sz w:val="32"/>
          <w:szCs w:val="32"/>
        </w:rPr>
        <w:t>有效、完整</w:t>
      </w:r>
      <w:r w:rsidRPr="00DE6ED8">
        <w:rPr>
          <w:rFonts w:ascii="仿宋_GB2312" w:eastAsia="仿宋_GB2312" w:hAnsi="宋体" w:cs="宋体" w:hint="eastAsia"/>
          <w:kern w:val="0"/>
          <w:sz w:val="32"/>
          <w:szCs w:val="32"/>
        </w:rPr>
        <w:t>；</w:t>
      </w:r>
    </w:p>
    <w:p w:rsidR="00BB6CD7" w:rsidRPr="00DE6ED8" w:rsidRDefault="00BB6CD7" w:rsidP="00BB6CD7">
      <w:pPr>
        <w:widowControl/>
        <w:numPr>
          <w:ilvl w:val="0"/>
          <w:numId w:val="2"/>
        </w:numPr>
        <w:spacing w:before="100" w:beforeAutospacing="1" w:after="100" w:afterAutospacing="1" w:line="520" w:lineRule="exact"/>
        <w:jc w:val="left"/>
        <w:rPr>
          <w:rFonts w:ascii="仿宋_GB2312" w:eastAsia="仿宋_GB2312" w:hAnsi="宋体" w:cs="宋体"/>
          <w:kern w:val="0"/>
          <w:sz w:val="32"/>
          <w:szCs w:val="32"/>
        </w:rPr>
      </w:pPr>
      <w:r w:rsidRPr="00DE6ED8">
        <w:rPr>
          <w:rFonts w:ascii="仿宋_GB2312" w:eastAsia="仿宋_GB2312" w:hAnsi="宋体" w:cs="宋体" w:hint="eastAsia"/>
          <w:kern w:val="0"/>
          <w:sz w:val="32"/>
          <w:szCs w:val="32"/>
        </w:rPr>
        <w:t>已经</w:t>
      </w:r>
      <w:r w:rsidRPr="00DE6ED8">
        <w:rPr>
          <w:rFonts w:ascii="仿宋_GB2312" w:eastAsia="仿宋_GB2312" w:hAnsi="宋体" w:cs="宋体"/>
          <w:kern w:val="0"/>
          <w:sz w:val="32"/>
          <w:szCs w:val="32"/>
        </w:rPr>
        <w:t>知晓审批服务部门告知的全部内容</w:t>
      </w:r>
      <w:r w:rsidRPr="00DE6ED8">
        <w:rPr>
          <w:rFonts w:ascii="仿宋_GB2312" w:eastAsia="仿宋_GB2312" w:hAnsi="宋体" w:cs="宋体" w:hint="eastAsia"/>
          <w:kern w:val="0"/>
          <w:sz w:val="32"/>
          <w:szCs w:val="32"/>
        </w:rPr>
        <w:t>；</w:t>
      </w:r>
    </w:p>
    <w:p w:rsidR="00BB6CD7" w:rsidRPr="00DE6ED8" w:rsidRDefault="00BB6CD7" w:rsidP="00BB6CD7">
      <w:pPr>
        <w:widowControl/>
        <w:numPr>
          <w:ilvl w:val="0"/>
          <w:numId w:val="2"/>
        </w:numPr>
        <w:spacing w:before="100" w:beforeAutospacing="1" w:after="100" w:afterAutospacing="1" w:line="520" w:lineRule="exact"/>
        <w:jc w:val="left"/>
        <w:rPr>
          <w:rFonts w:ascii="仿宋_GB2312" w:eastAsia="仿宋_GB2312" w:hAnsi="宋体" w:cs="宋体"/>
          <w:kern w:val="0"/>
          <w:sz w:val="32"/>
          <w:szCs w:val="32"/>
        </w:rPr>
      </w:pPr>
      <w:r w:rsidRPr="00DE6ED8">
        <w:rPr>
          <w:rFonts w:ascii="仿宋_GB2312" w:eastAsia="仿宋_GB2312" w:hAnsi="宋体" w:cs="宋体" w:hint="eastAsia"/>
          <w:kern w:val="0"/>
          <w:sz w:val="32"/>
          <w:szCs w:val="32"/>
        </w:rPr>
        <w:t>已</w:t>
      </w:r>
      <w:r w:rsidRPr="00DE6ED8">
        <w:rPr>
          <w:rFonts w:ascii="仿宋_GB2312" w:eastAsia="仿宋_GB2312" w:hAnsi="宋体" w:cs="宋体"/>
          <w:kern w:val="0"/>
          <w:sz w:val="32"/>
          <w:szCs w:val="32"/>
        </w:rPr>
        <w:t>达到相应的条件、标准和技术要求，具体是：</w:t>
      </w:r>
    </w:p>
    <w:p w:rsidR="00BB6CD7" w:rsidRPr="00DE6ED8" w:rsidRDefault="00BB6CD7" w:rsidP="00BB6CD7">
      <w:pPr>
        <w:widowControl/>
        <w:spacing w:before="100" w:beforeAutospacing="1" w:after="100" w:afterAutospacing="1" w:line="520" w:lineRule="exact"/>
        <w:ind w:firstLineChars="200" w:firstLine="640"/>
        <w:jc w:val="left"/>
        <w:rPr>
          <w:rFonts w:ascii="仿宋_GB2312" w:eastAsia="仿宋_GB2312" w:hAnsi="宋体" w:cs="宋体"/>
          <w:kern w:val="0"/>
          <w:sz w:val="32"/>
          <w:szCs w:val="32"/>
        </w:rPr>
      </w:pPr>
      <w:r w:rsidRPr="00DE6ED8">
        <w:rPr>
          <w:rFonts w:ascii="仿宋_GB2312" w:eastAsia="仿宋_GB2312" w:hAnsi="宋体" w:cs="宋体" w:hint="eastAsia"/>
          <w:kern w:val="0"/>
          <w:sz w:val="32"/>
          <w:szCs w:val="32"/>
        </w:rPr>
        <w:t>1.</w:t>
      </w:r>
      <w:r w:rsidRPr="00DE6ED8">
        <w:rPr>
          <w:rFonts w:ascii="仿宋_GB2312" w:eastAsia="仿宋_GB2312" w:hAnsi="宋体" w:cs="宋体" w:hint="eastAsia"/>
          <w:kern w:val="0"/>
          <w:sz w:val="32"/>
          <w:szCs w:val="32"/>
          <w:u w:val="single"/>
        </w:rPr>
        <w:t xml:space="preserve">         </w:t>
      </w:r>
      <w:r w:rsidRPr="00DE6ED8">
        <w:rPr>
          <w:rFonts w:ascii="仿宋_GB2312" w:eastAsia="仿宋_GB2312" w:hAnsi="宋体" w:cs="宋体" w:hint="eastAsia"/>
          <w:kern w:val="0"/>
          <w:sz w:val="32"/>
          <w:szCs w:val="32"/>
        </w:rPr>
        <w:t>（填</w:t>
      </w:r>
      <w:r w:rsidRPr="00DE6ED8">
        <w:rPr>
          <w:rFonts w:ascii="仿宋_GB2312" w:eastAsia="仿宋_GB2312" w:hAnsi="宋体" w:cs="宋体"/>
          <w:kern w:val="0"/>
          <w:sz w:val="32"/>
          <w:szCs w:val="32"/>
        </w:rPr>
        <w:t>写代理记账</w:t>
      </w:r>
      <w:r w:rsidRPr="00DE6ED8">
        <w:rPr>
          <w:rFonts w:ascii="仿宋_GB2312" w:eastAsia="仿宋_GB2312" w:hAnsi="宋体" w:cs="宋体" w:hint="eastAsia"/>
          <w:kern w:val="0"/>
          <w:sz w:val="32"/>
          <w:szCs w:val="32"/>
        </w:rPr>
        <w:t>业务负责</w:t>
      </w:r>
      <w:r w:rsidRPr="00DE6ED8">
        <w:rPr>
          <w:rFonts w:ascii="仿宋_GB2312" w:eastAsia="仿宋_GB2312" w:hAnsi="宋体" w:cs="宋体"/>
          <w:kern w:val="0"/>
          <w:sz w:val="32"/>
          <w:szCs w:val="32"/>
        </w:rPr>
        <w:t>人</w:t>
      </w:r>
      <w:r w:rsidRPr="00DE6ED8">
        <w:rPr>
          <w:rFonts w:ascii="仿宋_GB2312" w:eastAsia="仿宋_GB2312" w:hAnsi="宋体" w:cs="宋体" w:hint="eastAsia"/>
          <w:kern w:val="0"/>
          <w:sz w:val="32"/>
          <w:szCs w:val="32"/>
        </w:rPr>
        <w:t>姓名</w:t>
      </w:r>
      <w:r w:rsidRPr="00DE6ED8">
        <w:rPr>
          <w:rFonts w:ascii="仿宋_GB2312" w:eastAsia="仿宋_GB2312" w:hAnsi="宋体" w:cs="宋体"/>
          <w:kern w:val="0"/>
          <w:sz w:val="32"/>
          <w:szCs w:val="32"/>
        </w:rPr>
        <w:t>）</w:t>
      </w:r>
      <w:r w:rsidRPr="00DE6ED8">
        <w:rPr>
          <w:rFonts w:ascii="仿宋_GB2312" w:eastAsia="仿宋_GB2312" w:hAnsi="宋体" w:cs="宋体" w:hint="eastAsia"/>
          <w:kern w:val="0"/>
          <w:sz w:val="32"/>
          <w:szCs w:val="32"/>
        </w:rPr>
        <w:t>在本机构专职从事代理记账业务，且为该机构主管代理记账业务的负责人；具有会计师以上专业技术职务资格或者从事会计工作不少于三年，且已纳入北京市会计人员信息管理系统，并按要求每年度进行继续教育；</w:t>
      </w:r>
    </w:p>
    <w:p w:rsidR="00BB6CD7" w:rsidRPr="00DE6ED8" w:rsidRDefault="00BB6CD7" w:rsidP="00BB6CD7">
      <w:pPr>
        <w:widowControl/>
        <w:adjustRightInd w:val="0"/>
        <w:snapToGrid w:val="0"/>
        <w:spacing w:before="100" w:beforeAutospacing="1" w:after="100" w:afterAutospacing="1" w:line="520" w:lineRule="exact"/>
        <w:ind w:firstLineChars="200" w:firstLine="640"/>
        <w:jc w:val="left"/>
        <w:rPr>
          <w:rFonts w:ascii="仿宋_GB2312" w:eastAsia="仿宋_GB2312" w:hAnsi="宋体" w:cs="宋体"/>
          <w:kern w:val="0"/>
          <w:sz w:val="32"/>
          <w:szCs w:val="32"/>
        </w:rPr>
      </w:pPr>
      <w:r w:rsidRPr="00DE6ED8">
        <w:rPr>
          <w:rFonts w:ascii="仿宋_GB2312" w:eastAsia="仿宋_GB2312" w:hAnsi="宋体" w:cs="宋体" w:hint="eastAsia"/>
          <w:kern w:val="0"/>
          <w:sz w:val="32"/>
          <w:szCs w:val="32"/>
        </w:rPr>
        <w:t>2.</w:t>
      </w:r>
      <w:r w:rsidRPr="00DE6ED8">
        <w:rPr>
          <w:rFonts w:ascii="仿宋_GB2312" w:eastAsia="仿宋_GB2312" w:hAnsi="宋体" w:cs="宋体" w:hint="eastAsia"/>
          <w:kern w:val="0"/>
          <w:sz w:val="32"/>
          <w:szCs w:val="32"/>
          <w:u w:val="single"/>
        </w:rPr>
        <w:t xml:space="preserve">                         </w:t>
      </w:r>
      <w:r w:rsidRPr="00DE6ED8">
        <w:rPr>
          <w:rFonts w:ascii="仿宋_GB2312" w:eastAsia="仿宋_GB2312" w:hAnsi="宋体" w:cs="宋体" w:hint="eastAsia"/>
          <w:kern w:val="0"/>
          <w:sz w:val="32"/>
          <w:szCs w:val="32"/>
        </w:rPr>
        <w:t xml:space="preserve"> （填写所有专职从事代理记账业务人员姓名）在本机构专职从事代理记账业务，具有会计类专业基础知识和业务技能，能够独立处理基本会计业务，且已纳入北京市会计人员信息管理系统，并按要求每年度进行继续教育；</w:t>
      </w:r>
    </w:p>
    <w:p w:rsidR="00BB6CD7" w:rsidRPr="00DE6ED8" w:rsidRDefault="00BB6CD7" w:rsidP="00BB6CD7">
      <w:pPr>
        <w:widowControl/>
        <w:adjustRightInd w:val="0"/>
        <w:snapToGrid w:val="0"/>
        <w:spacing w:before="100" w:beforeAutospacing="1" w:after="100" w:afterAutospacing="1" w:line="520" w:lineRule="exact"/>
        <w:ind w:firstLineChars="200" w:firstLine="640"/>
        <w:jc w:val="left"/>
        <w:rPr>
          <w:rFonts w:ascii="仿宋_GB2312" w:eastAsia="仿宋_GB2312" w:hAnsi="宋体" w:cs="宋体"/>
          <w:kern w:val="0"/>
          <w:sz w:val="32"/>
          <w:szCs w:val="32"/>
        </w:rPr>
      </w:pPr>
      <w:r w:rsidRPr="00DE6ED8">
        <w:rPr>
          <w:rFonts w:ascii="仿宋_GB2312" w:eastAsia="仿宋_GB2312" w:hAnsi="宋体" w:cs="宋体" w:hint="eastAsia"/>
          <w:kern w:val="0"/>
          <w:sz w:val="32"/>
          <w:szCs w:val="32"/>
        </w:rPr>
        <w:t>3.在资格申请或年度备案中所提交的信息及有关附件材料真实有效，电子版附件与原件一致，并承担由此引起的一切后果;</w:t>
      </w:r>
    </w:p>
    <w:p w:rsidR="00BB6CD7" w:rsidRPr="00DE6ED8" w:rsidRDefault="00BB6CD7" w:rsidP="00BB6CD7">
      <w:pPr>
        <w:widowControl/>
        <w:adjustRightInd w:val="0"/>
        <w:snapToGrid w:val="0"/>
        <w:spacing w:before="100" w:beforeAutospacing="1" w:after="100" w:afterAutospacing="1" w:line="520" w:lineRule="exact"/>
        <w:ind w:firstLineChars="200" w:firstLine="640"/>
        <w:jc w:val="left"/>
        <w:rPr>
          <w:rFonts w:ascii="仿宋_GB2312" w:eastAsia="仿宋_GB2312" w:hAnsi="宋体" w:cs="宋体"/>
          <w:kern w:val="0"/>
          <w:sz w:val="32"/>
          <w:szCs w:val="32"/>
        </w:rPr>
      </w:pPr>
      <w:r w:rsidRPr="00DE6ED8">
        <w:rPr>
          <w:rFonts w:ascii="仿宋_GB2312" w:eastAsia="仿宋_GB2312" w:hAnsi="宋体" w:cs="宋体" w:hint="eastAsia"/>
          <w:kern w:val="0"/>
          <w:sz w:val="32"/>
          <w:szCs w:val="32"/>
        </w:rPr>
        <w:t>4.不存在《中华人民共和国会计法》第四十条、第四十二条、第四十三条、第四十四条关于不得从事会计工作的违法情形。</w:t>
      </w:r>
    </w:p>
    <w:p w:rsidR="00BB6CD7" w:rsidRPr="00DE6ED8" w:rsidRDefault="00BB6CD7" w:rsidP="00BB6CD7">
      <w:pPr>
        <w:widowControl/>
        <w:adjustRightInd w:val="0"/>
        <w:snapToGrid w:val="0"/>
        <w:spacing w:before="100" w:beforeAutospacing="1" w:after="100" w:afterAutospacing="1" w:line="520" w:lineRule="exact"/>
        <w:ind w:left="627"/>
        <w:jc w:val="left"/>
        <w:rPr>
          <w:rFonts w:ascii="仿宋_GB2312" w:eastAsia="仿宋_GB2312" w:hAnsi="宋体" w:cs="宋体"/>
          <w:kern w:val="0"/>
          <w:sz w:val="32"/>
          <w:szCs w:val="32"/>
          <w:u w:val="single"/>
        </w:rPr>
      </w:pPr>
      <w:r w:rsidRPr="00DE6ED8">
        <w:rPr>
          <w:rFonts w:ascii="仿宋_GB2312" w:eastAsia="仿宋_GB2312" w:hAnsi="Times New Roman" w:cs="宋体" w:hint="eastAsia"/>
          <w:kern w:val="0"/>
          <w:sz w:val="32"/>
          <w:szCs w:val="32"/>
        </w:rPr>
        <w:t>其它说明：</w:t>
      </w:r>
      <w:r w:rsidRPr="00DE6ED8">
        <w:rPr>
          <w:rFonts w:ascii="仿宋_GB2312" w:eastAsia="仿宋_GB2312" w:hAnsi="宋体" w:cs="宋体" w:hint="eastAsia"/>
          <w:kern w:val="0"/>
          <w:sz w:val="32"/>
          <w:szCs w:val="32"/>
          <w:u w:val="single"/>
        </w:rPr>
        <w:t xml:space="preserve">                                                            </w:t>
      </w:r>
    </w:p>
    <w:p w:rsidR="00BB6CD7" w:rsidRPr="00DE6ED8" w:rsidRDefault="00BB6CD7" w:rsidP="00BB6CD7">
      <w:pPr>
        <w:widowControl/>
        <w:spacing w:before="100" w:beforeAutospacing="1" w:after="100" w:afterAutospacing="1" w:line="520" w:lineRule="exact"/>
        <w:jc w:val="left"/>
        <w:rPr>
          <w:rFonts w:ascii="仿宋_GB2312" w:eastAsia="仿宋_GB2312" w:hAnsi="宋体" w:cs="宋体"/>
          <w:kern w:val="0"/>
          <w:sz w:val="32"/>
          <w:szCs w:val="32"/>
          <w:u w:val="single"/>
        </w:rPr>
      </w:pPr>
      <w:r w:rsidRPr="00DE6ED8">
        <w:rPr>
          <w:rFonts w:ascii="仿宋_GB2312" w:eastAsia="仿宋_GB2312" w:hAnsi="宋体" w:cs="宋体" w:hint="eastAsia"/>
          <w:kern w:val="0"/>
          <w:sz w:val="32"/>
          <w:szCs w:val="32"/>
          <w:u w:val="single"/>
        </w:rPr>
        <w:lastRenderedPageBreak/>
        <w:t xml:space="preserve">                                                         </w:t>
      </w:r>
    </w:p>
    <w:p w:rsidR="00BB6CD7" w:rsidRPr="00DE6ED8" w:rsidRDefault="00BB6CD7" w:rsidP="00BB6CD7">
      <w:pPr>
        <w:widowControl/>
        <w:spacing w:before="100" w:beforeAutospacing="1" w:after="100" w:afterAutospacing="1" w:line="520" w:lineRule="exact"/>
        <w:jc w:val="left"/>
        <w:rPr>
          <w:rFonts w:ascii="仿宋_GB2312" w:eastAsia="仿宋_GB2312" w:hAnsi="宋体" w:cs="宋体"/>
          <w:kern w:val="0"/>
          <w:sz w:val="32"/>
          <w:szCs w:val="32"/>
          <w:u w:val="single"/>
        </w:rPr>
      </w:pPr>
      <w:r w:rsidRPr="00DE6ED8">
        <w:rPr>
          <w:rFonts w:ascii="仿宋_GB2312" w:eastAsia="仿宋_GB2312" w:hAnsi="宋体" w:cs="宋体" w:hint="eastAsia"/>
          <w:kern w:val="0"/>
          <w:sz w:val="32"/>
          <w:szCs w:val="32"/>
          <w:u w:val="single"/>
        </w:rPr>
        <w:t xml:space="preserve">                                                         </w:t>
      </w:r>
      <w:r w:rsidRPr="00DE6ED8">
        <w:rPr>
          <w:rFonts w:ascii="仿宋_GB2312" w:eastAsia="仿宋_GB2312" w:hAnsi="宋体" w:cs="宋体"/>
          <w:kern w:val="0"/>
          <w:sz w:val="32"/>
          <w:szCs w:val="32"/>
          <w:u w:val="single"/>
        </w:rPr>
        <w:t xml:space="preserve">    </w:t>
      </w:r>
    </w:p>
    <w:p w:rsidR="00BB6CD7" w:rsidRPr="00DE6ED8" w:rsidRDefault="00BB6CD7" w:rsidP="00BB6CD7">
      <w:pPr>
        <w:widowControl/>
        <w:numPr>
          <w:ilvl w:val="0"/>
          <w:numId w:val="2"/>
        </w:numPr>
        <w:spacing w:before="100" w:beforeAutospacing="1" w:after="100" w:afterAutospacing="1" w:line="520" w:lineRule="exact"/>
        <w:jc w:val="left"/>
        <w:rPr>
          <w:rFonts w:ascii="仿宋_GB2312" w:eastAsia="仿宋_GB2312" w:hAnsi="宋体" w:cs="宋体"/>
          <w:kern w:val="0"/>
          <w:sz w:val="32"/>
          <w:szCs w:val="32"/>
        </w:rPr>
      </w:pPr>
      <w:r w:rsidRPr="00DE6ED8">
        <w:rPr>
          <w:rFonts w:ascii="仿宋_GB2312" w:eastAsia="仿宋_GB2312" w:hAnsi="宋体" w:cs="宋体" w:hint="eastAsia"/>
          <w:kern w:val="0"/>
          <w:sz w:val="32"/>
          <w:szCs w:val="32"/>
        </w:rPr>
        <w:t>愿意</w:t>
      </w:r>
      <w:r w:rsidRPr="00DE6ED8">
        <w:rPr>
          <w:rFonts w:ascii="仿宋_GB2312" w:eastAsia="仿宋_GB2312" w:hAnsi="宋体" w:cs="宋体"/>
          <w:kern w:val="0"/>
          <w:sz w:val="32"/>
          <w:szCs w:val="32"/>
        </w:rPr>
        <w:t>承担未</w:t>
      </w:r>
      <w:r w:rsidRPr="00DE6ED8">
        <w:rPr>
          <w:rFonts w:ascii="仿宋_GB2312" w:eastAsia="仿宋_GB2312" w:hAnsi="宋体" w:cs="宋体" w:hint="eastAsia"/>
          <w:kern w:val="0"/>
          <w:sz w:val="32"/>
          <w:szCs w:val="32"/>
        </w:rPr>
        <w:t>履行</w:t>
      </w:r>
      <w:r w:rsidRPr="00DE6ED8">
        <w:rPr>
          <w:rFonts w:ascii="仿宋_GB2312" w:eastAsia="仿宋_GB2312" w:hAnsi="宋体" w:cs="宋体"/>
          <w:kern w:val="0"/>
          <w:sz w:val="32"/>
          <w:szCs w:val="32"/>
        </w:rPr>
        <w:t>承诺、虚假承诺的法律责任，以及</w:t>
      </w:r>
    </w:p>
    <w:p w:rsidR="00BB6CD7" w:rsidRPr="00DE6ED8" w:rsidRDefault="00BB6CD7" w:rsidP="00BB6CD7">
      <w:pPr>
        <w:widowControl/>
        <w:spacing w:before="100" w:beforeAutospacing="1" w:after="100" w:afterAutospacing="1" w:line="520" w:lineRule="exact"/>
        <w:jc w:val="left"/>
        <w:rPr>
          <w:rFonts w:ascii="仿宋_GB2312" w:eastAsia="仿宋_GB2312" w:hAnsi="宋体" w:cs="宋体"/>
          <w:kern w:val="0"/>
          <w:sz w:val="32"/>
          <w:szCs w:val="32"/>
        </w:rPr>
      </w:pPr>
      <w:r w:rsidRPr="00DE6ED8">
        <w:rPr>
          <w:rFonts w:ascii="仿宋_GB2312" w:eastAsia="仿宋_GB2312" w:hAnsi="宋体" w:cs="宋体"/>
          <w:kern w:val="0"/>
          <w:sz w:val="32"/>
          <w:szCs w:val="32"/>
        </w:rPr>
        <w:t>审批服务部门告知的各项</w:t>
      </w:r>
      <w:r w:rsidRPr="00DE6ED8">
        <w:rPr>
          <w:rFonts w:ascii="仿宋_GB2312" w:eastAsia="仿宋_GB2312" w:hAnsi="宋体" w:cs="宋体" w:hint="eastAsia"/>
          <w:kern w:val="0"/>
          <w:sz w:val="32"/>
          <w:szCs w:val="32"/>
        </w:rPr>
        <w:t>惩戒</w:t>
      </w:r>
      <w:r w:rsidRPr="00DE6ED8">
        <w:rPr>
          <w:rFonts w:ascii="仿宋_GB2312" w:eastAsia="仿宋_GB2312" w:hAnsi="宋体" w:cs="宋体"/>
          <w:kern w:val="0"/>
          <w:sz w:val="32"/>
          <w:szCs w:val="32"/>
        </w:rPr>
        <w:t>措施</w:t>
      </w:r>
      <w:r w:rsidRPr="00DE6ED8">
        <w:rPr>
          <w:rFonts w:ascii="仿宋_GB2312" w:eastAsia="仿宋_GB2312" w:hAnsi="宋体" w:cs="宋体" w:hint="eastAsia"/>
          <w:kern w:val="0"/>
          <w:sz w:val="32"/>
          <w:szCs w:val="32"/>
        </w:rPr>
        <w:t>，</w:t>
      </w:r>
      <w:r w:rsidRPr="00DE6ED8">
        <w:rPr>
          <w:rFonts w:ascii="Times New Roman" w:eastAsia="仿宋_GB2312" w:hAnsi="Times New Roman" w:cs="宋体"/>
          <w:kern w:val="0"/>
          <w:sz w:val="32"/>
          <w:szCs w:val="32"/>
        </w:rPr>
        <w:t>承担虚假承诺所引发的相应法律责任</w:t>
      </w:r>
      <w:r w:rsidRPr="00DE6ED8">
        <w:rPr>
          <w:rFonts w:ascii="Times New Roman" w:eastAsia="仿宋_GB2312" w:hAnsi="Times New Roman" w:cs="宋体" w:hint="eastAsia"/>
          <w:kern w:val="0"/>
          <w:sz w:val="32"/>
          <w:szCs w:val="32"/>
        </w:rPr>
        <w:t>；</w:t>
      </w:r>
    </w:p>
    <w:p w:rsidR="00BB6CD7" w:rsidRPr="00DE6ED8" w:rsidRDefault="00BB6CD7" w:rsidP="00BB6CD7">
      <w:pPr>
        <w:widowControl/>
        <w:adjustRightInd w:val="0"/>
        <w:snapToGrid w:val="0"/>
        <w:spacing w:before="100" w:beforeAutospacing="1" w:after="100" w:afterAutospacing="1" w:line="520" w:lineRule="exact"/>
        <w:ind w:firstLine="630"/>
        <w:jc w:val="left"/>
        <w:rPr>
          <w:rFonts w:ascii="Times New Roman" w:eastAsia="仿宋_GB2312" w:hAnsi="Times New Roman" w:cs="宋体"/>
          <w:kern w:val="0"/>
          <w:sz w:val="32"/>
          <w:szCs w:val="32"/>
        </w:rPr>
      </w:pPr>
      <w:r w:rsidRPr="00DE6ED8">
        <w:rPr>
          <w:rFonts w:ascii="Times New Roman" w:eastAsia="仿宋_GB2312" w:hAnsi="Times New Roman" w:cs="宋体"/>
          <w:kern w:val="0"/>
          <w:sz w:val="32"/>
          <w:szCs w:val="32"/>
        </w:rPr>
        <w:t>（</w:t>
      </w:r>
      <w:r w:rsidRPr="00DE6ED8">
        <w:rPr>
          <w:rFonts w:ascii="Times New Roman" w:eastAsia="仿宋_GB2312" w:hAnsi="Times New Roman" w:cs="宋体" w:hint="eastAsia"/>
          <w:kern w:val="0"/>
          <w:sz w:val="32"/>
          <w:szCs w:val="32"/>
        </w:rPr>
        <w:t>五</w:t>
      </w:r>
      <w:r w:rsidRPr="00DE6ED8">
        <w:rPr>
          <w:rFonts w:ascii="Times New Roman" w:eastAsia="仿宋_GB2312" w:hAnsi="Times New Roman" w:cs="宋体"/>
          <w:kern w:val="0"/>
          <w:sz w:val="32"/>
          <w:szCs w:val="32"/>
        </w:rPr>
        <w:t>）本机构能够符合许可审批部门告知的条件和要求，并按照规定接受后续核查；</w:t>
      </w:r>
    </w:p>
    <w:p w:rsidR="00BB6CD7" w:rsidRPr="00DE6ED8" w:rsidRDefault="00BB6CD7" w:rsidP="00BB6CD7">
      <w:pPr>
        <w:shd w:val="clear" w:color="auto" w:fill="FFFFFF"/>
        <w:overflowPunct w:val="0"/>
        <w:adjustRightInd w:val="0"/>
        <w:snapToGrid w:val="0"/>
        <w:spacing w:line="520" w:lineRule="exact"/>
        <w:ind w:firstLineChars="200" w:firstLine="640"/>
        <w:rPr>
          <w:rFonts w:ascii="Times New Roman" w:eastAsia="仿宋_GB2312" w:hAnsi="Times New Roman" w:cs="Times New Roman"/>
          <w:kern w:val="0"/>
          <w:sz w:val="32"/>
          <w:szCs w:val="32"/>
        </w:rPr>
      </w:pPr>
      <w:r w:rsidRPr="00DE6ED8">
        <w:rPr>
          <w:rFonts w:ascii="Times New Roman" w:eastAsia="仿宋_GB2312" w:hAnsi="Times New Roman" w:cs="Times New Roman"/>
          <w:kern w:val="0"/>
          <w:sz w:val="32"/>
          <w:szCs w:val="32"/>
        </w:rPr>
        <w:t>（</w:t>
      </w:r>
      <w:r w:rsidRPr="00DE6ED8">
        <w:rPr>
          <w:rFonts w:ascii="Times New Roman" w:eastAsia="仿宋_GB2312" w:hAnsi="Times New Roman" w:cs="Times New Roman" w:hint="eastAsia"/>
          <w:kern w:val="0"/>
          <w:sz w:val="32"/>
          <w:szCs w:val="32"/>
        </w:rPr>
        <w:t>六</w:t>
      </w:r>
      <w:r w:rsidRPr="00DE6ED8">
        <w:rPr>
          <w:rFonts w:ascii="Times New Roman" w:eastAsia="仿宋_GB2312" w:hAnsi="Times New Roman" w:cs="Times New Roman"/>
          <w:kern w:val="0"/>
          <w:sz w:val="32"/>
          <w:szCs w:val="32"/>
        </w:rPr>
        <w:t>）</w:t>
      </w:r>
      <w:r w:rsidRPr="00DE6ED8">
        <w:rPr>
          <w:rFonts w:ascii="Times New Roman" w:eastAsia="仿宋_GB2312" w:hAnsi="Times New Roman" w:cs="Times New Roman" w:hint="eastAsia"/>
          <w:kern w:val="0"/>
          <w:sz w:val="32"/>
          <w:szCs w:val="32"/>
        </w:rPr>
        <w:t>不存在法律禁止从事所申请业务的情形；</w:t>
      </w:r>
    </w:p>
    <w:p w:rsidR="00BB6CD7" w:rsidRPr="00DE6ED8" w:rsidRDefault="00BB6CD7" w:rsidP="00BB6CD7">
      <w:pPr>
        <w:overflowPunct w:val="0"/>
        <w:adjustRightInd w:val="0"/>
        <w:snapToGrid w:val="0"/>
        <w:spacing w:line="520" w:lineRule="exact"/>
        <w:ind w:firstLine="645"/>
        <w:rPr>
          <w:rFonts w:ascii="Times New Roman" w:eastAsia="仿宋_GB2312" w:hAnsi="Times New Roman" w:cs="Times New Roman"/>
          <w:kern w:val="0"/>
          <w:sz w:val="32"/>
          <w:szCs w:val="32"/>
        </w:rPr>
      </w:pPr>
      <w:r w:rsidRPr="00DE6ED8">
        <w:rPr>
          <w:rFonts w:ascii="Times New Roman" w:eastAsia="仿宋_GB2312" w:hAnsi="Times New Roman" w:cs="Times New Roman" w:hint="eastAsia"/>
          <w:kern w:val="0"/>
          <w:sz w:val="32"/>
          <w:szCs w:val="32"/>
        </w:rPr>
        <w:t>（七）</w:t>
      </w:r>
      <w:r w:rsidRPr="00DE6ED8">
        <w:rPr>
          <w:rFonts w:ascii="Times New Roman" w:eastAsia="仿宋_GB2312" w:hAnsi="Times New Roman" w:cs="Times New Roman"/>
          <w:kern w:val="0"/>
          <w:sz w:val="32"/>
          <w:szCs w:val="32"/>
        </w:rPr>
        <w:t>所作承诺是本</w:t>
      </w:r>
      <w:r w:rsidRPr="00DE6ED8">
        <w:rPr>
          <w:rFonts w:ascii="Times New Roman" w:eastAsia="仿宋_GB2312" w:hAnsi="Times New Roman" w:cs="Times New Roman" w:hint="eastAsia"/>
          <w:kern w:val="0"/>
          <w:sz w:val="32"/>
          <w:szCs w:val="32"/>
        </w:rPr>
        <w:t>申请人</w:t>
      </w:r>
      <w:r w:rsidRPr="00DE6ED8">
        <w:rPr>
          <w:rFonts w:ascii="Times New Roman" w:eastAsia="仿宋_GB2312" w:hAnsi="Times New Roman" w:cs="Times New Roman"/>
          <w:kern w:val="0"/>
          <w:sz w:val="32"/>
          <w:szCs w:val="32"/>
        </w:rPr>
        <w:t>的真实意思表示。</w:t>
      </w:r>
    </w:p>
    <w:p w:rsidR="00BB6CD7" w:rsidRPr="00DE6ED8" w:rsidRDefault="00BB6CD7" w:rsidP="00BB6CD7">
      <w:pPr>
        <w:shd w:val="clear" w:color="auto" w:fill="FFFFFF"/>
        <w:overflowPunct w:val="0"/>
        <w:adjustRightInd w:val="0"/>
        <w:snapToGrid w:val="0"/>
        <w:spacing w:line="520" w:lineRule="exact"/>
        <w:rPr>
          <w:rFonts w:ascii="Times New Roman" w:eastAsia="仿宋_GB2312" w:hAnsi="Times New Roman" w:cs="Times New Roman"/>
          <w:b/>
          <w:bCs/>
          <w:kern w:val="0"/>
          <w:sz w:val="28"/>
          <w:szCs w:val="28"/>
          <w:u w:val="single"/>
        </w:rPr>
      </w:pPr>
    </w:p>
    <w:p w:rsidR="00BB6CD7" w:rsidRPr="00DE6ED8" w:rsidRDefault="00BB6CD7" w:rsidP="00BB6CD7">
      <w:pPr>
        <w:shd w:val="clear" w:color="auto" w:fill="FFFFFF"/>
        <w:overflowPunct w:val="0"/>
        <w:spacing w:line="520" w:lineRule="exact"/>
        <w:rPr>
          <w:rFonts w:ascii="Times New Roman" w:eastAsia="仿宋_GB2312" w:hAnsi="Times New Roman" w:cs="Times New Roman"/>
          <w:kern w:val="0"/>
          <w:sz w:val="28"/>
          <w:szCs w:val="28"/>
        </w:rPr>
      </w:pPr>
      <w:r w:rsidRPr="00DE6ED8">
        <w:rPr>
          <w:rFonts w:ascii="Times New Roman" w:eastAsia="仿宋_GB2312" w:hAnsi="Times New Roman" w:cs="Times New Roman"/>
          <w:kern w:val="0"/>
          <w:sz w:val="32"/>
          <w:szCs w:val="32"/>
        </w:rPr>
        <w:t xml:space="preserve">     </w:t>
      </w:r>
      <w:r w:rsidRPr="00DE6ED8">
        <w:rPr>
          <w:rFonts w:ascii="Times New Roman" w:eastAsia="仿宋_GB2312" w:hAnsi="Times New Roman" w:cs="Times New Roman"/>
          <w:kern w:val="0"/>
          <w:sz w:val="32"/>
          <w:szCs w:val="32"/>
        </w:rPr>
        <w:t>法定代表人签字：</w:t>
      </w:r>
      <w:r w:rsidRPr="00DE6ED8">
        <w:rPr>
          <w:rFonts w:ascii="Times New Roman" w:eastAsia="仿宋_GB2312" w:hAnsi="Times New Roman" w:cs="Times New Roman" w:hint="eastAsia"/>
          <w:kern w:val="0"/>
          <w:sz w:val="32"/>
          <w:szCs w:val="32"/>
        </w:rPr>
        <w:t xml:space="preserve"> </w:t>
      </w:r>
      <w:r w:rsidRPr="00DE6ED8">
        <w:rPr>
          <w:rFonts w:ascii="Times New Roman" w:eastAsia="仿宋_GB2312" w:hAnsi="Times New Roman" w:cs="Times New Roman"/>
          <w:kern w:val="0"/>
          <w:sz w:val="32"/>
          <w:szCs w:val="32"/>
        </w:rPr>
        <w:t xml:space="preserve">              </w:t>
      </w:r>
      <w:r w:rsidRPr="00DE6ED8">
        <w:rPr>
          <w:rFonts w:ascii="Times New Roman" w:eastAsia="仿宋_GB2312" w:hAnsi="Times New Roman" w:cs="Times New Roman" w:hint="eastAsia"/>
          <w:kern w:val="0"/>
          <w:sz w:val="32"/>
          <w:szCs w:val="32"/>
        </w:rPr>
        <w:t>审批</w:t>
      </w:r>
      <w:r w:rsidRPr="00DE6ED8">
        <w:rPr>
          <w:rFonts w:ascii="Times New Roman" w:eastAsia="仿宋_GB2312" w:hAnsi="Times New Roman" w:cs="Times New Roman"/>
          <w:kern w:val="0"/>
          <w:sz w:val="32"/>
          <w:szCs w:val="32"/>
        </w:rPr>
        <w:t>部门（章）：</w:t>
      </w:r>
      <w:r w:rsidRPr="00DE6ED8">
        <w:rPr>
          <w:rFonts w:ascii="Times New Roman" w:eastAsia="仿宋_GB2312" w:hAnsi="Times New Roman" w:cs="Times New Roman"/>
          <w:kern w:val="0"/>
          <w:sz w:val="32"/>
          <w:szCs w:val="32"/>
        </w:rPr>
        <w:t xml:space="preserve">    </w:t>
      </w:r>
    </w:p>
    <w:p w:rsidR="00BB6CD7" w:rsidRPr="00DE6ED8" w:rsidRDefault="00BB6CD7" w:rsidP="00BB6CD7">
      <w:pPr>
        <w:shd w:val="clear" w:color="auto" w:fill="FFFFFF"/>
        <w:overflowPunct w:val="0"/>
        <w:spacing w:line="520" w:lineRule="exact"/>
        <w:rPr>
          <w:rFonts w:ascii="Times New Roman" w:eastAsia="仿宋_GB2312" w:hAnsi="Times New Roman" w:cs="Times New Roman"/>
          <w:kern w:val="0"/>
          <w:sz w:val="28"/>
          <w:szCs w:val="28"/>
        </w:rPr>
      </w:pPr>
      <w:r w:rsidRPr="00DE6ED8">
        <w:rPr>
          <w:rFonts w:ascii="Times New Roman" w:eastAsia="仿宋_GB2312" w:hAnsi="Times New Roman" w:cs="Times New Roman"/>
          <w:kern w:val="0"/>
          <w:sz w:val="32"/>
          <w:szCs w:val="32"/>
        </w:rPr>
        <w:t xml:space="preserve">     </w:t>
      </w:r>
      <w:r w:rsidRPr="00DE6ED8">
        <w:rPr>
          <w:rFonts w:ascii="Times New Roman" w:eastAsia="仿宋_GB2312" w:hAnsi="Times New Roman" w:cs="Times New Roman" w:hint="eastAsia"/>
          <w:kern w:val="0"/>
          <w:sz w:val="32"/>
          <w:szCs w:val="32"/>
        </w:rPr>
        <w:t>业务</w:t>
      </w:r>
      <w:r w:rsidRPr="00DE6ED8">
        <w:rPr>
          <w:rFonts w:ascii="Times New Roman" w:eastAsia="仿宋_GB2312" w:hAnsi="Times New Roman" w:cs="Times New Roman"/>
          <w:kern w:val="0"/>
          <w:sz w:val="32"/>
          <w:szCs w:val="32"/>
        </w:rPr>
        <w:t>负责人签字：</w:t>
      </w:r>
      <w:r w:rsidRPr="00DE6ED8">
        <w:rPr>
          <w:rFonts w:ascii="Times New Roman" w:eastAsia="仿宋_GB2312" w:hAnsi="Times New Roman" w:cs="Times New Roman" w:hint="eastAsia"/>
          <w:kern w:val="0"/>
          <w:sz w:val="32"/>
          <w:szCs w:val="32"/>
        </w:rPr>
        <w:t xml:space="preserve">        </w:t>
      </w:r>
      <w:r w:rsidRPr="00DE6ED8">
        <w:rPr>
          <w:rFonts w:ascii="Times New Roman" w:eastAsia="仿宋_GB2312" w:hAnsi="Times New Roman" w:cs="Times New Roman"/>
          <w:kern w:val="0"/>
          <w:sz w:val="32"/>
          <w:szCs w:val="32"/>
        </w:rPr>
        <w:t xml:space="preserve">    </w:t>
      </w:r>
      <w:r w:rsidRPr="00DE6ED8">
        <w:rPr>
          <w:rFonts w:ascii="Times New Roman" w:eastAsia="仿宋_GB2312" w:hAnsi="Times New Roman" w:cs="Times New Roman" w:hint="eastAsia"/>
          <w:kern w:val="0"/>
          <w:sz w:val="32"/>
          <w:szCs w:val="32"/>
        </w:rPr>
        <w:t xml:space="preserve"> </w:t>
      </w:r>
      <w:r w:rsidRPr="00DE6ED8">
        <w:rPr>
          <w:rFonts w:ascii="Times New Roman" w:eastAsia="仿宋_GB2312" w:hAnsi="Times New Roman" w:cs="Times New Roman"/>
          <w:kern w:val="0"/>
          <w:sz w:val="32"/>
          <w:szCs w:val="32"/>
        </w:rPr>
        <w:t xml:space="preserve"> </w:t>
      </w:r>
    </w:p>
    <w:p w:rsidR="00BB6CD7" w:rsidRPr="00DE6ED8" w:rsidRDefault="00BB6CD7" w:rsidP="00BB6CD7">
      <w:pPr>
        <w:shd w:val="clear" w:color="auto" w:fill="FFFFFF"/>
        <w:overflowPunct w:val="0"/>
        <w:spacing w:line="520" w:lineRule="exact"/>
        <w:ind w:firstLineChars="250" w:firstLine="800"/>
        <w:rPr>
          <w:rFonts w:ascii="Times New Roman" w:eastAsia="仿宋_GB2312" w:hAnsi="Times New Roman" w:cs="Times New Roman"/>
          <w:kern w:val="0"/>
          <w:sz w:val="32"/>
          <w:szCs w:val="32"/>
        </w:rPr>
      </w:pPr>
      <w:r w:rsidRPr="00DE6ED8">
        <w:rPr>
          <w:rFonts w:ascii="Times New Roman" w:eastAsia="仿宋_GB2312" w:hAnsi="Times New Roman" w:cs="Times New Roman" w:hint="eastAsia"/>
          <w:kern w:val="0"/>
          <w:sz w:val="32"/>
          <w:szCs w:val="32"/>
        </w:rPr>
        <w:t>专职</w:t>
      </w:r>
      <w:r w:rsidRPr="00DE6ED8">
        <w:rPr>
          <w:rFonts w:ascii="Times New Roman" w:eastAsia="仿宋_GB2312" w:hAnsi="Times New Roman" w:cs="Times New Roman"/>
          <w:kern w:val="0"/>
          <w:sz w:val="32"/>
          <w:szCs w:val="32"/>
        </w:rPr>
        <w:t>从业人员签字：</w:t>
      </w:r>
      <w:r w:rsidRPr="00DE6ED8">
        <w:rPr>
          <w:rFonts w:ascii="Times New Roman" w:eastAsia="仿宋_GB2312" w:hAnsi="Times New Roman" w:cs="Times New Roman"/>
          <w:kern w:val="0"/>
          <w:sz w:val="32"/>
          <w:szCs w:val="32"/>
        </w:rPr>
        <w:t xml:space="preserve">     </w:t>
      </w:r>
    </w:p>
    <w:p w:rsidR="00BB6CD7" w:rsidRPr="00DE6ED8" w:rsidRDefault="00BB6CD7" w:rsidP="00BB6CD7">
      <w:pPr>
        <w:shd w:val="clear" w:color="auto" w:fill="FFFFFF"/>
        <w:overflowPunct w:val="0"/>
        <w:spacing w:line="520" w:lineRule="exact"/>
        <w:ind w:firstLineChars="200" w:firstLine="640"/>
        <w:rPr>
          <w:rFonts w:ascii="Times New Roman" w:eastAsia="仿宋_GB2312" w:hAnsi="Times New Roman" w:cs="Times New Roman"/>
          <w:kern w:val="0"/>
          <w:sz w:val="32"/>
          <w:szCs w:val="32"/>
        </w:rPr>
      </w:pPr>
      <w:r w:rsidRPr="00DE6ED8">
        <w:rPr>
          <w:rFonts w:ascii="Times New Roman" w:eastAsia="仿宋_GB2312" w:hAnsi="Times New Roman" w:cs="Times New Roman"/>
          <w:kern w:val="0"/>
          <w:sz w:val="32"/>
          <w:szCs w:val="32"/>
        </w:rPr>
        <w:t>（</w:t>
      </w:r>
      <w:r w:rsidRPr="00DE6ED8">
        <w:rPr>
          <w:rFonts w:ascii="Times New Roman" w:eastAsia="仿宋_GB2312" w:hAnsi="Times New Roman" w:cs="Times New Roman" w:hint="eastAsia"/>
          <w:kern w:val="0"/>
          <w:sz w:val="32"/>
          <w:szCs w:val="32"/>
        </w:rPr>
        <w:t>公</w:t>
      </w:r>
      <w:r w:rsidRPr="00DE6ED8">
        <w:rPr>
          <w:rFonts w:ascii="Times New Roman" w:eastAsia="仿宋_GB2312" w:hAnsi="Times New Roman" w:cs="Times New Roman" w:hint="eastAsia"/>
          <w:kern w:val="0"/>
          <w:sz w:val="32"/>
          <w:szCs w:val="32"/>
        </w:rPr>
        <w:t xml:space="preserve"> </w:t>
      </w:r>
      <w:r w:rsidRPr="00DE6ED8">
        <w:rPr>
          <w:rFonts w:ascii="Times New Roman" w:eastAsia="仿宋_GB2312" w:hAnsi="Times New Roman" w:cs="Times New Roman"/>
          <w:kern w:val="0"/>
          <w:sz w:val="32"/>
          <w:szCs w:val="32"/>
        </w:rPr>
        <w:t>章）</w:t>
      </w:r>
    </w:p>
    <w:p w:rsidR="00BB6CD7" w:rsidRPr="00DE6ED8" w:rsidRDefault="00BB6CD7" w:rsidP="00BB6CD7">
      <w:pPr>
        <w:shd w:val="clear" w:color="auto" w:fill="FFFFFF"/>
        <w:overflowPunct w:val="0"/>
        <w:spacing w:line="520" w:lineRule="exact"/>
        <w:ind w:firstLineChars="400" w:firstLine="1280"/>
        <w:rPr>
          <w:rFonts w:ascii="Times New Roman" w:eastAsia="仿宋_GB2312" w:hAnsi="Times New Roman" w:cs="Times New Roman"/>
          <w:kern w:val="0"/>
          <w:sz w:val="28"/>
          <w:szCs w:val="28"/>
        </w:rPr>
      </w:pPr>
      <w:r w:rsidRPr="00DE6ED8">
        <w:rPr>
          <w:rFonts w:ascii="Times New Roman" w:eastAsia="仿宋_GB2312" w:hAnsi="Times New Roman" w:cs="Times New Roman"/>
          <w:kern w:val="0"/>
          <w:sz w:val="32"/>
          <w:szCs w:val="32"/>
        </w:rPr>
        <w:t>年</w:t>
      </w:r>
      <w:r w:rsidRPr="00DE6ED8">
        <w:rPr>
          <w:rFonts w:ascii="Times New Roman" w:eastAsia="仿宋_GB2312" w:hAnsi="Times New Roman" w:cs="Times New Roman"/>
          <w:kern w:val="0"/>
          <w:sz w:val="32"/>
          <w:szCs w:val="32"/>
        </w:rPr>
        <w:t xml:space="preserve">   </w:t>
      </w:r>
      <w:r w:rsidRPr="00DE6ED8">
        <w:rPr>
          <w:rFonts w:ascii="Times New Roman" w:eastAsia="仿宋_GB2312" w:hAnsi="Times New Roman" w:cs="Times New Roman"/>
          <w:kern w:val="0"/>
          <w:sz w:val="32"/>
          <w:szCs w:val="32"/>
        </w:rPr>
        <w:t>月</w:t>
      </w:r>
      <w:r w:rsidRPr="00DE6ED8">
        <w:rPr>
          <w:rFonts w:ascii="Times New Roman" w:eastAsia="仿宋_GB2312" w:hAnsi="Times New Roman" w:cs="Times New Roman"/>
          <w:kern w:val="0"/>
          <w:sz w:val="32"/>
          <w:szCs w:val="32"/>
        </w:rPr>
        <w:t xml:space="preserve">   </w:t>
      </w:r>
      <w:r w:rsidRPr="00DE6ED8">
        <w:rPr>
          <w:rFonts w:ascii="Times New Roman" w:eastAsia="仿宋_GB2312" w:hAnsi="Times New Roman" w:cs="Times New Roman"/>
          <w:kern w:val="0"/>
          <w:sz w:val="32"/>
          <w:szCs w:val="32"/>
        </w:rPr>
        <w:t>日</w:t>
      </w:r>
      <w:r w:rsidRPr="00DE6ED8">
        <w:rPr>
          <w:rFonts w:ascii="Times New Roman" w:eastAsia="仿宋_GB2312" w:hAnsi="Times New Roman" w:cs="Times New Roman"/>
          <w:kern w:val="0"/>
          <w:sz w:val="32"/>
          <w:szCs w:val="32"/>
        </w:rPr>
        <w:t xml:space="preserve">  </w:t>
      </w:r>
      <w:r w:rsidRPr="00DE6ED8">
        <w:rPr>
          <w:rFonts w:ascii="Times New Roman" w:eastAsia="仿宋_GB2312" w:hAnsi="Times New Roman" w:cs="Times New Roman" w:hint="eastAsia"/>
          <w:kern w:val="0"/>
          <w:sz w:val="32"/>
          <w:szCs w:val="32"/>
        </w:rPr>
        <w:t xml:space="preserve"> </w:t>
      </w:r>
      <w:r w:rsidRPr="00DE6ED8">
        <w:rPr>
          <w:rFonts w:ascii="Times New Roman" w:eastAsia="仿宋_GB2312" w:hAnsi="Times New Roman" w:cs="Times New Roman"/>
          <w:kern w:val="0"/>
          <w:sz w:val="32"/>
          <w:szCs w:val="32"/>
        </w:rPr>
        <w:t xml:space="preserve">                </w:t>
      </w:r>
      <w:r w:rsidRPr="00DE6ED8">
        <w:rPr>
          <w:rFonts w:ascii="Times New Roman" w:eastAsia="仿宋_GB2312" w:hAnsi="Times New Roman" w:cs="Times New Roman"/>
          <w:kern w:val="0"/>
          <w:sz w:val="32"/>
          <w:szCs w:val="32"/>
        </w:rPr>
        <w:t>年</w:t>
      </w:r>
      <w:r w:rsidRPr="00DE6ED8">
        <w:rPr>
          <w:rFonts w:ascii="Times New Roman" w:eastAsia="仿宋_GB2312" w:hAnsi="Times New Roman" w:cs="Times New Roman"/>
          <w:kern w:val="0"/>
          <w:sz w:val="32"/>
          <w:szCs w:val="32"/>
        </w:rPr>
        <w:t xml:space="preserve">   </w:t>
      </w:r>
      <w:r w:rsidRPr="00DE6ED8">
        <w:rPr>
          <w:rFonts w:ascii="Times New Roman" w:eastAsia="仿宋_GB2312" w:hAnsi="Times New Roman" w:cs="Times New Roman"/>
          <w:kern w:val="0"/>
          <w:sz w:val="32"/>
          <w:szCs w:val="32"/>
        </w:rPr>
        <w:t>月</w:t>
      </w:r>
      <w:r w:rsidRPr="00DE6ED8">
        <w:rPr>
          <w:rFonts w:ascii="Times New Roman" w:eastAsia="仿宋_GB2312" w:hAnsi="Times New Roman" w:cs="Times New Roman"/>
          <w:kern w:val="0"/>
          <w:sz w:val="32"/>
          <w:szCs w:val="32"/>
        </w:rPr>
        <w:t xml:space="preserve">   </w:t>
      </w:r>
      <w:r w:rsidRPr="00DE6ED8">
        <w:rPr>
          <w:rFonts w:ascii="Times New Roman" w:eastAsia="仿宋_GB2312" w:hAnsi="Times New Roman" w:cs="Times New Roman"/>
          <w:kern w:val="0"/>
          <w:sz w:val="32"/>
          <w:szCs w:val="32"/>
        </w:rPr>
        <w:t>日</w:t>
      </w:r>
      <w:r w:rsidRPr="00DE6ED8">
        <w:rPr>
          <w:rFonts w:ascii="Times New Roman" w:eastAsia="仿宋_GB2312" w:hAnsi="Times New Roman" w:cs="Times New Roman"/>
          <w:kern w:val="0"/>
          <w:sz w:val="32"/>
          <w:szCs w:val="32"/>
        </w:rPr>
        <w:t xml:space="preserve">            </w:t>
      </w:r>
    </w:p>
    <w:p w:rsidR="00BB6CD7" w:rsidRPr="00DE6ED8" w:rsidRDefault="00BB6CD7" w:rsidP="00BB6CD7">
      <w:pPr>
        <w:shd w:val="clear" w:color="auto" w:fill="FFFFFF"/>
        <w:overflowPunct w:val="0"/>
        <w:spacing w:line="520" w:lineRule="exact"/>
        <w:rPr>
          <w:rFonts w:ascii="Times New Roman" w:eastAsia="黑体" w:hAnsi="Times New Roman" w:cs="Times New Roman"/>
          <w:kern w:val="0"/>
          <w:sz w:val="32"/>
          <w:szCs w:val="32"/>
        </w:rPr>
      </w:pPr>
      <w:r w:rsidRPr="00DE6ED8">
        <w:rPr>
          <w:rFonts w:ascii="Times New Roman" w:eastAsia="黑体" w:hAnsi="Times New Roman" w:cs="Times New Roman" w:hint="eastAsia"/>
          <w:kern w:val="0"/>
          <w:sz w:val="32"/>
          <w:szCs w:val="32"/>
        </w:rPr>
        <w:t>（本</w:t>
      </w:r>
      <w:r w:rsidRPr="00DE6ED8">
        <w:rPr>
          <w:rFonts w:ascii="Times New Roman" w:eastAsia="黑体" w:hAnsi="Times New Roman" w:cs="Times New Roman"/>
          <w:kern w:val="0"/>
          <w:sz w:val="32"/>
          <w:szCs w:val="32"/>
        </w:rPr>
        <w:t>文书一式两份，审批部门和申请人</w:t>
      </w:r>
      <w:r w:rsidRPr="00DE6ED8">
        <w:rPr>
          <w:rFonts w:ascii="Times New Roman" w:eastAsia="黑体" w:hAnsi="Times New Roman" w:cs="Times New Roman" w:hint="eastAsia"/>
          <w:kern w:val="0"/>
          <w:sz w:val="32"/>
          <w:szCs w:val="32"/>
        </w:rPr>
        <w:t>各</w:t>
      </w:r>
      <w:r w:rsidRPr="00DE6ED8">
        <w:rPr>
          <w:rFonts w:ascii="Times New Roman" w:eastAsia="黑体" w:hAnsi="Times New Roman" w:cs="Times New Roman"/>
          <w:kern w:val="0"/>
          <w:sz w:val="32"/>
          <w:szCs w:val="32"/>
        </w:rPr>
        <w:t>执一份）</w:t>
      </w:r>
    </w:p>
    <w:p w:rsidR="00BB6CD7" w:rsidRDefault="00BB6CD7" w:rsidP="00BB6CD7">
      <w:pPr>
        <w:widowControl/>
        <w:jc w:val="left"/>
        <w:rPr>
          <w:rFonts w:ascii="仿宋_GB2312" w:eastAsia="仿宋_GB2312"/>
          <w:sz w:val="30"/>
          <w:szCs w:val="30"/>
        </w:rPr>
      </w:pPr>
      <w:bookmarkStart w:id="0" w:name="_GoBack"/>
      <w:bookmarkEnd w:id="0"/>
    </w:p>
    <w:sectPr w:rsidR="00BB6CD7" w:rsidSect="00400B71">
      <w:pgSz w:w="11906" w:h="16838"/>
      <w:pgMar w:top="1361"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D87" w:rsidRDefault="00C84D87" w:rsidP="00BB6CD7">
      <w:r>
        <w:separator/>
      </w:r>
    </w:p>
  </w:endnote>
  <w:endnote w:type="continuationSeparator" w:id="0">
    <w:p w:rsidR="00C84D87" w:rsidRDefault="00C84D87" w:rsidP="00BB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D87" w:rsidRDefault="00C84D87" w:rsidP="00BB6CD7">
      <w:r>
        <w:separator/>
      </w:r>
    </w:p>
  </w:footnote>
  <w:footnote w:type="continuationSeparator" w:id="0">
    <w:p w:rsidR="00C84D87" w:rsidRDefault="00C84D87" w:rsidP="00BB6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00797"/>
    <w:multiLevelType w:val="hybridMultilevel"/>
    <w:tmpl w:val="7A905CC8"/>
    <w:lvl w:ilvl="0" w:tplc="26D05C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F45842"/>
    <w:multiLevelType w:val="hybridMultilevel"/>
    <w:tmpl w:val="8ED89542"/>
    <w:lvl w:ilvl="0" w:tplc="AC5CC116">
      <w:start w:val="1"/>
      <w:numFmt w:val="japaneseCounting"/>
      <w:lvlText w:val="（%1）"/>
      <w:lvlJc w:val="left"/>
      <w:pPr>
        <w:ind w:left="1707" w:hanging="108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2">
    <w:nsid w:val="5A897757"/>
    <w:multiLevelType w:val="hybridMultilevel"/>
    <w:tmpl w:val="00CA7D88"/>
    <w:lvl w:ilvl="0" w:tplc="C21EA5C4">
      <w:start w:val="7"/>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6E5"/>
    <w:rsid w:val="000008AF"/>
    <w:rsid w:val="00000EAE"/>
    <w:rsid w:val="00001CB9"/>
    <w:rsid w:val="000054A2"/>
    <w:rsid w:val="000057FD"/>
    <w:rsid w:val="000064AB"/>
    <w:rsid w:val="000102A0"/>
    <w:rsid w:val="00011BA0"/>
    <w:rsid w:val="0001288C"/>
    <w:rsid w:val="0001302F"/>
    <w:rsid w:val="00014596"/>
    <w:rsid w:val="000156E5"/>
    <w:rsid w:val="000172F2"/>
    <w:rsid w:val="00020B76"/>
    <w:rsid w:val="00022974"/>
    <w:rsid w:val="00025F63"/>
    <w:rsid w:val="000268B6"/>
    <w:rsid w:val="00027A0D"/>
    <w:rsid w:val="00031061"/>
    <w:rsid w:val="00031257"/>
    <w:rsid w:val="00045021"/>
    <w:rsid w:val="00045DB8"/>
    <w:rsid w:val="0004623B"/>
    <w:rsid w:val="000468BD"/>
    <w:rsid w:val="0005007D"/>
    <w:rsid w:val="00051BE3"/>
    <w:rsid w:val="00054AA0"/>
    <w:rsid w:val="00054BE7"/>
    <w:rsid w:val="00056055"/>
    <w:rsid w:val="00061070"/>
    <w:rsid w:val="00062FE1"/>
    <w:rsid w:val="0006683B"/>
    <w:rsid w:val="00074952"/>
    <w:rsid w:val="00084207"/>
    <w:rsid w:val="00085D32"/>
    <w:rsid w:val="00087138"/>
    <w:rsid w:val="00087220"/>
    <w:rsid w:val="00091598"/>
    <w:rsid w:val="00093119"/>
    <w:rsid w:val="00093951"/>
    <w:rsid w:val="000966F0"/>
    <w:rsid w:val="000A37FD"/>
    <w:rsid w:val="000A3CB7"/>
    <w:rsid w:val="000A49BA"/>
    <w:rsid w:val="000A4E07"/>
    <w:rsid w:val="000A5E2E"/>
    <w:rsid w:val="000B53E0"/>
    <w:rsid w:val="000C1394"/>
    <w:rsid w:val="000C5D5E"/>
    <w:rsid w:val="000D3145"/>
    <w:rsid w:val="000D6A1F"/>
    <w:rsid w:val="000D7C10"/>
    <w:rsid w:val="000E116A"/>
    <w:rsid w:val="000E1F5E"/>
    <w:rsid w:val="000E4166"/>
    <w:rsid w:val="000E4752"/>
    <w:rsid w:val="000E73C6"/>
    <w:rsid w:val="000F7B5E"/>
    <w:rsid w:val="001000F9"/>
    <w:rsid w:val="00104533"/>
    <w:rsid w:val="001160E6"/>
    <w:rsid w:val="0012098C"/>
    <w:rsid w:val="00122BD6"/>
    <w:rsid w:val="00126835"/>
    <w:rsid w:val="00127880"/>
    <w:rsid w:val="00132FB2"/>
    <w:rsid w:val="00133161"/>
    <w:rsid w:val="001342AB"/>
    <w:rsid w:val="001364FE"/>
    <w:rsid w:val="00136615"/>
    <w:rsid w:val="001411BB"/>
    <w:rsid w:val="001426CD"/>
    <w:rsid w:val="00151ACC"/>
    <w:rsid w:val="00153F12"/>
    <w:rsid w:val="00155ECB"/>
    <w:rsid w:val="00156AC8"/>
    <w:rsid w:val="00157C98"/>
    <w:rsid w:val="00157D4E"/>
    <w:rsid w:val="00160754"/>
    <w:rsid w:val="00161524"/>
    <w:rsid w:val="00164080"/>
    <w:rsid w:val="001651E2"/>
    <w:rsid w:val="00165D9C"/>
    <w:rsid w:val="001706AC"/>
    <w:rsid w:val="001707F5"/>
    <w:rsid w:val="001717CA"/>
    <w:rsid w:val="00172707"/>
    <w:rsid w:val="00174AFF"/>
    <w:rsid w:val="001755AC"/>
    <w:rsid w:val="00177C4B"/>
    <w:rsid w:val="001826C8"/>
    <w:rsid w:val="001843AF"/>
    <w:rsid w:val="0018635E"/>
    <w:rsid w:val="0019123B"/>
    <w:rsid w:val="001950ED"/>
    <w:rsid w:val="00196F9B"/>
    <w:rsid w:val="001A03EA"/>
    <w:rsid w:val="001A0914"/>
    <w:rsid w:val="001A0BFF"/>
    <w:rsid w:val="001A3C6C"/>
    <w:rsid w:val="001A4C6D"/>
    <w:rsid w:val="001A5046"/>
    <w:rsid w:val="001A561E"/>
    <w:rsid w:val="001A5DE9"/>
    <w:rsid w:val="001A76BA"/>
    <w:rsid w:val="001A7AE1"/>
    <w:rsid w:val="001C6E8D"/>
    <w:rsid w:val="001D0B98"/>
    <w:rsid w:val="001D1BC9"/>
    <w:rsid w:val="001D38F3"/>
    <w:rsid w:val="001D4145"/>
    <w:rsid w:val="001D5837"/>
    <w:rsid w:val="001E0BC9"/>
    <w:rsid w:val="001E0FBC"/>
    <w:rsid w:val="001E15D1"/>
    <w:rsid w:val="001E76A1"/>
    <w:rsid w:val="001E7D40"/>
    <w:rsid w:val="001F2621"/>
    <w:rsid w:val="001F6221"/>
    <w:rsid w:val="001F6F47"/>
    <w:rsid w:val="00203D15"/>
    <w:rsid w:val="002046A3"/>
    <w:rsid w:val="0020498B"/>
    <w:rsid w:val="00204AA0"/>
    <w:rsid w:val="00206993"/>
    <w:rsid w:val="00217DDA"/>
    <w:rsid w:val="002207AE"/>
    <w:rsid w:val="002319DF"/>
    <w:rsid w:val="00232444"/>
    <w:rsid w:val="00232BA9"/>
    <w:rsid w:val="00232F36"/>
    <w:rsid w:val="00235CA8"/>
    <w:rsid w:val="002375F4"/>
    <w:rsid w:val="00240616"/>
    <w:rsid w:val="00241E88"/>
    <w:rsid w:val="0025092C"/>
    <w:rsid w:val="00250F3A"/>
    <w:rsid w:val="00251A64"/>
    <w:rsid w:val="002579BB"/>
    <w:rsid w:val="002620B8"/>
    <w:rsid w:val="0026396B"/>
    <w:rsid w:val="00263D4F"/>
    <w:rsid w:val="00265D7E"/>
    <w:rsid w:val="002665B1"/>
    <w:rsid w:val="00267D92"/>
    <w:rsid w:val="002719C4"/>
    <w:rsid w:val="00273016"/>
    <w:rsid w:val="00277BE0"/>
    <w:rsid w:val="00283E98"/>
    <w:rsid w:val="00291770"/>
    <w:rsid w:val="00295349"/>
    <w:rsid w:val="002964D7"/>
    <w:rsid w:val="002A1643"/>
    <w:rsid w:val="002A1F13"/>
    <w:rsid w:val="002A3EE6"/>
    <w:rsid w:val="002B3092"/>
    <w:rsid w:val="002B4370"/>
    <w:rsid w:val="002B49BD"/>
    <w:rsid w:val="002C3BA9"/>
    <w:rsid w:val="002D1E75"/>
    <w:rsid w:val="002D3131"/>
    <w:rsid w:val="002D362B"/>
    <w:rsid w:val="002D4863"/>
    <w:rsid w:val="002D6370"/>
    <w:rsid w:val="002E35EB"/>
    <w:rsid w:val="002E4215"/>
    <w:rsid w:val="002E62AD"/>
    <w:rsid w:val="002F1D26"/>
    <w:rsid w:val="002F1E05"/>
    <w:rsid w:val="002F2F05"/>
    <w:rsid w:val="002F3711"/>
    <w:rsid w:val="002F3A10"/>
    <w:rsid w:val="002F5E5C"/>
    <w:rsid w:val="00301EDB"/>
    <w:rsid w:val="003024D1"/>
    <w:rsid w:val="0030345C"/>
    <w:rsid w:val="003078CD"/>
    <w:rsid w:val="00313477"/>
    <w:rsid w:val="0031613A"/>
    <w:rsid w:val="00323AEF"/>
    <w:rsid w:val="00324A68"/>
    <w:rsid w:val="00324E3A"/>
    <w:rsid w:val="00324FDC"/>
    <w:rsid w:val="00325AAB"/>
    <w:rsid w:val="003268E9"/>
    <w:rsid w:val="00326A02"/>
    <w:rsid w:val="003328D6"/>
    <w:rsid w:val="00336220"/>
    <w:rsid w:val="00337231"/>
    <w:rsid w:val="003412BF"/>
    <w:rsid w:val="003533DE"/>
    <w:rsid w:val="00355B6E"/>
    <w:rsid w:val="00360C16"/>
    <w:rsid w:val="003616AC"/>
    <w:rsid w:val="003638D2"/>
    <w:rsid w:val="0036698C"/>
    <w:rsid w:val="00366F8F"/>
    <w:rsid w:val="003708C6"/>
    <w:rsid w:val="00370E3F"/>
    <w:rsid w:val="00371524"/>
    <w:rsid w:val="00373CB1"/>
    <w:rsid w:val="00374123"/>
    <w:rsid w:val="00381DE9"/>
    <w:rsid w:val="00386EB5"/>
    <w:rsid w:val="0038706F"/>
    <w:rsid w:val="003878D7"/>
    <w:rsid w:val="00390B38"/>
    <w:rsid w:val="00391AF3"/>
    <w:rsid w:val="00395AF1"/>
    <w:rsid w:val="00395BB4"/>
    <w:rsid w:val="003A0229"/>
    <w:rsid w:val="003A5F44"/>
    <w:rsid w:val="003B44F4"/>
    <w:rsid w:val="003B4BDE"/>
    <w:rsid w:val="003B6057"/>
    <w:rsid w:val="003C1EAB"/>
    <w:rsid w:val="003C30CB"/>
    <w:rsid w:val="003C5AC3"/>
    <w:rsid w:val="003D3D26"/>
    <w:rsid w:val="003D4051"/>
    <w:rsid w:val="003D7A59"/>
    <w:rsid w:val="003E28EE"/>
    <w:rsid w:val="003E6048"/>
    <w:rsid w:val="003E71A4"/>
    <w:rsid w:val="003F05D3"/>
    <w:rsid w:val="003F0ABF"/>
    <w:rsid w:val="003F0B89"/>
    <w:rsid w:val="003F244F"/>
    <w:rsid w:val="003F7DF8"/>
    <w:rsid w:val="00400B71"/>
    <w:rsid w:val="0040480B"/>
    <w:rsid w:val="004064A8"/>
    <w:rsid w:val="0040664D"/>
    <w:rsid w:val="00407857"/>
    <w:rsid w:val="0041006D"/>
    <w:rsid w:val="0041624D"/>
    <w:rsid w:val="004204B1"/>
    <w:rsid w:val="00422073"/>
    <w:rsid w:val="0042284E"/>
    <w:rsid w:val="00422B00"/>
    <w:rsid w:val="00424B1B"/>
    <w:rsid w:val="00431F67"/>
    <w:rsid w:val="004351B6"/>
    <w:rsid w:val="0043576A"/>
    <w:rsid w:val="00436BAA"/>
    <w:rsid w:val="00440594"/>
    <w:rsid w:val="00442638"/>
    <w:rsid w:val="00443568"/>
    <w:rsid w:val="00443F1D"/>
    <w:rsid w:val="00443FFD"/>
    <w:rsid w:val="0044464B"/>
    <w:rsid w:val="004448FA"/>
    <w:rsid w:val="00444E40"/>
    <w:rsid w:val="004453B0"/>
    <w:rsid w:val="004458F7"/>
    <w:rsid w:val="00447B10"/>
    <w:rsid w:val="0045264E"/>
    <w:rsid w:val="0045551A"/>
    <w:rsid w:val="00460608"/>
    <w:rsid w:val="00462DFE"/>
    <w:rsid w:val="00462E99"/>
    <w:rsid w:val="00463F45"/>
    <w:rsid w:val="00465437"/>
    <w:rsid w:val="00470426"/>
    <w:rsid w:val="00470A57"/>
    <w:rsid w:val="0047479F"/>
    <w:rsid w:val="0047575A"/>
    <w:rsid w:val="00481523"/>
    <w:rsid w:val="00482701"/>
    <w:rsid w:val="00486649"/>
    <w:rsid w:val="00493254"/>
    <w:rsid w:val="00493F88"/>
    <w:rsid w:val="004951C4"/>
    <w:rsid w:val="004A110A"/>
    <w:rsid w:val="004A1867"/>
    <w:rsid w:val="004A1C81"/>
    <w:rsid w:val="004A35CC"/>
    <w:rsid w:val="004A472E"/>
    <w:rsid w:val="004B2C16"/>
    <w:rsid w:val="004C164F"/>
    <w:rsid w:val="004C1C7F"/>
    <w:rsid w:val="004C36A5"/>
    <w:rsid w:val="004C49C3"/>
    <w:rsid w:val="004C5EC9"/>
    <w:rsid w:val="004C6DE4"/>
    <w:rsid w:val="004C7F2A"/>
    <w:rsid w:val="004D4320"/>
    <w:rsid w:val="004E2A3C"/>
    <w:rsid w:val="004E38C6"/>
    <w:rsid w:val="004E6CC7"/>
    <w:rsid w:val="004F05D0"/>
    <w:rsid w:val="0050186E"/>
    <w:rsid w:val="0050363A"/>
    <w:rsid w:val="005048EE"/>
    <w:rsid w:val="005065ED"/>
    <w:rsid w:val="0051242B"/>
    <w:rsid w:val="0051266C"/>
    <w:rsid w:val="00513A82"/>
    <w:rsid w:val="0051434D"/>
    <w:rsid w:val="00517628"/>
    <w:rsid w:val="005208B0"/>
    <w:rsid w:val="0052369F"/>
    <w:rsid w:val="00524910"/>
    <w:rsid w:val="00534FF6"/>
    <w:rsid w:val="00535B77"/>
    <w:rsid w:val="00540738"/>
    <w:rsid w:val="0054091C"/>
    <w:rsid w:val="00545F48"/>
    <w:rsid w:val="005461BB"/>
    <w:rsid w:val="0054758B"/>
    <w:rsid w:val="005502B8"/>
    <w:rsid w:val="005532AF"/>
    <w:rsid w:val="00553D44"/>
    <w:rsid w:val="00554213"/>
    <w:rsid w:val="00554DAD"/>
    <w:rsid w:val="00554DDC"/>
    <w:rsid w:val="00560408"/>
    <w:rsid w:val="00560B5E"/>
    <w:rsid w:val="00562F36"/>
    <w:rsid w:val="00563AB2"/>
    <w:rsid w:val="00565DB2"/>
    <w:rsid w:val="0057070E"/>
    <w:rsid w:val="0057172A"/>
    <w:rsid w:val="00576C5C"/>
    <w:rsid w:val="00581D45"/>
    <w:rsid w:val="00583ECA"/>
    <w:rsid w:val="00584CB2"/>
    <w:rsid w:val="00586FE6"/>
    <w:rsid w:val="00590794"/>
    <w:rsid w:val="00591255"/>
    <w:rsid w:val="005926AA"/>
    <w:rsid w:val="005937E8"/>
    <w:rsid w:val="00593FF8"/>
    <w:rsid w:val="005968F8"/>
    <w:rsid w:val="005970FF"/>
    <w:rsid w:val="005A1414"/>
    <w:rsid w:val="005A3F16"/>
    <w:rsid w:val="005A43FD"/>
    <w:rsid w:val="005A5713"/>
    <w:rsid w:val="005A5D53"/>
    <w:rsid w:val="005A5F56"/>
    <w:rsid w:val="005A75F8"/>
    <w:rsid w:val="005B0BAB"/>
    <w:rsid w:val="005B489E"/>
    <w:rsid w:val="005B5D4E"/>
    <w:rsid w:val="005B767F"/>
    <w:rsid w:val="005C5C18"/>
    <w:rsid w:val="005C6AEE"/>
    <w:rsid w:val="005D062F"/>
    <w:rsid w:val="005D11F5"/>
    <w:rsid w:val="005D18BF"/>
    <w:rsid w:val="005D3C94"/>
    <w:rsid w:val="005D4767"/>
    <w:rsid w:val="005D4CFC"/>
    <w:rsid w:val="005D5CC5"/>
    <w:rsid w:val="005D642D"/>
    <w:rsid w:val="005E385E"/>
    <w:rsid w:val="005E3AFB"/>
    <w:rsid w:val="005E61B9"/>
    <w:rsid w:val="005F08A3"/>
    <w:rsid w:val="005F105D"/>
    <w:rsid w:val="005F5460"/>
    <w:rsid w:val="00601140"/>
    <w:rsid w:val="00603CE9"/>
    <w:rsid w:val="006041BF"/>
    <w:rsid w:val="006047D3"/>
    <w:rsid w:val="0060597F"/>
    <w:rsid w:val="00606338"/>
    <w:rsid w:val="00612F4F"/>
    <w:rsid w:val="006216EE"/>
    <w:rsid w:val="00622F10"/>
    <w:rsid w:val="006269AC"/>
    <w:rsid w:val="00631B78"/>
    <w:rsid w:val="006328B4"/>
    <w:rsid w:val="0063638B"/>
    <w:rsid w:val="00640738"/>
    <w:rsid w:val="006417BC"/>
    <w:rsid w:val="006421FE"/>
    <w:rsid w:val="00642AD2"/>
    <w:rsid w:val="0064798F"/>
    <w:rsid w:val="00654FB0"/>
    <w:rsid w:val="006571B7"/>
    <w:rsid w:val="0066237A"/>
    <w:rsid w:val="00664B34"/>
    <w:rsid w:val="00665D83"/>
    <w:rsid w:val="006669DD"/>
    <w:rsid w:val="00682D7B"/>
    <w:rsid w:val="00686CE0"/>
    <w:rsid w:val="00690554"/>
    <w:rsid w:val="00691BD8"/>
    <w:rsid w:val="00692EE2"/>
    <w:rsid w:val="00694E5D"/>
    <w:rsid w:val="006A17B4"/>
    <w:rsid w:val="006A1C61"/>
    <w:rsid w:val="006A55A0"/>
    <w:rsid w:val="006B04A4"/>
    <w:rsid w:val="006B1E93"/>
    <w:rsid w:val="006B4FB5"/>
    <w:rsid w:val="006C6E8B"/>
    <w:rsid w:val="006C7269"/>
    <w:rsid w:val="006D18A7"/>
    <w:rsid w:val="006D35A7"/>
    <w:rsid w:val="006D3647"/>
    <w:rsid w:val="006D3D61"/>
    <w:rsid w:val="006D5E17"/>
    <w:rsid w:val="006E1123"/>
    <w:rsid w:val="006E1DBB"/>
    <w:rsid w:val="006E7101"/>
    <w:rsid w:val="006F057B"/>
    <w:rsid w:val="006F38E7"/>
    <w:rsid w:val="006F3ED1"/>
    <w:rsid w:val="006F4513"/>
    <w:rsid w:val="006F4DEC"/>
    <w:rsid w:val="006F6247"/>
    <w:rsid w:val="00701215"/>
    <w:rsid w:val="00701CD8"/>
    <w:rsid w:val="00702EFD"/>
    <w:rsid w:val="00703865"/>
    <w:rsid w:val="0070667A"/>
    <w:rsid w:val="00707CE0"/>
    <w:rsid w:val="0071007C"/>
    <w:rsid w:val="00711EB2"/>
    <w:rsid w:val="00713BEC"/>
    <w:rsid w:val="0071609E"/>
    <w:rsid w:val="007224D4"/>
    <w:rsid w:val="00723CD0"/>
    <w:rsid w:val="0072728B"/>
    <w:rsid w:val="007329A2"/>
    <w:rsid w:val="00732A91"/>
    <w:rsid w:val="00741291"/>
    <w:rsid w:val="007430C3"/>
    <w:rsid w:val="00753270"/>
    <w:rsid w:val="00757329"/>
    <w:rsid w:val="00762654"/>
    <w:rsid w:val="007636FD"/>
    <w:rsid w:val="007660D5"/>
    <w:rsid w:val="00766E45"/>
    <w:rsid w:val="00774546"/>
    <w:rsid w:val="00777AAB"/>
    <w:rsid w:val="00780BB5"/>
    <w:rsid w:val="00784F4C"/>
    <w:rsid w:val="00786869"/>
    <w:rsid w:val="00787129"/>
    <w:rsid w:val="00787E3E"/>
    <w:rsid w:val="00791615"/>
    <w:rsid w:val="0079577A"/>
    <w:rsid w:val="007A0ACC"/>
    <w:rsid w:val="007A3EEF"/>
    <w:rsid w:val="007A5AC8"/>
    <w:rsid w:val="007A699F"/>
    <w:rsid w:val="007A6F42"/>
    <w:rsid w:val="007B081F"/>
    <w:rsid w:val="007B14A2"/>
    <w:rsid w:val="007C4AB4"/>
    <w:rsid w:val="007C769E"/>
    <w:rsid w:val="007D7577"/>
    <w:rsid w:val="007D7BF2"/>
    <w:rsid w:val="007E05EC"/>
    <w:rsid w:val="007E069F"/>
    <w:rsid w:val="007E3E6E"/>
    <w:rsid w:val="007F3024"/>
    <w:rsid w:val="007F46D2"/>
    <w:rsid w:val="007F685C"/>
    <w:rsid w:val="007F7627"/>
    <w:rsid w:val="00801891"/>
    <w:rsid w:val="00802A5B"/>
    <w:rsid w:val="00804953"/>
    <w:rsid w:val="008053E2"/>
    <w:rsid w:val="00806D5A"/>
    <w:rsid w:val="00812D9B"/>
    <w:rsid w:val="00813EF7"/>
    <w:rsid w:val="008225FE"/>
    <w:rsid w:val="00823065"/>
    <w:rsid w:val="00823C6A"/>
    <w:rsid w:val="00830860"/>
    <w:rsid w:val="00833FCC"/>
    <w:rsid w:val="00834BC9"/>
    <w:rsid w:val="0083596C"/>
    <w:rsid w:val="00836059"/>
    <w:rsid w:val="00836084"/>
    <w:rsid w:val="00840DD0"/>
    <w:rsid w:val="00840F93"/>
    <w:rsid w:val="008430DE"/>
    <w:rsid w:val="00843869"/>
    <w:rsid w:val="00843CC1"/>
    <w:rsid w:val="00843D81"/>
    <w:rsid w:val="008473C2"/>
    <w:rsid w:val="00847643"/>
    <w:rsid w:val="00851B82"/>
    <w:rsid w:val="00852E50"/>
    <w:rsid w:val="008542F5"/>
    <w:rsid w:val="00864FA2"/>
    <w:rsid w:val="00866813"/>
    <w:rsid w:val="0087679A"/>
    <w:rsid w:val="00877E72"/>
    <w:rsid w:val="008814EF"/>
    <w:rsid w:val="00882F0B"/>
    <w:rsid w:val="0088323B"/>
    <w:rsid w:val="00883E1F"/>
    <w:rsid w:val="00886743"/>
    <w:rsid w:val="00886C95"/>
    <w:rsid w:val="00887695"/>
    <w:rsid w:val="0089019D"/>
    <w:rsid w:val="0089084F"/>
    <w:rsid w:val="00893E8D"/>
    <w:rsid w:val="00894F21"/>
    <w:rsid w:val="00895E79"/>
    <w:rsid w:val="00895F7C"/>
    <w:rsid w:val="008B10AC"/>
    <w:rsid w:val="008B3065"/>
    <w:rsid w:val="008B5C00"/>
    <w:rsid w:val="008B6201"/>
    <w:rsid w:val="008B7823"/>
    <w:rsid w:val="008C0793"/>
    <w:rsid w:val="008C1830"/>
    <w:rsid w:val="008C1A34"/>
    <w:rsid w:val="008C7674"/>
    <w:rsid w:val="008D4C2A"/>
    <w:rsid w:val="008E3F28"/>
    <w:rsid w:val="008F279B"/>
    <w:rsid w:val="008F2CBE"/>
    <w:rsid w:val="008F315E"/>
    <w:rsid w:val="00900446"/>
    <w:rsid w:val="009027A8"/>
    <w:rsid w:val="00905141"/>
    <w:rsid w:val="009068B2"/>
    <w:rsid w:val="00910C98"/>
    <w:rsid w:val="00910F86"/>
    <w:rsid w:val="009123F1"/>
    <w:rsid w:val="00913884"/>
    <w:rsid w:val="00916A1D"/>
    <w:rsid w:val="00917B97"/>
    <w:rsid w:val="009205A2"/>
    <w:rsid w:val="00920C6B"/>
    <w:rsid w:val="0092104E"/>
    <w:rsid w:val="009211A0"/>
    <w:rsid w:val="00921759"/>
    <w:rsid w:val="00923458"/>
    <w:rsid w:val="0092395B"/>
    <w:rsid w:val="0092397E"/>
    <w:rsid w:val="00923C68"/>
    <w:rsid w:val="0092428C"/>
    <w:rsid w:val="009255F4"/>
    <w:rsid w:val="00927524"/>
    <w:rsid w:val="00930B13"/>
    <w:rsid w:val="00940A34"/>
    <w:rsid w:val="009429F7"/>
    <w:rsid w:val="00945D6A"/>
    <w:rsid w:val="0094718E"/>
    <w:rsid w:val="00955937"/>
    <w:rsid w:val="00955B37"/>
    <w:rsid w:val="009566BB"/>
    <w:rsid w:val="00962137"/>
    <w:rsid w:val="0096311B"/>
    <w:rsid w:val="0096637B"/>
    <w:rsid w:val="00970AA8"/>
    <w:rsid w:val="00970B69"/>
    <w:rsid w:val="00971272"/>
    <w:rsid w:val="00971800"/>
    <w:rsid w:val="00973547"/>
    <w:rsid w:val="009748EC"/>
    <w:rsid w:val="00976FA4"/>
    <w:rsid w:val="00980C17"/>
    <w:rsid w:val="00984E26"/>
    <w:rsid w:val="009867B9"/>
    <w:rsid w:val="009A1094"/>
    <w:rsid w:val="009A1ACC"/>
    <w:rsid w:val="009A20BB"/>
    <w:rsid w:val="009A3AC9"/>
    <w:rsid w:val="009A4D1E"/>
    <w:rsid w:val="009A5F04"/>
    <w:rsid w:val="009A729A"/>
    <w:rsid w:val="009B0EAC"/>
    <w:rsid w:val="009B2DFD"/>
    <w:rsid w:val="009B4870"/>
    <w:rsid w:val="009B5B77"/>
    <w:rsid w:val="009B7170"/>
    <w:rsid w:val="009B766E"/>
    <w:rsid w:val="009B7956"/>
    <w:rsid w:val="009C1027"/>
    <w:rsid w:val="009C2C47"/>
    <w:rsid w:val="009C4F77"/>
    <w:rsid w:val="009C7AF0"/>
    <w:rsid w:val="009D1C2A"/>
    <w:rsid w:val="009D41DD"/>
    <w:rsid w:val="009D4FD9"/>
    <w:rsid w:val="009D5DA1"/>
    <w:rsid w:val="009D6C45"/>
    <w:rsid w:val="009E1C29"/>
    <w:rsid w:val="009E2289"/>
    <w:rsid w:val="009E2C3E"/>
    <w:rsid w:val="009E7B05"/>
    <w:rsid w:val="009F41D4"/>
    <w:rsid w:val="009F541E"/>
    <w:rsid w:val="009F5F2C"/>
    <w:rsid w:val="009F5FFA"/>
    <w:rsid w:val="009F69A2"/>
    <w:rsid w:val="009F6A6B"/>
    <w:rsid w:val="009F6DD7"/>
    <w:rsid w:val="009F7B01"/>
    <w:rsid w:val="00A01BE7"/>
    <w:rsid w:val="00A0350F"/>
    <w:rsid w:val="00A06466"/>
    <w:rsid w:val="00A07FCB"/>
    <w:rsid w:val="00A12958"/>
    <w:rsid w:val="00A17CCC"/>
    <w:rsid w:val="00A211DA"/>
    <w:rsid w:val="00A22157"/>
    <w:rsid w:val="00A24A39"/>
    <w:rsid w:val="00A25F35"/>
    <w:rsid w:val="00A27711"/>
    <w:rsid w:val="00A36035"/>
    <w:rsid w:val="00A377D1"/>
    <w:rsid w:val="00A37971"/>
    <w:rsid w:val="00A421D1"/>
    <w:rsid w:val="00A507BF"/>
    <w:rsid w:val="00A50EE3"/>
    <w:rsid w:val="00A516C9"/>
    <w:rsid w:val="00A51DED"/>
    <w:rsid w:val="00A52288"/>
    <w:rsid w:val="00A53DB1"/>
    <w:rsid w:val="00A53ED0"/>
    <w:rsid w:val="00A54FA3"/>
    <w:rsid w:val="00A55A42"/>
    <w:rsid w:val="00A61EDB"/>
    <w:rsid w:val="00A62425"/>
    <w:rsid w:val="00A65438"/>
    <w:rsid w:val="00A67488"/>
    <w:rsid w:val="00A73E35"/>
    <w:rsid w:val="00A76371"/>
    <w:rsid w:val="00A842C2"/>
    <w:rsid w:val="00A87107"/>
    <w:rsid w:val="00A87556"/>
    <w:rsid w:val="00A87615"/>
    <w:rsid w:val="00A903E9"/>
    <w:rsid w:val="00A9118F"/>
    <w:rsid w:val="00A91D8C"/>
    <w:rsid w:val="00A93D47"/>
    <w:rsid w:val="00A974C6"/>
    <w:rsid w:val="00AA2218"/>
    <w:rsid w:val="00AA2CE7"/>
    <w:rsid w:val="00AA4AA8"/>
    <w:rsid w:val="00AB1725"/>
    <w:rsid w:val="00AB1DC7"/>
    <w:rsid w:val="00AB289E"/>
    <w:rsid w:val="00AB43C8"/>
    <w:rsid w:val="00AB61D5"/>
    <w:rsid w:val="00AC4287"/>
    <w:rsid w:val="00AC63AB"/>
    <w:rsid w:val="00AC7D41"/>
    <w:rsid w:val="00AD1976"/>
    <w:rsid w:val="00AD3019"/>
    <w:rsid w:val="00AD508F"/>
    <w:rsid w:val="00AE1AB7"/>
    <w:rsid w:val="00AE2AF7"/>
    <w:rsid w:val="00AE3A06"/>
    <w:rsid w:val="00AE7085"/>
    <w:rsid w:val="00AF37AE"/>
    <w:rsid w:val="00AF6812"/>
    <w:rsid w:val="00AF7A34"/>
    <w:rsid w:val="00B02F5F"/>
    <w:rsid w:val="00B049E6"/>
    <w:rsid w:val="00B0654D"/>
    <w:rsid w:val="00B079CE"/>
    <w:rsid w:val="00B07B4E"/>
    <w:rsid w:val="00B1086C"/>
    <w:rsid w:val="00B12358"/>
    <w:rsid w:val="00B14396"/>
    <w:rsid w:val="00B15FBF"/>
    <w:rsid w:val="00B171F0"/>
    <w:rsid w:val="00B2385D"/>
    <w:rsid w:val="00B243B1"/>
    <w:rsid w:val="00B252DA"/>
    <w:rsid w:val="00B2620C"/>
    <w:rsid w:val="00B30838"/>
    <w:rsid w:val="00B31722"/>
    <w:rsid w:val="00B379DE"/>
    <w:rsid w:val="00B41412"/>
    <w:rsid w:val="00B42499"/>
    <w:rsid w:val="00B431E8"/>
    <w:rsid w:val="00B43F65"/>
    <w:rsid w:val="00B44156"/>
    <w:rsid w:val="00B45CCF"/>
    <w:rsid w:val="00B464A3"/>
    <w:rsid w:val="00B47EFA"/>
    <w:rsid w:val="00B5012D"/>
    <w:rsid w:val="00B53086"/>
    <w:rsid w:val="00B54CD2"/>
    <w:rsid w:val="00B55388"/>
    <w:rsid w:val="00B57A4F"/>
    <w:rsid w:val="00B65A06"/>
    <w:rsid w:val="00B707C9"/>
    <w:rsid w:val="00B75250"/>
    <w:rsid w:val="00B75485"/>
    <w:rsid w:val="00B81086"/>
    <w:rsid w:val="00B8119E"/>
    <w:rsid w:val="00B8416D"/>
    <w:rsid w:val="00B84C6A"/>
    <w:rsid w:val="00B84E19"/>
    <w:rsid w:val="00B86F44"/>
    <w:rsid w:val="00B90D80"/>
    <w:rsid w:val="00B946B2"/>
    <w:rsid w:val="00BA0500"/>
    <w:rsid w:val="00BA3508"/>
    <w:rsid w:val="00BA5763"/>
    <w:rsid w:val="00BB0D77"/>
    <w:rsid w:val="00BB14EF"/>
    <w:rsid w:val="00BB3084"/>
    <w:rsid w:val="00BB40D3"/>
    <w:rsid w:val="00BB45A7"/>
    <w:rsid w:val="00BB6CD7"/>
    <w:rsid w:val="00BC120C"/>
    <w:rsid w:val="00BC13AE"/>
    <w:rsid w:val="00BC20E7"/>
    <w:rsid w:val="00BC2B48"/>
    <w:rsid w:val="00BC4C5E"/>
    <w:rsid w:val="00BD1330"/>
    <w:rsid w:val="00BD1704"/>
    <w:rsid w:val="00BD5995"/>
    <w:rsid w:val="00BD793A"/>
    <w:rsid w:val="00BD793D"/>
    <w:rsid w:val="00BE4E23"/>
    <w:rsid w:val="00BE7710"/>
    <w:rsid w:val="00BF01D7"/>
    <w:rsid w:val="00BF1796"/>
    <w:rsid w:val="00BF731F"/>
    <w:rsid w:val="00C021B9"/>
    <w:rsid w:val="00C04543"/>
    <w:rsid w:val="00C10EC1"/>
    <w:rsid w:val="00C11AE6"/>
    <w:rsid w:val="00C11BD7"/>
    <w:rsid w:val="00C1424D"/>
    <w:rsid w:val="00C1600B"/>
    <w:rsid w:val="00C164CB"/>
    <w:rsid w:val="00C165E9"/>
    <w:rsid w:val="00C17353"/>
    <w:rsid w:val="00C2236B"/>
    <w:rsid w:val="00C22D75"/>
    <w:rsid w:val="00C26D84"/>
    <w:rsid w:val="00C302AD"/>
    <w:rsid w:val="00C37D9C"/>
    <w:rsid w:val="00C513B2"/>
    <w:rsid w:val="00C529DF"/>
    <w:rsid w:val="00C55EA5"/>
    <w:rsid w:val="00C60F82"/>
    <w:rsid w:val="00C611E2"/>
    <w:rsid w:val="00C708C7"/>
    <w:rsid w:val="00C72DC4"/>
    <w:rsid w:val="00C7366D"/>
    <w:rsid w:val="00C77700"/>
    <w:rsid w:val="00C83F4D"/>
    <w:rsid w:val="00C84D87"/>
    <w:rsid w:val="00C870C5"/>
    <w:rsid w:val="00C9216F"/>
    <w:rsid w:val="00C95E63"/>
    <w:rsid w:val="00CA1CD9"/>
    <w:rsid w:val="00CA5B2A"/>
    <w:rsid w:val="00CA6361"/>
    <w:rsid w:val="00CB14DA"/>
    <w:rsid w:val="00CB3FEE"/>
    <w:rsid w:val="00CB6462"/>
    <w:rsid w:val="00CB7F86"/>
    <w:rsid w:val="00CC0E6C"/>
    <w:rsid w:val="00CC68A1"/>
    <w:rsid w:val="00CC7A91"/>
    <w:rsid w:val="00CD090E"/>
    <w:rsid w:val="00CD2365"/>
    <w:rsid w:val="00CD2F22"/>
    <w:rsid w:val="00CE1937"/>
    <w:rsid w:val="00CE1CFB"/>
    <w:rsid w:val="00CE3C4F"/>
    <w:rsid w:val="00CE5907"/>
    <w:rsid w:val="00CE7A1E"/>
    <w:rsid w:val="00CF044D"/>
    <w:rsid w:val="00CF3F39"/>
    <w:rsid w:val="00CF4108"/>
    <w:rsid w:val="00D0292C"/>
    <w:rsid w:val="00D02BD4"/>
    <w:rsid w:val="00D123B8"/>
    <w:rsid w:val="00D13DD3"/>
    <w:rsid w:val="00D14095"/>
    <w:rsid w:val="00D202AF"/>
    <w:rsid w:val="00D3124C"/>
    <w:rsid w:val="00D3220A"/>
    <w:rsid w:val="00D32F07"/>
    <w:rsid w:val="00D331A7"/>
    <w:rsid w:val="00D33D19"/>
    <w:rsid w:val="00D34296"/>
    <w:rsid w:val="00D35226"/>
    <w:rsid w:val="00D375FF"/>
    <w:rsid w:val="00D404E9"/>
    <w:rsid w:val="00D40531"/>
    <w:rsid w:val="00D41411"/>
    <w:rsid w:val="00D4185E"/>
    <w:rsid w:val="00D4377E"/>
    <w:rsid w:val="00D44363"/>
    <w:rsid w:val="00D445B0"/>
    <w:rsid w:val="00D44BD3"/>
    <w:rsid w:val="00D51A5F"/>
    <w:rsid w:val="00D546BD"/>
    <w:rsid w:val="00D54F7E"/>
    <w:rsid w:val="00D55CF6"/>
    <w:rsid w:val="00D6001E"/>
    <w:rsid w:val="00D625E8"/>
    <w:rsid w:val="00D637AB"/>
    <w:rsid w:val="00D63EB3"/>
    <w:rsid w:val="00D7227F"/>
    <w:rsid w:val="00D75003"/>
    <w:rsid w:val="00D75BF5"/>
    <w:rsid w:val="00D77682"/>
    <w:rsid w:val="00D7778A"/>
    <w:rsid w:val="00D8204E"/>
    <w:rsid w:val="00D8345A"/>
    <w:rsid w:val="00D83850"/>
    <w:rsid w:val="00D85387"/>
    <w:rsid w:val="00D86591"/>
    <w:rsid w:val="00D87765"/>
    <w:rsid w:val="00D87E02"/>
    <w:rsid w:val="00D916EF"/>
    <w:rsid w:val="00D95280"/>
    <w:rsid w:val="00DA2276"/>
    <w:rsid w:val="00DA779D"/>
    <w:rsid w:val="00DB1194"/>
    <w:rsid w:val="00DB1350"/>
    <w:rsid w:val="00DB1619"/>
    <w:rsid w:val="00DB17F7"/>
    <w:rsid w:val="00DB1FC3"/>
    <w:rsid w:val="00DB2227"/>
    <w:rsid w:val="00DB36CD"/>
    <w:rsid w:val="00DB45CC"/>
    <w:rsid w:val="00DB78E3"/>
    <w:rsid w:val="00DC0CB5"/>
    <w:rsid w:val="00DC2D2F"/>
    <w:rsid w:val="00DC60DA"/>
    <w:rsid w:val="00DD4CDA"/>
    <w:rsid w:val="00DD517B"/>
    <w:rsid w:val="00DE018E"/>
    <w:rsid w:val="00DE5195"/>
    <w:rsid w:val="00DE76B0"/>
    <w:rsid w:val="00DF1F69"/>
    <w:rsid w:val="00DF68F6"/>
    <w:rsid w:val="00DF7859"/>
    <w:rsid w:val="00E014C7"/>
    <w:rsid w:val="00E01AA7"/>
    <w:rsid w:val="00E11809"/>
    <w:rsid w:val="00E11C34"/>
    <w:rsid w:val="00E157DC"/>
    <w:rsid w:val="00E172FF"/>
    <w:rsid w:val="00E177E3"/>
    <w:rsid w:val="00E2564E"/>
    <w:rsid w:val="00E26333"/>
    <w:rsid w:val="00E32A2E"/>
    <w:rsid w:val="00E3552A"/>
    <w:rsid w:val="00E455E4"/>
    <w:rsid w:val="00E50A5C"/>
    <w:rsid w:val="00E52F93"/>
    <w:rsid w:val="00E55633"/>
    <w:rsid w:val="00E5634D"/>
    <w:rsid w:val="00E57B20"/>
    <w:rsid w:val="00E57B3B"/>
    <w:rsid w:val="00E61F13"/>
    <w:rsid w:val="00E636CF"/>
    <w:rsid w:val="00E67E2A"/>
    <w:rsid w:val="00E83430"/>
    <w:rsid w:val="00E834EE"/>
    <w:rsid w:val="00E8378A"/>
    <w:rsid w:val="00E8663B"/>
    <w:rsid w:val="00E86A0B"/>
    <w:rsid w:val="00E86E02"/>
    <w:rsid w:val="00E86F61"/>
    <w:rsid w:val="00E87F47"/>
    <w:rsid w:val="00E90E5F"/>
    <w:rsid w:val="00E915FA"/>
    <w:rsid w:val="00E93E34"/>
    <w:rsid w:val="00E957C2"/>
    <w:rsid w:val="00E97861"/>
    <w:rsid w:val="00EA2917"/>
    <w:rsid w:val="00EA50EE"/>
    <w:rsid w:val="00EA739C"/>
    <w:rsid w:val="00EA7F0D"/>
    <w:rsid w:val="00EB19D7"/>
    <w:rsid w:val="00EB1A43"/>
    <w:rsid w:val="00EB3D57"/>
    <w:rsid w:val="00EB5F88"/>
    <w:rsid w:val="00EC07BC"/>
    <w:rsid w:val="00EC0E55"/>
    <w:rsid w:val="00EC265D"/>
    <w:rsid w:val="00EC439D"/>
    <w:rsid w:val="00EC7867"/>
    <w:rsid w:val="00ED08F8"/>
    <w:rsid w:val="00ED2121"/>
    <w:rsid w:val="00ED33F0"/>
    <w:rsid w:val="00ED4A45"/>
    <w:rsid w:val="00EE1DDC"/>
    <w:rsid w:val="00EE4627"/>
    <w:rsid w:val="00EF081A"/>
    <w:rsid w:val="00EF153E"/>
    <w:rsid w:val="00EF2A88"/>
    <w:rsid w:val="00EF4479"/>
    <w:rsid w:val="00EF6A60"/>
    <w:rsid w:val="00F00F9E"/>
    <w:rsid w:val="00F01ECB"/>
    <w:rsid w:val="00F048B7"/>
    <w:rsid w:val="00F11881"/>
    <w:rsid w:val="00F12832"/>
    <w:rsid w:val="00F12951"/>
    <w:rsid w:val="00F12CC5"/>
    <w:rsid w:val="00F13D79"/>
    <w:rsid w:val="00F14ADB"/>
    <w:rsid w:val="00F15958"/>
    <w:rsid w:val="00F16A65"/>
    <w:rsid w:val="00F17176"/>
    <w:rsid w:val="00F20544"/>
    <w:rsid w:val="00F3082C"/>
    <w:rsid w:val="00F31D0C"/>
    <w:rsid w:val="00F32B3C"/>
    <w:rsid w:val="00F34620"/>
    <w:rsid w:val="00F36B8E"/>
    <w:rsid w:val="00F3794E"/>
    <w:rsid w:val="00F44A23"/>
    <w:rsid w:val="00F45157"/>
    <w:rsid w:val="00F52A08"/>
    <w:rsid w:val="00F557FC"/>
    <w:rsid w:val="00F62021"/>
    <w:rsid w:val="00F65053"/>
    <w:rsid w:val="00F6632B"/>
    <w:rsid w:val="00F6696F"/>
    <w:rsid w:val="00F71197"/>
    <w:rsid w:val="00F83195"/>
    <w:rsid w:val="00F831DD"/>
    <w:rsid w:val="00F84579"/>
    <w:rsid w:val="00F862F1"/>
    <w:rsid w:val="00F91EEA"/>
    <w:rsid w:val="00F966D7"/>
    <w:rsid w:val="00F97323"/>
    <w:rsid w:val="00FA501B"/>
    <w:rsid w:val="00FA6942"/>
    <w:rsid w:val="00FB3F3B"/>
    <w:rsid w:val="00FB76B6"/>
    <w:rsid w:val="00FC1224"/>
    <w:rsid w:val="00FC3E6C"/>
    <w:rsid w:val="00FC7A97"/>
    <w:rsid w:val="00FC7FFE"/>
    <w:rsid w:val="00FD0D63"/>
    <w:rsid w:val="00FF1EDC"/>
    <w:rsid w:val="00FF344E"/>
    <w:rsid w:val="00FF7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C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6CD7"/>
    <w:rPr>
      <w:sz w:val="18"/>
      <w:szCs w:val="18"/>
    </w:rPr>
  </w:style>
  <w:style w:type="paragraph" w:styleId="a4">
    <w:name w:val="footer"/>
    <w:basedOn w:val="a"/>
    <w:link w:val="Char0"/>
    <w:uiPriority w:val="99"/>
    <w:unhideWhenUsed/>
    <w:rsid w:val="00BB6CD7"/>
    <w:pPr>
      <w:tabs>
        <w:tab w:val="center" w:pos="4153"/>
        <w:tab w:val="right" w:pos="8306"/>
      </w:tabs>
      <w:snapToGrid w:val="0"/>
      <w:jc w:val="left"/>
    </w:pPr>
    <w:rPr>
      <w:sz w:val="18"/>
      <w:szCs w:val="18"/>
    </w:rPr>
  </w:style>
  <w:style w:type="character" w:customStyle="1" w:styleId="Char0">
    <w:name w:val="页脚 Char"/>
    <w:basedOn w:val="a0"/>
    <w:link w:val="a4"/>
    <w:uiPriority w:val="99"/>
    <w:rsid w:val="00BB6CD7"/>
    <w:rPr>
      <w:sz w:val="18"/>
      <w:szCs w:val="18"/>
    </w:rPr>
  </w:style>
  <w:style w:type="paragraph" w:styleId="a5">
    <w:name w:val="Title"/>
    <w:basedOn w:val="a"/>
    <w:next w:val="a"/>
    <w:link w:val="Char1"/>
    <w:uiPriority w:val="10"/>
    <w:qFormat/>
    <w:rsid w:val="00BB6CD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BB6CD7"/>
    <w:rPr>
      <w:rFonts w:asciiTheme="majorHAnsi" w:eastAsia="宋体" w:hAnsiTheme="majorHAnsi" w:cstheme="majorBidi"/>
      <w:b/>
      <w:bCs/>
      <w:sz w:val="32"/>
      <w:szCs w:val="32"/>
    </w:rPr>
  </w:style>
  <w:style w:type="table" w:styleId="a6">
    <w:name w:val="Table Grid"/>
    <w:basedOn w:val="a1"/>
    <w:uiPriority w:val="59"/>
    <w:rsid w:val="00BB6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C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6CD7"/>
    <w:rPr>
      <w:sz w:val="18"/>
      <w:szCs w:val="18"/>
    </w:rPr>
  </w:style>
  <w:style w:type="paragraph" w:styleId="a4">
    <w:name w:val="footer"/>
    <w:basedOn w:val="a"/>
    <w:link w:val="Char0"/>
    <w:uiPriority w:val="99"/>
    <w:unhideWhenUsed/>
    <w:rsid w:val="00BB6CD7"/>
    <w:pPr>
      <w:tabs>
        <w:tab w:val="center" w:pos="4153"/>
        <w:tab w:val="right" w:pos="8306"/>
      </w:tabs>
      <w:snapToGrid w:val="0"/>
      <w:jc w:val="left"/>
    </w:pPr>
    <w:rPr>
      <w:sz w:val="18"/>
      <w:szCs w:val="18"/>
    </w:rPr>
  </w:style>
  <w:style w:type="character" w:customStyle="1" w:styleId="Char0">
    <w:name w:val="页脚 Char"/>
    <w:basedOn w:val="a0"/>
    <w:link w:val="a4"/>
    <w:uiPriority w:val="99"/>
    <w:rsid w:val="00BB6CD7"/>
    <w:rPr>
      <w:sz w:val="18"/>
      <w:szCs w:val="18"/>
    </w:rPr>
  </w:style>
  <w:style w:type="paragraph" w:styleId="a5">
    <w:name w:val="Title"/>
    <w:basedOn w:val="a"/>
    <w:next w:val="a"/>
    <w:link w:val="Char1"/>
    <w:uiPriority w:val="10"/>
    <w:qFormat/>
    <w:rsid w:val="00BB6CD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BB6CD7"/>
    <w:rPr>
      <w:rFonts w:asciiTheme="majorHAnsi" w:eastAsia="宋体" w:hAnsiTheme="majorHAnsi" w:cstheme="majorBidi"/>
      <w:b/>
      <w:bCs/>
      <w:sz w:val="32"/>
      <w:szCs w:val="32"/>
    </w:rPr>
  </w:style>
  <w:style w:type="table" w:styleId="a6">
    <w:name w:val="Table Grid"/>
    <w:basedOn w:val="a1"/>
    <w:uiPriority w:val="59"/>
    <w:rsid w:val="00BB6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李晨</dc:creator>
  <cp:keywords/>
  <dc:description/>
  <cp:lastModifiedBy>李晨</cp:lastModifiedBy>
  <cp:revision>2</cp:revision>
  <dcterms:created xsi:type="dcterms:W3CDTF">2020-06-18T08:28:00Z</dcterms:created>
  <dcterms:modified xsi:type="dcterms:W3CDTF">2020-06-18T08:28:00Z</dcterms:modified>
</cp:coreProperties>
</file>