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43DC8" w14:textId="77777777" w:rsidR="00A50009" w:rsidRDefault="00A74A0C">
      <w:pPr>
        <w:jc w:val="left"/>
        <w:rPr>
          <w:rFonts w:ascii="仿宋_GB2312" w:eastAsia="仿宋_GB2312" w:hAnsi="微软雅黑" w:cs="微软雅黑"/>
          <w:b/>
          <w:bCs/>
          <w:sz w:val="32"/>
          <w:szCs w:val="32"/>
        </w:rPr>
      </w:pPr>
      <w:r>
        <w:rPr>
          <w:rFonts w:ascii="仿宋_GB2312" w:eastAsia="仿宋_GB2312" w:hAnsi="微软雅黑" w:cs="微软雅黑" w:hint="eastAsia"/>
          <w:b/>
          <w:bCs/>
          <w:sz w:val="32"/>
          <w:szCs w:val="32"/>
        </w:rPr>
        <w:t>附件2：</w:t>
      </w:r>
    </w:p>
    <w:p w14:paraId="39C2F653" w14:textId="196B6C08" w:rsidR="00A50009" w:rsidRDefault="00850EF8">
      <w:pPr>
        <w:jc w:val="center"/>
        <w:rPr>
          <w:rFonts w:ascii="宋体" w:eastAsia="宋体" w:hAnsi="宋体" w:cs="宋体"/>
          <w:b/>
          <w:bCs/>
          <w:sz w:val="44"/>
          <w:szCs w:val="44"/>
        </w:rPr>
      </w:pPr>
      <w:r w:rsidRPr="00210E49">
        <w:rPr>
          <w:rFonts w:asciiTheme="majorEastAsia" w:eastAsiaTheme="majorEastAsia" w:hAnsiTheme="majorEastAsia" w:hint="eastAsia"/>
          <w:b/>
          <w:sz w:val="44"/>
          <w:szCs w:val="44"/>
        </w:rPr>
        <w:t>金林嘉苑项目</w:t>
      </w:r>
      <w:r w:rsidR="00A74A0C">
        <w:rPr>
          <w:rFonts w:ascii="宋体" w:eastAsia="宋体" w:hAnsi="宋体" w:cs="宋体" w:hint="eastAsia"/>
          <w:b/>
          <w:bCs/>
          <w:sz w:val="44"/>
          <w:szCs w:val="44"/>
        </w:rPr>
        <w:t>共有产权住房项目有关情况特别提示</w:t>
      </w:r>
    </w:p>
    <w:p w14:paraId="0770B1BC" w14:textId="77777777" w:rsidR="00A50009" w:rsidRDefault="00A50009">
      <w:pPr>
        <w:jc w:val="center"/>
        <w:rPr>
          <w:rFonts w:ascii="宋体" w:eastAsia="宋体" w:hAnsi="宋体" w:cs="宋体"/>
          <w:b/>
          <w:bCs/>
          <w:sz w:val="44"/>
          <w:szCs w:val="44"/>
        </w:rPr>
      </w:pPr>
    </w:p>
    <w:p w14:paraId="095F3C23" w14:textId="77777777" w:rsidR="00A50009" w:rsidRDefault="00A74A0C">
      <w:pPr>
        <w:ind w:firstLineChars="200" w:firstLine="640"/>
        <w:rPr>
          <w:rFonts w:ascii="仿宋" w:eastAsia="仿宋" w:hAnsi="仿宋" w:cs="仿宋"/>
          <w:sz w:val="32"/>
          <w:szCs w:val="32"/>
        </w:rPr>
      </w:pPr>
      <w:r>
        <w:rPr>
          <w:rFonts w:ascii="仿宋" w:eastAsia="仿宋" w:hAnsi="仿宋" w:cs="仿宋" w:hint="eastAsia"/>
          <w:sz w:val="32"/>
          <w:szCs w:val="32"/>
        </w:rPr>
        <w:t>1、消防屋顶水箱间设置在1#楼、13#楼屋顶，可能会影响以下房间的使用：1#楼顶层2单元西侧A3户型起居室、厨房、玄关、餐厅以及西侧A2户型的北卧室；13#楼顶层D户型的厨房、卫生间、盥洗室、玄关、餐厅、起居厅。</w:t>
      </w:r>
    </w:p>
    <w:p w14:paraId="2592BF17" w14:textId="77777777" w:rsidR="00A50009" w:rsidRDefault="00A74A0C">
      <w:pPr>
        <w:pStyle w:val="a7"/>
        <w:ind w:firstLine="640"/>
        <w:rPr>
          <w:rFonts w:ascii="仿宋" w:eastAsia="仿宋" w:hAnsi="仿宋" w:cs="仿宋"/>
          <w:sz w:val="32"/>
          <w:szCs w:val="32"/>
        </w:rPr>
      </w:pPr>
      <w:r>
        <w:rPr>
          <w:rFonts w:ascii="仿宋" w:eastAsia="仿宋" w:hAnsi="仿宋" w:cs="仿宋" w:hint="eastAsia"/>
          <w:sz w:val="32"/>
          <w:szCs w:val="32"/>
        </w:rPr>
        <w:t>2、太阳能水箱间设置在屋顶，可能会影响以下房间的使用：1#9#楼顶层3单元A3户型、3#5#8#10#12#楼顶层2单元A3户型、2#楼顶层2单元东侧A3户型、6#7#楼顶层1单元东侧E1-改户型、13#楼顶层6单元B1户型和4单元F1户型的起居室、厨房、玄关、餐厅；4#11#楼顶层2单元C户型的卧室、玄关、餐厅、卫生间。</w:t>
      </w:r>
    </w:p>
    <w:p w14:paraId="09B9ADED" w14:textId="77777777" w:rsidR="00A50009" w:rsidRDefault="00A74A0C">
      <w:pPr>
        <w:pStyle w:val="a7"/>
        <w:ind w:firstLine="640"/>
        <w:rPr>
          <w:rFonts w:ascii="仿宋" w:eastAsia="仿宋" w:hAnsi="仿宋" w:cs="仿宋"/>
          <w:sz w:val="32"/>
          <w:szCs w:val="32"/>
        </w:rPr>
      </w:pPr>
      <w:r>
        <w:rPr>
          <w:rFonts w:ascii="仿宋" w:eastAsia="仿宋" w:hAnsi="仿宋" w:cs="仿宋" w:hint="eastAsia"/>
          <w:sz w:val="32"/>
          <w:szCs w:val="32"/>
        </w:rPr>
        <w:t>3、1#楼东南角、2#楼西南角、3#楼西北角、4#楼西北角、5#楼西北角、6#楼东北角、7#楼西北角、10#楼东侧、11#楼东侧西侧、13#楼东侧在首层设置有地下室风机房出风口，贴临楼座山墙，可能对相邻住宅产生影响。</w:t>
      </w:r>
    </w:p>
    <w:p w14:paraId="33520509" w14:textId="77777777" w:rsidR="00A50009" w:rsidRDefault="00A74A0C">
      <w:pPr>
        <w:pStyle w:val="a7"/>
        <w:ind w:firstLine="640"/>
        <w:jc w:val="left"/>
        <w:rPr>
          <w:rFonts w:ascii="仿宋" w:eastAsia="仿宋" w:hAnsi="仿宋" w:cs="仿宋"/>
          <w:sz w:val="32"/>
          <w:szCs w:val="32"/>
        </w:rPr>
      </w:pPr>
      <w:r>
        <w:rPr>
          <w:rFonts w:ascii="仿宋" w:eastAsia="仿宋" w:hAnsi="仿宋" w:cs="仿宋" w:hint="eastAsia"/>
          <w:sz w:val="32"/>
          <w:szCs w:val="32"/>
        </w:rPr>
        <w:t>4、5#楼南侧、6#楼北侧、4#楼东侧西侧、3#楼南侧、7#楼北侧、9#楼东侧、8#楼西侧、10#楼北侧、11#楼西侧、13#楼北侧设置有小区地下车库出入口，可能对相邻住宅产生影响。</w:t>
      </w:r>
    </w:p>
    <w:p w14:paraId="6C97FCFD" w14:textId="77777777" w:rsidR="00A50009" w:rsidRDefault="00A74A0C">
      <w:pPr>
        <w:pStyle w:val="a7"/>
        <w:ind w:firstLine="640"/>
        <w:rPr>
          <w:rFonts w:ascii="仿宋" w:eastAsia="仿宋" w:hAnsi="仿宋" w:cs="仿宋"/>
          <w:sz w:val="32"/>
          <w:szCs w:val="32"/>
        </w:rPr>
      </w:pPr>
      <w:r>
        <w:rPr>
          <w:rFonts w:ascii="仿宋" w:eastAsia="仿宋" w:hAnsi="仿宋" w:cs="仿宋" w:hint="eastAsia"/>
          <w:sz w:val="32"/>
          <w:szCs w:val="32"/>
        </w:rPr>
        <w:lastRenderedPageBreak/>
        <w:t>5、14#楼为社区配套楼（含有物业服务、社区管理、商业、公共厕所等），位于1#楼西侧，1#楼首层有社区卫生服务站，可能对1#楼业主生活产生影响；配套幼儿园可能对9#楼西侧、11#楼西北侧、13#楼北侧、6#楼南侧的周边住宅业主的生活产生影响。</w:t>
      </w:r>
    </w:p>
    <w:p w14:paraId="1DD16422" w14:textId="77777777" w:rsidR="00A50009" w:rsidRDefault="00A74A0C">
      <w:pPr>
        <w:pStyle w:val="a7"/>
        <w:numPr>
          <w:ilvl w:val="0"/>
          <w:numId w:val="1"/>
        </w:numPr>
        <w:ind w:firstLine="640"/>
        <w:rPr>
          <w:rFonts w:ascii="仿宋" w:eastAsia="仿宋" w:hAnsi="仿宋" w:cs="仿宋"/>
          <w:sz w:val="32"/>
          <w:szCs w:val="32"/>
        </w:rPr>
      </w:pPr>
      <w:r>
        <w:rPr>
          <w:rFonts w:ascii="仿宋" w:eastAsia="仿宋" w:hAnsi="仿宋" w:cs="仿宋" w:hint="eastAsia"/>
          <w:sz w:val="32"/>
          <w:szCs w:val="32"/>
        </w:rPr>
        <w:t>项目东侧为社会停车场，停车场与住宅地块之间有城市道路分隔，可能会对相近的3#楼、7#楼、8#楼住宅业主的生活产生影响。</w:t>
      </w:r>
    </w:p>
    <w:p w14:paraId="04FB2753" w14:textId="77777777" w:rsidR="00A50009" w:rsidRDefault="00A74A0C">
      <w:pPr>
        <w:pStyle w:val="a7"/>
        <w:numPr>
          <w:ilvl w:val="0"/>
          <w:numId w:val="1"/>
        </w:numPr>
        <w:ind w:firstLine="640"/>
        <w:rPr>
          <w:rFonts w:ascii="仿宋" w:eastAsia="仿宋" w:hAnsi="仿宋" w:cs="仿宋"/>
          <w:sz w:val="32"/>
          <w:szCs w:val="32"/>
        </w:rPr>
      </w:pPr>
      <w:r>
        <w:rPr>
          <w:rFonts w:ascii="仿宋" w:eastAsia="仿宋" w:hAnsi="仿宋" w:cs="仿宋" w:hint="eastAsia"/>
          <w:sz w:val="32"/>
          <w:szCs w:val="32"/>
        </w:rPr>
        <w:t>3#楼东北角、8#楼西南角设置从地下室到屋顶的锅炉房烟筒。</w:t>
      </w:r>
    </w:p>
    <w:p w14:paraId="32204CC2" w14:textId="77777777" w:rsidR="00A50009" w:rsidRDefault="00A74A0C">
      <w:pPr>
        <w:pStyle w:val="a7"/>
        <w:numPr>
          <w:ilvl w:val="0"/>
          <w:numId w:val="1"/>
        </w:numPr>
        <w:ind w:firstLine="640"/>
        <w:rPr>
          <w:rFonts w:ascii="仿宋" w:eastAsia="仿宋" w:hAnsi="仿宋" w:cs="仿宋"/>
          <w:sz w:val="32"/>
          <w:szCs w:val="32"/>
        </w:rPr>
      </w:pPr>
      <w:r>
        <w:rPr>
          <w:rFonts w:ascii="仿宋" w:eastAsia="仿宋" w:hAnsi="仿宋" w:cs="仿宋" w:hint="eastAsia"/>
          <w:sz w:val="32"/>
          <w:szCs w:val="32"/>
        </w:rPr>
        <w:t>预留小区化粪池设置于6#楼东侧以及13#楼南侧，可能会对6#楼、13#楼业主的生活产生影响。</w:t>
      </w:r>
    </w:p>
    <w:p w14:paraId="1C2D6B65" w14:textId="77777777" w:rsidR="00A50009" w:rsidRDefault="00A74A0C">
      <w:pPr>
        <w:pStyle w:val="a7"/>
        <w:numPr>
          <w:ilvl w:val="0"/>
          <w:numId w:val="1"/>
        </w:numPr>
        <w:ind w:firstLine="640"/>
        <w:rPr>
          <w:rFonts w:ascii="仿宋" w:eastAsia="仿宋" w:hAnsi="仿宋" w:cs="仿宋"/>
          <w:sz w:val="32"/>
          <w:szCs w:val="32"/>
        </w:rPr>
      </w:pPr>
      <w:r>
        <w:rPr>
          <w:rFonts w:ascii="仿宋" w:eastAsia="仿宋" w:hAnsi="仿宋" w:cs="仿宋" w:hint="eastAsia"/>
          <w:sz w:val="32"/>
          <w:szCs w:val="32"/>
        </w:rPr>
        <w:t>预留雨水调蓄池位置设置于3#楼南侧，13#楼南侧。</w:t>
      </w:r>
    </w:p>
    <w:p w14:paraId="157DCF05" w14:textId="77777777" w:rsidR="00A50009" w:rsidRDefault="00A74A0C">
      <w:pPr>
        <w:pStyle w:val="a7"/>
        <w:numPr>
          <w:ilvl w:val="0"/>
          <w:numId w:val="1"/>
        </w:numPr>
        <w:ind w:firstLine="640"/>
        <w:rPr>
          <w:rFonts w:ascii="仿宋" w:eastAsia="仿宋" w:hAnsi="仿宋" w:cs="仿宋"/>
          <w:sz w:val="32"/>
          <w:szCs w:val="32"/>
        </w:rPr>
      </w:pPr>
      <w:r>
        <w:rPr>
          <w:rFonts w:ascii="仿宋" w:eastAsia="仿宋" w:hAnsi="仿宋" w:cs="仿宋" w:hint="eastAsia"/>
          <w:sz w:val="32"/>
          <w:szCs w:val="32"/>
        </w:rPr>
        <w:t>预留燃气调压箱位置设置于2#东侧，9#楼东侧（南地块坡道出入口北侧）。</w:t>
      </w:r>
    </w:p>
    <w:p w14:paraId="167BB7AE" w14:textId="77777777" w:rsidR="00A50009" w:rsidRDefault="00A74A0C">
      <w:pPr>
        <w:pStyle w:val="a7"/>
        <w:numPr>
          <w:ilvl w:val="0"/>
          <w:numId w:val="1"/>
        </w:numPr>
        <w:ind w:firstLine="640"/>
        <w:rPr>
          <w:rFonts w:ascii="仿宋" w:eastAsia="仿宋" w:hAnsi="仿宋" w:cs="仿宋"/>
          <w:sz w:val="32"/>
          <w:szCs w:val="32"/>
        </w:rPr>
      </w:pPr>
      <w:r>
        <w:rPr>
          <w:rFonts w:ascii="仿宋" w:eastAsia="仿宋" w:hAnsi="仿宋" w:cs="仿宋" w:hint="eastAsia"/>
          <w:sz w:val="32"/>
          <w:szCs w:val="32"/>
        </w:rPr>
        <w:t>锅炉房设备吊装孔（兼泄瀑口）设置于2#楼南侧、3#楼北侧、8#楼西侧、9#楼东侧、10#楼北侧。</w:t>
      </w:r>
    </w:p>
    <w:p w14:paraId="23423EEB" w14:textId="77777777" w:rsidR="00A50009" w:rsidRDefault="00A74A0C">
      <w:pPr>
        <w:ind w:firstLineChars="200" w:firstLine="640"/>
        <w:rPr>
          <w:rFonts w:ascii="仿宋" w:eastAsia="仿宋" w:hAnsi="仿宋" w:cs="仿宋"/>
          <w:sz w:val="32"/>
          <w:szCs w:val="32"/>
        </w:rPr>
      </w:pPr>
      <w:r>
        <w:rPr>
          <w:rFonts w:ascii="仿宋" w:eastAsia="仿宋" w:hAnsi="仿宋" w:cs="仿宋" w:hint="eastAsia"/>
          <w:sz w:val="32"/>
          <w:szCs w:val="32"/>
        </w:rPr>
        <w:t>12、1#楼、2#楼北侧约150米是良坨铁路，白天会有少量火车通过，可能会对1#楼、2#楼业主产生影响。</w:t>
      </w:r>
    </w:p>
    <w:p w14:paraId="3F747365" w14:textId="77777777" w:rsidR="00A50009" w:rsidRDefault="00A74A0C">
      <w:pPr>
        <w:ind w:firstLineChars="200" w:firstLine="640"/>
        <w:rPr>
          <w:rFonts w:ascii="仿宋" w:eastAsia="仿宋" w:hAnsi="仿宋" w:cs="仿宋"/>
          <w:sz w:val="32"/>
          <w:szCs w:val="32"/>
        </w:rPr>
      </w:pPr>
      <w:r>
        <w:rPr>
          <w:rFonts w:ascii="仿宋" w:eastAsia="仿宋" w:hAnsi="仿宋" w:cs="仿宋" w:hint="eastAsia"/>
          <w:sz w:val="32"/>
          <w:szCs w:val="32"/>
        </w:rPr>
        <w:t>13、在本项目周边或本项目范围内凡规划性质为建设用地的任何预留地或项目，将进行后续建设工作，其规划建设均以政府有关部门最终审定的规划方案为准。</w:t>
      </w:r>
    </w:p>
    <w:p w14:paraId="717BC21B" w14:textId="77777777" w:rsidR="00A50009" w:rsidRDefault="00A74A0C">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以上信息是基于政府批准的规划和设计方案，如果因规划、设计调整而导致的信息变化，以政府批准的规划和设计方案及交付时现状为准。因此本公司列出以上信息不意味着本公司对此作出了任何承诺或保证。上述信息发生变化时，本公司不再另行通知或公示。请业主选房时注意以上因素。</w:t>
      </w:r>
    </w:p>
    <w:p w14:paraId="33D26C89" w14:textId="77777777" w:rsidR="00A50009" w:rsidRDefault="00A50009">
      <w:pPr>
        <w:ind w:firstLineChars="200" w:firstLine="640"/>
        <w:jc w:val="right"/>
        <w:rPr>
          <w:rFonts w:ascii="仿宋" w:eastAsia="仿宋" w:hAnsi="仿宋" w:cs="仿宋"/>
          <w:sz w:val="32"/>
          <w:szCs w:val="32"/>
        </w:rPr>
      </w:pPr>
    </w:p>
    <w:p w14:paraId="2A9A9ECF" w14:textId="77777777" w:rsidR="00A50009" w:rsidRDefault="00A50009">
      <w:pPr>
        <w:ind w:firstLineChars="200" w:firstLine="640"/>
        <w:jc w:val="right"/>
        <w:rPr>
          <w:rFonts w:ascii="仿宋" w:eastAsia="仿宋" w:hAnsi="仿宋" w:cs="仿宋"/>
          <w:sz w:val="32"/>
          <w:szCs w:val="32"/>
        </w:rPr>
      </w:pPr>
    </w:p>
    <w:p w14:paraId="08CB3947" w14:textId="77777777" w:rsidR="00A50009" w:rsidRDefault="00A74A0C">
      <w:pPr>
        <w:ind w:firstLineChars="200" w:firstLine="640"/>
        <w:jc w:val="right"/>
        <w:rPr>
          <w:rFonts w:ascii="仿宋" w:eastAsia="仿宋" w:hAnsi="仿宋" w:cs="仿宋"/>
          <w:sz w:val="32"/>
          <w:szCs w:val="32"/>
        </w:rPr>
      </w:pPr>
      <w:r>
        <w:rPr>
          <w:rFonts w:ascii="仿宋" w:eastAsia="仿宋" w:hAnsi="仿宋" w:cs="仿宋" w:hint="eastAsia"/>
          <w:sz w:val="32"/>
          <w:szCs w:val="32"/>
        </w:rPr>
        <w:t>北京隆源房地产开发有限公司</w:t>
      </w:r>
    </w:p>
    <w:sectPr w:rsidR="00A50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377A0" w14:textId="77777777" w:rsidR="001B35B9" w:rsidRDefault="001B35B9" w:rsidP="00850EF8">
      <w:r>
        <w:separator/>
      </w:r>
    </w:p>
  </w:endnote>
  <w:endnote w:type="continuationSeparator" w:id="0">
    <w:p w14:paraId="5044954E" w14:textId="77777777" w:rsidR="001B35B9" w:rsidRDefault="001B35B9" w:rsidP="0085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A6BD2" w14:textId="77777777" w:rsidR="001B35B9" w:rsidRDefault="001B35B9" w:rsidP="00850EF8">
      <w:r>
        <w:separator/>
      </w:r>
    </w:p>
  </w:footnote>
  <w:footnote w:type="continuationSeparator" w:id="0">
    <w:p w14:paraId="1DCD91B2" w14:textId="77777777" w:rsidR="001B35B9" w:rsidRDefault="001B35B9" w:rsidP="0085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95E858"/>
    <w:multiLevelType w:val="singleLevel"/>
    <w:tmpl w:val="A495E858"/>
    <w:lvl w:ilvl="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1DFB"/>
    <w:rsid w:val="00064599"/>
    <w:rsid w:val="00071DFB"/>
    <w:rsid w:val="00116902"/>
    <w:rsid w:val="00176B23"/>
    <w:rsid w:val="00184FBD"/>
    <w:rsid w:val="001B111A"/>
    <w:rsid w:val="001B35B9"/>
    <w:rsid w:val="002921F0"/>
    <w:rsid w:val="0030417E"/>
    <w:rsid w:val="00307302"/>
    <w:rsid w:val="00325B56"/>
    <w:rsid w:val="00356872"/>
    <w:rsid w:val="00393E6F"/>
    <w:rsid w:val="003A3711"/>
    <w:rsid w:val="003A58F9"/>
    <w:rsid w:val="00467009"/>
    <w:rsid w:val="00485970"/>
    <w:rsid w:val="004D3FBA"/>
    <w:rsid w:val="005136C0"/>
    <w:rsid w:val="00530B46"/>
    <w:rsid w:val="00545861"/>
    <w:rsid w:val="00661CAA"/>
    <w:rsid w:val="00680DC1"/>
    <w:rsid w:val="007130E8"/>
    <w:rsid w:val="00742B8F"/>
    <w:rsid w:val="007E14C6"/>
    <w:rsid w:val="007E6EA6"/>
    <w:rsid w:val="00850EF8"/>
    <w:rsid w:val="00851BF5"/>
    <w:rsid w:val="008770D8"/>
    <w:rsid w:val="0089380A"/>
    <w:rsid w:val="008A537F"/>
    <w:rsid w:val="00930528"/>
    <w:rsid w:val="009F6E47"/>
    <w:rsid w:val="00A34A5B"/>
    <w:rsid w:val="00A50009"/>
    <w:rsid w:val="00A6768E"/>
    <w:rsid w:val="00A74A0C"/>
    <w:rsid w:val="00A8337B"/>
    <w:rsid w:val="00AC61C4"/>
    <w:rsid w:val="00B626BB"/>
    <w:rsid w:val="00BA63CE"/>
    <w:rsid w:val="00C13CD0"/>
    <w:rsid w:val="00C25886"/>
    <w:rsid w:val="00D21D8B"/>
    <w:rsid w:val="00DA0F04"/>
    <w:rsid w:val="00E05B05"/>
    <w:rsid w:val="00E124EB"/>
    <w:rsid w:val="00F4062E"/>
    <w:rsid w:val="00F740C2"/>
    <w:rsid w:val="193078E5"/>
    <w:rsid w:val="28493541"/>
    <w:rsid w:val="2DD3200C"/>
    <w:rsid w:val="325233D7"/>
    <w:rsid w:val="33924376"/>
    <w:rsid w:val="4B1F55DF"/>
    <w:rsid w:val="65321146"/>
    <w:rsid w:val="745A1035"/>
    <w:rsid w:val="748B5BCB"/>
    <w:rsid w:val="787A6D00"/>
    <w:rsid w:val="7D4044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CCCFC"/>
  <w15:docId w15:val="{C9816145-4EE7-4D23-A8E9-06D80C72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170</Words>
  <Characters>970</Characters>
  <Application>Microsoft Office Word</Application>
  <DocSecurity>0</DocSecurity>
  <Lines>8</Lines>
  <Paragraphs>2</Paragraphs>
  <ScaleCrop>false</ScaleCrop>
  <Company>Microsoft</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zhaoyifu</dc:creator>
  <cp:lastModifiedBy>王 斌</cp:lastModifiedBy>
  <cp:revision>15</cp:revision>
  <dcterms:created xsi:type="dcterms:W3CDTF">2018-11-01T09:16:00Z</dcterms:created>
  <dcterms:modified xsi:type="dcterms:W3CDTF">2020-07-08T07:52:00Z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