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1" w:rsidRPr="00BB290B" w:rsidRDefault="005577F1" w:rsidP="00BB290B">
      <w:pPr>
        <w:spacing w:line="680" w:lineRule="exact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 w:rsidRPr="00BB290B">
        <w:rPr>
          <w:rFonts w:asciiTheme="minorEastAsia" w:hAnsiTheme="minorEastAsia"/>
          <w:b/>
          <w:color w:val="000000"/>
          <w:sz w:val="40"/>
          <w:szCs w:val="32"/>
        </w:rPr>
        <w:t>部门</w:t>
      </w:r>
      <w:r w:rsidR="00213C9E" w:rsidRPr="00BB290B">
        <w:rPr>
          <w:rFonts w:asciiTheme="minorEastAsia" w:hAnsiTheme="minorEastAsia" w:hint="eastAsia"/>
          <w:b/>
          <w:color w:val="000000"/>
          <w:sz w:val="40"/>
          <w:szCs w:val="32"/>
        </w:rPr>
        <w:t>决</w:t>
      </w:r>
      <w:r w:rsidRPr="00BB290B">
        <w:rPr>
          <w:rFonts w:asciiTheme="minorEastAsia" w:hAnsiTheme="minorEastAsia"/>
          <w:b/>
          <w:color w:val="000000"/>
          <w:sz w:val="40"/>
          <w:szCs w:val="32"/>
        </w:rPr>
        <w:t>算公开目录</w:t>
      </w:r>
      <w:r w:rsidRPr="00BB290B">
        <w:rPr>
          <w:rFonts w:asciiTheme="minorEastAsia" w:hAnsiTheme="minorEastAsia" w:hint="eastAsia"/>
          <w:b/>
          <w:color w:val="000000"/>
          <w:sz w:val="40"/>
          <w:szCs w:val="32"/>
        </w:rPr>
        <w:t>：</w:t>
      </w:r>
    </w:p>
    <w:p w:rsidR="005577F1" w:rsidRDefault="005577F1" w:rsidP="00BB290B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年度</w:t>
      </w:r>
      <w:r w:rsidR="00213C9E">
        <w:rPr>
          <w:rFonts w:ascii="仿宋_GB2312" w:eastAsia="仿宋_GB2312"/>
          <w:color w:val="000000"/>
          <w:sz w:val="32"/>
          <w:szCs w:val="32"/>
        </w:rPr>
        <w:t>部门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编制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13C9E" w:rsidRPr="00213C9E" w:rsidRDefault="00213C9E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13C9E">
        <w:rPr>
          <w:rFonts w:ascii="仿宋_GB2312" w:eastAsia="仿宋_GB2312" w:hint="eastAsia"/>
          <w:color w:val="000000"/>
          <w:sz w:val="32"/>
          <w:szCs w:val="32"/>
        </w:rPr>
        <w:t>（三）部门汇总编制决算所属二级预算单位个数及相关情况说明。</w:t>
      </w:r>
    </w:p>
    <w:p w:rsidR="00C02A31" w:rsidRDefault="005577F1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5577F1" w:rsidRDefault="005577F1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决</w:t>
      </w:r>
      <w:r w:rsidR="00C02A31">
        <w:rPr>
          <w:rFonts w:ascii="仿宋_GB2312" w:eastAsia="仿宋_GB2312"/>
          <w:color w:val="000000"/>
          <w:sz w:val="32"/>
          <w:szCs w:val="32"/>
        </w:rPr>
        <w:t>算说明</w:t>
      </w:r>
    </w:p>
    <w:p w:rsidR="004A1294" w:rsidRDefault="004A1294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Pr="004A1294">
        <w:rPr>
          <w:rFonts w:ascii="仿宋_GB2312" w:eastAsia="仿宋_GB2312" w:hint="eastAsia"/>
          <w:color w:val="000000"/>
          <w:sz w:val="32"/>
          <w:szCs w:val="32"/>
        </w:rPr>
        <w:t>一般公共预算财政拨款支出决算总体情况</w:t>
      </w:r>
    </w:p>
    <w:p w:rsidR="004A1294" w:rsidRPr="004A1294" w:rsidRDefault="004A1294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A1294">
        <w:rPr>
          <w:rFonts w:ascii="仿宋_GB2312" w:eastAsia="仿宋_GB2312" w:hint="eastAsia"/>
          <w:color w:val="000000"/>
          <w:sz w:val="32"/>
          <w:szCs w:val="32"/>
        </w:rPr>
        <w:t>（二）一般公共预算财政拨款支出决算具体情况</w:t>
      </w:r>
    </w:p>
    <w:p w:rsidR="008A2639" w:rsidRDefault="008A2639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8A2639" w:rsidRDefault="008A2639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8A2639" w:rsidRPr="008A2639" w:rsidRDefault="008A2639" w:rsidP="00BB290B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关于部门决算中“三公”经费财政拨款支出情况及与上年对比原因说明</w:t>
      </w:r>
    </w:p>
    <w:p w:rsidR="005577F1" w:rsidRDefault="008A2639" w:rsidP="00BB290B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="005577F1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13C9E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及</w:t>
      </w:r>
      <w:r w:rsidR="00213C9E">
        <w:rPr>
          <w:rFonts w:ascii="仿宋_GB2312" w:eastAsia="仿宋_GB2312"/>
          <w:color w:val="000000"/>
          <w:sz w:val="32"/>
          <w:szCs w:val="32"/>
        </w:rPr>
        <w:t>名称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577F1" w:rsidRDefault="00213C9E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213C9E">
        <w:rPr>
          <w:rFonts w:ascii="仿宋_GB2312" w:eastAsia="仿宋_GB2312" w:hint="eastAsia"/>
          <w:color w:val="000000"/>
          <w:sz w:val="32"/>
          <w:szCs w:val="32"/>
        </w:rPr>
        <w:t>决算收支增减变化</w:t>
      </w:r>
    </w:p>
    <w:p w:rsidR="005577F1" w:rsidRPr="00213C9E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5577F1">
        <w:rPr>
          <w:rFonts w:ascii="仿宋_GB2312" w:eastAsia="仿宋_GB2312" w:hint="eastAsia"/>
          <w:color w:val="000000"/>
          <w:sz w:val="32"/>
          <w:szCs w:val="32"/>
        </w:rPr>
        <w:t>国有资产</w:t>
      </w:r>
      <w:r w:rsidR="00213C9E" w:rsidRPr="005577F1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577F1" w:rsidRPr="005A5034" w:rsidRDefault="005577F1" w:rsidP="00BB290B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绩效工作开展情况</w:t>
      </w:r>
    </w:p>
    <w:p w:rsidR="005577F1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国有资本营业预算拨款收支情况</w:t>
      </w:r>
    </w:p>
    <w:p w:rsidR="00CB5A0F" w:rsidRPr="00104214" w:rsidRDefault="005577F1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213C9E">
        <w:rPr>
          <w:rFonts w:ascii="仿宋_GB2312" w:eastAsia="仿宋_GB2312" w:hint="eastAsia"/>
          <w:color w:val="000000"/>
          <w:sz w:val="32"/>
          <w:szCs w:val="32"/>
        </w:rPr>
        <w:t>八</w:t>
      </w:r>
      <w:r w:rsidRPr="005577F1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13C9E" w:rsidRPr="00213C9E">
        <w:rPr>
          <w:rFonts w:ascii="仿宋_GB2312" w:eastAsia="仿宋_GB2312" w:hint="eastAsia"/>
          <w:color w:val="000000"/>
          <w:sz w:val="32"/>
          <w:szCs w:val="32"/>
        </w:rPr>
        <w:t>各类民生支出情况</w:t>
      </w:r>
    </w:p>
    <w:p w:rsidR="00DF7B5C" w:rsidRPr="00BB290B" w:rsidRDefault="004A1294" w:rsidP="00BB29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B290B">
        <w:rPr>
          <w:rFonts w:ascii="仿宋_GB2312" w:eastAsia="仿宋_GB2312" w:hint="eastAsia"/>
          <w:sz w:val="32"/>
          <w:szCs w:val="32"/>
        </w:rPr>
        <w:lastRenderedPageBreak/>
        <w:t>2019</w:t>
      </w:r>
      <w:r w:rsidR="005577F1" w:rsidRPr="00BB290B">
        <w:rPr>
          <w:rFonts w:ascii="仿宋_GB2312" w:eastAsia="仿宋_GB2312" w:hint="eastAsia"/>
          <w:sz w:val="32"/>
          <w:szCs w:val="32"/>
        </w:rPr>
        <w:t>年度</w:t>
      </w:r>
      <w:r w:rsidR="005577F1" w:rsidRPr="00BB290B">
        <w:rPr>
          <w:rFonts w:ascii="仿宋_GB2312" w:eastAsia="仿宋_GB2312"/>
          <w:sz w:val="32"/>
          <w:szCs w:val="32"/>
        </w:rPr>
        <w:t>部门</w:t>
      </w:r>
      <w:r w:rsidR="00DF7B5C" w:rsidRPr="00BB290B">
        <w:rPr>
          <w:rFonts w:ascii="仿宋_GB2312" w:eastAsia="仿宋_GB2312" w:hint="eastAsia"/>
          <w:sz w:val="32"/>
          <w:szCs w:val="32"/>
        </w:rPr>
        <w:t>决</w:t>
      </w:r>
      <w:r w:rsidR="005577F1" w:rsidRPr="00BB290B">
        <w:rPr>
          <w:rFonts w:ascii="仿宋_GB2312" w:eastAsia="仿宋_GB2312"/>
          <w:sz w:val="32"/>
          <w:szCs w:val="32"/>
        </w:rPr>
        <w:t>算</w:t>
      </w:r>
      <w:r w:rsidR="005577F1" w:rsidRPr="00BB290B">
        <w:rPr>
          <w:rFonts w:ascii="仿宋_GB2312" w:eastAsia="仿宋_GB2312" w:hint="eastAsia"/>
          <w:sz w:val="32"/>
          <w:szCs w:val="32"/>
        </w:rPr>
        <w:t>报表</w:t>
      </w:r>
      <w:r w:rsidR="00570FC6" w:rsidRPr="00BB290B">
        <w:rPr>
          <w:rFonts w:ascii="仿宋_GB2312" w:eastAsia="仿宋_GB2312" w:hint="eastAsia"/>
          <w:sz w:val="32"/>
          <w:szCs w:val="32"/>
        </w:rPr>
        <w:t>：</w:t>
      </w:r>
    </w:p>
    <w:p w:rsidR="00BB290B" w:rsidRPr="00BB290B" w:rsidRDefault="00CB5A0F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表一、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部门收支总体情况表</w:t>
      </w:r>
    </w:p>
    <w:p w:rsidR="00CB5A0F" w:rsidRPr="005310B3" w:rsidRDefault="00CB5A0F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表二、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部门收入总体情况表</w:t>
      </w:r>
    </w:p>
    <w:p w:rsidR="00AD759F" w:rsidRDefault="00CB5A0F" w:rsidP="00BB290B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表三、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部门支出总体情况表</w:t>
      </w:r>
    </w:p>
    <w:p w:rsidR="00AD759F" w:rsidRPr="00AD759F" w:rsidRDefault="00CB5A0F" w:rsidP="00BB290B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表四、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政府采购情况表</w:t>
      </w:r>
    </w:p>
    <w:p w:rsidR="00AD759F" w:rsidRPr="00AD759F" w:rsidRDefault="00CB5A0F" w:rsidP="00BB29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表五、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DF7B5C" w:rsidRPr="00DF7B5C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政府购买服务支出情况表</w:t>
      </w:r>
    </w:p>
    <w:p w:rsidR="000C7DB4" w:rsidRPr="00A94801" w:rsidRDefault="00CB5A0F" w:rsidP="00BB290B">
      <w:pPr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表六、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财政拨款收支总体情况表</w:t>
      </w:r>
    </w:p>
    <w:p w:rsidR="00AD759F" w:rsidRDefault="00CB5A0F" w:rsidP="00BB290B">
      <w:pPr>
        <w:tabs>
          <w:tab w:val="center" w:pos="6979"/>
        </w:tabs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表七、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A94801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一般公共预算财政拨款支出情况表</w:t>
      </w:r>
    </w:p>
    <w:p w:rsidR="00AD759F" w:rsidRDefault="00CB5A0F" w:rsidP="00BB290B">
      <w:pPr>
        <w:tabs>
          <w:tab w:val="center" w:pos="6979"/>
        </w:tabs>
        <w:spacing w:line="560" w:lineRule="exact"/>
        <w:ind w:leftChars="304" w:left="1598" w:hangingChars="300" w:hanging="960"/>
        <w:rPr>
          <w:rFonts w:ascii="方正小标宋简体" w:eastAsia="方正小标宋简体" w:hAnsi="宋体"/>
          <w:b/>
          <w:sz w:val="36"/>
          <w:szCs w:val="36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表八、</w:t>
      </w:r>
      <w:r w:rsidR="00BB290B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BB290B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一般公共预算财政拨款基本支出情况表</w:t>
      </w:r>
    </w:p>
    <w:p w:rsidR="00AD759F" w:rsidRDefault="00AD759F" w:rsidP="00BB290B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表九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BB290B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BB290B" w:rsidRPr="00A9480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B290B" w:rsidRPr="00BB290B">
        <w:rPr>
          <w:rFonts w:ascii="仿宋_GB2312" w:eastAsia="仿宋_GB2312" w:hint="eastAsia"/>
          <w:color w:val="000000"/>
          <w:sz w:val="32"/>
          <w:szCs w:val="32"/>
        </w:rPr>
        <w:t>政府性基金预算财政拨款收支情况表</w:t>
      </w:r>
    </w:p>
    <w:p w:rsidR="00AD759F" w:rsidRDefault="00BB290B" w:rsidP="00BB290B">
      <w:pPr>
        <w:tabs>
          <w:tab w:val="center" w:pos="6979"/>
        </w:tabs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表十、</w:t>
      </w:r>
      <w:r w:rsidR="004A1294">
        <w:rPr>
          <w:rFonts w:ascii="仿宋_GB2312" w:eastAsia="仿宋_GB2312" w:hint="eastAsia"/>
          <w:color w:val="000000"/>
          <w:sz w:val="32"/>
          <w:szCs w:val="32"/>
        </w:rPr>
        <w:t>2019</w:t>
      </w:r>
      <w:r w:rsidR="00170D29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BB290B">
        <w:rPr>
          <w:rFonts w:ascii="仿宋_GB2312" w:eastAsia="仿宋_GB2312" w:hint="eastAsia"/>
          <w:color w:val="000000"/>
          <w:sz w:val="32"/>
          <w:szCs w:val="32"/>
        </w:rPr>
        <w:t>政府性基金预算财政拨款基本支出情况表</w:t>
      </w:r>
    </w:p>
    <w:p w:rsidR="00BB290B" w:rsidRPr="00AD759F" w:rsidRDefault="00BB290B" w:rsidP="00BB290B">
      <w:pPr>
        <w:tabs>
          <w:tab w:val="center" w:pos="6979"/>
        </w:tabs>
        <w:spacing w:line="560" w:lineRule="exact"/>
        <w:ind w:firstLineChars="200" w:firstLine="64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表十一、2019年</w:t>
      </w:r>
      <w:r w:rsidRPr="00BB290B">
        <w:rPr>
          <w:rFonts w:ascii="仿宋_GB2312" w:eastAsia="仿宋_GB2312" w:hint="eastAsia"/>
          <w:color w:val="000000"/>
          <w:sz w:val="32"/>
          <w:szCs w:val="32"/>
        </w:rPr>
        <w:t>财政拨款“三公”经费支出情况表</w:t>
      </w:r>
    </w:p>
    <w:sectPr w:rsidR="00BB290B" w:rsidRPr="00AD759F" w:rsidSect="00C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0B" w:rsidRDefault="0074550B" w:rsidP="005577F1">
      <w:r>
        <w:separator/>
      </w:r>
    </w:p>
  </w:endnote>
  <w:endnote w:type="continuationSeparator" w:id="1">
    <w:p w:rsidR="0074550B" w:rsidRDefault="0074550B" w:rsidP="0055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0B" w:rsidRDefault="0074550B" w:rsidP="005577F1">
      <w:r>
        <w:separator/>
      </w:r>
    </w:p>
  </w:footnote>
  <w:footnote w:type="continuationSeparator" w:id="1">
    <w:p w:rsidR="0074550B" w:rsidRDefault="0074550B" w:rsidP="00557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F1"/>
    <w:rsid w:val="00005F00"/>
    <w:rsid w:val="0002666B"/>
    <w:rsid w:val="000427F9"/>
    <w:rsid w:val="000A2F49"/>
    <w:rsid w:val="000C7DB4"/>
    <w:rsid w:val="00170D29"/>
    <w:rsid w:val="001F685B"/>
    <w:rsid w:val="00213C9E"/>
    <w:rsid w:val="00255C65"/>
    <w:rsid w:val="00355E49"/>
    <w:rsid w:val="004367DB"/>
    <w:rsid w:val="00440329"/>
    <w:rsid w:val="004A1294"/>
    <w:rsid w:val="005310B3"/>
    <w:rsid w:val="0054797F"/>
    <w:rsid w:val="005577F1"/>
    <w:rsid w:val="00570FC6"/>
    <w:rsid w:val="005D65F6"/>
    <w:rsid w:val="0063755A"/>
    <w:rsid w:val="0074550B"/>
    <w:rsid w:val="007F235F"/>
    <w:rsid w:val="008A2639"/>
    <w:rsid w:val="009A6A18"/>
    <w:rsid w:val="009F135F"/>
    <w:rsid w:val="00A1104C"/>
    <w:rsid w:val="00A402F6"/>
    <w:rsid w:val="00A56AF5"/>
    <w:rsid w:val="00A94801"/>
    <w:rsid w:val="00AD759F"/>
    <w:rsid w:val="00B12DDB"/>
    <w:rsid w:val="00B3704A"/>
    <w:rsid w:val="00B91E6D"/>
    <w:rsid w:val="00BB290B"/>
    <w:rsid w:val="00C02A31"/>
    <w:rsid w:val="00C4490C"/>
    <w:rsid w:val="00C85BDC"/>
    <w:rsid w:val="00CA2323"/>
    <w:rsid w:val="00CB5A0F"/>
    <w:rsid w:val="00D74BED"/>
    <w:rsid w:val="00D84D49"/>
    <w:rsid w:val="00DC58EF"/>
    <w:rsid w:val="00DF73B7"/>
    <w:rsid w:val="00DF7B5C"/>
    <w:rsid w:val="00E91B71"/>
    <w:rsid w:val="00EF7F2D"/>
    <w:rsid w:val="00F11806"/>
    <w:rsid w:val="00F7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1"/>
    <w:rPr>
      <w:sz w:val="18"/>
      <w:szCs w:val="18"/>
    </w:rPr>
  </w:style>
  <w:style w:type="paragraph" w:styleId="a5">
    <w:name w:val="List Paragraph"/>
    <w:basedOn w:val="a"/>
    <w:uiPriority w:val="34"/>
    <w:qFormat/>
    <w:rsid w:val="00DF7B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北京市西城区展览路街道社区服务中心</cp:lastModifiedBy>
  <cp:revision>5</cp:revision>
  <dcterms:created xsi:type="dcterms:W3CDTF">2020-08-28T07:34:00Z</dcterms:created>
  <dcterms:modified xsi:type="dcterms:W3CDTF">2020-08-31T05:55:00Z</dcterms:modified>
</cp:coreProperties>
</file>