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74" w:rsidRDefault="00697D74" w:rsidP="00697D74">
      <w:pPr>
        <w:jc w:val="center"/>
        <w:rPr>
          <w:rFonts w:ascii="仿宋_GB2312" w:hint="eastAsia"/>
          <w:sz w:val="24"/>
        </w:rPr>
      </w:pPr>
      <w:r>
        <w:rPr>
          <w:rFonts w:ascii="仿宋_GB2312" w:hAnsi="宋体" w:cs="宋体" w:hint="eastAsia"/>
          <w:kern w:val="0"/>
          <w:sz w:val="24"/>
        </w:rPr>
        <w:t>2019</w:t>
      </w:r>
      <w:r w:rsidRPr="001E0CD2">
        <w:rPr>
          <w:rFonts w:ascii="仿宋_GB2312" w:hAnsi="宋体" w:cs="宋体" w:hint="eastAsia"/>
          <w:kern w:val="0"/>
          <w:sz w:val="24"/>
        </w:rPr>
        <w:t>年西城区行政事业类政府性基金预算拨款收支</w:t>
      </w:r>
      <w:r>
        <w:rPr>
          <w:rFonts w:ascii="仿宋_GB2312" w:hAnsi="宋体" w:cs="宋体" w:hint="eastAsia"/>
          <w:kern w:val="0"/>
          <w:sz w:val="24"/>
        </w:rPr>
        <w:t>部门决算批复</w:t>
      </w:r>
      <w:r w:rsidRPr="001E0CD2">
        <w:rPr>
          <w:rFonts w:ascii="仿宋_GB2312" w:hAnsi="宋体" w:cs="宋体" w:hint="eastAsia"/>
          <w:kern w:val="0"/>
          <w:sz w:val="24"/>
        </w:rPr>
        <w:t>表</w:t>
      </w:r>
    </w:p>
    <w:p w:rsidR="00697D74" w:rsidRDefault="00697D74" w:rsidP="00697D74">
      <w:pPr>
        <w:ind w:right="400" w:firstLineChars="3350" w:firstLine="6700"/>
        <w:rPr>
          <w:rFonts w:ascii="宋体" w:hAnsi="宋体" w:cs="宋体" w:hint="eastAsia"/>
          <w:kern w:val="0"/>
          <w:sz w:val="20"/>
          <w:szCs w:val="20"/>
        </w:rPr>
      </w:pPr>
    </w:p>
    <w:p w:rsidR="00697D74" w:rsidRDefault="00697D74" w:rsidP="00697D74">
      <w:pPr>
        <w:ind w:right="400" w:firstLineChars="3350" w:firstLine="6700"/>
        <w:rPr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            单位：万元（保留两位小数）</w:t>
      </w:r>
    </w:p>
    <w:tbl>
      <w:tblPr>
        <w:tblW w:w="11336" w:type="dxa"/>
        <w:tblInd w:w="93" w:type="dxa"/>
        <w:tblLook w:val="0000"/>
      </w:tblPr>
      <w:tblGrid>
        <w:gridCol w:w="1437"/>
        <w:gridCol w:w="957"/>
        <w:gridCol w:w="2225"/>
        <w:gridCol w:w="1775"/>
        <w:gridCol w:w="1701"/>
        <w:gridCol w:w="1559"/>
        <w:gridCol w:w="1682"/>
      </w:tblGrid>
      <w:tr w:rsidR="00697D74" w:rsidTr="003976EA">
        <w:trPr>
          <w:cantSplit/>
          <w:trHeight w:val="33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单位级次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行政事业类政府性基金预算拨款收支</w:t>
            </w:r>
          </w:p>
        </w:tc>
      </w:tr>
      <w:tr w:rsidR="00697D74" w:rsidTr="003976EA">
        <w:trPr>
          <w:cantSplit/>
          <w:trHeight w:val="330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财政拨款支出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年末结余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其中：专项结余</w:t>
            </w: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一级预算单位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本级合计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EB289A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EB289A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EB289A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EB289A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Pr="005E5727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Pr="005E5727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5E5727" w:rsidRDefault="00697D74" w:rsidP="003976EA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二级预算单位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Pr="00073C05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4" w:rsidRDefault="00697D74" w:rsidP="003976EA">
            <w:pPr>
              <w:widowControl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97D74" w:rsidTr="003976EA">
        <w:trPr>
          <w:trHeight w:val="33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ind w:leftChars="-30" w:left="1" w:hangingChars="32" w:hanging="6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74" w:rsidRDefault="00697D74" w:rsidP="003976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10776" w:rsidRDefault="00610776"/>
    <w:sectPr w:rsidR="00610776" w:rsidSect="0061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D74"/>
    <w:rsid w:val="00610776"/>
    <w:rsid w:val="0069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2020-08-24T06:52:00Z</dcterms:created>
  <dcterms:modified xsi:type="dcterms:W3CDTF">2020-08-24T06:53:00Z</dcterms:modified>
</cp:coreProperties>
</file>