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left"/>
        <w:textAlignment w:val="auto"/>
        <w:outlineLvl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720" w:lineRule="exact"/>
        <w:ind w:left="0" w:leftChars="0" w:firstLine="720" w:firstLineChars="200"/>
        <w:jc w:val="center"/>
        <w:textAlignment w:val="auto"/>
        <w:rPr>
          <w:rFonts w:ascii="方正小标宋简体" w:hAnsi="黑体" w:eastAsia="方正小标宋简体"/>
          <w:bCs/>
          <w:color w:val="000000" w:themeColor="text1"/>
          <w:sz w:val="36"/>
          <w:szCs w:val="36"/>
          <w14:textFill>
            <w14:solidFill>
              <w14:schemeClr w14:val="tx1"/>
            </w14:solidFill>
          </w14:textFill>
        </w:rPr>
      </w:pPr>
      <w:r>
        <w:rPr>
          <w:rFonts w:ascii="方正小标宋简体" w:hAnsi="黑体" w:eastAsia="方正小标宋简体"/>
          <w:bCs/>
          <w:color w:val="000000" w:themeColor="text1"/>
          <w:sz w:val="36"/>
          <w:szCs w:val="36"/>
          <w14:textFill>
            <w14:solidFill>
              <w14:schemeClr w14:val="tx1"/>
            </w14:solidFill>
          </w14:textFill>
        </w:rPr>
        <w:t>本次检验项目</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eastAsia="zh-CN"/>
          <w14:textFill>
            <w14:solidFill>
              <w14:schemeClr w14:val="tx1"/>
            </w14:solidFill>
          </w14:textFill>
        </w:rPr>
      </w:pPr>
      <w:r>
        <w:rPr>
          <w:rFonts w:hint="eastAsia" w:ascii="黑体" w:hAnsi="黑体" w:eastAsia="黑体" w:cs="Times New Roman"/>
          <w:bCs/>
          <w:color w:val="000000" w:themeColor="text1"/>
          <w:sz w:val="32"/>
          <w:szCs w:val="32"/>
          <w14:textFill>
            <w14:solidFill>
              <w14:schemeClr w14:val="tx1"/>
            </w14:solidFill>
          </w14:textFill>
        </w:rPr>
        <w:t>一、</w:t>
      </w:r>
      <w:r>
        <w:rPr>
          <w:rFonts w:hint="eastAsia" w:ascii="黑体" w:hAnsi="黑体" w:eastAsia="黑体" w:cs="Times New Roman"/>
          <w:bCs/>
          <w:color w:val="000000" w:themeColor="text1"/>
          <w:sz w:val="32"/>
          <w:szCs w:val="32"/>
          <w:lang w:val="en-US" w:eastAsia="zh-CN"/>
          <w14:textFill>
            <w14:solidFill>
              <w14:schemeClr w14:val="tx1"/>
            </w14:solidFill>
          </w14:textFill>
        </w:rPr>
        <w:t>餐饮食品</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jc w:val="left"/>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食品添加剂使用标准</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jc w:val="lef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2760</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食品中真菌毒素限量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食品中镉的测定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食品中黄曲霉毒素 B 族和 G 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食品中苯甲酸、山梨酸和糖精钠的测定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食品中脱氢乙酸的测定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食品中铬的测定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5009.123</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食品中铝的测定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5009.182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食品中挥发性盐基氮的测定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5009.228</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动物性水产制品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10136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食品安全国家标准 消毒餐（饮）具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14934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-2016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生活饮用水标准检验方法 感官性状和物理指标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5750.4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生活饮用水标准检验方法 消毒剂指标</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5750.11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肉制品 胭脂红着色剂测定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9695.6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食品中吗啡、可待因、罂粟碱、那可丁和蒂巴因的测定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BJS 201802</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全国打击违法添加非食用物质和滥用食品添加剂专项整治领导小组关于印发《食品中可能违法添加的非食用物质和易滥用的食品添加剂品种名单（第一批）》的通知</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食品整治办〔2008〕3 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等标准及产品明示标准和指标的要求。</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1.复用餐饮具</w:t>
      </w:r>
      <w:r>
        <w:rPr>
          <w:rFonts w:hint="eastAsia" w:ascii="仿宋_GB2312" w:hAnsi="仿宋_GB2312" w:eastAsia="仿宋_GB2312" w:cs="仿宋_GB2312"/>
          <w:bCs/>
          <w:color w:val="000000" w:themeColor="text1"/>
          <w:sz w:val="32"/>
          <w:szCs w:val="32"/>
          <w14:textFill>
            <w14:solidFill>
              <w14:schemeClr w14:val="tx1"/>
            </w14:solidFill>
          </w14:textFill>
        </w:rPr>
        <w:t>抽检项目包括大肠菌群</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、沙门氏菌</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2.发酵面制品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自制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抽检项目包括山梨酸及其钾盐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以山梨酸计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以糖精计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以苯甲酸计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3.</w:t>
      </w:r>
      <w:r>
        <w:rPr>
          <w:rFonts w:hint="eastAsia" w:ascii="仿宋_GB2312" w:hAnsi="仿宋_GB2312" w:eastAsia="仿宋_GB2312" w:cs="仿宋_GB2312"/>
          <w:i w:val="0"/>
          <w:caps w:val="0"/>
          <w:color w:val="141414"/>
          <w:spacing w:val="0"/>
          <w:sz w:val="32"/>
          <w:szCs w:val="32"/>
          <w:shd w:val="clear" w:fill="FFFFFF"/>
        </w:rPr>
        <w:t>果蔬汁等饮料</w:t>
      </w:r>
      <w:r>
        <w:rPr>
          <w:rFonts w:hint="eastAsia" w:ascii="仿宋_GB2312" w:hAnsi="仿宋_GB2312" w:eastAsia="仿宋_GB2312" w:cs="仿宋_GB2312"/>
          <w:i w:val="0"/>
          <w:caps w:val="0"/>
          <w:color w:val="141414"/>
          <w:spacing w:val="0"/>
          <w:sz w:val="32"/>
          <w:szCs w:val="32"/>
          <w:highlight w:val="none"/>
          <w:shd w:val="clear" w:fill="FFFFFF"/>
          <w:lang w:eastAsia="zh-CN"/>
        </w:rPr>
        <w:t>（</w:t>
      </w:r>
      <w:r>
        <w:rPr>
          <w:rFonts w:hint="eastAsia" w:ascii="仿宋_GB2312" w:hAnsi="仿宋_GB2312" w:eastAsia="仿宋_GB2312" w:cs="仿宋_GB2312"/>
          <w:i w:val="0"/>
          <w:caps w:val="0"/>
          <w:color w:val="141414"/>
          <w:spacing w:val="0"/>
          <w:sz w:val="32"/>
          <w:szCs w:val="32"/>
          <w:shd w:val="clear" w:fill="FFFFFF"/>
        </w:rPr>
        <w:t>自制</w:t>
      </w:r>
      <w:r>
        <w:rPr>
          <w:rFonts w:hint="eastAsia" w:ascii="仿宋_GB2312" w:hAnsi="仿宋_GB2312" w:eastAsia="仿宋_GB2312" w:cs="仿宋_GB2312"/>
          <w:i w:val="0"/>
          <w:caps w:val="0"/>
          <w:color w:val="141414"/>
          <w:spacing w:val="0"/>
          <w:sz w:val="32"/>
          <w:szCs w:val="32"/>
          <w:highlight w:val="none"/>
          <w:shd w:val="clear" w:fill="FFFFFF"/>
          <w:lang w:eastAsia="zh-CN"/>
        </w:rPr>
        <w:t>）</w:t>
      </w:r>
      <w:r>
        <w:rPr>
          <w:rFonts w:hint="eastAsia" w:ascii="仿宋_GB2312" w:hAnsi="仿宋_GB2312" w:eastAsia="仿宋_GB2312" w:cs="仿宋_GB2312"/>
          <w:i w:val="0"/>
          <w:caps w:val="0"/>
          <w:color w:val="141414"/>
          <w:spacing w:val="0"/>
          <w:sz w:val="32"/>
          <w:szCs w:val="32"/>
          <w:shd w:val="clear" w:fill="FFFFFF"/>
          <w:lang w:val="en-US" w:eastAsia="zh-CN"/>
        </w:rPr>
        <w:t>及其他饮料（自制）</w:t>
      </w:r>
      <w:r>
        <w:rPr>
          <w:rFonts w:hint="eastAsia" w:ascii="仿宋_GB2312" w:hAnsi="仿宋_GB2312" w:eastAsia="仿宋_GB2312" w:cs="仿宋_GB2312"/>
          <w:bCs/>
          <w:color w:val="000000" w:themeColor="text1"/>
          <w:sz w:val="32"/>
          <w:szCs w:val="32"/>
          <w14:textFill>
            <w14:solidFill>
              <w14:schemeClr w14:val="tx1"/>
            </w14:solidFill>
          </w14:textFill>
        </w:rPr>
        <w:t>抽检项目包括</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防腐剂混合使用时各自用量占其最大使用量的比例之和，脱氢乙酸及其钠盐</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以脱氢乙酸计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，山梨酸及其钾盐</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以山梨酸计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，糖精钠</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以糖精计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，苯甲酸及其钠盐</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以苯甲酸计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141414"/>
          <w:spacing w:val="0"/>
          <w:sz w:val="32"/>
          <w:szCs w:val="32"/>
          <w:shd w:val="clear" w:fill="FFFFFF"/>
          <w:lang w:val="en-US" w:eastAsia="zh-CN"/>
        </w:rPr>
        <w:t>4.</w:t>
      </w:r>
      <w:r>
        <w:rPr>
          <w:rFonts w:hint="eastAsia" w:ascii="仿宋_GB2312" w:hAnsi="仿宋_GB2312" w:eastAsia="仿宋_GB2312" w:cs="仿宋_GB2312"/>
          <w:i w:val="0"/>
          <w:caps w:val="0"/>
          <w:color w:val="141414"/>
          <w:spacing w:val="0"/>
          <w:sz w:val="32"/>
          <w:szCs w:val="32"/>
          <w:shd w:val="clear" w:fill="FFFFFF"/>
        </w:rPr>
        <w:t>酱卤肉制品、肉灌肠、其他熟肉</w:t>
      </w:r>
      <w:r>
        <w:rPr>
          <w:rFonts w:hint="eastAsia" w:ascii="仿宋_GB2312" w:hAnsi="仿宋_GB2312" w:eastAsia="仿宋_GB2312" w:cs="仿宋_GB2312"/>
          <w:i w:val="0"/>
          <w:caps w:val="0"/>
          <w:color w:val="141414"/>
          <w:spacing w:val="0"/>
          <w:sz w:val="32"/>
          <w:szCs w:val="32"/>
          <w:highlight w:val="none"/>
          <w:shd w:val="clear" w:fill="FFFFFF"/>
          <w:lang w:eastAsia="zh-CN"/>
        </w:rPr>
        <w:t>（</w:t>
      </w:r>
      <w:r>
        <w:rPr>
          <w:rFonts w:hint="eastAsia" w:ascii="仿宋_GB2312" w:hAnsi="仿宋_GB2312" w:eastAsia="仿宋_GB2312" w:cs="仿宋_GB2312"/>
          <w:i w:val="0"/>
          <w:caps w:val="0"/>
          <w:color w:val="141414"/>
          <w:spacing w:val="0"/>
          <w:sz w:val="32"/>
          <w:szCs w:val="32"/>
          <w:shd w:val="clear" w:fill="FFFFFF"/>
        </w:rPr>
        <w:t>自制</w:t>
      </w:r>
      <w:r>
        <w:rPr>
          <w:rFonts w:hint="eastAsia" w:ascii="仿宋_GB2312" w:hAnsi="仿宋_GB2312" w:eastAsia="仿宋_GB2312" w:cs="仿宋_GB2312"/>
          <w:i w:val="0"/>
          <w:caps w:val="0"/>
          <w:color w:val="141414"/>
          <w:spacing w:val="0"/>
          <w:sz w:val="32"/>
          <w:szCs w:val="32"/>
          <w:highlight w:val="none"/>
          <w:shd w:val="clear" w:fill="FFFFFF"/>
          <w:lang w:eastAsia="zh-CN"/>
        </w:rPr>
        <w:t>）</w:t>
      </w:r>
      <w:r>
        <w:rPr>
          <w:rFonts w:hint="eastAsia" w:ascii="仿宋_GB2312" w:hAnsi="仿宋_GB2312" w:eastAsia="仿宋_GB2312" w:cs="仿宋_GB2312"/>
          <w:bCs/>
          <w:color w:val="000000" w:themeColor="text1"/>
          <w:sz w:val="32"/>
          <w:szCs w:val="32"/>
          <w14:textFill>
            <w14:solidFill>
              <w14:schemeClr w14:val="tx1"/>
            </w14:solidFill>
          </w14:textFill>
        </w:rPr>
        <w:t>抽检项目包括脱氢乙酸及其钠盐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以脱氢乙酸计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以山梨酸计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糖精钠</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以糖精计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以苯甲酸计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胭脂红等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5.生湿面制品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餐饮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抽检项目包括铅</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以Pb计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脱氢乙酸及其钠盐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以脱氢乙酸计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山梨酸及其钾盐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以山梨酸计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苯甲酸及其钠盐</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以苯甲酸计</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6.油炸面制品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自制</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抽检项目包括铝的残留量（干样品，以Al计）等</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茶叶及相关制品</w:t>
      </w:r>
    </w:p>
    <w:p>
      <w:pPr>
        <w:keepNext w:val="0"/>
        <w:keepLines w:val="0"/>
        <w:pageBreakBefore w:val="0"/>
        <w:numPr>
          <w:ilvl w:val="0"/>
          <w:numId w:val="2"/>
        </w:numPr>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抽检依据</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抽检依据是GB 2762 食品安全国家标准 食品中污染物限量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2763 食品安全国家标准 食品中农药最大残留限量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5009.12 食品安全国家标准 食品中铅的测定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5009.103 植物性食品中甲胺磷和乙酰甲胺磷农药残留量的测定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5009.176 茶叶、水果、食用植物油中三氯杀螨醇残留量的测定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19965 砖茶含氟量</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20769 水果和蔬菜中 450 种农药及相关化学品残留量的测定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20770 粮谷中 486 种农药及相关化学品残留量的测定 液相色谱-串联质谱法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23200.13 食品安全国家标准 茶叶中 448 种农药及相关化学品残留量的测定 液相色谱-质谱法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23200.112 食品安全国家标准 植物源性食品中 9 种氨基甲酸酯类农药及其代谢物残留量的测定 液相色谱-柱后衍生法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 23200.113 食品安全国家标准 植物源性食品中 208 种农药及其代谢物残留量的测定 气相色谱-质谱联用法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23204 茶叶中 519 种农药及相关化学品残留量的测定 气相色谱-质谱法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GB/T 23379 水果、蔬菜及茶叶中吡虫啉残留的测定 高效液相色谱法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NY/T 761 蔬菜和水果中有机磷、有机氯、拟除虫菊酯和氨基甲酸酯类农药多残留的测定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NY/T 1379 蔬菜中 334 种农药多残留的测定 气相色谱质谱法和液相色谱质谱法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SN/T 1923 进出口食品中草甘膦残留量的检测方法 液相色谱-质谱/质谱法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SN/T 1969 进出口食品中联苯菊酯残留量的检测方法 气相色谱-质谱法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产品明示标准和质量要求相关的法律法规、部门规章和规定</w:t>
      </w:r>
    </w:p>
    <w:p>
      <w:pPr>
        <w:keepNext w:val="0"/>
        <w:keepLines w:val="0"/>
        <w:pageBreakBefore w:val="0"/>
        <w:kinsoku/>
        <w:wordWrap/>
        <w:overflowPunct/>
        <w:topLinePunct w:val="0"/>
        <w:autoSpaceDE/>
        <w:autoSpaceDN/>
        <w:bidi w:val="0"/>
        <w:adjustRightInd/>
        <w:snapToGrid/>
        <w:spacing w:line="720" w:lineRule="exact"/>
        <w:ind w:left="0" w:leftChars="0" w:firstLine="640" w:firstLineChars="200"/>
        <w:textAlignment w:val="auto"/>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楷体" w:hAnsi="楷体" w:eastAsia="楷体" w:cs="Times New Roman"/>
          <w:bCs/>
          <w:color w:val="000000" w:themeColor="text1"/>
          <w:sz w:val="32"/>
          <w:szCs w:val="32"/>
          <w14:textFill>
            <w14:solidFill>
              <w14:schemeClr w14:val="tx1"/>
            </w14:solidFill>
          </w14:textFill>
        </w:rPr>
        <w:t xml:space="preserve"> </w:t>
      </w: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绿茶、红茶、乌龙茶、黄茶、白茶、黑茶、花茶、袋泡茶、紧压茶等抽检项目包括丙溴磷，毒死蜱，氧乐果，铅</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以Pb计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，吡虫啉等5个指标。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蛋制品</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2749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食品安全国家标准 蛋与蛋制品 、</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2760 食品安全国家标准 食品添加剂使用标准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2762 食品安全国家标准 食品中污染物限量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4789.2 食品安全国家标准 食品微生物学检验 菌落总数测定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GB/T 4789.3-2003 食品卫生微生物学检验 大肠菌群测</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定、</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4789.3 食品安全国家标准 食品微生物学检验 大肠菌群计数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4789.4 食品安全国家标准 食品微生物学检验 沙门氏菌检验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4789.26 食品安全国家标准 食品微生物学检验 商业无菌检验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5009.12 食品安全国家标准 食品中铅的测定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5009.28 食品安全国家标准 食品中苯甲酸、山梨酸和糖精钠的测定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GB 29921 食品安全国家标准 食品中致病菌限量</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产品明示标准和质量要求 相关的法律法规、部门规章和规定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再制蛋抽检项目包括山梨酸及其钾盐（以山梨酸计），苯甲酸及其钠盐（以苯甲酸计）等2个指标。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bookmarkStart w:id="0" w:name="_GoBack"/>
      <w:bookmarkEnd w:id="0"/>
      <w:r>
        <w:rPr>
          <w:rFonts w:hint="eastAsia" w:ascii="黑体" w:hAnsi="黑体" w:eastAsia="黑体" w:cs="Times New Roman"/>
          <w:bCs/>
          <w:color w:val="000000" w:themeColor="text1"/>
          <w:sz w:val="32"/>
          <w:szCs w:val="32"/>
          <w:lang w:val="en-US" w:eastAsia="zh-CN"/>
          <w14:textFill>
            <w14:solidFill>
              <w14:schemeClr w14:val="tx1"/>
            </w14:solidFill>
          </w14:textFill>
        </w:rPr>
        <w:t>淀粉及淀粉制品</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sz w:val="32"/>
          <w:szCs w:val="32"/>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抽检依据是《食品安全国家标准 食品添加剂使用标准》（GB 2760-2014）、《食品安全国家标准 食品中污染物限量》（GB 2762-2017）、《食品安全国家标准 食品微生物学检验 菌落总数测定》（GB 4789.2-2016）、《食品卫生微生物学检验 大肠菌群测定》（GB/T 4789.3-2003）、《食品安全国家标准 食品微生物学检验 大肠菌群计数》（GB 4789.3-2016）、《食品安全国家标准 食品微生物学检验 霉菌和酵母计数》（GB 4789.15-2016）、《食品安全国家标准 食品中铅的测定》（GB 5009.12-2017）、《食品安全国家标准 食品中二氧化硫的测定》（GB 5009.34）、《食品安全国家标准 食品中铝的测定》（GB 5009.182）、《食品安全国家标准 食用淀粉》（GB 31637-2016）等标准及产品明示标准和质量要求，相关的法律法规、部门规章和规定。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粉丝粉条和其他淀粉制品抽检项目包括铅（以Pb 计）、铝的残留量（干样品，以Al 计）、二氧化硫残留量等3个指标。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豆制品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抽检依据是《食品安全国家标准 豆制品》（GB 2712-2014）、《食品安全国家标准 食品添加剂使用标准》（GB 2760-2014）、《食品安全国家标准 食品中污染物限量》（GB 2762-2017）、《食品安全国家标准 食品微生物学检验 大肠菌群计数》（GB 4789.3-2016）、《食品安全国家标准 食品中铅的测定》（GB 5009.12-2017）、《食品安全国家标准 食品中苯甲酸、山梨酸和糖精钠的测定》（GB 5009.28-2016）、《食品安全国家标准 食品中环己基氨基磺酸钠的测定》（GB 5009.97-2016）、《食品安全国家标准 食品中丙酸钠、丙酸钙的测定》（GB 5009.120-2016）、《食品安全国家标准 食品中脱氢乙酸的测定》（GB 5009.121-2016）、《食品安全国家标准 食品中铝的测定》（GB 5009.182-2017）、《植物蛋白饮料中脲酶的定性测定》（GB/T 5009.183-2003）、《食品安全国家标准 食品中三氯蔗糖（蔗糖素）的测定》（GB 22255-2014）等标准及产品明示标准和质量要求，相关的法律法规、部门规章和规定。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1.腐竹、油皮抽检项目包括铅（以Pb计），脱氢乙酸及其钠盐（以脱氢乙酸计），山梨酸及其钾盐（以山梨酸计），苯甲酸及其钠盐（以苯甲酸计）等4个指标。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豆干、豆腐、豆皮抽检项目包括防腐剂混合使用时各自用量占其最大使用量的比例之和，大肠菌群，铅（以Pb计），脱氢乙酸及其钠盐（以脱氢乙酸计），山梨酸及其钾盐（以山梨酸计），苯甲酸及其钠盐（以苯甲酸计）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 腐乳、豆豉、纳豆抽检项目包括大肠菌群，脱氢乙酸及其钠盐（以脱氢乙酸计），铝的残留量（干样品，以Al计），山梨酸及其钾盐（以山梨酸计），苯甲酸及其钠盐（以苯甲酸计）等4个指标。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糕点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抽检依据是GB 2760 食品安全国家标准 食品添加剂使用标准、GB 2762 食品安全国家标准 食品中污染物限量、GB 4789.2 食品安全国家标准 食品微生物学检验 菌落总数测定、GB 4789.3 食品安全国家标准 食品微生物学检验 大肠菌群计数、GB 4789.4 食品安全国家标准 食品微生物学检验 沙门氏菌检验、GB 4789.10 食品安全国家标准 食品微生物学检验 金黄色葡萄球菌检验、GB 4789.15 食品安全国家标准 食品微生物学检验 霉菌和酵母计数、GB 5009.12 食品安全国家标准 食品中铅的测定、GB 5009.28 食品安全国家标准 食品中苯甲酸、山梨酸和糖精钠的测定、GB 5009.97 食品安全国家标准 食品中环己基氨基磺酸钠的测定、GB 5009.120 食品安全国家标准 食品中丙酸钠、丙酸钙的测定、GB 5009.121 食品安全国家标准 食品中脱氢乙酸的测定、GB 5009.182 食品安全国家标准 食品中铝的测定、GB 5009.227 食品安全国家标准 食品中过氧化值的测定、GB 5009.229 食品安全国家标准 食品中酸价的测定、GB 5009.251 食品安全国家标准 食品中 1，2-丙二醇的测定、GB 7099 食品安全国家标准 糕点、面包、GB/T 21915 食品中纳他霉素的测定 液相色谱法、</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22255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食品安全国家标准 食品中三氯蔗糖（蔗糖素）的测定 、</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GB 29921 食品安全国家标准 食品中致病菌限量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NY/T 1723 食品中富马酸二甲酯的测定 高效液相色谱法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 xml:space="preserve">SN/T 3538 出口食品中六种合成甜味剂的检测方法 液相色谱-质谱/质谱法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食品整治办〔2009〕 5 号 全国打击违法添加非食用物质和滥用食品添加剂专项整治领导小组关于印发《食品中可能违法添加的非食用物质名单（第二批）</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的通知</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产品明示标准和质量要求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相关的法律法规、部门规章和规定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月饼抽检项目包括菌落总数，脱氢乙酸及其钠盐（以脱氢乙酸计），铝的残留量（干样品，以Al计），过氧化值（以脂肪计），酸价（以脂肪计）（KOH）等5个指标。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酒类</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抽检依据是《食品安全国家标准 蒸馏酒及其配制酒》（GB 2757-2012）、《食品安全国家标准 食品添加剂使用标准》（GB 2760-2014）、《食品安全国家标准 食品中苯甲酸、山梨酸和糖精钠的测定》（GB 5009.28-2016）、《食品安全国家标准 食品中氰化物的测定》（GB 5009.36-2016）、《食品安全国家标准 食品中环己基氨基磺酸钠的测定》（GB 5009.97-2016）、《食品安全国家标准 酒中乙醇浓度的测定》（GB 5009.225-2016）、《食品安全国家标准 食品中甲醇的测定》（GB 5009.266-2016）、《食品安全国家标准 食品中三氯蔗糖（蔗糖素）的测定》（GB 22255-2014）等标准及产品明示标准和质量要求，相关的法律法规、部门规章和规定。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1.白酒（液态）、白酒（原酒）抽检项目包括酒精度，甲醇，氰化物（以HCN计），甜蜜素（以环己基氨基磺酸计）等4个指标。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2.葡萄酒抽检项目包括脱氢乙酸及其钠盐（以脱氢乙酸计），二氧化硫残留量，甜蜜素（以环己基氨基磺酸计）等3个指标。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3.啤酒抽检项目包括酒精度，甲醛等2个指标。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可可及焙烤咖啡产品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抽检依据是GB 2761 食品安全国家标准 食品中真菌毒素限量GB 2762 食品安全国家标准 食品中污染物限量、GB 5009.12 食品安全国家标准 食品中铅的测定、GB 5009.96 食品安全国家标准 食品中赭曲霉毒素 A 的测定、GB 5009.139 食品安全国家标准 饮料中咖啡因的测定、NY/T 605 焙炒咖啡、产品明示标准和质量要求、相关的法律法规、部门规章和规定。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焙烤咖啡抽检项目包括铅（以Pb计），咖啡因，赭曲霉毒素A等3个指标。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冷冻饮品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抽检依据是GB 2759 食品安全国家标准 冷冻饮品和制作料、GB 2760 食品安全国家标准 食品添加剂使用标准、GB 4789.2 食品安全国家标准 食品微生物学检验 菌落总数测定、GB 4789.3 食品安全国家标准 食品微生物学检验 大肠菌群计数、GB 5009.5 食品安全国家标准 食品中蛋白质的测定、GB 5009.97 食品安全国家标准 食品中环己基氨基磺酸钠的测定、GB 5009.263 食品安全国家标准 食品中阿斯巴甜和阿力甜的测定、GB/T 31114 冷冻饮品 冰淇淋、GB/T 31119 冷冻饮品 雪糕、GB/T 31321 冷冻饮品检验方法、产品明示标准和质量要求、相关的法律法规、部门规章和规定。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冰淇淋、雪糕、雪泥、冰棍、食用冰、甜味冰、其他类抽检项目包括菌落总数，大肠菌群，阿力甜，蛋白质，甜蜜素（以环己基氨基磺酸计）等5个指标。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粮食加工品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抽检依据是《食品安全国家标准 食品中真菌毒素限量》（GB 2761-2017）、《食品安全国家标准 食品中污染物限量》（GB 2762-2017）、《食品安全国家标准 食品中镉的测定》（GB 5009.15-2014）、《食品安全国家标准 食品中黄曲霉毒素 B 族和 G 族的测定》（GB 5009.22-2016）、《食品安全国家标准 食品中苯并[a]芘的测定》（GB 5009.27-2016）、《食品安全国家标准 食品中赭曲霉毒素 A 的测定》（GB 5009.96-2016）、《食品安全国家标准 食品中脱氧雪腐镰刀菌烯醇及其乙酰化衍生物的测定》（GB 5009.111-2016）、《食品安全国家标准 食品中玉米赤霉烯酮的测定》（GB 5009.209-2016）、《小麦粉中过氧化苯甲酰的测定 高效液相色谱法》（GB/T 22325-2008）、 卫生部等 7 部门关于撤销食品添加剂过氧化苯甲酰、过氧化钙的公告（卫生部公告〔2011〕 第 4 号）等标准及产品明示标准和质量要求，相关的法律法规、部门规章和规定。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1.大米抽检项目包括铅（以Pb 计）、镉（以 Cd 计）、无机砷（以 As 计）、黄曲霉毒素 B1等4个指标。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2.通用小麦粉、专用小麦粉抽检项目包括脱氧雪腐镰刀菌烯醇，镉（以Cd计），苯并[a]芘，过氧化苯甲酰等4个指标。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3.玉米粉、玉米片、玉米渣抽检项目包括玉米赤霉烯酮，黄曲霉毒素B1，赭曲霉毒素A等3个指标。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4.生湿面制品抽检项目包括铅（以Pb计），脱氢乙酸及其钠盐（以脱氢乙酸计），山梨酸及其钾盐（以山梨酸计），苯甲酸及其钠盐（以苯甲酸计）等4个指标。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5.谷物加工品抽检项目包括镉（以Cd计），黄曲霉毒素B1等2个指标。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6.普通挂面、手工面抽检项目包括铅（以Pb计）等1个指标。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乳制品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抽检依据是GB 2760 食品安全国家标准 食品添加剂使用标准、GB 4789.2 食品安全国家标准 食品微生物学检验 菌落总数测定、GB 4789.3 食品安全国家标准 食品微生物学检验 大肠菌群计数、GB 4789.4 食品安全国家标准 食品微生物学检验 沙门氏菌检验、GB 4789.10 食品安全国家标准 食品微生物学检验 金黄色葡萄球菌检验、GB 4789.15 食品安全国家标准 食品微生物学检验 霉菌和酵母计数、GB 4789.26 食品安全国家标准 食品微生物学检验 商业无菌检验、GB 5009.5 食品安全国家标准 食品中蛋白质的测定、GB 5009.6 食品安全国家标准 食品中脂肪的测定、GB 5009.28 食品安全国家标准 食品中苯甲酸、山梨酸和糖精钠的测定、GB 5009.239 食品安全国家标准 食品酸度的测定、GB 5413.39 食品安全国家标准 乳和乳制品中非脂乳固体的测定、GB 19302 食品安全国家标准 发酵乳、GB 19645 食品安全国家标准 巴氏杀菌乳、GB 25190 食品安全国家标准 灭菌乳、GB 25191 食品安全国家标准 调制乳、GB/T 22388 原料乳与乳制品中三聚氰胺检测方法、卫生部、工业和信息化部、农业部、工商总局、质检总局公告 2011 年 第 10 号 关于三聚氰胺在食品中的限量值的公告、产品明示标准和质量要求、相关的法律法规、部门规章和规定。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1.灭菌乳抽检项目包括商业无菌，酸度，蛋白质，脂肪，三聚氰胺等5个指标。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2.发酵乳抽检项目包括金黄色葡萄球菌，霉菌，大肠菌群，沙门氏菌，酸度，蛋白质，脂肪等7个指标。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抽检依据是GB 5009.11 食品安全国家标准 食品中总砷及无机砷的测定、GB 5009.12 食品安全国家标准 食品中铅的测定、GB 5009.123 食品安全国家标准 食品中铬的测定、GB 6783 食品安全国家标准 食品添加剂明胶、相关的法律法规、部门规章和规定、产品明示质量要求。</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复配膨松剂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抽检项目包括铅（Pb），砷（以As计）等2个指标。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食糖</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GB/T 317 白砂糖、GB/T 1445 绵白糖、GB 2760 食品安全国家标准 食品添加剂使用标准、GB 5009.8 食品安全国家标准 食品中果糖、葡萄糖、蔗糖、麦芽糖、乳糖的测定GB/T 35887 白砂糖试验方法、QB/T 5012 绵白糖试验方法、GB 5009.34 食品安全国家标准 食品中二氧化硫的测定、GB 13104 食品安全国家标准 食糖、产品明示标准和质量要求、相关的法律法规、部门规章和规定。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1.绵白糖的抽检项目包括螨，二氧化硫残留量，总糖分，还原糖分，色值等5个指标。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2.白砂糖抽检项目包括螨，二氧化硫残留量，总糖分，还原糖分，色值等5个指标。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食用油、油脂及其制品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《大豆油》（GB/T 1535-2017）、《食品安全国家标准 植物油》（GB 2716-2018）、《食品安全国家标准 食品添加剂使用标准》（GB 2760-2014）、《食品安全国家标准 食品中真菌毒素限量》（GB 2761-2017）、《食品安全国家标准 食品中污染物限量》（GB 2762-2017）、《食品安全国家标准 食品中铅的测定》（GB 5009.12-2017）、《食品安全国家标准 食品中黄曲霉毒素 B 族和 G 族的测定》（GB 5009.22-2016）、《食品安全国家标准 食品中苯并[a]芘的测定》（GB 5009.27-2016）、《食品安全国家标准 食品中 9 种抗氧化剂的测定》（GB 5009.32-2016）、《食品安全国家标准 食用油中极性组分（PC）的测定》（GB 5009.202-2016）、《食品安全国家标准 食品中过氧化值的测定》（GB 5009.227-2016）、《食品安全国家标准 食品中酸价的测定》（GB 5009.229-2016）、《食品安全国家标准 食品中溶剂残留量的测定》（GB 5009.262-2016）、《食用植物油中乙基麦芽酚的测定》（BJS 201708）等标准及产品明示标准和质量要求，相关的法律法规、部门规章和规定。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1.大豆油抽检项目包括过氧化值，酸价（KOH），溶剂残留量，苯并[a]芘等4个指标。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2.芝麻油检测项目包括乙基麦芽酚，过氧化值，酸价（KOH），溶剂残留量，苯并[a]芘，特丁基对苯二酚（TBHQ）等6个指标。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3.玉米油测项目包括过氧化值，酸价（KOH），溶剂残留量，苯并[a]芘等4个指标。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水果制品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GB 2760 食品安全国家标准 食品添加剂使用标准、GB 2762 食品安全国家标准 食品中污染物限量、GB 2763 食品安全国家标准 食品中农药最大残留限量、GB 4789.2 食品安全国家标准 食品微生物学检验 菌落总数测定、GB 4789.3 食品安全国家标准 食品微生物学检验 大肠菌群计数、GB/T 4789.3-2003 食品卫生微生物学检验 大肠菌群测定、GB 4789.15 食品安全国家标准 食品微生物学检验 霉菌和酵母计数、GB 4789.26 食品安全国家标准 食品微生物学检验 商业无菌检验、GB 5009.12 食品安全国家标准 食品中铅的测定、GB 5009.28 食品安全国家标准 食品中苯甲酸、山梨酸和糖精钠的测定、GB 5009.34 食品安全国家标准 食品中二氧化硫的测定、GB 5009.35 食品安全国家标准 食品中合成着色剂的测定、GB 5009.97 食品安全国家标准 食品中环己基氨基磺酸钠的测定、GB 5009.121 食品安全国家标准 食品中脱氢乙酸的测定、GB/T 5009.146 植物性食品中有机氯和拟除虫菊酯类农药多种残留量的测定、GB 5009.278 食品安全国家标准 食品中乙二胺四乙酸盐的测定、GB 14884 食品安全国家标准 蜜饯、GB/T 20769 水果和蔬菜中 450 种农药及相关化学品残留量的测定 液相色谱-串联质谱法、GB/T 22474 果酱、GB 23200.8 食品安全国家标准 水果和蔬菜中 500 种农药及相关化学品残留量的测定 气相色谱-质谱法、GB 23200.113 食品安全国家标准 植物源性食品中 208 种农药及其代谢物残留量的测定 气相色谱-质谱联用法、NY/T 761 蔬菜和水果中有机磷、有机氯、拟除虫菊酯和氨基甲酸酯类农药多残留的测定、产品明示标准和质量要求、相关的法律法规、部门规章和规定。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果酱抽检项目包括菌落总数，苯甲酸及其钠盐（以苯甲酸计），甜蜜素（以环己基氨基磺酸计）等3个指标。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调味品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《酱油卫生标准》（GB 2717-2003）、《食品安全国家标准 酱油》（GB 2717-2018）、《食品安全国家标准 食品添加剂使用标准》（GB 2760-2014）、《食品安全国家标准 食品微生物学检验 菌落总数测定》（GB 4789.2-2016）、《食品安全国家标准 食品微生物学检验 大肠菌群计数》（GB 4789.3-2016）、《食品卫生微生物学检验 大肠菌群测定》（GB/T 4789.3-2003）、《食品安全国家标准 食品中苯甲酸、山梨酸和糖精钠的测定》（GB 5009.28-2016）、《食品安全国家标准 食品中对羟基苯甲酸酯类的测定》（GB 5009.31-2016）、《食品安全国家标准 食品中脱氢乙酸的测定》（GB 5009.121-2016）、《食品安全国家标准 食品中铵盐的测定》（GB 5009.234-2016）、《食品安全国家标准 食品中氨基酸态氮的测定》（GB 5009.235-2016）、《酿造酱油》（GB/T 18186-2000）等标准及产品明示标准和质量要求，相关的法律法规、部门规章和规定。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1.其他香辛料调味品抽检项目包括铅（以Pb计）等1个指标。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2.调味料酒抽检项目包括苯甲酸及其钠盐（以苯甲酸计）、山梨酸及其钾盐（以山梨酸计）、脱氢乙酸及其钠盐（以脱氢乙酸计）、糖精钠（以糖精计）、甜蜜素（以环己基氨基磺酸计）、三氯蔗糖等6个指标。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酿造酱油、配制酱油抽检项目包括防腐剂混合使用时各自用量占其最大使用量的比例之和，菌落总数，脱氢乙酸及其钠盐（以脱氢乙酸计），山梨酸及其钾盐（以山梨酸计），苯甲酸及其钠盐（以苯甲酸计），氨基酸态氮（以氮计），铵盐（以占氨基酸态氮的百分比计）等7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酿造食醋、配制食醋抽检项目包括防腐剂混合使用时各自用量占其最大使用量的比例之和，菌落总数，脱氢乙酸及其钠盐（以脱氢乙酸计），山梨酸及其钾盐（以山梨酸计），苯甲酸及其钠盐（以苯甲酸计），总酸（以乙酸计）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5.味精抽检项目包括谷氨酸钠等1个指标。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6.鸡粉、鸡精调味料抽检项目包括菌落总数，甜蜜素（以环己基氨基磺酸计），大肠菌群，谷氨酸钠，呈味核苷酸二钠等5个指标。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饮料</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GB 2762 食品安全国家标准 食品中污染物限量、GB 4789.3 食品安全国家标准 食品微生物学检验 大肠菌群计数、GB/T 5750.4 生活饮用水标准检验方法 感官性状和物理指标、GB/T 5750.7 生活饮用水标准检验方法 有机物综合指标、GB/T 5750.10 生活饮用水标准检验方法 消毒副产物指标、GB/T 5750.11 生活饮用水标准检验方法 消毒剂指标、GB 8537-2008 饮用天然矿泉水、GB 8537-2018 食品安全国家标准 饮用天然矿泉水、GB 8538 食品安全国家标准 饮用天然矿泉水检验方法、GB 19298 食品安全国家标准 包装饮用水、产品明示标准和质量要求、相关的法律法规、部门规章和规定。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1.茶饮料抽检项目包括菌落总数，咖啡因，甜蜜素（以环己基氨基磺酸计），茶多酚等4个指标。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碳酸饮料（汽水）抽检项目包括防腐剂混合使用时各自用量占其最大使用量的比例之和，霉菌，大肠菌群，山梨酸及其钾盐（以山梨酸计），苯甲酸及其钠盐（以苯甲酸计），甜蜜素（以环己基氨基磺酸计），二氧化碳气容量（20℃）等7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果、蔬汁饮料抽检项目包括日落黄，防腐剂混合使用时各自用量占其最大使用量的比例之和，脱氢乙酸及其钠盐（以脱氢乙酸计），山梨酸及其钾盐（以山梨酸计），苯甲酸及其钠盐（以苯甲酸计），柠檬黄，甜蜜素（以环己基氨基磺酸计）等7个指标。</w:t>
      </w:r>
    </w:p>
    <w:p>
      <w:pPr>
        <w:keepNext w:val="0"/>
        <w:keepLines w:val="0"/>
        <w:pageBreakBefore w:val="0"/>
        <w:numPr>
          <w:ilvl w:val="0"/>
          <w:numId w:val="1"/>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hint="eastAsia" w:ascii="黑体" w:hAnsi="黑体" w:eastAsia="黑体" w:cs="Times New Roman"/>
          <w:bCs/>
          <w:color w:val="000000" w:themeColor="text1"/>
          <w:sz w:val="32"/>
          <w:szCs w:val="32"/>
          <w:lang w:val="en-US" w:eastAsia="zh-CN"/>
          <w14:textFill>
            <w14:solidFill>
              <w14:schemeClr w14:val="tx1"/>
            </w14:solidFill>
          </w14:textFill>
        </w:rPr>
        <w:t>食用农产品</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黑体" w:hAnsi="黑体" w:eastAsia="黑体" w:cs="Times New Roman"/>
          <w:bCs/>
          <w:color w:val="000000" w:themeColor="text1"/>
          <w:sz w:val="32"/>
          <w:szCs w:val="32"/>
          <w:lang w:val="en-US" w:eastAsia="zh-CN"/>
          <w14:textFill>
            <w14:solidFill>
              <w14:schemeClr w14:val="tx1"/>
            </w14:solidFill>
          </w14:textFill>
        </w:rPr>
      </w:pPr>
      <w:r>
        <w:rPr>
          <w:rFonts w:ascii="楷体" w:hAnsi="楷体" w:eastAsia="楷体" w:cs="Times New Roman"/>
          <w:bCs/>
          <w:sz w:val="32"/>
          <w:szCs w:val="32"/>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Cs/>
          <w:color w:val="000000" w:themeColor="text1"/>
          <w:sz w:val="32"/>
          <w:szCs w:val="32"/>
          <w:lang w:val="en-US" w:eastAsia="zh-CN"/>
          <w14:textFill>
            <w14:solidFill>
              <w14:schemeClr w14:val="tx1"/>
            </w14:solidFill>
          </w14:textFill>
        </w:rPr>
        <w:t>抽检依据是</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《食品安全国家标准 鲜（冻）畜、禽产品》（GB 2707-2016）、《食品安全国家标准 食品中污染物限量》（GB 2762-2017）、《食品安全国家标准 食品中总砷及无机砷的测定》（GB 5009.11-2014）、《食品安全国家标准 食品中铅的测定》（GB 5009.12-2017）、《食品安全国家标准 食品中镉的测定》（GB 5009.15-2014）、《食品安全国家标准 食品中挥发性盐基氮的测定》（GB 5009.228-2016）、《牛、猪的肝脏和肌肉中卡巴氧和喹乙醇及代谢物残留量的测定 液相色谱-串联质谱法》（GB/T 20746-2006）、《可食动物肌肉、肝脏和水产品中氯霉素、甲砜霉素和氟苯尼考残留量的测定 液相色谱-串联质谱法》（GB/T 20756-2006）、《畜禽肉中林可霉素、竹桃霉素、红霉素、替米考星、泰乐菌素、克林霉素、螺旋霉素、吉它霉素、交沙霉素残留量的测定 液相色谱-串联质谱法》（GB/T 20762-2006）、《猪肾和肌肉组织中乙酰丙嗪、氯丙嗪、氟哌啶醇、丙酰二甲氨基丙吩噻嗪、甲苯噻嗪、阿扎哌隆、阿扎哌醇、咔唑心安残留量的测定 液相色谱-串联质谱法》（GB/T 20763-2006）、《动物源性食品中硝基呋喃类药物代谢物残留量检测方法 高效液相色谱/串联质谱法》（GB/T 21311-2007）、《动物源性食品中 14 种喹诺酮药物残留检测方法 液相色谱-质谱/质谱法》（GB/T 21312-2007）、《动物源性食品中磺胺类药物残留量的测定 液相色谱-质谱/质谱法》（GB/T 21316-2007）、《动物源性食品中四环素类兽药残留量检测方法 液相色谱-质谱/质谱法与高效液相色谱法》（GB/T 21317-2007）、《动物源性食品中硝基咪唑残留量检验方法》（GB/T 21318-2007）、《动物源食品中激素多残留检测方法 液相色谱-质谱/质谱法》（GB/T 22286-2008）、《动物源性食品中多种 β-受体激动剂残留量的测定 液相色谱串联质谱法》（GB/T 21981-2008）、《动物源性食品中氯霉素类药物残留量测定》（GB/T 22338-2008）、《食品安全国家标准 动物源性食品中五氯酚残留量的测定 液相色谱-质谱法》（GB 23200.92-2016）、《食品安全国家标准 动物性食品中尼卡巴嗪残留标志物残留量的测定 液相色谱-串联质谱法》（GB 29690-2013）、《食品安全国家标准 食品中兽药最大残留限量》（GB 31650-2019）、《食品安全国家标准 动物性食品中金刚烷胺残留量的测定 液相色谱-串联质谱法》（GB 31660.5-2019）、《动物源性食品中大环内酯类抗生素残留测定方法 第 2 部分：高效液相色谱串联质谱法》（SN/T 1777.2-2007）、《出口动物源食品中甲砜霉素、氟甲砜霉素和氟苯尼考胺残留量的测定 液相色谱-质 谱/质谱法》（SN/T 1865-2008）、《进出口动物源性食品中硝基咪唑残留量检测方法 液相色谱-质谱/质谱法》（SN/T 1928-2007）、《出口动物组织中抗病毒类药物残留量的测定 液相色谱-质谱/质谱法》（SN/T 4253-2015）、《出口动物源食品中利巴韦林残留量的测定 液相色谱-质谱/质谱法》（SN/T 4519-2016）、《动物性食品中兽药最高残留限量》（农业农村部公告 第 235 号）、《食品动物中禁止使用的药品及其他化合物清单》（农业农村部公告 第 250 号）、《兽药地方标准废止目录》（农业农村部公告 第 560 号）、农业农村部公告 第 2292 号 发布在食品动物中停止使用洛美沙星、培氟沙星、氧氟沙星、诺氟沙星 4 种兽药的决定、《动物源性食品中糖皮质激素类药物多残留检测 液相色谱-串联质谱法》（农业农村部 1031 号公告-2-2008）、全国食品安全整顿工作办公室关于印发《食品中可能违法添加的非食用物质和易滥用的食品添加剂名单（第四批）》的通知（整顿办函〔2010〕 50 号）等标准及产品明示标准和质量要求，相关的法律法规、部门规章和规定。</w:t>
      </w:r>
    </w:p>
    <w:p>
      <w:pPr>
        <w:keepNext w:val="0"/>
        <w:keepLines w:val="0"/>
        <w:pageBreakBefore w:val="0"/>
        <w:widowControl w:val="0"/>
        <w:kinsoku/>
        <w:wordWrap/>
        <w:overflowPunct/>
        <w:topLinePunct w:val="0"/>
        <w:autoSpaceDE/>
        <w:autoSpaceDN/>
        <w:bidi w:val="0"/>
        <w:adjustRightInd/>
        <w:snapToGrid/>
        <w:spacing w:line="720" w:lineRule="exact"/>
        <w:ind w:left="0" w:leftChars="0" w:firstLine="640" w:firstLineChars="200"/>
        <w:textAlignment w:val="auto"/>
        <w:rPr>
          <w:rFonts w:ascii="楷体" w:hAnsi="楷体" w:eastAsia="楷体" w:cs="Times New Roman"/>
          <w:bCs/>
          <w:color w:val="000000" w:themeColor="text1"/>
          <w:sz w:val="32"/>
          <w:szCs w:val="32"/>
          <w14:textFill>
            <w14:solidFill>
              <w14:schemeClr w14:val="tx1"/>
            </w14:solidFill>
          </w14:textFill>
        </w:rPr>
      </w:pPr>
      <w:r>
        <w:rPr>
          <w:rFonts w:ascii="楷体" w:hAnsi="楷体" w:eastAsia="楷体" w:cs="Times New Roman"/>
          <w:bCs/>
          <w:color w:val="000000" w:themeColor="text1"/>
          <w:sz w:val="32"/>
          <w:szCs w:val="32"/>
          <w14:textFill>
            <w14:solidFill>
              <w14:schemeClr w14:val="tx1"/>
            </w14:solidFill>
          </w14:textFill>
        </w:rPr>
        <w:t>（二）检验项目</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1.鸡蛋抽检项目包括金刚烷胺，恩诺沙星，氧氟沙星，多西环素，氟苯尼考等5个指标。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2.牛肉抽检项目包括苯甲酸及其钠盐（以苯甲酸计），地塞米松，克伦特罗，氟苯尼考等4个指标。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3.羊肉抽检项目包括恩诺沙星，氧氟沙星，磺胺类（总量），土霉素，克伦特罗等5个指标。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4.鸡肉抽检项目包括尼卡巴嗪，金刚烷胺，恩诺沙星，氧氟沙星，磺胺类（总量），多西环素等6个指标。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5.鸭肉抽检项目包括挥发性盐基氮，氧氟沙星等2个指标。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6.猪肉抽检项目包括挥发性盐基氮，氯霉素，恩诺沙星，氧氟沙星，克伦特罗，沙丁胺醇等6个指标。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7.菠菜抽检项目包括甲拌磷，阿维菌素，氧乐果，毒死蜱，氯氰菊酯和高效氯氰菊酯，克百威，氟虫腈等7个指标。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9.大白菜抽检项目包括唑虫酰胺，氧乐果，毒死蜱，甲胺磷等4个指标。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10.番茄抽检项目包括氧乐果，敌敌畏，氯氰菊酯和高效氯氰菊酯，涕灭威等4个指标。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11.黄瓜抽检项目包括多菌灵，氧乐果，敌敌畏，腐霉利，克百威等5个指标。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12.菜豆抽检项目包括氧乐果，水胺硫磷，氯氰菊酯和高效氯氰菊酯，溴氰菊酯，克百威等5个指标。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13.结球甘蓝抽检项目包括氧乐果，乙酰甲胺磷，乐果，甲胺磷等4个指标。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14.辣椒抽检项目包括镉（以Cd计），氧乐果，溴氰菊酯，克百威等4个指标。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15.茄子抽检项目包括氧乐果，杀扑磷，水胺硫磷，克百威等4个指标。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16.芹菜抽检项目包括甲基异柳磷，甲拌磷，辛硫磷，氧乐果，毒死蜱，氯氟氰菊酯和高效氯氟氰菊酯，克百威，氟虫腈等8个指标。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17.鲜食用菌抽检项目包括镉（以Cd计），二氧化硫残留量，氯氟氰菊酯和高效氯氟氰菊酯，氯氰菊酯和高效氯氰菊酯等4个指标。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18.油麦菜抽检项目包括倍硫磷，氧乐果，乙酰甲胺磷，克百威，甲萘威，氟虫腈等6个指标。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19.贝类抽检项目包括镉（以Cd计），恩诺沙星，氧氟沙星，氯霉素等4个指标。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20.淡水鱼抽检项目包括五氯酚酸钠（以五氯酚计），孔雀石绿，恩诺沙星，氧氟沙星，氯霉素，地西泮，磺胺类（总量），呋喃唑酮代谢物等8个指标。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21.大葱检测项目包括铅（以Pb计），倍硫磷，辛硫磷，氧乐果等4个指标。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22.豆芽检测项目包括亚硫酸盐（以SO2计）、铅（以Pb 计）、镉（以Cd计）、6-苄基腺嘌呤、4-氯苯氧乙酸钠（以4-氯苯氧乙酸计）等5个指标。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23.海水虾检测项目包括镉（以Cd计），孔雀石绿，恩诺沙星，呋喃唑酮代谢物等4个指标。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24.韭菜检测项目包括甲拌磷，铅（以Pb计），氧乐果，乐果，毒死蜱，腐霉利，克百威等6个指标。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25.马铃薯检测指标包括氧乐果，甲基对硫磷，乐果，甲胺磷等4个指标。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26.洋葱检测项目包括氧乐果，敌百虫，克百威等3个指标。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27.甜椒检测项目包括氧乐果，敌敌畏，水胺硫磷，甲胺磷等4个指标。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28.淡水虾检测项目包括孔雀石绿，恩诺沙星，氯霉素，呋喃唑酮代谢物，呋喃西林代谢物等5个指标。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29.海水蟹检测项目包括镉（以Cd计），孔雀石绿，恩诺沙星等3个指标。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30.海水鱼检测项目包括镉（以Cd计），恩诺沙星，氧氟沙星，磺胺类（总量）等4个指标。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31.胡萝卜检测项目包括辛硫磷，氧乐果，敌敌畏，甲胺磷等4个指标。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32.花椰菜检测项目包括敌敌畏，丙溴磷，乐果，毒死蜱等4个指标。</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firstLine="640" w:firstLineChars="200"/>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C9C09A-6B7E-4E33-BF25-CA83AFE946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A05843D-42D3-41F4-A6CC-FF5A4FB87036}"/>
  </w:font>
  <w:font w:name="方正小标宋简体">
    <w:panose1 w:val="02010601030101010101"/>
    <w:charset w:val="86"/>
    <w:family w:val="auto"/>
    <w:pitch w:val="default"/>
    <w:sig w:usb0="00000001" w:usb1="080E0000" w:usb2="00000000" w:usb3="00000000" w:csb0="00040000" w:csb1="00000000"/>
    <w:embedRegular r:id="rId3" w:fontKey="{97D38CD7-A9BE-4D04-94D0-741AEBA99FD9}"/>
  </w:font>
  <w:font w:name="楷体">
    <w:panose1 w:val="02010609060101010101"/>
    <w:charset w:val="86"/>
    <w:family w:val="modern"/>
    <w:pitch w:val="default"/>
    <w:sig w:usb0="800002BF" w:usb1="38CF7CFA" w:usb2="00000016" w:usb3="00000000" w:csb0="00040001" w:csb1="00000000"/>
    <w:embedRegular r:id="rId4" w:fontKey="{409AF46C-AB20-41C8-8315-E00963E17BBF}"/>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7FECA"/>
    <w:multiLevelType w:val="singleLevel"/>
    <w:tmpl w:val="1707FECA"/>
    <w:lvl w:ilvl="0" w:tentative="0">
      <w:start w:val="1"/>
      <w:numFmt w:val="chineseCounting"/>
      <w:suff w:val="nothing"/>
      <w:lvlText w:val="（%1）"/>
      <w:lvlJc w:val="left"/>
      <w:pPr>
        <w:ind w:left="320" w:leftChars="0" w:firstLine="0" w:firstLineChars="0"/>
      </w:pPr>
      <w:rPr>
        <w:rFonts w:hint="eastAsia"/>
      </w:rPr>
    </w:lvl>
  </w:abstractNum>
  <w:abstractNum w:abstractNumId="1">
    <w:nsid w:val="20C45CD6"/>
    <w:multiLevelType w:val="singleLevel"/>
    <w:tmpl w:val="20C45CD6"/>
    <w:lvl w:ilvl="0" w:tentative="0">
      <w:start w:val="2"/>
      <w:numFmt w:val="chineseCounting"/>
      <w:suff w:val="nothing"/>
      <w:lvlText w:val="%1、"/>
      <w:lvlJc w:val="left"/>
      <w:pPr>
        <w:ind w:left="16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1E"/>
    <w:rsid w:val="00281629"/>
    <w:rsid w:val="0068107E"/>
    <w:rsid w:val="00CE101E"/>
    <w:rsid w:val="042C7EC0"/>
    <w:rsid w:val="203F2ED9"/>
    <w:rsid w:val="21614525"/>
    <w:rsid w:val="2FB96CCA"/>
    <w:rsid w:val="35BA009A"/>
    <w:rsid w:val="36FD5201"/>
    <w:rsid w:val="3A6A6BE8"/>
    <w:rsid w:val="448314F8"/>
    <w:rsid w:val="45160299"/>
    <w:rsid w:val="492F5A9A"/>
    <w:rsid w:val="4B792602"/>
    <w:rsid w:val="4CFA65C0"/>
    <w:rsid w:val="537D0B55"/>
    <w:rsid w:val="72C151CD"/>
    <w:rsid w:val="7E6D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22</TotalTime>
  <ScaleCrop>false</ScaleCrop>
  <LinksUpToDate>false</LinksUpToDate>
  <CharactersWithSpaces>484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2019-10-14T02:26:00Z</dcterms:created>
  <dc:creator>user</dc:creator>
  <cp:lastModifiedBy>lenovo</cp:lastModifiedBy>
  <dcterms:modified xsi:type="dcterms:W3CDTF">2020-10-27T07:42:14Z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