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北京市西城区金融街街道办事处</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spacing w:line="56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金融街街道</w:t>
      </w:r>
      <w:r>
        <w:rPr>
          <w:rFonts w:hint="eastAsia" w:ascii="仿宋_GB2312" w:hAnsi="仿宋_GB2312" w:eastAsia="仿宋_GB2312" w:cs="仿宋_GB2312"/>
          <w:sz w:val="32"/>
          <w:szCs w:val="32"/>
        </w:rPr>
        <w:t>以习近平新时代中国特色社会主义思想为指导，全面贯彻落实《政府信息公开条例》</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2020年政务公开工作要点</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建立健全公开机制，畅通公开途径</w:t>
      </w:r>
      <w:r>
        <w:rPr>
          <w:rFonts w:hint="eastAsia" w:ascii="仿宋_GB2312" w:hAnsi="仿宋" w:eastAsia="仿宋_GB2312" w:cs="仿宋_GB2312"/>
          <w:sz w:val="32"/>
          <w:szCs w:val="32"/>
          <w:lang w:eastAsia="zh-CN"/>
        </w:rPr>
        <w:t>，</w:t>
      </w:r>
      <w:r>
        <w:rPr>
          <w:rFonts w:hint="eastAsia" w:ascii="仿宋_GB2312" w:eastAsia="仿宋_GB2312"/>
          <w:sz w:val="32"/>
          <w:szCs w:val="32"/>
        </w:rPr>
        <w:t>回应公众关切，</w:t>
      </w:r>
      <w:r>
        <w:rPr>
          <w:rFonts w:hint="eastAsia" w:ascii="仿宋_GB2312" w:hAnsi="仿宋" w:eastAsia="仿宋_GB2312" w:cs="仿宋_GB2312"/>
          <w:sz w:val="32"/>
          <w:szCs w:val="32"/>
          <w:lang w:eastAsia="zh-CN"/>
        </w:rPr>
        <w:t>加强信息资源规范化管理，</w:t>
      </w:r>
      <w:r>
        <w:rPr>
          <w:rFonts w:hint="eastAsia" w:ascii="仿宋_GB2312" w:hAnsi="宋体" w:eastAsia="仿宋_GB2312" w:cs="宋体"/>
          <w:kern w:val="0"/>
          <w:sz w:val="32"/>
          <w:szCs w:val="32"/>
        </w:rPr>
        <w:t>着力抓好信息公开平台建设</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优化网上政府信息公开专栏建设，</w:t>
      </w:r>
      <w:r>
        <w:rPr>
          <w:rFonts w:hint="eastAsia" w:ascii="仿宋_GB2312" w:eastAsia="仿宋_GB2312"/>
          <w:sz w:val="32"/>
          <w:szCs w:val="32"/>
        </w:rPr>
        <w:t>提高依法行政和政务服务水平</w:t>
      </w:r>
      <w:r>
        <w:rPr>
          <w:rFonts w:hint="eastAsia" w:ascii="仿宋_GB2312" w:eastAsia="仿宋_GB2312"/>
          <w:sz w:val="32"/>
          <w:szCs w:val="32"/>
          <w:lang w:eastAsia="zh-CN"/>
        </w:rPr>
        <w:t>。</w:t>
      </w:r>
    </w:p>
    <w:p>
      <w:pPr>
        <w:pStyle w:val="2"/>
        <w:ind w:firstLine="320" w:firstLineChars="1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（一）坚持需求导向，紧密结合信息公开与政务服务</w:t>
      </w:r>
    </w:p>
    <w:p>
      <w:pPr>
        <w:widowControl/>
        <w:shd w:val="clear" w:color="auto" w:fill="FFFFFF"/>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调整完善和公布政务公开全清单。经梳理，共发布主动公开全清单内容3</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项，按照“层级明确、标准清晰、有序深化”的原则，推进了行政机关公开工作有章可循、规矩明晰、简便易行，细化服务职能，完善政务公开系统性、部门性、操作性标准，落实责任主体，实现公开工作可量化、能考核、好监督。</w:t>
      </w:r>
    </w:p>
    <w:p>
      <w:pPr>
        <w:widowControl/>
        <w:shd w:val="clear" w:color="auto" w:fill="FFFFFF"/>
        <w:spacing w:line="360" w:lineRule="auto"/>
        <w:ind w:firstLine="960" w:firstLineChars="300"/>
        <w:rPr>
          <w:rFonts w:ascii="仿宋_GB2312" w:eastAsia="仿宋_GB2312"/>
          <w:color w:val="000000"/>
          <w:sz w:val="32"/>
          <w:szCs w:val="32"/>
        </w:rPr>
      </w:pPr>
      <w:r>
        <w:rPr>
          <w:rFonts w:hint="eastAsia" w:ascii="仿宋_GB2312" w:eastAsia="仿宋_GB2312"/>
          <w:color w:val="000000"/>
          <w:sz w:val="32"/>
          <w:szCs w:val="32"/>
          <w:lang w:eastAsia="zh-CN"/>
        </w:rPr>
        <w:t>依据</w:t>
      </w:r>
      <w:r>
        <w:rPr>
          <w:rFonts w:hint="eastAsia" w:ascii="仿宋_GB2312" w:eastAsia="仿宋_GB2312"/>
          <w:color w:val="000000"/>
          <w:sz w:val="32"/>
          <w:szCs w:val="32"/>
        </w:rPr>
        <w:t>《金融街街道办事处政府信息公开指南》，明确政府信息公开的申请方式、答复期限等内容，切实维护公民、法人和其他组织获取政府信息的知情权和保证申请渠道的畅通性。依据信息公开相关法律法规，按照“以公开为原则、不公开为例外”，结合工作实际，做好依申请公开工作，切实保障公众对政府工作的知情权、参与权、表达权与监督权。严格按时办理，确保公开内容真实可靠，语言尽量简洁，办理流程严格规范，务必经过保密审查。</w:t>
      </w:r>
    </w:p>
    <w:p>
      <w:pPr>
        <w:widowControl/>
        <w:shd w:val="clear" w:color="auto" w:fill="FFFFFF"/>
        <w:spacing w:line="360" w:lineRule="auto"/>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年共主动公开政府信息</w:t>
      </w:r>
      <w:r>
        <w:rPr>
          <w:rFonts w:hint="eastAsia" w:ascii="仿宋_GB2312" w:eastAsia="仿宋_GB2312"/>
          <w:color w:val="000000"/>
          <w:sz w:val="32"/>
          <w:szCs w:val="32"/>
          <w:lang w:val="en-US" w:eastAsia="zh-CN"/>
        </w:rPr>
        <w:t>890</w:t>
      </w:r>
      <w:r>
        <w:rPr>
          <w:rFonts w:hint="eastAsia" w:ascii="仿宋_GB2312" w:eastAsia="仿宋_GB2312"/>
          <w:color w:val="000000"/>
          <w:sz w:val="32"/>
          <w:szCs w:val="32"/>
        </w:rPr>
        <w:t>条，其中通过网站主动公开信息</w:t>
      </w:r>
      <w:r>
        <w:rPr>
          <w:rFonts w:hint="eastAsia" w:ascii="仿宋_GB2312" w:eastAsia="仿宋_GB2312"/>
          <w:color w:val="000000"/>
          <w:sz w:val="32"/>
          <w:szCs w:val="32"/>
          <w:lang w:val="en-US" w:eastAsia="zh-CN"/>
        </w:rPr>
        <w:t>397</w:t>
      </w:r>
      <w:r>
        <w:rPr>
          <w:rFonts w:hint="eastAsia" w:ascii="仿宋_GB2312" w:eastAsia="仿宋_GB2312"/>
          <w:color w:val="000000"/>
          <w:sz w:val="32"/>
          <w:szCs w:val="32"/>
        </w:rPr>
        <w:t>条</w:t>
      </w:r>
      <w:r>
        <w:rPr>
          <w:rFonts w:hint="eastAsia" w:ascii="仿宋_GB2312" w:eastAsia="仿宋_GB2312"/>
          <w:color w:val="000000"/>
          <w:sz w:val="32"/>
          <w:szCs w:val="32"/>
          <w:lang w:eastAsia="zh-CN"/>
        </w:rPr>
        <w:t>。</w:t>
      </w:r>
      <w:r>
        <w:rPr>
          <w:rFonts w:hint="eastAsia" w:ascii="仿宋_GB2312" w:eastAsia="仿宋_GB2312"/>
          <w:color w:val="000000"/>
          <w:sz w:val="32"/>
          <w:szCs w:val="32"/>
        </w:rPr>
        <w:t>共收到政府信息公开申请</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件</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其中，当面申请</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件，通过互联网提交申请</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件，信函申请1件。申请回复为</w:t>
      </w:r>
      <w:r>
        <w:rPr>
          <w:rFonts w:hint="eastAsia" w:ascii="仿宋_GB2312" w:eastAsia="仿宋_GB2312"/>
          <w:color w:val="000000"/>
          <w:sz w:val="32"/>
          <w:szCs w:val="32"/>
          <w:lang w:eastAsia="zh-CN"/>
        </w:rPr>
        <w:t>予以公开</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件、</w:t>
      </w:r>
      <w:r>
        <w:rPr>
          <w:rFonts w:hint="eastAsia" w:ascii="仿宋_GB2312" w:eastAsia="仿宋_GB2312"/>
          <w:color w:val="000000"/>
          <w:sz w:val="32"/>
          <w:szCs w:val="32"/>
          <w:lang w:eastAsia="zh-CN"/>
        </w:rPr>
        <w:t>部分</w:t>
      </w:r>
      <w:r>
        <w:rPr>
          <w:rFonts w:hint="eastAsia" w:ascii="仿宋_GB2312" w:eastAsia="仿宋_GB2312"/>
          <w:color w:val="000000"/>
          <w:sz w:val="32"/>
          <w:szCs w:val="32"/>
        </w:rPr>
        <w:t>公开</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件</w:t>
      </w:r>
      <w:r>
        <w:rPr>
          <w:rFonts w:hint="eastAsia" w:ascii="仿宋_GB2312" w:eastAsia="仿宋_GB2312"/>
          <w:color w:val="000000"/>
          <w:sz w:val="32"/>
          <w:szCs w:val="32"/>
          <w:lang w:eastAsia="zh-CN"/>
        </w:rPr>
        <w:t>、不予公开</w:t>
      </w:r>
      <w:r>
        <w:rPr>
          <w:rFonts w:hint="eastAsia" w:ascii="仿宋_GB2312" w:eastAsia="仿宋_GB2312"/>
          <w:color w:val="000000"/>
          <w:sz w:val="32"/>
          <w:szCs w:val="32"/>
          <w:lang w:val="en-US" w:eastAsia="zh-CN"/>
        </w:rPr>
        <w:t xml:space="preserve"> 4件、无法提供3件</w:t>
      </w:r>
      <w:r>
        <w:rPr>
          <w:rFonts w:hint="eastAsia" w:ascii="仿宋_GB2312" w:eastAsia="仿宋_GB2312"/>
          <w:color w:val="000000"/>
          <w:sz w:val="32"/>
          <w:szCs w:val="32"/>
        </w:rPr>
        <w:t>。</w:t>
      </w:r>
      <w:r>
        <w:rPr>
          <w:rFonts w:hint="eastAsia" w:ascii="仿宋_GB2312" w:eastAsia="仿宋_GB2312"/>
          <w:color w:val="000000"/>
          <w:sz w:val="32"/>
          <w:szCs w:val="32"/>
          <w:lang w:eastAsia="zh-CN"/>
        </w:rPr>
        <w:t>针对信息公开的行政复议</w:t>
      </w:r>
      <w:r>
        <w:rPr>
          <w:rFonts w:hint="eastAsia" w:ascii="仿宋_GB2312" w:eastAsia="仿宋_GB2312"/>
          <w:color w:val="000000"/>
          <w:sz w:val="32"/>
          <w:szCs w:val="32"/>
          <w:lang w:val="en-US" w:eastAsia="zh-CN"/>
        </w:rPr>
        <w:t>3件，行政诉讼0件。</w:t>
      </w:r>
    </w:p>
    <w:p>
      <w:pPr>
        <w:pStyle w:val="2"/>
        <w:numPr>
          <w:ilvl w:val="0"/>
          <w:numId w:val="1"/>
        </w:numPr>
        <w:ind w:firstLine="320" w:firstLineChars="100"/>
        <w:rPr>
          <w:rFonts w:hint="eastAsia" w:ascii="楷体_GB2312" w:eastAsia="楷体_GB2312"/>
          <w:color w:val="000000"/>
          <w:sz w:val="32"/>
          <w:szCs w:val="32"/>
        </w:rPr>
      </w:pPr>
      <w:r>
        <w:rPr>
          <w:rFonts w:hint="eastAsia" w:ascii="楷体_GB2312" w:hAnsi="楷体_GB2312" w:eastAsia="楷体_GB2312" w:cs="楷体_GB2312"/>
          <w:kern w:val="2"/>
          <w:sz w:val="32"/>
          <w:szCs w:val="32"/>
          <w:lang w:val="en-US" w:eastAsia="zh-CN" w:bidi="ar-SA"/>
        </w:rPr>
        <w:t>坚持规范引领，</w:t>
      </w:r>
      <w:r>
        <w:rPr>
          <w:rFonts w:hint="eastAsia" w:ascii="楷体_GB2312" w:eastAsia="楷体_GB2312"/>
          <w:color w:val="000000"/>
          <w:sz w:val="32"/>
          <w:szCs w:val="32"/>
        </w:rPr>
        <w:t>强化信息</w:t>
      </w:r>
      <w:r>
        <w:rPr>
          <w:rFonts w:hint="eastAsia" w:ascii="楷体_GB2312" w:eastAsia="楷体_GB2312"/>
          <w:color w:val="000000"/>
          <w:sz w:val="32"/>
          <w:szCs w:val="32"/>
          <w:lang w:eastAsia="zh-CN"/>
        </w:rPr>
        <w:t>公开</w:t>
      </w:r>
      <w:r>
        <w:rPr>
          <w:rFonts w:hint="eastAsia" w:ascii="楷体_GB2312" w:eastAsia="楷体_GB2312"/>
          <w:color w:val="000000"/>
          <w:sz w:val="32"/>
          <w:szCs w:val="32"/>
        </w:rPr>
        <w:t>管理</w:t>
      </w:r>
      <w:r>
        <w:rPr>
          <w:rFonts w:hint="eastAsia" w:ascii="楷体_GB2312" w:eastAsia="楷体_GB2312"/>
          <w:color w:val="000000"/>
          <w:sz w:val="32"/>
          <w:szCs w:val="32"/>
          <w:lang w:eastAsia="zh-CN"/>
        </w:rPr>
        <w:t>标准</w:t>
      </w:r>
      <w:r>
        <w:rPr>
          <w:rFonts w:hint="eastAsia" w:ascii="楷体_GB2312" w:eastAsia="楷体_GB2312"/>
          <w:color w:val="000000"/>
          <w:sz w:val="32"/>
          <w:szCs w:val="32"/>
        </w:rPr>
        <w:t>化</w:t>
      </w:r>
      <w:r>
        <w:rPr>
          <w:rFonts w:hint="eastAsia" w:ascii="楷体_GB2312" w:eastAsia="楷体_GB2312"/>
          <w:color w:val="000000"/>
          <w:sz w:val="32"/>
          <w:szCs w:val="32"/>
          <w:lang w:eastAsia="zh-CN"/>
        </w:rPr>
        <w:t>建设</w:t>
      </w:r>
    </w:p>
    <w:p>
      <w:pPr>
        <w:widowControl/>
        <w:shd w:val="clear" w:color="auto" w:fill="FFFFFF"/>
        <w:spacing w:line="360" w:lineRule="auto"/>
        <w:ind w:firstLine="640" w:firstLineChars="200"/>
        <w:rPr>
          <w:rFonts w:hint="eastAsia" w:ascii="仿宋_GB2312" w:eastAsia="仿宋_GB2312" w:cs="Times New Roman"/>
          <w:color w:val="000000"/>
          <w:sz w:val="32"/>
          <w:szCs w:val="32"/>
        </w:rPr>
      </w:pPr>
      <w:r>
        <w:rPr>
          <w:rFonts w:hint="eastAsia" w:ascii="仿宋_GB2312" w:eastAsia="仿宋_GB2312"/>
          <w:color w:val="000000"/>
          <w:sz w:val="32"/>
          <w:szCs w:val="32"/>
        </w:rPr>
        <w:t>完善政务公开领导小组。进一步加强政务公开领导，健全更新政府信息公开领导小组成员，</w:t>
      </w:r>
      <w:r>
        <w:rPr>
          <w:rFonts w:hint="eastAsia" w:ascii="仿宋_GB2312" w:eastAsia="仿宋_GB2312" w:cs="Times New Roman"/>
          <w:color w:val="000000"/>
          <w:sz w:val="32"/>
          <w:szCs w:val="32"/>
          <w:lang w:val="en-US" w:eastAsia="zh-CN"/>
        </w:rPr>
        <w:t>明确街道-主管领导-分管部门-社区居委会四级信息报送单元，由综合办公室承担信息公开职责，及时全面准确发布政务信息</w:t>
      </w:r>
      <w:r>
        <w:rPr>
          <w:rFonts w:hint="eastAsia" w:ascii="仿宋_GB2312" w:eastAsia="仿宋_GB2312" w:cs="Times New Roman"/>
          <w:color w:val="000000"/>
          <w:sz w:val="32"/>
          <w:szCs w:val="32"/>
        </w:rPr>
        <w:t>。</w:t>
      </w:r>
    </w:p>
    <w:p>
      <w:pPr>
        <w:widowControl/>
        <w:shd w:val="clear" w:color="auto" w:fill="FFFFFF"/>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强化政府信息公开工作机制。依据《金融街街道政府信息公开源头管理办法》，明确政务公开工作的程序、内容、职责范围，信息起草科室负责确定信息的公开属性，填写《西城区政府信息发布保密审查单》，落实“上网信息不涉密，涉密信息不上网”的原则，严防失密、泄密事件发生。</w:t>
      </w:r>
    </w:p>
    <w:p>
      <w:pPr>
        <w:widowControl/>
        <w:shd w:val="clear" w:color="auto" w:fill="FFFFFF"/>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强化依申请公开制度。依据《金融街街道办事处政府信息公开指南》，明确政府信息公开的申请方式、答复期限等内容，切实维护公民、法人和其他组织获取政府信息的知情权和保证申请渠道的畅通性。</w:t>
      </w:r>
    </w:p>
    <w:p>
      <w:pPr>
        <w:pStyle w:val="2"/>
        <w:numPr>
          <w:ilvl w:val="0"/>
          <w:numId w:val="0"/>
        </w:num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确保信息公开内容常态化更新。健全月报、季报检查统计制度，促使信息公开日常化更新。依托相关政府门户网站，结合百姓需求，及时发布民需民求办事指南，形成定期更新、提质增效的良性循环。</w:t>
      </w:r>
    </w:p>
    <w:p>
      <w:pPr>
        <w:pStyle w:val="2"/>
        <w:numPr>
          <w:ilvl w:val="0"/>
          <w:numId w:val="0"/>
        </w:num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w:t>
      </w:r>
      <w:r>
        <w:rPr>
          <w:rFonts w:hint="eastAsia" w:ascii="楷体_GB2312" w:hAnsi="楷体_GB2312" w:eastAsia="楷体_GB2312" w:cs="楷体_GB2312"/>
          <w:kern w:val="2"/>
          <w:sz w:val="32"/>
          <w:szCs w:val="32"/>
          <w:lang w:val="en-US" w:eastAsia="zh-CN" w:bidi="ar-SA"/>
        </w:rPr>
        <w:t>三)坚持回应群众关切，持续提升信息公开的精准性</w:t>
      </w:r>
    </w:p>
    <w:p>
      <w:pPr>
        <w:widowControl/>
        <w:shd w:val="clear" w:color="auto" w:fill="FFFFFF"/>
        <w:spacing w:line="360" w:lineRule="auto"/>
        <w:ind w:firstLine="640" w:firstLineChars="200"/>
        <w:rPr>
          <w:rFonts w:ascii="楷体_GB2312" w:eastAsia="楷体_GB2312"/>
          <w:color w:val="000000"/>
          <w:sz w:val="32"/>
          <w:szCs w:val="32"/>
        </w:rPr>
      </w:pPr>
      <w:r>
        <w:rPr>
          <w:rFonts w:hint="eastAsia" w:ascii="仿宋_GB2312" w:hAnsi="宋体" w:eastAsia="仿宋_GB2312" w:cs="仿宋_GB2312"/>
          <w:sz w:val="32"/>
          <w:szCs w:val="32"/>
          <w:highlight w:val="none"/>
          <w:lang w:val="en-US" w:eastAsia="zh-CN"/>
        </w:rPr>
        <w:t>积极宣传新冠肺炎疫情防控与复工复产相关措施。在政务服务中心入口、厅内醒目位置宣传防范新型冠状病毒肺炎市民应知应会、来（返）京人员须知、京心相助等重要指引，加强疫情期间政务服务中心扫码、测温、消毒、记录等服务管理。</w:t>
      </w:r>
    </w:p>
    <w:p>
      <w:pPr>
        <w:widowControl/>
        <w:shd w:val="clear" w:color="auto" w:fill="FFFFFF"/>
        <w:spacing w:line="360" w:lineRule="auto"/>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财政预决算实现“四本预算”的“全口径”公开，对部门预算收支情况、财政拨款支出预算等内容进行公开，进一步明确部门决算公开的主体、范围、内容、形式、时限等，明确“工资福利支出、对个人和家庭补助支出、公务接待人次和人均支出”等具体公开标准。</w:t>
      </w:r>
      <w:r>
        <w:rPr>
          <w:rFonts w:hint="eastAsia" w:ascii="仿宋_GB2312" w:eastAsia="仿宋_GB2312"/>
          <w:color w:val="000000"/>
          <w:sz w:val="32"/>
          <w:szCs w:val="32"/>
          <w:lang w:val="en-US" w:eastAsia="zh-CN"/>
        </w:rPr>
        <w:t>2020年政府集中采购93项，金额570.0055万元。</w:t>
      </w:r>
    </w:p>
    <w:p>
      <w:pPr>
        <w:widowControl/>
        <w:shd w:val="clear" w:color="auto" w:fill="FFFFFF"/>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按照分层统筹，分区治理原则，压实街巷长责任。整治中，我们及时发布背街小巷整治成果，实现地区环境品质稳步提升，让辖区居民切实感受到背街小巷的变化。</w:t>
      </w:r>
      <w:r>
        <w:rPr>
          <w:rFonts w:hint="eastAsia" w:ascii="仿宋_GB2312" w:eastAsia="仿宋_GB2312"/>
          <w:color w:val="000000"/>
          <w:sz w:val="32"/>
          <w:szCs w:val="32"/>
          <w:lang w:val="en-US" w:eastAsia="zh-CN"/>
        </w:rPr>
        <w:t>2020年</w:t>
      </w:r>
      <w:r>
        <w:rPr>
          <w:rFonts w:hint="eastAsia" w:ascii="仿宋_GB2312" w:eastAsia="仿宋_GB2312"/>
          <w:color w:val="000000"/>
          <w:sz w:val="32"/>
          <w:szCs w:val="32"/>
        </w:rPr>
        <w:t>文华胡同被表彰为“北京十大最美街巷”。</w:t>
      </w:r>
    </w:p>
    <w:p>
      <w:pPr>
        <w:widowControl/>
        <w:shd w:val="clear" w:color="auto" w:fill="FFFFFF"/>
        <w:spacing w:line="360" w:lineRule="auto"/>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政务服务中心</w:t>
      </w:r>
      <w:r>
        <w:rPr>
          <w:rFonts w:hint="eastAsia" w:ascii="仿宋_GB2312" w:eastAsia="仿宋_GB2312"/>
          <w:color w:val="000000"/>
          <w:sz w:val="32"/>
          <w:szCs w:val="32"/>
          <w:highlight w:val="none"/>
        </w:rPr>
        <w:t>实时更新公共服务事项的名称、实施主体、办事流程、申报材料、收费标及依据内容等。承担退役军人接待职能，提升退役军人服务保障水平。培养“街道+社区”养老顾问，方便老年人就近咨询了解居家养老服务。</w:t>
      </w:r>
    </w:p>
    <w:p>
      <w:pPr>
        <w:widowControl/>
        <w:shd w:val="clear" w:color="auto" w:fill="FFFFFF"/>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实行社会救助信息公开。按月公开低保对象、特困人员相关信息，按季度公开医疗救助、临时救助开展情况。实行就业创业信息公开。对就业创业重大政策实行联动发布，随时发布最新政策和解读材料。</w:t>
      </w:r>
    </w:p>
    <w:p>
      <w:pPr>
        <w:widowControl/>
        <w:shd w:val="clear" w:color="auto" w:fill="FFFFFF"/>
        <w:spacing w:line="360" w:lineRule="auto"/>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及时发布安全生产执法检查、处理结果、整改落实信息</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扎实开展安全生产专项整治三年行动，全年检查6</w:t>
      </w:r>
      <w:r>
        <w:rPr>
          <w:rFonts w:hint="eastAsia" w:ascii="仿宋_GB2312" w:eastAsia="仿宋_GB2312"/>
          <w:color w:val="000000"/>
          <w:sz w:val="32"/>
          <w:szCs w:val="32"/>
          <w:highlight w:val="none"/>
          <w:lang w:val="en-US" w:eastAsia="zh-CN"/>
        </w:rPr>
        <w:t>000多</w:t>
      </w:r>
      <w:r>
        <w:rPr>
          <w:rFonts w:hint="eastAsia" w:ascii="仿宋_GB2312" w:eastAsia="仿宋_GB2312"/>
          <w:color w:val="000000"/>
          <w:sz w:val="32"/>
          <w:szCs w:val="32"/>
          <w:highlight w:val="none"/>
        </w:rPr>
        <w:t>次</w:t>
      </w:r>
      <w:r>
        <w:rPr>
          <w:rFonts w:hint="eastAsia" w:ascii="仿宋_GB2312" w:eastAsia="仿宋_GB2312"/>
          <w:color w:val="000000"/>
          <w:sz w:val="32"/>
          <w:szCs w:val="32"/>
          <w:highlight w:val="none"/>
          <w:lang w:eastAsia="zh-CN"/>
        </w:rPr>
        <w:t>。持续开展“七五”普法活动，开展普法宣传26场次。</w:t>
      </w:r>
    </w:p>
    <w:p>
      <w:pPr>
        <w:pStyle w:val="2"/>
        <w:ind w:firstLine="640" w:firstLineChars="200"/>
      </w:pPr>
      <w:r>
        <w:rPr>
          <w:rFonts w:hint="eastAsia" w:ascii="仿宋_GB2312" w:eastAsia="仿宋_GB2312"/>
          <w:color w:val="000000"/>
          <w:sz w:val="32"/>
          <w:szCs w:val="32"/>
          <w:highlight w:val="none"/>
          <w:lang w:eastAsia="zh-CN"/>
        </w:rPr>
        <w:t>落实行政许可、行政处罚“双公示”制度，第一时间发布行政执法、城管公告等信息。</w:t>
      </w:r>
      <w:r>
        <w:rPr>
          <w:rFonts w:hint="eastAsia" w:ascii="仿宋_GB2312" w:eastAsia="仿宋_GB2312"/>
          <w:color w:val="000000"/>
          <w:sz w:val="32"/>
          <w:szCs w:val="32"/>
          <w:lang w:val="en-US" w:eastAsia="zh-CN"/>
        </w:rPr>
        <w:t>2020年主动公开行政处罚信息39条，不予公开139条</w:t>
      </w:r>
      <w:r>
        <w:rPr>
          <w:rFonts w:hint="eastAsia" w:ascii="仿宋_GB2312" w:eastAsia="仿宋_GB2312"/>
          <w:color w:val="000000"/>
          <w:sz w:val="32"/>
          <w:szCs w:val="32"/>
        </w:rPr>
        <w:t>。</w:t>
      </w:r>
    </w:p>
    <w:p>
      <w:pPr>
        <w:pStyle w:val="2"/>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（四）坚持以人民为中心，提升惠民便民能力</w:t>
      </w:r>
    </w:p>
    <w:p>
      <w:pPr>
        <w:widowControl/>
        <w:shd w:val="clear" w:color="auto" w:fill="FFFFFF"/>
        <w:spacing w:line="360" w:lineRule="auto"/>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依托“北京金融街”公众号，</w:t>
      </w:r>
      <w:r>
        <w:rPr>
          <w:rFonts w:hint="eastAsia" w:ascii="仿宋_GB2312" w:eastAsia="仿宋_GB2312"/>
          <w:color w:val="000000"/>
          <w:sz w:val="32"/>
          <w:szCs w:val="32"/>
          <w:highlight w:val="none"/>
          <w:lang w:eastAsia="zh-CN"/>
        </w:rPr>
        <w:t>设立“融</w:t>
      </w:r>
      <w:r>
        <w:rPr>
          <w:rFonts w:hint="eastAsia" w:ascii="华文宋体" w:hAnsi="华文宋体" w:eastAsia="华文宋体" w:cs="华文宋体"/>
          <w:color w:val="000000"/>
          <w:sz w:val="32"/>
          <w:szCs w:val="32"/>
          <w:highlight w:val="none"/>
          <w:lang w:eastAsia="zh-CN"/>
        </w:rPr>
        <w:t>·</w:t>
      </w:r>
      <w:r>
        <w:rPr>
          <w:rFonts w:hint="eastAsia" w:ascii="仿宋_GB2312" w:eastAsia="仿宋_GB2312"/>
          <w:color w:val="000000"/>
          <w:sz w:val="32"/>
          <w:szCs w:val="32"/>
          <w:highlight w:val="none"/>
          <w:lang w:eastAsia="zh-CN"/>
        </w:rPr>
        <w:t>服务”版块，以专栏</w:t>
      </w:r>
      <w:r>
        <w:rPr>
          <w:rFonts w:hint="eastAsia" w:ascii="仿宋_GB2312" w:eastAsia="仿宋_GB2312"/>
          <w:color w:val="000000"/>
          <w:sz w:val="32"/>
          <w:szCs w:val="32"/>
          <w:highlight w:val="none"/>
        </w:rPr>
        <w:t>公开</w:t>
      </w:r>
      <w:r>
        <w:rPr>
          <w:rFonts w:hint="eastAsia" w:ascii="仿宋_GB2312" w:eastAsia="仿宋_GB2312"/>
          <w:color w:val="000000"/>
          <w:sz w:val="32"/>
          <w:szCs w:val="32"/>
          <w:highlight w:val="none"/>
          <w:lang w:eastAsia="zh-CN"/>
        </w:rPr>
        <w:t>政务服务中心</w:t>
      </w:r>
      <w:r>
        <w:rPr>
          <w:rFonts w:hint="eastAsia" w:ascii="仿宋_GB2312" w:eastAsia="仿宋_GB2312"/>
          <w:color w:val="000000"/>
          <w:sz w:val="32"/>
          <w:szCs w:val="32"/>
          <w:highlight w:val="none"/>
        </w:rPr>
        <w:t>152项“一窗式”服务事项办事指南。</w:t>
      </w:r>
      <w:r>
        <w:rPr>
          <w:rFonts w:hint="eastAsia" w:ascii="仿宋_GB2312" w:eastAsia="仿宋_GB2312"/>
          <w:color w:val="000000"/>
          <w:sz w:val="32"/>
          <w:szCs w:val="32"/>
          <w:highlight w:val="none"/>
          <w:lang w:eastAsia="zh-CN"/>
        </w:rPr>
        <w:t>“一窗式”政务服务中心</w:t>
      </w:r>
      <w:r>
        <w:rPr>
          <w:rFonts w:hint="eastAsia" w:ascii="仿宋_GB2312" w:eastAsia="仿宋_GB2312"/>
          <w:color w:val="000000"/>
          <w:sz w:val="32"/>
          <w:szCs w:val="32"/>
          <w:highlight w:val="none"/>
        </w:rPr>
        <w:t>实行“午间不休息+周六不打烊”等错峰延时服务，深化便民服务，最大程度满足群众需求。一年来，共接待居民5万余人，窗口办结</w:t>
      </w:r>
      <w:r>
        <w:rPr>
          <w:rFonts w:hint="eastAsia" w:ascii="仿宋_GB2312" w:eastAsia="仿宋_GB2312"/>
          <w:color w:val="000000"/>
          <w:sz w:val="32"/>
          <w:szCs w:val="32"/>
          <w:highlight w:val="none"/>
          <w:lang w:val="en-US" w:eastAsia="zh-CN"/>
        </w:rPr>
        <w:t>21266</w:t>
      </w:r>
      <w:r>
        <w:rPr>
          <w:rFonts w:hint="eastAsia" w:ascii="仿宋_GB2312" w:eastAsia="仿宋_GB2312"/>
          <w:color w:val="000000"/>
          <w:sz w:val="32"/>
          <w:szCs w:val="32"/>
          <w:highlight w:val="none"/>
        </w:rPr>
        <w:t>件，网上办理6000余件，延时服务3000余件。</w:t>
      </w:r>
    </w:p>
    <w:p>
      <w:pPr>
        <w:pStyle w:val="2"/>
        <w:ind w:firstLine="640" w:firstLineChars="200"/>
        <w:rPr>
          <w:rFonts w:hint="eastAsia"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全市范围内率先完成政务服务中心无障碍设施改造升级。全市首个医疗救助服务区块链应用场景落地金融街街道。西城区在街道召开政务服务标准化工作现场会，在西城区深化“放管服”改革优化营商环境工作部署会议上作经验介绍，进一步擦亮了金融街政务服务“金”名片。</w:t>
      </w:r>
    </w:p>
    <w:p>
      <w:pPr>
        <w:pStyle w:val="2"/>
        <w:ind w:firstLine="640" w:firstLineChars="200"/>
        <w:rPr>
          <w:rFonts w:hint="eastAsia"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新组建7个业委会、32个物管会，成立46个临时党组织。67个党支部参与“一个党支部守一个桶站”工作，近三万人次参与垃圾分类工作，垃圾分出率、减量率稳步提升，其中丰融园社区入选“北京市第一批生活垃圾分类示范小区”。</w:t>
      </w:r>
    </w:p>
    <w:p>
      <w:pPr>
        <w:pStyle w:val="2"/>
        <w:numPr>
          <w:ilvl w:val="0"/>
          <w:numId w:val="0"/>
        </w:numPr>
        <w:ind w:firstLine="640" w:firstLineChars="200"/>
        <w:rPr>
          <w:rFonts w:hint="eastAsia"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在光彩胡同8号、温家街胡同1号、宏英园13号，分别新增1家百姓生活服务中心。在丰汇园、京畿道社区新建2个社会心理服务站，培育金融街社会心理服务志愿队伍，为社区居民开展心理健康普及宣传活动。对10个社区进行服务站转型升级改造。</w:t>
      </w:r>
    </w:p>
    <w:p>
      <w:pPr>
        <w:pStyle w:val="2"/>
        <w:numPr>
          <w:ilvl w:val="0"/>
          <w:numId w:val="0"/>
        </w:numPr>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（五）坚持推进线上线下结合，加强信息公开平台建设</w:t>
      </w:r>
    </w:p>
    <w:p>
      <w:pPr>
        <w:widowControl/>
        <w:shd w:val="clear" w:color="auto" w:fill="FFFFFF"/>
        <w:spacing w:line="360" w:lineRule="auto"/>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大力推进建设政务信息平台。充分发挥政府信息公开栏的公开力度，始终贯彻“以公开为常态，不公开为例外”的原则，对机构职责、法规文件、业务动态及时更新和发布</w:t>
      </w:r>
      <w:r>
        <w:rPr>
          <w:rFonts w:hint="eastAsia" w:ascii="仿宋_GB2312" w:eastAsia="仿宋_GB2312"/>
          <w:color w:val="000000"/>
          <w:sz w:val="32"/>
          <w:szCs w:val="32"/>
          <w:lang w:eastAsia="zh-CN"/>
        </w:rPr>
        <w:t>。</w:t>
      </w:r>
    </w:p>
    <w:p>
      <w:pPr>
        <w:widowControl/>
        <w:shd w:val="clear" w:color="auto" w:fill="FFFFFF"/>
        <w:spacing w:line="360" w:lineRule="auto"/>
        <w:ind w:firstLine="640" w:firstLineChars="200"/>
        <w:rPr>
          <w:rFonts w:hint="eastAsia"/>
          <w:lang w:eastAsia="zh-CN"/>
        </w:rPr>
      </w:pPr>
      <w:r>
        <w:rPr>
          <w:rFonts w:hint="eastAsia" w:ascii="仿宋_GB2312" w:eastAsia="仿宋_GB2312" w:cs="Times New Roman"/>
          <w:color w:val="000000"/>
          <w:sz w:val="32"/>
          <w:szCs w:val="32"/>
          <w:lang w:val="en-US" w:eastAsia="zh-CN"/>
        </w:rPr>
        <w:t>加强金融街街道政务服务中心、金融街街道市民服务中心图书馆、丰汇园图书分馆等信息公开查阅场所的建设。设立标识清楚、易于查找的自助查阅、免费索取资料架，</w:t>
      </w:r>
      <w:r>
        <w:rPr>
          <w:rFonts w:hint="eastAsia" w:ascii="仿宋_GB2312" w:hAnsi="宋体" w:eastAsia="仿宋_GB2312" w:cs="仿宋_GB2312"/>
          <w:sz w:val="32"/>
          <w:szCs w:val="32"/>
          <w:highlight w:val="none"/>
          <w:lang w:val="en-US" w:eastAsia="zh-CN"/>
        </w:rPr>
        <w:t>积极宣传政府公报，提供政务公开便民服务手册、政务公开利企服务手册及各项服务事项政策查阅。</w:t>
      </w:r>
    </w:p>
    <w:p>
      <w:pPr>
        <w:widowControl/>
        <w:shd w:val="clear" w:color="auto" w:fill="FFFFFF"/>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加强建设主流媒体宣传平台，不断探索新媒体宣传手段，拓宽信息公开渠道。街道现有《金融街周报》</w:t>
      </w:r>
      <w:r>
        <w:rPr>
          <w:rFonts w:hint="eastAsia" w:ascii="仿宋_GB2312" w:eastAsia="仿宋_GB2312"/>
          <w:color w:val="000000"/>
          <w:sz w:val="32"/>
          <w:szCs w:val="32"/>
          <w:lang w:eastAsia="zh-CN"/>
        </w:rPr>
        <w:t>报刊</w:t>
      </w:r>
      <w:r>
        <w:rPr>
          <w:rFonts w:hint="eastAsia" w:ascii="仿宋_GB2312" w:eastAsia="仿宋_GB2312"/>
          <w:color w:val="000000"/>
          <w:sz w:val="32"/>
          <w:szCs w:val="32"/>
        </w:rPr>
        <w:t>、“北京金融街”微信公众号，形成“一报</w:t>
      </w:r>
      <w:r>
        <w:rPr>
          <w:rFonts w:hint="eastAsia" w:ascii="仿宋_GB2312" w:eastAsia="仿宋_GB2312"/>
          <w:color w:val="000000"/>
          <w:sz w:val="32"/>
          <w:szCs w:val="32"/>
          <w:lang w:eastAsia="zh-CN"/>
        </w:rPr>
        <w:t>一</w:t>
      </w:r>
      <w:r>
        <w:rPr>
          <w:rFonts w:hint="eastAsia" w:ascii="仿宋_GB2312" w:eastAsia="仿宋_GB2312"/>
          <w:color w:val="000000"/>
          <w:sz w:val="32"/>
          <w:szCs w:val="32"/>
        </w:rPr>
        <w:t>微”的政务公开模式。利用“life金融街”APP突破传统限制，实现政务公开智能化，通过该平台可为在金融街地区工作和生活的群众提供最准确的生活服务信息。</w:t>
      </w:r>
    </w:p>
    <w:p>
      <w:pPr>
        <w:widowControl/>
        <w:shd w:val="clear" w:color="auto" w:fill="FFFFFF"/>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推进政民互动、公众参与。每年定期开展“政府开放日”、“主任会议进社区”等活动，邀请人大代表、政协委员、驻区单位代表、居民代表等走进机关，了解政府工作流程，街道领导主动将会议议事现场设到社区，群众参与听取街道议事决策全过程。通过相关活动，提高群众了解、参与政府管理和服务的主动性和积极性。</w:t>
      </w:r>
    </w:p>
    <w:p>
      <w:pPr>
        <w:pStyle w:val="2"/>
        <w:rPr>
          <w:rFonts w:hint="eastAsia"/>
          <w:lang w:eastAsia="zh-CN"/>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0" w:type="auto"/>
        <w:jc w:val="center"/>
        <w:tblLayout w:type="fixed"/>
        <w:tblCellMar>
          <w:top w:w="0" w:type="dxa"/>
          <w:left w:w="108" w:type="dxa"/>
          <w:bottom w:w="0" w:type="dxa"/>
          <w:right w:w="108" w:type="dxa"/>
        </w:tblCellMar>
      </w:tblPr>
      <w:tblGrid>
        <w:gridCol w:w="1572"/>
        <w:gridCol w:w="1230"/>
        <w:gridCol w:w="2175"/>
        <w:gridCol w:w="1887"/>
        <w:gridCol w:w="1749"/>
      </w:tblGrid>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0"/>
            <w:vAlign w:val="center"/>
          </w:tcPr>
          <w:p>
            <w:pPr>
              <w:jc w:val="center"/>
            </w:pPr>
            <w:r>
              <w:rPr>
                <w:rFonts w:hint="eastAsia"/>
              </w:rPr>
              <w:t>第二十条第（一）项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本年新制作数量</w:t>
            </w:r>
          </w:p>
        </w:tc>
        <w:tc>
          <w:tcPr>
            <w:tcW w:w="1887"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本年新公开数量</w:t>
            </w:r>
          </w:p>
        </w:tc>
        <w:tc>
          <w:tcPr>
            <w:tcW w:w="1749"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对外公开总数量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规章</w:t>
            </w:r>
          </w:p>
        </w:tc>
        <w:tc>
          <w:tcPr>
            <w:tcW w:w="2175"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规范性文件</w:t>
            </w:r>
          </w:p>
        </w:tc>
        <w:tc>
          <w:tcPr>
            <w:tcW w:w="2175"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0"/>
            <w:vAlign w:val="center"/>
          </w:tcPr>
          <w:p>
            <w:pPr>
              <w:jc w:val="center"/>
              <w:rPr>
                <w:rFonts w:hint="eastAsia"/>
              </w:rPr>
            </w:pPr>
            <w:r>
              <w:rPr>
                <w:rFonts w:hint="eastAsia"/>
              </w:rPr>
              <w:t>第二十条第（五）项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本年增/减</w:t>
            </w:r>
          </w:p>
        </w:tc>
        <w:tc>
          <w:tcPr>
            <w:tcW w:w="1749"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处理决定数量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行政许可</w:t>
            </w:r>
          </w:p>
        </w:tc>
        <w:tc>
          <w:tcPr>
            <w:tcW w:w="2175"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r>
      <w:tr>
        <w:tblPrEx>
          <w:tblCellMar>
            <w:top w:w="0" w:type="dxa"/>
            <w:left w:w="108" w:type="dxa"/>
            <w:bottom w:w="0" w:type="dxa"/>
            <w:right w:w="108" w:type="dxa"/>
          </w:tblCellMar>
        </w:tblPrEx>
        <w:trPr>
          <w:trHeight w:val="454" w:hRule="atLeast"/>
          <w:jc w:val="center"/>
        </w:trPr>
        <w:tc>
          <w:tcPr>
            <w:tcW w:w="1572" w:type="dxa"/>
            <w:vMerge w:val="restart"/>
            <w:tcBorders>
              <w:top w:val="nil"/>
              <w:left w:val="single" w:color="auto" w:sz="4" w:space="0"/>
              <w:right w:val="single" w:color="auto" w:sz="4" w:space="0"/>
            </w:tcBorders>
            <w:shd w:val="clear" w:color="auto" w:fill="9CC2E5"/>
            <w:noWrap w:val="0"/>
            <w:vAlign w:val="center"/>
          </w:tcPr>
          <w:p>
            <w:pPr>
              <w:jc w:val="center"/>
              <w:rPr>
                <w:rFonts w:hint="eastAsia"/>
              </w:rPr>
            </w:pPr>
            <w:r>
              <w:rPr>
                <w:rFonts w:hint="eastAsia"/>
              </w:rPr>
              <w:t>其他对外管理服务事项</w:t>
            </w:r>
          </w:p>
        </w:tc>
        <w:tc>
          <w:tcPr>
            <w:tcW w:w="1230" w:type="dxa"/>
            <w:tcBorders>
              <w:top w:val="nil"/>
              <w:left w:val="single" w:color="auto" w:sz="4" w:space="0"/>
              <w:bottom w:val="single" w:color="000000" w:sz="4" w:space="0"/>
              <w:right w:val="single" w:color="auto" w:sz="4" w:space="0"/>
            </w:tcBorders>
            <w:shd w:val="clear" w:color="auto" w:fill="9CC2E5"/>
            <w:noWrap w:val="0"/>
            <w:vAlign w:val="center"/>
          </w:tcPr>
          <w:p>
            <w:pPr>
              <w:jc w:val="center"/>
              <w:rPr>
                <w:rFonts w:hint="eastAsia"/>
              </w:rPr>
            </w:pPr>
            <w:r>
              <w:rPr>
                <w:rFonts w:hint="eastAsia"/>
              </w:rPr>
              <w:t>行政</w:t>
            </w:r>
            <w:r>
              <w:t>检查</w:t>
            </w:r>
          </w:p>
        </w:tc>
        <w:tc>
          <w:tcPr>
            <w:tcW w:w="2175"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r>
      <w:tr>
        <w:tblPrEx>
          <w:tblCellMar>
            <w:top w:w="0" w:type="dxa"/>
            <w:left w:w="108" w:type="dxa"/>
            <w:bottom w:w="0" w:type="dxa"/>
            <w:right w:w="108" w:type="dxa"/>
          </w:tblCellMar>
        </w:tblPrEx>
        <w:trPr>
          <w:trHeight w:val="454" w:hRule="atLeast"/>
          <w:jc w:val="center"/>
        </w:trPr>
        <w:tc>
          <w:tcPr>
            <w:tcW w:w="1572" w:type="dxa"/>
            <w:vMerge w:val="continue"/>
            <w:tcBorders>
              <w:left w:val="single" w:color="auto" w:sz="4" w:space="0"/>
              <w:bottom w:val="single" w:color="000000" w:sz="4" w:space="0"/>
              <w:right w:val="single" w:color="auto" w:sz="4" w:space="0"/>
            </w:tcBorders>
            <w:shd w:val="clear" w:color="auto" w:fill="9CC2E5"/>
            <w:noWrap w:val="0"/>
            <w:vAlign w:val="center"/>
          </w:tcPr>
          <w:p>
            <w:pPr>
              <w:jc w:val="center"/>
              <w:rPr>
                <w:rFonts w:hint="eastAsia"/>
              </w:rPr>
            </w:pPr>
          </w:p>
        </w:tc>
        <w:tc>
          <w:tcPr>
            <w:tcW w:w="1230" w:type="dxa"/>
            <w:tcBorders>
              <w:top w:val="nil"/>
              <w:left w:val="single" w:color="auto" w:sz="4" w:space="0"/>
              <w:bottom w:val="single" w:color="000000" w:sz="4" w:space="0"/>
              <w:right w:val="single" w:color="auto" w:sz="4" w:space="0"/>
            </w:tcBorders>
            <w:shd w:val="clear" w:color="auto" w:fill="9CC2E5"/>
            <w:noWrap w:val="0"/>
            <w:vAlign w:val="center"/>
          </w:tcPr>
          <w:p>
            <w:pPr>
              <w:jc w:val="center"/>
              <w:rPr>
                <w:rFonts w:hint="eastAsia"/>
              </w:rPr>
            </w:pPr>
            <w:r>
              <w:rPr>
                <w:rFonts w:hint="eastAsia"/>
              </w:rPr>
              <w:t>行政</w:t>
            </w:r>
            <w:r>
              <w:t>确认</w:t>
            </w:r>
          </w:p>
        </w:tc>
        <w:tc>
          <w:tcPr>
            <w:tcW w:w="2175"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0"/>
            <w:vAlign w:val="center"/>
          </w:tcPr>
          <w:p>
            <w:pPr>
              <w:jc w:val="center"/>
              <w:rPr>
                <w:rFonts w:hint="eastAsia"/>
              </w:rPr>
            </w:pPr>
            <w:r>
              <w:rPr>
                <w:rFonts w:hint="eastAsia"/>
              </w:rPr>
              <w:t>第二十条第（六）项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本年增/减</w:t>
            </w:r>
          </w:p>
        </w:tc>
        <w:tc>
          <w:tcPr>
            <w:tcW w:w="1749"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处理决定数量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行政处罚</w:t>
            </w:r>
          </w:p>
        </w:tc>
        <w:tc>
          <w:tcPr>
            <w:tcW w:w="2175"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noWrap w:val="0"/>
            <w:vAlign w:val="center"/>
          </w:tcPr>
          <w:p>
            <w:pPr>
              <w:jc w:val="center"/>
              <w:rPr>
                <w:rFonts w:hint="default" w:eastAsia="宋体"/>
                <w:lang w:val="en-US" w:eastAsia="zh-CN"/>
              </w:rPr>
            </w:pPr>
            <w:r>
              <w:rPr>
                <w:rFonts w:hint="eastAsia"/>
                <w:lang w:val="en-US" w:eastAsia="zh-CN"/>
              </w:rPr>
              <w:t>400</w:t>
            </w:r>
          </w:p>
        </w:tc>
        <w:tc>
          <w:tcPr>
            <w:tcW w:w="1749" w:type="dxa"/>
            <w:tcBorders>
              <w:top w:val="nil"/>
              <w:left w:val="nil"/>
              <w:bottom w:val="single" w:color="auto" w:sz="4" w:space="0"/>
              <w:right w:val="single" w:color="auto" w:sz="4" w:space="0"/>
            </w:tcBorders>
            <w:noWrap w:val="0"/>
            <w:vAlign w:val="center"/>
          </w:tcPr>
          <w:p>
            <w:pPr>
              <w:jc w:val="center"/>
              <w:rPr>
                <w:rFonts w:hint="default" w:eastAsia="宋体"/>
                <w:lang w:val="en-US" w:eastAsia="zh-CN"/>
              </w:rPr>
            </w:pPr>
            <w:r>
              <w:rPr>
                <w:rFonts w:hint="eastAsia"/>
                <w:lang w:val="en-US" w:eastAsia="zh-CN"/>
              </w:rPr>
              <w:t>39</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行政强制</w:t>
            </w:r>
          </w:p>
        </w:tc>
        <w:tc>
          <w:tcPr>
            <w:tcW w:w="2175"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noWrap w:val="0"/>
            <w:vAlign w:val="center"/>
          </w:tcPr>
          <w:p>
            <w:pPr>
              <w:jc w:val="center"/>
              <w:rPr>
                <w:rFonts w:hint="default" w:eastAsia="宋体"/>
                <w:lang w:val="en-US" w:eastAsia="zh-CN"/>
              </w:rPr>
            </w:pPr>
            <w:r>
              <w:rPr>
                <w:rFonts w:hint="eastAsia"/>
                <w:lang w:val="en-US" w:eastAsia="zh-CN"/>
              </w:rPr>
              <w:t>20</w:t>
            </w:r>
          </w:p>
        </w:tc>
        <w:tc>
          <w:tcPr>
            <w:tcW w:w="1749"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000000" w:sz="8" w:space="0"/>
              <w:right w:val="single" w:color="auto" w:sz="4" w:space="0"/>
            </w:tcBorders>
            <w:shd w:val="clear" w:color="auto" w:fill="5B9BD5"/>
            <w:noWrap w:val="0"/>
            <w:vAlign w:val="center"/>
          </w:tcPr>
          <w:p>
            <w:pPr>
              <w:jc w:val="center"/>
              <w:rPr>
                <w:rFonts w:hint="eastAsia"/>
              </w:rPr>
            </w:pPr>
            <w:r>
              <w:rPr>
                <w:rFonts w:hint="eastAsia"/>
              </w:rPr>
              <w:t>第二十条第（八）项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000000" w:sz="8"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信息内容</w:t>
            </w:r>
          </w:p>
        </w:tc>
        <w:tc>
          <w:tcPr>
            <w:tcW w:w="2175" w:type="dxa"/>
            <w:tcBorders>
              <w:top w:val="single" w:color="000000" w:sz="8" w:space="0"/>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上一年项目数量</w:t>
            </w:r>
          </w:p>
        </w:tc>
        <w:tc>
          <w:tcPr>
            <w:tcW w:w="3636" w:type="dxa"/>
            <w:gridSpan w:val="2"/>
            <w:tcBorders>
              <w:top w:val="single" w:color="000000" w:sz="8" w:space="0"/>
              <w:left w:val="nil"/>
              <w:bottom w:val="single" w:color="auto" w:sz="4" w:space="0"/>
              <w:right w:val="single" w:color="000000" w:sz="4" w:space="0"/>
            </w:tcBorders>
            <w:shd w:val="clear" w:color="auto" w:fill="BDD6EE"/>
            <w:noWrap w:val="0"/>
            <w:vAlign w:val="center"/>
          </w:tcPr>
          <w:p>
            <w:pPr>
              <w:jc w:val="center"/>
              <w:rPr>
                <w:rFonts w:hint="eastAsia"/>
              </w:rPr>
            </w:pPr>
            <w:r>
              <w:rPr>
                <w:rFonts w:hint="eastAsia"/>
              </w:rPr>
              <w:t>本年增/减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行政事业性收费</w:t>
            </w:r>
          </w:p>
        </w:tc>
        <w:tc>
          <w:tcPr>
            <w:tcW w:w="2175" w:type="dxa"/>
            <w:tcBorders>
              <w:top w:val="single" w:color="auto" w:sz="4" w:space="0"/>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3636" w:type="dxa"/>
            <w:gridSpan w:val="2"/>
            <w:tcBorders>
              <w:top w:val="single" w:color="auto" w:sz="4" w:space="0"/>
              <w:left w:val="nil"/>
              <w:bottom w:val="single" w:color="auto" w:sz="4" w:space="0"/>
              <w:right w:val="single" w:color="000000" w:sz="4" w:space="0"/>
            </w:tcBorders>
            <w:noWrap w:val="0"/>
            <w:vAlign w:val="center"/>
          </w:tcPr>
          <w:p>
            <w:pPr>
              <w:jc w:val="center"/>
              <w:rPr>
                <w:rFonts w:hint="eastAsia" w:eastAsia="宋体"/>
                <w:lang w:val="en-US" w:eastAsia="zh-CN"/>
              </w:rPr>
            </w:pPr>
            <w:r>
              <w:rPr>
                <w:rFonts w:hint="eastAsia"/>
                <w:lang w:val="en-US" w:eastAsia="zh-CN"/>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0"/>
            <w:vAlign w:val="center"/>
          </w:tcPr>
          <w:p>
            <w:pPr>
              <w:jc w:val="center"/>
              <w:rPr>
                <w:rFonts w:hint="eastAsia"/>
              </w:rPr>
            </w:pPr>
            <w:r>
              <w:rPr>
                <w:rFonts w:hint="eastAsia"/>
              </w:rPr>
              <w:t>第二十条第（九）项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采购项目数量</w:t>
            </w:r>
          </w:p>
        </w:tc>
        <w:tc>
          <w:tcPr>
            <w:tcW w:w="3636" w:type="dxa"/>
            <w:gridSpan w:val="2"/>
            <w:tcBorders>
              <w:top w:val="single" w:color="auto" w:sz="4" w:space="0"/>
              <w:left w:val="nil"/>
              <w:bottom w:val="single" w:color="auto" w:sz="4" w:space="0"/>
              <w:right w:val="single" w:color="000000" w:sz="4" w:space="0"/>
            </w:tcBorders>
            <w:shd w:val="clear" w:color="auto" w:fill="BDD6EE"/>
            <w:noWrap w:val="0"/>
            <w:vAlign w:val="center"/>
          </w:tcPr>
          <w:p>
            <w:pPr>
              <w:jc w:val="center"/>
              <w:rPr>
                <w:rFonts w:hint="eastAsia"/>
              </w:rPr>
            </w:pPr>
            <w:r>
              <w:rPr>
                <w:rFonts w:hint="eastAsia"/>
              </w:rPr>
              <w:t>采购总金额（万元，保留四位小数）</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政府集中采购</w:t>
            </w:r>
          </w:p>
        </w:tc>
        <w:tc>
          <w:tcPr>
            <w:tcW w:w="2175" w:type="dxa"/>
            <w:tcBorders>
              <w:top w:val="nil"/>
              <w:left w:val="nil"/>
              <w:bottom w:val="single" w:color="auto" w:sz="4" w:space="0"/>
              <w:right w:val="single" w:color="auto" w:sz="4" w:space="0"/>
            </w:tcBorders>
            <w:noWrap w:val="0"/>
            <w:vAlign w:val="center"/>
          </w:tcPr>
          <w:p>
            <w:pPr>
              <w:jc w:val="center"/>
              <w:rPr>
                <w:rFonts w:hint="default" w:eastAsia="宋体"/>
                <w:lang w:val="en-US" w:eastAsia="zh-CN"/>
              </w:rPr>
            </w:pPr>
            <w:r>
              <w:rPr>
                <w:rFonts w:hint="eastAsia"/>
                <w:lang w:val="en-US" w:eastAsia="zh-CN"/>
              </w:rPr>
              <w:t>93</w:t>
            </w:r>
          </w:p>
        </w:tc>
        <w:tc>
          <w:tcPr>
            <w:tcW w:w="3636" w:type="dxa"/>
            <w:gridSpan w:val="2"/>
            <w:tcBorders>
              <w:top w:val="single" w:color="auto" w:sz="4" w:space="0"/>
              <w:left w:val="nil"/>
              <w:bottom w:val="single" w:color="auto" w:sz="4" w:space="0"/>
              <w:right w:val="single" w:color="000000" w:sz="4" w:space="0"/>
            </w:tcBorders>
            <w:noWrap w:val="0"/>
            <w:vAlign w:val="center"/>
          </w:tcPr>
          <w:p>
            <w:pPr>
              <w:jc w:val="center"/>
              <w:rPr>
                <w:rFonts w:hint="default" w:eastAsia="宋体"/>
                <w:lang w:val="en-US" w:eastAsia="zh-CN"/>
              </w:rPr>
            </w:pPr>
            <w:r>
              <w:rPr>
                <w:rFonts w:hint="eastAsia"/>
                <w:lang w:val="en-US" w:eastAsia="zh-CN"/>
              </w:rPr>
              <w:t>570.0055</w:t>
            </w:r>
          </w:p>
        </w:tc>
      </w:tr>
    </w:tbl>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noWrap w:val="0"/>
            <w:tcMar>
              <w:top w:w="0" w:type="dxa"/>
              <w:left w:w="108" w:type="dxa"/>
              <w:bottom w:w="0" w:type="dxa"/>
              <w:right w:w="108" w:type="dxa"/>
            </w:tcMar>
            <w:vAlign w:val="center"/>
          </w:tcPr>
          <w:p>
            <w:r>
              <w:rPr>
                <w:rFonts w:hint="eastAsia"/>
              </w:rPr>
              <w:t>（本列数据的勾稽关系为：第一项加第二项之和，等于第三项加第四项之和）</w:t>
            </w:r>
          </w:p>
        </w:tc>
        <w:tc>
          <w:tcPr>
            <w:tcW w:w="4820" w:type="dxa"/>
            <w:gridSpan w:val="7"/>
            <w:shd w:val="clear" w:color="auto" w:fill="5B9BD5"/>
            <w:noWrap w:val="0"/>
            <w:tcMar>
              <w:top w:w="0" w:type="dxa"/>
              <w:left w:w="108" w:type="dxa"/>
              <w:bottom w:w="0" w:type="dxa"/>
              <w:right w:w="108" w:type="dxa"/>
            </w:tcMar>
            <w:vAlign w:val="center"/>
          </w:tcPr>
          <w:p>
            <w:pPr>
              <w:jc w:val="center"/>
            </w:pPr>
            <w:r>
              <w:rPr>
                <w:rFonts w:hint="eastAsi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noWrap w:val="0"/>
            <w:tcMar>
              <w:top w:w="0" w:type="dxa"/>
              <w:left w:w="108" w:type="dxa"/>
              <w:bottom w:w="0" w:type="dxa"/>
              <w:right w:w="108" w:type="dxa"/>
            </w:tcMar>
            <w:vAlign w:val="center"/>
          </w:tcPr>
          <w:p>
            <w:pPr>
              <w:rPr>
                <w:rFonts w:hint="eastAsia"/>
              </w:rPr>
            </w:pPr>
          </w:p>
        </w:tc>
        <w:tc>
          <w:tcPr>
            <w:tcW w:w="709" w:type="dxa"/>
            <w:vMerge w:val="restart"/>
            <w:shd w:val="clear" w:color="auto" w:fill="5B9BD5"/>
            <w:noWrap w:val="0"/>
            <w:tcMar>
              <w:top w:w="0" w:type="dxa"/>
              <w:left w:w="108" w:type="dxa"/>
              <w:bottom w:w="0" w:type="dxa"/>
              <w:right w:w="108" w:type="dxa"/>
            </w:tcMar>
            <w:vAlign w:val="center"/>
          </w:tcPr>
          <w:p>
            <w:pPr>
              <w:jc w:val="center"/>
            </w:pPr>
            <w:r>
              <w:rPr>
                <w:rFonts w:hint="eastAsia"/>
              </w:rPr>
              <w:t>自然人</w:t>
            </w:r>
          </w:p>
        </w:tc>
        <w:tc>
          <w:tcPr>
            <w:tcW w:w="3402" w:type="dxa"/>
            <w:gridSpan w:val="5"/>
            <w:shd w:val="clear" w:color="auto" w:fill="5B9BD5"/>
            <w:noWrap w:val="0"/>
            <w:tcMar>
              <w:top w:w="0" w:type="dxa"/>
              <w:left w:w="108" w:type="dxa"/>
              <w:bottom w:w="0" w:type="dxa"/>
              <w:right w:w="108" w:type="dxa"/>
            </w:tcMar>
            <w:vAlign w:val="center"/>
          </w:tcPr>
          <w:p>
            <w:pPr>
              <w:jc w:val="center"/>
            </w:pPr>
            <w:r>
              <w:rPr>
                <w:rFonts w:hint="eastAsia"/>
              </w:rPr>
              <w:t>法人或其他组织</w:t>
            </w:r>
          </w:p>
        </w:tc>
        <w:tc>
          <w:tcPr>
            <w:tcW w:w="709" w:type="dxa"/>
            <w:vMerge w:val="restart"/>
            <w:shd w:val="clear" w:color="auto" w:fill="5B9BD5"/>
            <w:noWrap w:val="0"/>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noWrap w:val="0"/>
            <w:tcMar>
              <w:top w:w="0" w:type="dxa"/>
              <w:left w:w="108" w:type="dxa"/>
              <w:bottom w:w="0" w:type="dxa"/>
              <w:right w:w="108" w:type="dxa"/>
            </w:tcMar>
            <w:vAlign w:val="center"/>
          </w:tcPr>
          <w:p>
            <w:pPr>
              <w:rPr>
                <w:rFonts w:hint="eastAsia"/>
              </w:rPr>
            </w:pPr>
          </w:p>
        </w:tc>
        <w:tc>
          <w:tcPr>
            <w:tcW w:w="709" w:type="dxa"/>
            <w:vMerge w:val="continue"/>
            <w:shd w:val="clear" w:color="auto" w:fill="auto"/>
            <w:noWrap w:val="0"/>
            <w:tcMar>
              <w:top w:w="0" w:type="dxa"/>
              <w:left w:w="108" w:type="dxa"/>
              <w:bottom w:w="0" w:type="dxa"/>
              <w:right w:w="108" w:type="dxa"/>
            </w:tcMar>
            <w:vAlign w:val="center"/>
          </w:tcPr>
          <w:p>
            <w:pPr>
              <w:jc w:val="center"/>
              <w:rPr>
                <w:rFonts w:hint="eastAsia"/>
              </w:rPr>
            </w:pPr>
          </w:p>
        </w:tc>
        <w:tc>
          <w:tcPr>
            <w:tcW w:w="709" w:type="dxa"/>
            <w:shd w:val="clear" w:color="auto" w:fill="5B9BD5"/>
            <w:noWrap w:val="0"/>
            <w:tcMar>
              <w:top w:w="0" w:type="dxa"/>
              <w:left w:w="108" w:type="dxa"/>
              <w:bottom w:w="0" w:type="dxa"/>
              <w:right w:w="108" w:type="dxa"/>
            </w:tcMar>
            <w:vAlign w:val="center"/>
          </w:tcPr>
          <w:p>
            <w:pPr>
              <w:jc w:val="center"/>
            </w:pPr>
            <w:r>
              <w:rPr>
                <w:rFonts w:hint="eastAsia"/>
              </w:rPr>
              <w:t>商业企业</w:t>
            </w:r>
          </w:p>
        </w:tc>
        <w:tc>
          <w:tcPr>
            <w:tcW w:w="709" w:type="dxa"/>
            <w:shd w:val="clear" w:color="auto" w:fill="5B9BD5"/>
            <w:noWrap w:val="0"/>
            <w:tcMar>
              <w:top w:w="0" w:type="dxa"/>
              <w:left w:w="108" w:type="dxa"/>
              <w:bottom w:w="0" w:type="dxa"/>
              <w:right w:w="108" w:type="dxa"/>
            </w:tcMar>
            <w:vAlign w:val="center"/>
          </w:tcPr>
          <w:p>
            <w:pPr>
              <w:jc w:val="center"/>
            </w:pPr>
            <w:r>
              <w:rPr>
                <w:rFonts w:hint="eastAsia"/>
              </w:rPr>
              <w:t>科研机构</w:t>
            </w:r>
          </w:p>
        </w:tc>
        <w:tc>
          <w:tcPr>
            <w:tcW w:w="708" w:type="dxa"/>
            <w:shd w:val="clear" w:color="auto" w:fill="5B9BD5"/>
            <w:noWrap w:val="0"/>
            <w:tcMar>
              <w:top w:w="0" w:type="dxa"/>
              <w:left w:w="108" w:type="dxa"/>
              <w:bottom w:w="0" w:type="dxa"/>
              <w:right w:w="108" w:type="dxa"/>
            </w:tcMar>
            <w:vAlign w:val="center"/>
          </w:tcPr>
          <w:p>
            <w:pPr>
              <w:jc w:val="center"/>
            </w:pPr>
            <w:r>
              <w:rPr>
                <w:rFonts w:hint="eastAsia"/>
              </w:rPr>
              <w:t>社会公益组织</w:t>
            </w:r>
          </w:p>
        </w:tc>
        <w:tc>
          <w:tcPr>
            <w:tcW w:w="709" w:type="dxa"/>
            <w:shd w:val="clear" w:color="auto" w:fill="5B9BD5"/>
            <w:noWrap w:val="0"/>
            <w:tcMar>
              <w:top w:w="0" w:type="dxa"/>
              <w:left w:w="108" w:type="dxa"/>
              <w:bottom w:w="0" w:type="dxa"/>
              <w:right w:w="108" w:type="dxa"/>
            </w:tcMar>
            <w:vAlign w:val="center"/>
          </w:tcPr>
          <w:p>
            <w:pPr>
              <w:jc w:val="center"/>
            </w:pPr>
            <w:r>
              <w:rPr>
                <w:rFonts w:hint="eastAsia"/>
              </w:rPr>
              <w:t>法律服务机构</w:t>
            </w:r>
          </w:p>
        </w:tc>
        <w:tc>
          <w:tcPr>
            <w:tcW w:w="567" w:type="dxa"/>
            <w:shd w:val="clear" w:color="auto" w:fill="5B9BD5"/>
            <w:noWrap w:val="0"/>
            <w:tcMar>
              <w:top w:w="0" w:type="dxa"/>
              <w:left w:w="108" w:type="dxa"/>
              <w:bottom w:w="0" w:type="dxa"/>
              <w:right w:w="108" w:type="dxa"/>
            </w:tcMar>
            <w:vAlign w:val="center"/>
          </w:tcPr>
          <w:p>
            <w:pPr>
              <w:jc w:val="center"/>
            </w:pPr>
            <w:r>
              <w:rPr>
                <w:rFonts w:hint="eastAsia"/>
              </w:rPr>
              <w:t>其他</w:t>
            </w:r>
          </w:p>
        </w:tc>
        <w:tc>
          <w:tcPr>
            <w:tcW w:w="709" w:type="dxa"/>
            <w:vMerge w:val="continue"/>
            <w:noWrap w:val="0"/>
            <w:tcMar>
              <w:top w:w="0" w:type="dxa"/>
              <w:left w:w="108" w:type="dxa"/>
              <w:bottom w:w="0" w:type="dxa"/>
              <w:right w:w="108"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r>
              <w:rPr>
                <w:rFonts w:hint="eastAsia"/>
              </w:rPr>
              <w:t>一、本年新收政府信息公开申请数量</w:t>
            </w:r>
          </w:p>
        </w:tc>
        <w:tc>
          <w:tcPr>
            <w:tcW w:w="709" w:type="dxa"/>
            <w:noWrap w:val="0"/>
            <w:tcMar>
              <w:top w:w="0" w:type="dxa"/>
              <w:left w:w="108" w:type="dxa"/>
              <w:bottom w:w="0" w:type="dxa"/>
              <w:right w:w="108" w:type="dxa"/>
            </w:tcMar>
            <w:vAlign w:val="center"/>
          </w:tcPr>
          <w:p>
            <w:pPr>
              <w:jc w:val="center"/>
              <w:rPr>
                <w:rFonts w:hint="default" w:eastAsia="宋体"/>
                <w:lang w:val="en-US" w:eastAsia="zh-CN"/>
              </w:rPr>
            </w:pPr>
            <w:r>
              <w:rPr>
                <w:rFonts w:hint="eastAsia"/>
                <w:lang w:val="en-US" w:eastAsia="zh-CN"/>
              </w:rPr>
              <w:t>11</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w:t>
            </w:r>
          </w:p>
        </w:tc>
        <w:tc>
          <w:tcPr>
            <w:tcW w:w="709" w:type="dxa"/>
            <w:noWrap w:val="0"/>
            <w:tcMar>
              <w:top w:w="0" w:type="dxa"/>
              <w:left w:w="108" w:type="dxa"/>
              <w:bottom w:w="0" w:type="dxa"/>
              <w:right w:w="108" w:type="dxa"/>
            </w:tcMar>
            <w:vAlign w:val="center"/>
          </w:tcPr>
          <w:p>
            <w:pPr>
              <w:jc w:val="center"/>
              <w:rPr>
                <w:rFonts w:hint="default" w:eastAsia="宋体"/>
                <w:lang w:val="en-US" w:eastAsia="zh-CN"/>
              </w:rPr>
            </w:pPr>
            <w:r>
              <w:rPr>
                <w:rFonts w:hint="eastAsia"/>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r>
              <w:rPr>
                <w:rFonts w:hint="eastAsia"/>
              </w:rPr>
              <w:t>二、上年结转政府信息公开申请数量</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restart"/>
            <w:shd w:val="clear" w:color="auto" w:fill="9CC2E5"/>
            <w:noWrap w:val="0"/>
            <w:tcMar>
              <w:top w:w="0" w:type="dxa"/>
              <w:left w:w="108" w:type="dxa"/>
              <w:bottom w:w="0" w:type="dxa"/>
              <w:right w:w="108" w:type="dxa"/>
            </w:tcMar>
            <w:vAlign w:val="center"/>
          </w:tcPr>
          <w:p>
            <w:r>
              <w:rPr>
                <w:rFonts w:hint="eastAsia"/>
              </w:rPr>
              <w:t>三、本年度办理结果</w:t>
            </w:r>
          </w:p>
        </w:tc>
        <w:tc>
          <w:tcPr>
            <w:tcW w:w="3813" w:type="dxa"/>
            <w:gridSpan w:val="2"/>
            <w:shd w:val="clear" w:color="auto" w:fill="BDD6EE"/>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（一）予以公开</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2</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3813" w:type="dxa"/>
            <w:gridSpan w:val="2"/>
            <w:shd w:val="clear" w:color="auto" w:fill="BDD6EE"/>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（二）部分公开（区分处理的，只计这一情形，不计其他情形）</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3</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restart"/>
            <w:shd w:val="clear" w:color="auto" w:fill="BDD6EE"/>
            <w:noWrap w:val="0"/>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（三）不予</w:t>
            </w:r>
          </w:p>
          <w:p>
            <w:pPr>
              <w:jc w:val="center"/>
              <w:rPr>
                <w:rFonts w:hint="eastAsia" w:ascii="楷体_GB2312" w:eastAsia="楷体_GB2312"/>
              </w:rPr>
            </w:pPr>
            <w:r>
              <w:rPr>
                <w:rFonts w:hint="eastAsia" w:ascii="楷体_GB2312" w:eastAsia="楷体_GB2312"/>
              </w:rPr>
              <w:t>公开</w:t>
            </w: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1.属于国家秘密</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2.其他法律行政法规禁止公开</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3.危及“三安全一稳定”</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4.保护第三方合法权益</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5.属于三类内部事务信息</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6.属于四类过程性信息</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3</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7.属于行政执法案卷</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8.属于行政查询事项</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restart"/>
            <w:shd w:val="clear" w:color="auto" w:fill="BDD6EE"/>
            <w:noWrap w:val="0"/>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（四）无法</w:t>
            </w:r>
          </w:p>
          <w:p>
            <w:pPr>
              <w:jc w:val="center"/>
              <w:rPr>
                <w:rFonts w:hint="eastAsia" w:ascii="楷体_GB2312" w:eastAsia="楷体_GB2312"/>
              </w:rPr>
            </w:pPr>
            <w:r>
              <w:rPr>
                <w:rFonts w:hint="eastAsia" w:ascii="楷体_GB2312" w:eastAsia="楷体_GB2312"/>
              </w:rPr>
              <w:t>提供</w:t>
            </w: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1.本机关不掌握相关政府信息</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3</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2.没有现成信息需要另行制作</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3.补正后申请内容仍不明确</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restart"/>
            <w:shd w:val="clear" w:color="auto" w:fill="BDD6EE"/>
            <w:noWrap w:val="0"/>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（五）不予</w:t>
            </w:r>
          </w:p>
          <w:p>
            <w:pPr>
              <w:jc w:val="center"/>
              <w:rPr>
                <w:rFonts w:hint="eastAsia" w:ascii="楷体_GB2312" w:eastAsia="楷体_GB2312"/>
              </w:rPr>
            </w:pPr>
            <w:r>
              <w:rPr>
                <w:rFonts w:hint="eastAsia" w:ascii="楷体_GB2312" w:eastAsia="楷体_GB2312"/>
              </w:rPr>
              <w:t>处理</w:t>
            </w: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1.信访举报投诉类申请</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2.重复申请</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3.要求提供公开出版物</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4.无正当理由大量反复申请</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5.要求行政机关确认或重新出具已获取信息</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3813" w:type="dxa"/>
            <w:gridSpan w:val="2"/>
            <w:shd w:val="clear" w:color="auto" w:fill="BDD6EE"/>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（六）其他处理</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3813" w:type="dxa"/>
            <w:gridSpan w:val="2"/>
            <w:shd w:val="clear" w:color="auto" w:fill="BDD6EE"/>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（七）总计</w:t>
            </w:r>
          </w:p>
        </w:tc>
        <w:tc>
          <w:tcPr>
            <w:tcW w:w="709" w:type="dxa"/>
            <w:noWrap w:val="0"/>
            <w:tcMar>
              <w:top w:w="0" w:type="dxa"/>
              <w:left w:w="108" w:type="dxa"/>
              <w:bottom w:w="0" w:type="dxa"/>
              <w:right w:w="108" w:type="dxa"/>
            </w:tcMar>
            <w:vAlign w:val="center"/>
          </w:tcPr>
          <w:p>
            <w:pPr>
              <w:jc w:val="center"/>
              <w:rPr>
                <w:rFonts w:hint="default" w:eastAsia="宋体"/>
                <w:lang w:val="en-US" w:eastAsia="zh-CN"/>
              </w:rPr>
            </w:pPr>
            <w:r>
              <w:rPr>
                <w:rFonts w:hint="eastAsia"/>
                <w:lang w:val="en-US" w:eastAsia="zh-CN"/>
              </w:rPr>
              <w:t>11</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w:t>
            </w:r>
          </w:p>
        </w:tc>
        <w:tc>
          <w:tcPr>
            <w:tcW w:w="709" w:type="dxa"/>
            <w:noWrap w:val="0"/>
            <w:tcMar>
              <w:top w:w="0" w:type="dxa"/>
              <w:left w:w="108" w:type="dxa"/>
              <w:bottom w:w="0" w:type="dxa"/>
              <w:right w:w="108" w:type="dxa"/>
            </w:tcMar>
            <w:vAlign w:val="center"/>
          </w:tcPr>
          <w:p>
            <w:pPr>
              <w:jc w:val="center"/>
              <w:rPr>
                <w:rFonts w:hint="default" w:eastAsia="宋体"/>
                <w:lang w:val="en-US" w:eastAsia="zh-CN"/>
              </w:rPr>
            </w:pPr>
            <w:r>
              <w:rPr>
                <w:rFonts w:hint="eastAsia"/>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r>
              <w:rPr>
                <w:rFonts w:hint="eastAsia"/>
              </w:rPr>
              <w:t>四、结转下年度继续办理</w:t>
            </w:r>
          </w:p>
        </w:tc>
        <w:tc>
          <w:tcPr>
            <w:tcW w:w="709" w:type="dxa"/>
            <w:noWrap w:val="0"/>
            <w:tcMar>
              <w:top w:w="0" w:type="dxa"/>
              <w:left w:w="108" w:type="dxa"/>
              <w:bottom w:w="0" w:type="dxa"/>
              <w:right w:w="108" w:type="dxa"/>
            </w:tcMar>
            <w:vAlign w:val="center"/>
          </w:tcPr>
          <w:p>
            <w:pPr>
              <w:jc w:val="center"/>
              <w:rPr>
                <w:rFonts w:hint="default"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noWrap w:val="0"/>
            <w:tcMar>
              <w:top w:w="0" w:type="dxa"/>
              <w:left w:w="108" w:type="dxa"/>
              <w:bottom w:w="0" w:type="dxa"/>
              <w:right w:w="108" w:type="dxa"/>
            </w:tcMar>
            <w:vAlign w:val="center"/>
          </w:tcPr>
          <w:p>
            <w:pPr>
              <w:jc w:val="center"/>
              <w:rPr>
                <w:rFonts w:hint="default" w:eastAsia="宋体"/>
                <w:lang w:val="en-US" w:eastAsia="zh-CN"/>
              </w:rPr>
            </w:pPr>
            <w:r>
              <w:rPr>
                <w:rFonts w:hint="eastAsia"/>
                <w:lang w:val="en-US" w:eastAsia="zh-CN"/>
              </w:rPr>
              <w:t>0</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noWrap w:val="0"/>
            <w:tcMar>
              <w:top w:w="0" w:type="dxa"/>
              <w:left w:w="108" w:type="dxa"/>
              <w:bottom w:w="0" w:type="dxa"/>
              <w:right w:w="108" w:type="dxa"/>
            </w:tcMar>
            <w:vAlign w:val="center"/>
          </w:tcPr>
          <w:p>
            <w:pPr>
              <w:jc w:val="center"/>
            </w:pPr>
            <w:r>
              <w:rPr>
                <w:rFonts w:hint="eastAsia"/>
              </w:rPr>
              <w:t>行政复议</w:t>
            </w:r>
          </w:p>
        </w:tc>
        <w:tc>
          <w:tcPr>
            <w:tcW w:w="5997" w:type="dxa"/>
            <w:gridSpan w:val="10"/>
            <w:tcBorders>
              <w:bottom w:val="single" w:color="auto" w:sz="4" w:space="0"/>
            </w:tcBorders>
            <w:shd w:val="clear" w:color="auto" w:fill="5B9BD5"/>
            <w:noWrap w:val="0"/>
            <w:tcMar>
              <w:top w:w="0" w:type="dxa"/>
              <w:left w:w="108" w:type="dxa"/>
              <w:bottom w:w="0" w:type="dxa"/>
              <w:right w:w="108" w:type="dxa"/>
            </w:tcMar>
            <w:vAlign w:val="center"/>
          </w:tcPr>
          <w:p>
            <w:pPr>
              <w:jc w:val="center"/>
            </w:pPr>
            <w:r>
              <w:rPr>
                <w:rFonts w:hint="eastAsia"/>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noWrap w:val="0"/>
            <w:tcMar>
              <w:top w:w="0" w:type="dxa"/>
              <w:left w:w="108" w:type="dxa"/>
              <w:bottom w:w="0" w:type="dxa"/>
              <w:right w:w="108" w:type="dxa"/>
            </w:tcMar>
            <w:vAlign w:val="center"/>
          </w:tcPr>
          <w:p>
            <w:pPr>
              <w:jc w:val="center"/>
            </w:pPr>
            <w:r>
              <w:rPr>
                <w:rFonts w:hint="eastAsia"/>
              </w:rPr>
              <w:t>结</w:t>
            </w:r>
          </w:p>
          <w:p>
            <w:pPr>
              <w:jc w:val="center"/>
            </w:pPr>
            <w:r>
              <w:rPr>
                <w:rFonts w:hint="eastAsia"/>
              </w:rPr>
              <w:t>果</w:t>
            </w:r>
          </w:p>
          <w:p>
            <w:pPr>
              <w:jc w:val="center"/>
            </w:pPr>
            <w:r>
              <w:rPr>
                <w:rFonts w:hint="eastAsia"/>
              </w:rPr>
              <w:t>维</w:t>
            </w:r>
          </w:p>
          <w:p>
            <w:pPr>
              <w:jc w:val="center"/>
            </w:pPr>
            <w:r>
              <w:rPr>
                <w:rFonts w:hint="eastAsia"/>
              </w:rPr>
              <w:t>持</w:t>
            </w:r>
          </w:p>
        </w:tc>
        <w:tc>
          <w:tcPr>
            <w:tcW w:w="541" w:type="dxa"/>
            <w:vMerge w:val="restart"/>
            <w:tcBorders>
              <w:top w:val="single" w:color="auto" w:sz="4" w:space="0"/>
            </w:tcBorders>
            <w:shd w:val="clear" w:color="auto" w:fill="auto"/>
            <w:noWrap w:val="0"/>
            <w:tcMar>
              <w:top w:w="0" w:type="dxa"/>
              <w:left w:w="108" w:type="dxa"/>
              <w:bottom w:w="0" w:type="dxa"/>
              <w:right w:w="108" w:type="dxa"/>
            </w:tcMar>
            <w:vAlign w:val="center"/>
          </w:tcPr>
          <w:p>
            <w:pPr>
              <w:jc w:val="center"/>
            </w:pPr>
            <w:r>
              <w:rPr>
                <w:rFonts w:hint="eastAsia"/>
              </w:rPr>
              <w:t>结果纠正</w:t>
            </w:r>
          </w:p>
        </w:tc>
        <w:tc>
          <w:tcPr>
            <w:tcW w:w="604" w:type="dxa"/>
            <w:vMerge w:val="restart"/>
            <w:tcBorders>
              <w:top w:val="single" w:color="auto" w:sz="4" w:space="0"/>
            </w:tcBorders>
            <w:shd w:val="clear" w:color="auto" w:fill="auto"/>
            <w:noWrap w:val="0"/>
            <w:tcMar>
              <w:top w:w="0" w:type="dxa"/>
              <w:left w:w="108" w:type="dxa"/>
              <w:bottom w:w="0" w:type="dxa"/>
              <w:right w:w="108" w:type="dxa"/>
            </w:tcMar>
            <w:vAlign w:val="center"/>
          </w:tcPr>
          <w:p>
            <w:pPr>
              <w:jc w:val="center"/>
            </w:pPr>
            <w:r>
              <w:rPr>
                <w:rFonts w:hint="eastAsia"/>
              </w:rPr>
              <w:t>其他结果</w:t>
            </w:r>
          </w:p>
        </w:tc>
        <w:tc>
          <w:tcPr>
            <w:tcW w:w="604" w:type="dxa"/>
            <w:vMerge w:val="restart"/>
            <w:tcBorders>
              <w:top w:val="single" w:color="auto" w:sz="4" w:space="0"/>
            </w:tcBorders>
            <w:shd w:val="clear" w:color="auto" w:fill="auto"/>
            <w:noWrap w:val="0"/>
            <w:tcMar>
              <w:top w:w="0" w:type="dxa"/>
              <w:left w:w="108" w:type="dxa"/>
              <w:bottom w:w="0" w:type="dxa"/>
              <w:right w:w="108" w:type="dxa"/>
            </w:tcMar>
            <w:vAlign w:val="center"/>
          </w:tcPr>
          <w:p>
            <w:pPr>
              <w:jc w:val="center"/>
            </w:pPr>
            <w:r>
              <w:rPr>
                <w:rFonts w:hint="eastAsia"/>
              </w:rPr>
              <w:t>尚未审结</w:t>
            </w:r>
          </w:p>
        </w:tc>
        <w:tc>
          <w:tcPr>
            <w:tcW w:w="658" w:type="dxa"/>
            <w:vMerge w:val="restart"/>
            <w:tcBorders>
              <w:top w:val="single" w:color="auto" w:sz="4" w:space="0"/>
            </w:tcBorders>
            <w:shd w:val="clear" w:color="auto" w:fill="auto"/>
            <w:noWrap w:val="0"/>
            <w:tcMar>
              <w:top w:w="0" w:type="dxa"/>
              <w:left w:w="108" w:type="dxa"/>
              <w:bottom w:w="0" w:type="dxa"/>
              <w:right w:w="108" w:type="dxa"/>
            </w:tcMar>
            <w:vAlign w:val="center"/>
          </w:tcPr>
          <w:p>
            <w:pPr>
              <w:jc w:val="center"/>
            </w:pPr>
            <w:r>
              <w:rPr>
                <w:rFonts w:hint="eastAsia"/>
              </w:rPr>
              <w:t>总 计</w:t>
            </w:r>
          </w:p>
        </w:tc>
        <w:tc>
          <w:tcPr>
            <w:tcW w:w="2970" w:type="dxa"/>
            <w:gridSpan w:val="5"/>
            <w:tcBorders>
              <w:top w:val="single" w:color="auto" w:sz="4" w:space="0"/>
            </w:tcBorders>
            <w:shd w:val="clear" w:color="auto" w:fill="9CC2E5"/>
            <w:noWrap w:val="0"/>
            <w:tcMar>
              <w:top w:w="0" w:type="dxa"/>
              <w:left w:w="108" w:type="dxa"/>
              <w:bottom w:w="0" w:type="dxa"/>
              <w:right w:w="108" w:type="dxa"/>
            </w:tcMar>
            <w:vAlign w:val="center"/>
          </w:tcPr>
          <w:p>
            <w:pPr>
              <w:jc w:val="center"/>
            </w:pPr>
            <w:r>
              <w:rPr>
                <w:rFonts w:hint="eastAsia"/>
              </w:rPr>
              <w:t>未经复议直接起诉</w:t>
            </w:r>
          </w:p>
        </w:tc>
        <w:tc>
          <w:tcPr>
            <w:tcW w:w="3027" w:type="dxa"/>
            <w:gridSpan w:val="5"/>
            <w:tcBorders>
              <w:top w:val="single" w:color="auto" w:sz="4" w:space="0"/>
            </w:tcBorders>
            <w:shd w:val="clear" w:color="auto" w:fill="9CC2E5"/>
            <w:noWrap w:val="0"/>
            <w:tcMar>
              <w:top w:w="0" w:type="dxa"/>
              <w:left w:w="108" w:type="dxa"/>
              <w:bottom w:w="0" w:type="dxa"/>
              <w:right w:w="108" w:type="dxa"/>
            </w:tcMar>
            <w:vAlign w:val="center"/>
          </w:tcPr>
          <w:p>
            <w:pPr>
              <w:jc w:val="center"/>
            </w:pPr>
            <w:r>
              <w:rPr>
                <w:rFonts w:hint="eastAsia"/>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7" w:type="dxa"/>
            <w:vMerge w:val="continue"/>
            <w:noWrap w:val="0"/>
            <w:tcMar>
              <w:top w:w="0" w:type="dxa"/>
              <w:left w:w="108" w:type="dxa"/>
              <w:bottom w:w="0" w:type="dxa"/>
              <w:right w:w="108" w:type="dxa"/>
            </w:tcMar>
            <w:vAlign w:val="center"/>
          </w:tcPr>
          <w:p>
            <w:pPr>
              <w:jc w:val="center"/>
              <w:rPr>
                <w:rFonts w:hint="eastAsia"/>
              </w:rPr>
            </w:pPr>
          </w:p>
        </w:tc>
        <w:tc>
          <w:tcPr>
            <w:tcW w:w="541" w:type="dxa"/>
            <w:vMerge w:val="continue"/>
            <w:noWrap w:val="0"/>
            <w:tcMar>
              <w:top w:w="0" w:type="dxa"/>
              <w:left w:w="108" w:type="dxa"/>
              <w:bottom w:w="0" w:type="dxa"/>
              <w:right w:w="108" w:type="dxa"/>
            </w:tcMar>
            <w:vAlign w:val="center"/>
          </w:tcPr>
          <w:p>
            <w:pPr>
              <w:jc w:val="center"/>
              <w:rPr>
                <w:rFonts w:hint="eastAsia"/>
              </w:rPr>
            </w:pPr>
          </w:p>
        </w:tc>
        <w:tc>
          <w:tcPr>
            <w:tcW w:w="604" w:type="dxa"/>
            <w:vMerge w:val="continue"/>
            <w:noWrap w:val="0"/>
            <w:tcMar>
              <w:top w:w="0" w:type="dxa"/>
              <w:left w:w="108" w:type="dxa"/>
              <w:bottom w:w="0" w:type="dxa"/>
              <w:right w:w="108" w:type="dxa"/>
            </w:tcMar>
            <w:vAlign w:val="center"/>
          </w:tcPr>
          <w:p>
            <w:pPr>
              <w:jc w:val="center"/>
              <w:rPr>
                <w:rFonts w:hint="eastAsia"/>
              </w:rPr>
            </w:pPr>
          </w:p>
        </w:tc>
        <w:tc>
          <w:tcPr>
            <w:tcW w:w="604" w:type="dxa"/>
            <w:vMerge w:val="continue"/>
            <w:noWrap w:val="0"/>
            <w:tcMar>
              <w:top w:w="0" w:type="dxa"/>
              <w:left w:w="108" w:type="dxa"/>
              <w:bottom w:w="0" w:type="dxa"/>
              <w:right w:w="108" w:type="dxa"/>
            </w:tcMar>
            <w:vAlign w:val="center"/>
          </w:tcPr>
          <w:p>
            <w:pPr>
              <w:jc w:val="center"/>
              <w:rPr>
                <w:rFonts w:hint="eastAsia"/>
              </w:rPr>
            </w:pPr>
          </w:p>
        </w:tc>
        <w:tc>
          <w:tcPr>
            <w:tcW w:w="658" w:type="dxa"/>
            <w:vMerge w:val="continue"/>
            <w:noWrap w:val="0"/>
            <w:tcMar>
              <w:top w:w="0" w:type="dxa"/>
              <w:left w:w="108" w:type="dxa"/>
              <w:bottom w:w="0" w:type="dxa"/>
              <w:right w:w="108" w:type="dxa"/>
            </w:tcMar>
            <w:vAlign w:val="center"/>
          </w:tcPr>
          <w:p>
            <w:pPr>
              <w:jc w:val="center"/>
              <w:rPr>
                <w:rFonts w:hint="eastAsia"/>
              </w:rPr>
            </w:pPr>
          </w:p>
        </w:tc>
        <w:tc>
          <w:tcPr>
            <w:tcW w:w="550" w:type="dxa"/>
            <w:noWrap w:val="0"/>
            <w:tcMar>
              <w:top w:w="0" w:type="dxa"/>
              <w:left w:w="108" w:type="dxa"/>
              <w:bottom w:w="0" w:type="dxa"/>
              <w:right w:w="108" w:type="dxa"/>
            </w:tcMar>
            <w:vAlign w:val="center"/>
          </w:tcPr>
          <w:p>
            <w:pPr>
              <w:jc w:val="center"/>
            </w:pPr>
            <w:r>
              <w:rPr>
                <w:rFonts w:hint="eastAsia"/>
              </w:rPr>
              <w:t>结果维持</w:t>
            </w:r>
          </w:p>
        </w:tc>
        <w:tc>
          <w:tcPr>
            <w:tcW w:w="605" w:type="dxa"/>
            <w:noWrap w:val="0"/>
            <w:tcMar>
              <w:top w:w="0" w:type="dxa"/>
              <w:left w:w="108" w:type="dxa"/>
              <w:bottom w:w="0" w:type="dxa"/>
              <w:right w:w="108" w:type="dxa"/>
            </w:tcMar>
            <w:vAlign w:val="center"/>
          </w:tcPr>
          <w:p>
            <w:pPr>
              <w:jc w:val="center"/>
            </w:pPr>
            <w:r>
              <w:rPr>
                <w:rFonts w:hint="eastAsia"/>
              </w:rPr>
              <w:t>结果纠正</w:t>
            </w:r>
          </w:p>
        </w:tc>
        <w:tc>
          <w:tcPr>
            <w:tcW w:w="605" w:type="dxa"/>
            <w:noWrap w:val="0"/>
            <w:tcMar>
              <w:top w:w="0" w:type="dxa"/>
              <w:left w:w="108" w:type="dxa"/>
              <w:bottom w:w="0" w:type="dxa"/>
              <w:right w:w="108" w:type="dxa"/>
            </w:tcMar>
            <w:vAlign w:val="center"/>
          </w:tcPr>
          <w:p>
            <w:pPr>
              <w:jc w:val="center"/>
            </w:pPr>
            <w:r>
              <w:rPr>
                <w:rFonts w:hint="eastAsia"/>
              </w:rPr>
              <w:t>其他结果</w:t>
            </w:r>
          </w:p>
        </w:tc>
        <w:tc>
          <w:tcPr>
            <w:tcW w:w="605" w:type="dxa"/>
            <w:noWrap w:val="0"/>
            <w:tcMar>
              <w:top w:w="0" w:type="dxa"/>
              <w:left w:w="108" w:type="dxa"/>
              <w:bottom w:w="0" w:type="dxa"/>
              <w:right w:w="108" w:type="dxa"/>
            </w:tcMar>
            <w:vAlign w:val="center"/>
          </w:tcPr>
          <w:p>
            <w:pPr>
              <w:jc w:val="center"/>
            </w:pPr>
            <w:r>
              <w:rPr>
                <w:rFonts w:hint="eastAsia"/>
              </w:rPr>
              <w:t>尚未审结</w:t>
            </w:r>
          </w:p>
        </w:tc>
        <w:tc>
          <w:tcPr>
            <w:tcW w:w="605" w:type="dxa"/>
            <w:noWrap w:val="0"/>
            <w:tcMar>
              <w:top w:w="0" w:type="dxa"/>
              <w:left w:w="108" w:type="dxa"/>
              <w:bottom w:w="0" w:type="dxa"/>
              <w:right w:w="108" w:type="dxa"/>
            </w:tcMar>
            <w:vAlign w:val="center"/>
          </w:tcPr>
          <w:p>
            <w:pPr>
              <w:jc w:val="center"/>
            </w:pPr>
            <w:r>
              <w:rPr>
                <w:rFonts w:hint="eastAsia"/>
              </w:rPr>
              <w:t>总计</w:t>
            </w:r>
          </w:p>
        </w:tc>
        <w:tc>
          <w:tcPr>
            <w:tcW w:w="605" w:type="dxa"/>
            <w:noWrap w:val="0"/>
            <w:tcMar>
              <w:top w:w="0" w:type="dxa"/>
              <w:left w:w="108" w:type="dxa"/>
              <w:bottom w:w="0" w:type="dxa"/>
              <w:right w:w="108" w:type="dxa"/>
            </w:tcMar>
            <w:vAlign w:val="center"/>
          </w:tcPr>
          <w:p>
            <w:pPr>
              <w:jc w:val="center"/>
            </w:pPr>
            <w:r>
              <w:rPr>
                <w:rFonts w:hint="eastAsia"/>
              </w:rPr>
              <w:t>结果维持</w:t>
            </w:r>
          </w:p>
        </w:tc>
        <w:tc>
          <w:tcPr>
            <w:tcW w:w="605" w:type="dxa"/>
            <w:noWrap w:val="0"/>
            <w:tcMar>
              <w:top w:w="0" w:type="dxa"/>
              <w:left w:w="108" w:type="dxa"/>
              <w:bottom w:w="0" w:type="dxa"/>
              <w:right w:w="108" w:type="dxa"/>
            </w:tcMar>
            <w:vAlign w:val="center"/>
          </w:tcPr>
          <w:p>
            <w:pPr>
              <w:jc w:val="center"/>
            </w:pPr>
            <w:r>
              <w:rPr>
                <w:rFonts w:hint="eastAsia"/>
              </w:rPr>
              <w:t>结果纠正</w:t>
            </w:r>
          </w:p>
        </w:tc>
        <w:tc>
          <w:tcPr>
            <w:tcW w:w="605" w:type="dxa"/>
            <w:noWrap w:val="0"/>
            <w:tcMar>
              <w:top w:w="0" w:type="dxa"/>
              <w:left w:w="108" w:type="dxa"/>
              <w:bottom w:w="0" w:type="dxa"/>
              <w:right w:w="108" w:type="dxa"/>
            </w:tcMar>
            <w:vAlign w:val="center"/>
          </w:tcPr>
          <w:p>
            <w:pPr>
              <w:jc w:val="center"/>
            </w:pPr>
            <w:r>
              <w:rPr>
                <w:rFonts w:hint="eastAsia"/>
              </w:rPr>
              <w:t>其他结果</w:t>
            </w:r>
          </w:p>
        </w:tc>
        <w:tc>
          <w:tcPr>
            <w:tcW w:w="606" w:type="dxa"/>
            <w:noWrap w:val="0"/>
            <w:tcMar>
              <w:top w:w="0" w:type="dxa"/>
              <w:left w:w="108" w:type="dxa"/>
              <w:bottom w:w="0" w:type="dxa"/>
              <w:right w:w="108" w:type="dxa"/>
            </w:tcMar>
            <w:vAlign w:val="center"/>
          </w:tcPr>
          <w:p>
            <w:pPr>
              <w:jc w:val="center"/>
            </w:pPr>
            <w:r>
              <w:rPr>
                <w:rFonts w:hint="eastAsia"/>
              </w:rPr>
              <w:t>尚未审结</w:t>
            </w:r>
          </w:p>
        </w:tc>
        <w:tc>
          <w:tcPr>
            <w:tcW w:w="606" w:type="dxa"/>
            <w:noWrap w:val="0"/>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jc w:val="center"/>
        </w:trPr>
        <w:tc>
          <w:tcPr>
            <w:tcW w:w="467"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41"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4"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4"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3</w:t>
            </w:r>
          </w:p>
        </w:tc>
        <w:tc>
          <w:tcPr>
            <w:tcW w:w="658"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3</w:t>
            </w:r>
          </w:p>
        </w:tc>
        <w:tc>
          <w:tcPr>
            <w:tcW w:w="550"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6"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6" w:type="dxa"/>
            <w:noWrap w:val="0"/>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bl>
    <w:p>
      <w:pPr>
        <w:widowControl/>
        <w:numPr>
          <w:ilvl w:val="0"/>
          <w:numId w:val="2"/>
        </w:numPr>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存在的主要问题及改进情况</w:t>
      </w:r>
    </w:p>
    <w:p>
      <w:pPr>
        <w:pStyle w:val="2"/>
        <w:numPr>
          <w:ilvl w:val="0"/>
          <w:numId w:val="0"/>
        </w:numPr>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（一）存在的主要问题</w:t>
      </w:r>
    </w:p>
    <w:p>
      <w:pPr>
        <w:pStyle w:val="2"/>
        <w:numPr>
          <w:ilvl w:val="0"/>
          <w:numId w:val="0"/>
        </w:numPr>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eastAsia="zh-CN"/>
        </w:rPr>
        <w:t>一</w:t>
      </w:r>
      <w:r>
        <w:rPr>
          <w:rFonts w:hint="eastAsia" w:ascii="仿宋_GB2312" w:eastAsia="仿宋_GB2312" w:cs="仿宋_GB2312"/>
          <w:sz w:val="32"/>
          <w:szCs w:val="32"/>
        </w:rPr>
        <w:t>是</w:t>
      </w:r>
      <w:r>
        <w:rPr>
          <w:rFonts w:hint="eastAsia" w:ascii="仿宋_GB2312" w:eastAsia="仿宋_GB2312" w:cs="仿宋_GB2312"/>
          <w:sz w:val="32"/>
          <w:szCs w:val="32"/>
          <w:lang w:eastAsia="zh-CN"/>
        </w:rPr>
        <w:t>理论学习方面仍需加强，对政务公开的要点应进一步学习以准确把握；二是平台建设仍需持续加强，政务新媒体的</w:t>
      </w:r>
      <w:r>
        <w:rPr>
          <w:rFonts w:hint="eastAsia" w:ascii="仿宋_GB2312" w:eastAsia="仿宋_GB2312" w:cs="仿宋_GB2312"/>
          <w:sz w:val="32"/>
          <w:szCs w:val="32"/>
        </w:rPr>
        <w:t>公众参与</w:t>
      </w:r>
      <w:r>
        <w:rPr>
          <w:rFonts w:hint="eastAsia" w:ascii="仿宋_GB2312" w:eastAsia="仿宋_GB2312" w:cs="仿宋_GB2312"/>
          <w:sz w:val="32"/>
          <w:szCs w:val="32"/>
          <w:lang w:eastAsia="zh-CN"/>
        </w:rPr>
        <w:t>、互动交流</w:t>
      </w:r>
      <w:r>
        <w:rPr>
          <w:rFonts w:hint="eastAsia" w:ascii="仿宋_GB2312" w:eastAsia="仿宋_GB2312" w:cs="仿宋_GB2312"/>
          <w:sz w:val="32"/>
          <w:szCs w:val="32"/>
        </w:rPr>
        <w:t>有待</w:t>
      </w:r>
      <w:r>
        <w:rPr>
          <w:rFonts w:hint="eastAsia" w:ascii="仿宋_GB2312" w:eastAsia="仿宋_GB2312" w:cs="仿宋_GB2312"/>
          <w:sz w:val="32"/>
          <w:szCs w:val="32"/>
          <w:lang w:eastAsia="zh-CN"/>
        </w:rPr>
        <w:t>提升；三是政务公开的规范化建设仍需持续推进，相关配套文件需完善补充</w:t>
      </w:r>
      <w:r>
        <w:rPr>
          <w:rFonts w:hint="eastAsia" w:ascii="仿宋_GB2312" w:eastAsia="仿宋_GB2312" w:cs="仿宋_GB2312"/>
          <w:sz w:val="32"/>
          <w:szCs w:val="32"/>
        </w:rPr>
        <w:t>。</w:t>
      </w:r>
    </w:p>
    <w:p>
      <w:pPr>
        <w:pStyle w:val="2"/>
        <w:numPr>
          <w:ilvl w:val="0"/>
          <w:numId w:val="0"/>
        </w:numPr>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（二）改进措施</w:t>
      </w:r>
    </w:p>
    <w:p>
      <w:pPr>
        <w:pStyle w:val="2"/>
        <w:numPr>
          <w:ilvl w:val="0"/>
          <w:numId w:val="0"/>
        </w:numPr>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一是加强学习与培训，深入学习《</w:t>
      </w:r>
      <w:r>
        <w:rPr>
          <w:rFonts w:hint="eastAsia" w:ascii="仿宋_GB2312" w:hAnsi="仿宋_GB2312" w:eastAsia="仿宋_GB2312" w:cs="仿宋_GB2312"/>
          <w:b w:val="0"/>
          <w:bCs w:val="0"/>
          <w:sz w:val="32"/>
          <w:szCs w:val="32"/>
          <w:lang w:eastAsia="zh-CN"/>
        </w:rPr>
        <w:t>政府信息公开条例</w:t>
      </w:r>
      <w:r>
        <w:rPr>
          <w:rFonts w:hint="eastAsia" w:ascii="仿宋_GB2312" w:eastAsia="仿宋_GB2312" w:cs="仿宋_GB2312"/>
          <w:sz w:val="32"/>
          <w:szCs w:val="32"/>
          <w:lang w:eastAsia="zh-CN"/>
        </w:rPr>
        <w:t>》的新内容，着重研究当年政务公开要点，提升精准服务水平与业务能力；二是</w:t>
      </w:r>
      <w:r>
        <w:rPr>
          <w:rFonts w:hint="eastAsia" w:ascii="仿宋_GB2312" w:eastAsia="仿宋_GB2312"/>
          <w:color w:val="000000"/>
          <w:sz w:val="32"/>
          <w:szCs w:val="32"/>
        </w:rPr>
        <w:t>加强线下</w:t>
      </w:r>
      <w:r>
        <w:rPr>
          <w:rFonts w:hint="eastAsia" w:ascii="仿宋_GB2312" w:eastAsia="仿宋_GB2312"/>
          <w:color w:val="000000"/>
          <w:sz w:val="32"/>
          <w:szCs w:val="32"/>
          <w:lang w:eastAsia="zh-CN"/>
        </w:rPr>
        <w:t>查阅</w:t>
      </w:r>
      <w:r>
        <w:rPr>
          <w:rFonts w:hint="eastAsia" w:ascii="仿宋_GB2312" w:eastAsia="仿宋_GB2312"/>
          <w:color w:val="000000"/>
          <w:sz w:val="32"/>
          <w:szCs w:val="32"/>
        </w:rPr>
        <w:t>场所</w:t>
      </w:r>
      <w:r>
        <w:rPr>
          <w:rFonts w:hint="eastAsia" w:ascii="仿宋_GB2312" w:eastAsia="仿宋_GB2312"/>
          <w:color w:val="000000"/>
          <w:sz w:val="32"/>
          <w:szCs w:val="32"/>
          <w:lang w:eastAsia="zh-CN"/>
        </w:rPr>
        <w:t>等</w:t>
      </w:r>
      <w:r>
        <w:rPr>
          <w:rFonts w:hint="eastAsia" w:ascii="仿宋_GB2312" w:eastAsia="仿宋_GB2312"/>
          <w:color w:val="000000"/>
          <w:sz w:val="32"/>
          <w:szCs w:val="32"/>
        </w:rPr>
        <w:t>公开渠道建设,</w:t>
      </w:r>
      <w:r>
        <w:rPr>
          <w:rFonts w:hint="eastAsia" w:ascii="仿宋_GB2312" w:eastAsia="仿宋_GB2312"/>
          <w:color w:val="000000"/>
          <w:sz w:val="32"/>
          <w:szCs w:val="32"/>
          <w:lang w:eastAsia="zh-CN"/>
        </w:rPr>
        <w:t>进一步提高</w:t>
      </w:r>
      <w:r>
        <w:rPr>
          <w:rFonts w:hint="eastAsia" w:ascii="仿宋_GB2312" w:hAnsi="华文中宋" w:eastAsia="仿宋_GB2312"/>
          <w:sz w:val="32"/>
          <w:szCs w:val="32"/>
        </w:rPr>
        <w:t>信息化手段</w:t>
      </w:r>
      <w:r>
        <w:rPr>
          <w:rFonts w:hint="eastAsia" w:ascii="仿宋_GB2312" w:hAnsi="华文中宋" w:eastAsia="仿宋_GB2312"/>
          <w:sz w:val="32"/>
          <w:szCs w:val="32"/>
          <w:lang w:eastAsia="zh-CN"/>
        </w:rPr>
        <w:t>等网上办事服务的</w:t>
      </w:r>
      <w:r>
        <w:rPr>
          <w:rFonts w:hint="eastAsia" w:ascii="仿宋_GB2312" w:hAnsi="华文中宋" w:eastAsia="仿宋_GB2312"/>
          <w:sz w:val="32"/>
          <w:szCs w:val="32"/>
        </w:rPr>
        <w:t>应用</w:t>
      </w:r>
      <w:r>
        <w:rPr>
          <w:rFonts w:hint="eastAsia" w:ascii="仿宋_GB2312" w:hAnsi="华文中宋" w:eastAsia="仿宋_GB2312"/>
          <w:sz w:val="32"/>
          <w:szCs w:val="32"/>
          <w:lang w:eastAsia="zh-CN"/>
        </w:rPr>
        <w:t>比例，丰富线上交流手段与途径；三是</w:t>
      </w:r>
      <w:r>
        <w:rPr>
          <w:rFonts w:hint="eastAsia" w:ascii="仿宋_GB2312" w:eastAsia="仿宋_GB2312"/>
          <w:color w:val="000000"/>
          <w:sz w:val="32"/>
          <w:szCs w:val="32"/>
        </w:rPr>
        <w:t>按照规范化、标准化要求</w:t>
      </w:r>
      <w:r>
        <w:rPr>
          <w:rFonts w:hint="eastAsia" w:ascii="仿宋_GB2312" w:eastAsia="仿宋_GB2312"/>
          <w:color w:val="000000"/>
          <w:sz w:val="32"/>
          <w:szCs w:val="32"/>
          <w:lang w:eastAsia="zh-CN"/>
        </w:rPr>
        <w:t>，进一步梳理街道政务公开制度，按实际情况予以补充完善。</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hd w:val="clear" w:color="auto" w:fill="FFFFFF"/>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北京市人民政府门户网站（“首都之窗”）网址为http://www.beijing.gov.cn/，如需了解更多政府信息，请登录查询。</w:t>
      </w:r>
    </w:p>
    <w:p>
      <w:pPr>
        <w:widowControl/>
        <w:spacing w:line="560" w:lineRule="exact"/>
        <w:jc w:val="left"/>
        <w:rPr>
          <w:rFonts w:hint="eastAsia" w:ascii="仿宋_GB2312" w:hAnsi="宋体" w:eastAsia="仿宋_GB2312" w:cs="宋体"/>
          <w:spacing w:val="8"/>
          <w:kern w:val="0"/>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92A1"/>
    <w:multiLevelType w:val="singleLevel"/>
    <w:tmpl w:val="0EEF92A1"/>
    <w:lvl w:ilvl="0" w:tentative="0">
      <w:start w:val="2"/>
      <w:numFmt w:val="chineseCounting"/>
      <w:suff w:val="nothing"/>
      <w:lvlText w:val="（%1）"/>
      <w:lvlJc w:val="left"/>
      <w:rPr>
        <w:rFonts w:hint="eastAsia"/>
      </w:rPr>
    </w:lvl>
  </w:abstractNum>
  <w:abstractNum w:abstractNumId="1">
    <w:nsid w:val="247BA97A"/>
    <w:multiLevelType w:val="singleLevel"/>
    <w:tmpl w:val="247BA97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97616"/>
    <w:rsid w:val="000D73BB"/>
    <w:rsid w:val="00125138"/>
    <w:rsid w:val="00176C90"/>
    <w:rsid w:val="00226B95"/>
    <w:rsid w:val="006007BD"/>
    <w:rsid w:val="00FC3095"/>
    <w:rsid w:val="01066637"/>
    <w:rsid w:val="01083DE2"/>
    <w:rsid w:val="01192E54"/>
    <w:rsid w:val="012659C6"/>
    <w:rsid w:val="013037AD"/>
    <w:rsid w:val="01494CB1"/>
    <w:rsid w:val="014F7E61"/>
    <w:rsid w:val="01503EE0"/>
    <w:rsid w:val="019E3DD6"/>
    <w:rsid w:val="01A06AB2"/>
    <w:rsid w:val="01C5251E"/>
    <w:rsid w:val="01EB5502"/>
    <w:rsid w:val="02112942"/>
    <w:rsid w:val="021A0A6F"/>
    <w:rsid w:val="023A2803"/>
    <w:rsid w:val="02515AC2"/>
    <w:rsid w:val="02577D79"/>
    <w:rsid w:val="025D1D9D"/>
    <w:rsid w:val="026730A8"/>
    <w:rsid w:val="027A4359"/>
    <w:rsid w:val="02E03A8F"/>
    <w:rsid w:val="02F87C89"/>
    <w:rsid w:val="030B32AA"/>
    <w:rsid w:val="031C7365"/>
    <w:rsid w:val="032465F9"/>
    <w:rsid w:val="032E176D"/>
    <w:rsid w:val="033B7A3E"/>
    <w:rsid w:val="03482590"/>
    <w:rsid w:val="03552A9E"/>
    <w:rsid w:val="036219C2"/>
    <w:rsid w:val="03645044"/>
    <w:rsid w:val="03662952"/>
    <w:rsid w:val="036760F4"/>
    <w:rsid w:val="037424F3"/>
    <w:rsid w:val="03A605A6"/>
    <w:rsid w:val="03A91D19"/>
    <w:rsid w:val="03B30E50"/>
    <w:rsid w:val="03DD5B09"/>
    <w:rsid w:val="041C2D83"/>
    <w:rsid w:val="041F5767"/>
    <w:rsid w:val="04232915"/>
    <w:rsid w:val="04465E1E"/>
    <w:rsid w:val="044D67F3"/>
    <w:rsid w:val="04527AA7"/>
    <w:rsid w:val="045546A6"/>
    <w:rsid w:val="046B6581"/>
    <w:rsid w:val="047F5D42"/>
    <w:rsid w:val="048108C2"/>
    <w:rsid w:val="048F2E4A"/>
    <w:rsid w:val="04A33EB0"/>
    <w:rsid w:val="04AF09CF"/>
    <w:rsid w:val="04C23133"/>
    <w:rsid w:val="04CD08AE"/>
    <w:rsid w:val="04CF4F2A"/>
    <w:rsid w:val="050D72AA"/>
    <w:rsid w:val="052327DD"/>
    <w:rsid w:val="054A4395"/>
    <w:rsid w:val="057B35FB"/>
    <w:rsid w:val="05C04A07"/>
    <w:rsid w:val="05E31A78"/>
    <w:rsid w:val="05F24FCE"/>
    <w:rsid w:val="06007FD1"/>
    <w:rsid w:val="062D73F5"/>
    <w:rsid w:val="06736E63"/>
    <w:rsid w:val="067504CB"/>
    <w:rsid w:val="06986107"/>
    <w:rsid w:val="06E74D66"/>
    <w:rsid w:val="06FF5E92"/>
    <w:rsid w:val="072712A2"/>
    <w:rsid w:val="072A70DB"/>
    <w:rsid w:val="0744082D"/>
    <w:rsid w:val="074C2316"/>
    <w:rsid w:val="07667C34"/>
    <w:rsid w:val="07717187"/>
    <w:rsid w:val="078B21DD"/>
    <w:rsid w:val="078C164C"/>
    <w:rsid w:val="07AE26EF"/>
    <w:rsid w:val="07B06089"/>
    <w:rsid w:val="07C70F7C"/>
    <w:rsid w:val="080C52EB"/>
    <w:rsid w:val="082F4633"/>
    <w:rsid w:val="083D7ACB"/>
    <w:rsid w:val="086B7052"/>
    <w:rsid w:val="087A672D"/>
    <w:rsid w:val="088914B5"/>
    <w:rsid w:val="088F44C8"/>
    <w:rsid w:val="089366D8"/>
    <w:rsid w:val="089F7B78"/>
    <w:rsid w:val="08C349EF"/>
    <w:rsid w:val="08FA576B"/>
    <w:rsid w:val="091E044B"/>
    <w:rsid w:val="09301A6C"/>
    <w:rsid w:val="097434EB"/>
    <w:rsid w:val="097C5628"/>
    <w:rsid w:val="0982664E"/>
    <w:rsid w:val="09A346BA"/>
    <w:rsid w:val="09A80E82"/>
    <w:rsid w:val="09B01081"/>
    <w:rsid w:val="09C45F68"/>
    <w:rsid w:val="09D7360E"/>
    <w:rsid w:val="09DA1C6B"/>
    <w:rsid w:val="09DF6CE1"/>
    <w:rsid w:val="09EE43CE"/>
    <w:rsid w:val="09FE4667"/>
    <w:rsid w:val="0A017C10"/>
    <w:rsid w:val="0A0C010B"/>
    <w:rsid w:val="0A221C7F"/>
    <w:rsid w:val="0A6A5AC1"/>
    <w:rsid w:val="0A9F6DA9"/>
    <w:rsid w:val="0AB12D3A"/>
    <w:rsid w:val="0AB9337B"/>
    <w:rsid w:val="0ACB4ADE"/>
    <w:rsid w:val="0ACD575E"/>
    <w:rsid w:val="0AE21940"/>
    <w:rsid w:val="0B003CDF"/>
    <w:rsid w:val="0B023916"/>
    <w:rsid w:val="0B1B5344"/>
    <w:rsid w:val="0B6700EC"/>
    <w:rsid w:val="0B6C7694"/>
    <w:rsid w:val="0B844320"/>
    <w:rsid w:val="0B8F46BD"/>
    <w:rsid w:val="0B9D3C46"/>
    <w:rsid w:val="0BA830A5"/>
    <w:rsid w:val="0BC301AF"/>
    <w:rsid w:val="0BCA5E79"/>
    <w:rsid w:val="0BD7418A"/>
    <w:rsid w:val="0BDF6C2B"/>
    <w:rsid w:val="0BED5E77"/>
    <w:rsid w:val="0C0C190A"/>
    <w:rsid w:val="0C244831"/>
    <w:rsid w:val="0C2B6523"/>
    <w:rsid w:val="0C4748E0"/>
    <w:rsid w:val="0C6E1BA6"/>
    <w:rsid w:val="0CB247AC"/>
    <w:rsid w:val="0CB442C7"/>
    <w:rsid w:val="0CBF2A8B"/>
    <w:rsid w:val="0CDF45E8"/>
    <w:rsid w:val="0CFB7D28"/>
    <w:rsid w:val="0D270023"/>
    <w:rsid w:val="0D3A3BFA"/>
    <w:rsid w:val="0D5E5967"/>
    <w:rsid w:val="0D791FD1"/>
    <w:rsid w:val="0D7D3B57"/>
    <w:rsid w:val="0D9373DC"/>
    <w:rsid w:val="0D9A43FB"/>
    <w:rsid w:val="0DCC50ED"/>
    <w:rsid w:val="0DE13965"/>
    <w:rsid w:val="0DE331C9"/>
    <w:rsid w:val="0DF31FD9"/>
    <w:rsid w:val="0E11713D"/>
    <w:rsid w:val="0E236480"/>
    <w:rsid w:val="0E320641"/>
    <w:rsid w:val="0E404914"/>
    <w:rsid w:val="0E4556A8"/>
    <w:rsid w:val="0E4C09CD"/>
    <w:rsid w:val="0EC31F60"/>
    <w:rsid w:val="0ECF5AE0"/>
    <w:rsid w:val="0F0B7980"/>
    <w:rsid w:val="0F110C73"/>
    <w:rsid w:val="0F235772"/>
    <w:rsid w:val="0F626D9A"/>
    <w:rsid w:val="0F640599"/>
    <w:rsid w:val="0F6F475D"/>
    <w:rsid w:val="0FEE3FA7"/>
    <w:rsid w:val="0FF439B1"/>
    <w:rsid w:val="0FF6342B"/>
    <w:rsid w:val="10225849"/>
    <w:rsid w:val="10262254"/>
    <w:rsid w:val="1028345C"/>
    <w:rsid w:val="103D24BF"/>
    <w:rsid w:val="10544B82"/>
    <w:rsid w:val="105D26F6"/>
    <w:rsid w:val="105E37EA"/>
    <w:rsid w:val="10747DD6"/>
    <w:rsid w:val="107C2AB6"/>
    <w:rsid w:val="108C1994"/>
    <w:rsid w:val="109758A1"/>
    <w:rsid w:val="109B6794"/>
    <w:rsid w:val="10A633CB"/>
    <w:rsid w:val="10C870E1"/>
    <w:rsid w:val="110863AF"/>
    <w:rsid w:val="11520E52"/>
    <w:rsid w:val="11823600"/>
    <w:rsid w:val="11A07F93"/>
    <w:rsid w:val="11BA628A"/>
    <w:rsid w:val="11BE437D"/>
    <w:rsid w:val="11D80136"/>
    <w:rsid w:val="11DA21A6"/>
    <w:rsid w:val="11E471A5"/>
    <w:rsid w:val="12013FD4"/>
    <w:rsid w:val="12125625"/>
    <w:rsid w:val="121E0477"/>
    <w:rsid w:val="12591D63"/>
    <w:rsid w:val="12634845"/>
    <w:rsid w:val="12671A15"/>
    <w:rsid w:val="12750367"/>
    <w:rsid w:val="1277659E"/>
    <w:rsid w:val="127B186F"/>
    <w:rsid w:val="12824AF4"/>
    <w:rsid w:val="128B0C08"/>
    <w:rsid w:val="12920320"/>
    <w:rsid w:val="12A57996"/>
    <w:rsid w:val="12AC25B7"/>
    <w:rsid w:val="12AE035E"/>
    <w:rsid w:val="12AE1D60"/>
    <w:rsid w:val="12C97DFB"/>
    <w:rsid w:val="12CC211F"/>
    <w:rsid w:val="12D91D95"/>
    <w:rsid w:val="132C4376"/>
    <w:rsid w:val="13484EAB"/>
    <w:rsid w:val="136A4D2A"/>
    <w:rsid w:val="138D18AC"/>
    <w:rsid w:val="138E24F7"/>
    <w:rsid w:val="13A4787C"/>
    <w:rsid w:val="13AA7EE3"/>
    <w:rsid w:val="13CC0095"/>
    <w:rsid w:val="13CE0047"/>
    <w:rsid w:val="13D14CDE"/>
    <w:rsid w:val="13E716F0"/>
    <w:rsid w:val="13EB0549"/>
    <w:rsid w:val="13ED4E22"/>
    <w:rsid w:val="1448740B"/>
    <w:rsid w:val="14570BBA"/>
    <w:rsid w:val="14612DAD"/>
    <w:rsid w:val="14614672"/>
    <w:rsid w:val="14792269"/>
    <w:rsid w:val="14827216"/>
    <w:rsid w:val="148E2091"/>
    <w:rsid w:val="14B70C46"/>
    <w:rsid w:val="14E46088"/>
    <w:rsid w:val="150128B1"/>
    <w:rsid w:val="158E0245"/>
    <w:rsid w:val="1598227A"/>
    <w:rsid w:val="15BE5158"/>
    <w:rsid w:val="15CB06C0"/>
    <w:rsid w:val="15D07924"/>
    <w:rsid w:val="15E005DB"/>
    <w:rsid w:val="15F03698"/>
    <w:rsid w:val="15F96C05"/>
    <w:rsid w:val="1628483F"/>
    <w:rsid w:val="165B4319"/>
    <w:rsid w:val="165B646F"/>
    <w:rsid w:val="168E65D5"/>
    <w:rsid w:val="16B11289"/>
    <w:rsid w:val="16C61ABE"/>
    <w:rsid w:val="16E00AB5"/>
    <w:rsid w:val="16F05400"/>
    <w:rsid w:val="16FF5680"/>
    <w:rsid w:val="170D5021"/>
    <w:rsid w:val="17167F11"/>
    <w:rsid w:val="171929B4"/>
    <w:rsid w:val="171B460C"/>
    <w:rsid w:val="174159EA"/>
    <w:rsid w:val="17442327"/>
    <w:rsid w:val="175F0133"/>
    <w:rsid w:val="1764008B"/>
    <w:rsid w:val="17703327"/>
    <w:rsid w:val="177806A5"/>
    <w:rsid w:val="177F783E"/>
    <w:rsid w:val="17874E66"/>
    <w:rsid w:val="17886E48"/>
    <w:rsid w:val="178D5505"/>
    <w:rsid w:val="178F70D7"/>
    <w:rsid w:val="17A50F31"/>
    <w:rsid w:val="17B73EA5"/>
    <w:rsid w:val="17EC09E9"/>
    <w:rsid w:val="17EF5584"/>
    <w:rsid w:val="17F6016B"/>
    <w:rsid w:val="182B251A"/>
    <w:rsid w:val="185802CC"/>
    <w:rsid w:val="187B7EFC"/>
    <w:rsid w:val="18C60FB5"/>
    <w:rsid w:val="18C75905"/>
    <w:rsid w:val="18DB05EA"/>
    <w:rsid w:val="18E127F1"/>
    <w:rsid w:val="18EB008D"/>
    <w:rsid w:val="191E2DB6"/>
    <w:rsid w:val="19314AEB"/>
    <w:rsid w:val="19352DAC"/>
    <w:rsid w:val="19405513"/>
    <w:rsid w:val="19596272"/>
    <w:rsid w:val="197C6CB0"/>
    <w:rsid w:val="199B77EC"/>
    <w:rsid w:val="19DD1B29"/>
    <w:rsid w:val="1A67769C"/>
    <w:rsid w:val="1A6D7D4F"/>
    <w:rsid w:val="1A6E6A29"/>
    <w:rsid w:val="1A891B40"/>
    <w:rsid w:val="1A8F1528"/>
    <w:rsid w:val="1A91191E"/>
    <w:rsid w:val="1A947DB3"/>
    <w:rsid w:val="1AC84F8E"/>
    <w:rsid w:val="1B06543D"/>
    <w:rsid w:val="1B0E1455"/>
    <w:rsid w:val="1B2225B1"/>
    <w:rsid w:val="1B342B8A"/>
    <w:rsid w:val="1B3D356C"/>
    <w:rsid w:val="1B5833B3"/>
    <w:rsid w:val="1B704BB5"/>
    <w:rsid w:val="1B7B60FA"/>
    <w:rsid w:val="1B82686D"/>
    <w:rsid w:val="1B9433F8"/>
    <w:rsid w:val="1BA37572"/>
    <w:rsid w:val="1BC63A08"/>
    <w:rsid w:val="1BD06743"/>
    <w:rsid w:val="1BE72098"/>
    <w:rsid w:val="1C030B79"/>
    <w:rsid w:val="1C10243D"/>
    <w:rsid w:val="1C143CFE"/>
    <w:rsid w:val="1C146040"/>
    <w:rsid w:val="1C1C6A97"/>
    <w:rsid w:val="1C501E92"/>
    <w:rsid w:val="1C5E1530"/>
    <w:rsid w:val="1C874FC6"/>
    <w:rsid w:val="1CA53575"/>
    <w:rsid w:val="1CE25801"/>
    <w:rsid w:val="1D0E1F95"/>
    <w:rsid w:val="1D4029A6"/>
    <w:rsid w:val="1D5218E1"/>
    <w:rsid w:val="1D577262"/>
    <w:rsid w:val="1DC20E65"/>
    <w:rsid w:val="1DC80CEE"/>
    <w:rsid w:val="1DE43A91"/>
    <w:rsid w:val="1DF76312"/>
    <w:rsid w:val="1E0C16D0"/>
    <w:rsid w:val="1E1201F7"/>
    <w:rsid w:val="1E1644EC"/>
    <w:rsid w:val="1E2E0F5D"/>
    <w:rsid w:val="1E354FFD"/>
    <w:rsid w:val="1E6703E8"/>
    <w:rsid w:val="1E693CD9"/>
    <w:rsid w:val="1E801532"/>
    <w:rsid w:val="1E9E3F4E"/>
    <w:rsid w:val="1ED671E6"/>
    <w:rsid w:val="1EFA4E0C"/>
    <w:rsid w:val="1F1113F8"/>
    <w:rsid w:val="1F111AC2"/>
    <w:rsid w:val="1F2524A0"/>
    <w:rsid w:val="1F2E563B"/>
    <w:rsid w:val="1F4A18C9"/>
    <w:rsid w:val="1F6E4968"/>
    <w:rsid w:val="1F760316"/>
    <w:rsid w:val="1F8C3A18"/>
    <w:rsid w:val="1FB45D3C"/>
    <w:rsid w:val="1FEA0D75"/>
    <w:rsid w:val="1FF52E0D"/>
    <w:rsid w:val="200E5486"/>
    <w:rsid w:val="20140320"/>
    <w:rsid w:val="20346C43"/>
    <w:rsid w:val="2040578F"/>
    <w:rsid w:val="205C58D6"/>
    <w:rsid w:val="205F116B"/>
    <w:rsid w:val="206A0298"/>
    <w:rsid w:val="207E75CF"/>
    <w:rsid w:val="20BD4140"/>
    <w:rsid w:val="20BE5253"/>
    <w:rsid w:val="210B0B51"/>
    <w:rsid w:val="21325C9E"/>
    <w:rsid w:val="214E210E"/>
    <w:rsid w:val="215A2393"/>
    <w:rsid w:val="21802F9B"/>
    <w:rsid w:val="21E76241"/>
    <w:rsid w:val="21F20FE3"/>
    <w:rsid w:val="22054453"/>
    <w:rsid w:val="22056A6E"/>
    <w:rsid w:val="220F24E7"/>
    <w:rsid w:val="22111048"/>
    <w:rsid w:val="22144A63"/>
    <w:rsid w:val="2225233D"/>
    <w:rsid w:val="222D4B4B"/>
    <w:rsid w:val="226409CE"/>
    <w:rsid w:val="22740A18"/>
    <w:rsid w:val="22994A51"/>
    <w:rsid w:val="229D25E5"/>
    <w:rsid w:val="22CF6464"/>
    <w:rsid w:val="22DA6042"/>
    <w:rsid w:val="22E373A8"/>
    <w:rsid w:val="22F45AAE"/>
    <w:rsid w:val="230F6774"/>
    <w:rsid w:val="23266B0A"/>
    <w:rsid w:val="2344017E"/>
    <w:rsid w:val="234877D1"/>
    <w:rsid w:val="239B5956"/>
    <w:rsid w:val="239D6EFF"/>
    <w:rsid w:val="239E0F69"/>
    <w:rsid w:val="23E458BD"/>
    <w:rsid w:val="24176ABD"/>
    <w:rsid w:val="24266582"/>
    <w:rsid w:val="243228E3"/>
    <w:rsid w:val="243A7F81"/>
    <w:rsid w:val="244E7C34"/>
    <w:rsid w:val="24577D38"/>
    <w:rsid w:val="24BD63BB"/>
    <w:rsid w:val="24CA4BA0"/>
    <w:rsid w:val="24CA5391"/>
    <w:rsid w:val="24F559C5"/>
    <w:rsid w:val="24FE768C"/>
    <w:rsid w:val="2513249D"/>
    <w:rsid w:val="251635E1"/>
    <w:rsid w:val="252A01C3"/>
    <w:rsid w:val="253D24B3"/>
    <w:rsid w:val="25A82472"/>
    <w:rsid w:val="25AB6E75"/>
    <w:rsid w:val="25AC7698"/>
    <w:rsid w:val="25E64321"/>
    <w:rsid w:val="25F13BAF"/>
    <w:rsid w:val="260468EA"/>
    <w:rsid w:val="26057BA9"/>
    <w:rsid w:val="262A0A8A"/>
    <w:rsid w:val="26356697"/>
    <w:rsid w:val="263A46FE"/>
    <w:rsid w:val="264837C1"/>
    <w:rsid w:val="26801B4C"/>
    <w:rsid w:val="269914D9"/>
    <w:rsid w:val="26A47353"/>
    <w:rsid w:val="26B55F44"/>
    <w:rsid w:val="26B83914"/>
    <w:rsid w:val="26BD35E3"/>
    <w:rsid w:val="26BE2641"/>
    <w:rsid w:val="26C851F6"/>
    <w:rsid w:val="26DD10FF"/>
    <w:rsid w:val="26EE7A36"/>
    <w:rsid w:val="26F802D7"/>
    <w:rsid w:val="26FD4886"/>
    <w:rsid w:val="270E4A5C"/>
    <w:rsid w:val="27203742"/>
    <w:rsid w:val="27481CF3"/>
    <w:rsid w:val="274A130C"/>
    <w:rsid w:val="2779669A"/>
    <w:rsid w:val="27B92CC8"/>
    <w:rsid w:val="27BA3739"/>
    <w:rsid w:val="27DA6EAB"/>
    <w:rsid w:val="280214CC"/>
    <w:rsid w:val="281A5854"/>
    <w:rsid w:val="284F5C76"/>
    <w:rsid w:val="28581689"/>
    <w:rsid w:val="286C52A0"/>
    <w:rsid w:val="289D3DD9"/>
    <w:rsid w:val="28D237BE"/>
    <w:rsid w:val="28E14BD0"/>
    <w:rsid w:val="28F92F26"/>
    <w:rsid w:val="2915068F"/>
    <w:rsid w:val="29225756"/>
    <w:rsid w:val="293C3825"/>
    <w:rsid w:val="296F062D"/>
    <w:rsid w:val="297909E2"/>
    <w:rsid w:val="297C6B4E"/>
    <w:rsid w:val="297F195F"/>
    <w:rsid w:val="29AF4409"/>
    <w:rsid w:val="29BB00AC"/>
    <w:rsid w:val="29CE6010"/>
    <w:rsid w:val="29DB210E"/>
    <w:rsid w:val="29EA5B7B"/>
    <w:rsid w:val="2A2141B9"/>
    <w:rsid w:val="2A254172"/>
    <w:rsid w:val="2A3D7DE8"/>
    <w:rsid w:val="2A5D6203"/>
    <w:rsid w:val="2A611F4F"/>
    <w:rsid w:val="2A6A3E30"/>
    <w:rsid w:val="2A8D4D87"/>
    <w:rsid w:val="2A957092"/>
    <w:rsid w:val="2A9948EB"/>
    <w:rsid w:val="2AA35B4B"/>
    <w:rsid w:val="2AAC49D8"/>
    <w:rsid w:val="2AC938CC"/>
    <w:rsid w:val="2ACA7BFD"/>
    <w:rsid w:val="2B295142"/>
    <w:rsid w:val="2B3167E7"/>
    <w:rsid w:val="2B39240A"/>
    <w:rsid w:val="2B4C4CC9"/>
    <w:rsid w:val="2B8722DC"/>
    <w:rsid w:val="2B990A7B"/>
    <w:rsid w:val="2BD029C1"/>
    <w:rsid w:val="2BEF5BCF"/>
    <w:rsid w:val="2C0B3C4A"/>
    <w:rsid w:val="2C145A88"/>
    <w:rsid w:val="2C265CE3"/>
    <w:rsid w:val="2C312691"/>
    <w:rsid w:val="2C343047"/>
    <w:rsid w:val="2C562FB6"/>
    <w:rsid w:val="2C5F468F"/>
    <w:rsid w:val="2C6321D5"/>
    <w:rsid w:val="2C765DE9"/>
    <w:rsid w:val="2C8C3F2F"/>
    <w:rsid w:val="2C911689"/>
    <w:rsid w:val="2CB80A43"/>
    <w:rsid w:val="2CC3538D"/>
    <w:rsid w:val="2CC57674"/>
    <w:rsid w:val="2CD046A5"/>
    <w:rsid w:val="2CE11C4E"/>
    <w:rsid w:val="2D0F4555"/>
    <w:rsid w:val="2D1D7618"/>
    <w:rsid w:val="2D3B4C9D"/>
    <w:rsid w:val="2D5C3032"/>
    <w:rsid w:val="2D6510B1"/>
    <w:rsid w:val="2D6A396D"/>
    <w:rsid w:val="2D7434A4"/>
    <w:rsid w:val="2D7744AC"/>
    <w:rsid w:val="2D842ADC"/>
    <w:rsid w:val="2D9B61B5"/>
    <w:rsid w:val="2D9E405E"/>
    <w:rsid w:val="2DCB1632"/>
    <w:rsid w:val="2DCB3073"/>
    <w:rsid w:val="2DE451C1"/>
    <w:rsid w:val="2DE829B3"/>
    <w:rsid w:val="2E05602F"/>
    <w:rsid w:val="2E08018C"/>
    <w:rsid w:val="2E0B2280"/>
    <w:rsid w:val="2E0D5A0A"/>
    <w:rsid w:val="2E127065"/>
    <w:rsid w:val="2E146735"/>
    <w:rsid w:val="2E182E79"/>
    <w:rsid w:val="2E281EDC"/>
    <w:rsid w:val="2E38265F"/>
    <w:rsid w:val="2E3C667A"/>
    <w:rsid w:val="2E411D13"/>
    <w:rsid w:val="2E475882"/>
    <w:rsid w:val="2E4A1C93"/>
    <w:rsid w:val="2E7874E6"/>
    <w:rsid w:val="2E7D31D0"/>
    <w:rsid w:val="2E867EB0"/>
    <w:rsid w:val="2E8A6F59"/>
    <w:rsid w:val="2E9E5674"/>
    <w:rsid w:val="2ECB0A26"/>
    <w:rsid w:val="2EEB37C1"/>
    <w:rsid w:val="2EED1D14"/>
    <w:rsid w:val="2EF65194"/>
    <w:rsid w:val="2F0049E4"/>
    <w:rsid w:val="2F14556B"/>
    <w:rsid w:val="2F162AA8"/>
    <w:rsid w:val="2F287F17"/>
    <w:rsid w:val="2F2941AD"/>
    <w:rsid w:val="2F637023"/>
    <w:rsid w:val="2F6A7918"/>
    <w:rsid w:val="2FB961A4"/>
    <w:rsid w:val="2FC14D13"/>
    <w:rsid w:val="2FFE5F2D"/>
    <w:rsid w:val="3011441B"/>
    <w:rsid w:val="301B6F6F"/>
    <w:rsid w:val="301D7221"/>
    <w:rsid w:val="303E2CD3"/>
    <w:rsid w:val="30664C55"/>
    <w:rsid w:val="30671817"/>
    <w:rsid w:val="308C73A5"/>
    <w:rsid w:val="30D545E7"/>
    <w:rsid w:val="30F41B4F"/>
    <w:rsid w:val="30F83467"/>
    <w:rsid w:val="310F55B9"/>
    <w:rsid w:val="3133335D"/>
    <w:rsid w:val="31486D91"/>
    <w:rsid w:val="31504602"/>
    <w:rsid w:val="31551B9E"/>
    <w:rsid w:val="315F1E90"/>
    <w:rsid w:val="316513CA"/>
    <w:rsid w:val="317036D7"/>
    <w:rsid w:val="31767366"/>
    <w:rsid w:val="317D1109"/>
    <w:rsid w:val="31930ED5"/>
    <w:rsid w:val="31973A82"/>
    <w:rsid w:val="31BC106B"/>
    <w:rsid w:val="31C00C64"/>
    <w:rsid w:val="31C845F8"/>
    <w:rsid w:val="31CA2968"/>
    <w:rsid w:val="31D175D5"/>
    <w:rsid w:val="31D36D85"/>
    <w:rsid w:val="31E37684"/>
    <w:rsid w:val="31EE3379"/>
    <w:rsid w:val="3207091C"/>
    <w:rsid w:val="32363E1D"/>
    <w:rsid w:val="32445741"/>
    <w:rsid w:val="32763F2D"/>
    <w:rsid w:val="327C3CAA"/>
    <w:rsid w:val="32953DD1"/>
    <w:rsid w:val="32A54BFF"/>
    <w:rsid w:val="32B34E2C"/>
    <w:rsid w:val="32B4220C"/>
    <w:rsid w:val="32D25A20"/>
    <w:rsid w:val="32E32C45"/>
    <w:rsid w:val="32F214CF"/>
    <w:rsid w:val="32F46723"/>
    <w:rsid w:val="32F574F0"/>
    <w:rsid w:val="3311030C"/>
    <w:rsid w:val="33196AB1"/>
    <w:rsid w:val="3324190B"/>
    <w:rsid w:val="333908D6"/>
    <w:rsid w:val="335E40D9"/>
    <w:rsid w:val="33665EB5"/>
    <w:rsid w:val="338E344C"/>
    <w:rsid w:val="33B851ED"/>
    <w:rsid w:val="33BA6E15"/>
    <w:rsid w:val="33C77912"/>
    <w:rsid w:val="33CA4AA9"/>
    <w:rsid w:val="33D5134F"/>
    <w:rsid w:val="33EE19A5"/>
    <w:rsid w:val="33F71740"/>
    <w:rsid w:val="33FE29C2"/>
    <w:rsid w:val="3403224C"/>
    <w:rsid w:val="340F2976"/>
    <w:rsid w:val="341F66ED"/>
    <w:rsid w:val="34301801"/>
    <w:rsid w:val="3478773C"/>
    <w:rsid w:val="349D2646"/>
    <w:rsid w:val="34C50D90"/>
    <w:rsid w:val="34F15230"/>
    <w:rsid w:val="34F44C54"/>
    <w:rsid w:val="350E4CC6"/>
    <w:rsid w:val="352C12F0"/>
    <w:rsid w:val="353B041B"/>
    <w:rsid w:val="355425A9"/>
    <w:rsid w:val="35991491"/>
    <w:rsid w:val="35F16472"/>
    <w:rsid w:val="36337441"/>
    <w:rsid w:val="364F4557"/>
    <w:rsid w:val="365D72C9"/>
    <w:rsid w:val="36722A0D"/>
    <w:rsid w:val="36822084"/>
    <w:rsid w:val="36A72ACF"/>
    <w:rsid w:val="36B011F6"/>
    <w:rsid w:val="36FC774B"/>
    <w:rsid w:val="372A6C70"/>
    <w:rsid w:val="374537B2"/>
    <w:rsid w:val="37970499"/>
    <w:rsid w:val="37B575F8"/>
    <w:rsid w:val="37B721BE"/>
    <w:rsid w:val="3823241D"/>
    <w:rsid w:val="3829339B"/>
    <w:rsid w:val="384751CB"/>
    <w:rsid w:val="38491F87"/>
    <w:rsid w:val="384A1339"/>
    <w:rsid w:val="38506FD6"/>
    <w:rsid w:val="38557A48"/>
    <w:rsid w:val="38592073"/>
    <w:rsid w:val="387700DB"/>
    <w:rsid w:val="38782AF3"/>
    <w:rsid w:val="38794F36"/>
    <w:rsid w:val="38C63EF6"/>
    <w:rsid w:val="38D5695E"/>
    <w:rsid w:val="38EB5496"/>
    <w:rsid w:val="39042E90"/>
    <w:rsid w:val="391B56F3"/>
    <w:rsid w:val="39306BF4"/>
    <w:rsid w:val="3937136B"/>
    <w:rsid w:val="39531213"/>
    <w:rsid w:val="395D1341"/>
    <w:rsid w:val="395D6E57"/>
    <w:rsid w:val="39812390"/>
    <w:rsid w:val="39880581"/>
    <w:rsid w:val="399D52A4"/>
    <w:rsid w:val="39B91D7F"/>
    <w:rsid w:val="39D552C2"/>
    <w:rsid w:val="39E25100"/>
    <w:rsid w:val="39F40E39"/>
    <w:rsid w:val="3A2A205A"/>
    <w:rsid w:val="3A4138F4"/>
    <w:rsid w:val="3A496632"/>
    <w:rsid w:val="3A637B45"/>
    <w:rsid w:val="3A6A3647"/>
    <w:rsid w:val="3A980025"/>
    <w:rsid w:val="3ABF39C4"/>
    <w:rsid w:val="3ACC5119"/>
    <w:rsid w:val="3AF041DE"/>
    <w:rsid w:val="3AFC2410"/>
    <w:rsid w:val="3B074703"/>
    <w:rsid w:val="3B1524F4"/>
    <w:rsid w:val="3B486CA4"/>
    <w:rsid w:val="3B5143C0"/>
    <w:rsid w:val="3B580AB8"/>
    <w:rsid w:val="3BA87B6D"/>
    <w:rsid w:val="3BAC76AD"/>
    <w:rsid w:val="3BB81780"/>
    <w:rsid w:val="3BD24CBE"/>
    <w:rsid w:val="3BD77090"/>
    <w:rsid w:val="3BEA5FD5"/>
    <w:rsid w:val="3BF3591D"/>
    <w:rsid w:val="3C12542F"/>
    <w:rsid w:val="3C1E50B5"/>
    <w:rsid w:val="3C38508C"/>
    <w:rsid w:val="3C3C5BA2"/>
    <w:rsid w:val="3C62503E"/>
    <w:rsid w:val="3C7429FC"/>
    <w:rsid w:val="3C77028E"/>
    <w:rsid w:val="3C9A725D"/>
    <w:rsid w:val="3CA2265C"/>
    <w:rsid w:val="3CA81315"/>
    <w:rsid w:val="3CAE42D5"/>
    <w:rsid w:val="3CDD0EA6"/>
    <w:rsid w:val="3CF6796F"/>
    <w:rsid w:val="3D325D7F"/>
    <w:rsid w:val="3D59068D"/>
    <w:rsid w:val="3D5C2123"/>
    <w:rsid w:val="3D6129F4"/>
    <w:rsid w:val="3DC24C16"/>
    <w:rsid w:val="3DC61BAF"/>
    <w:rsid w:val="3DCC01BF"/>
    <w:rsid w:val="3DD600F6"/>
    <w:rsid w:val="3DDC739C"/>
    <w:rsid w:val="3DDF0D3F"/>
    <w:rsid w:val="3DF65A57"/>
    <w:rsid w:val="3DFE1F4C"/>
    <w:rsid w:val="3DFE7326"/>
    <w:rsid w:val="3E021718"/>
    <w:rsid w:val="3E235CF7"/>
    <w:rsid w:val="3E2B6EAF"/>
    <w:rsid w:val="3E301822"/>
    <w:rsid w:val="3E8E6823"/>
    <w:rsid w:val="3EA57435"/>
    <w:rsid w:val="3EBE4756"/>
    <w:rsid w:val="3EC10836"/>
    <w:rsid w:val="3ED0018F"/>
    <w:rsid w:val="3EE21C20"/>
    <w:rsid w:val="3EFC1A9E"/>
    <w:rsid w:val="3EFC2E14"/>
    <w:rsid w:val="3EFF6777"/>
    <w:rsid w:val="3F1068E6"/>
    <w:rsid w:val="3F132516"/>
    <w:rsid w:val="3F2C4709"/>
    <w:rsid w:val="3F2E331C"/>
    <w:rsid w:val="3F351D3A"/>
    <w:rsid w:val="3F376FCA"/>
    <w:rsid w:val="3F564026"/>
    <w:rsid w:val="3F621CAC"/>
    <w:rsid w:val="3F673F1C"/>
    <w:rsid w:val="3F72485D"/>
    <w:rsid w:val="3F752150"/>
    <w:rsid w:val="3F8645F1"/>
    <w:rsid w:val="3F885D85"/>
    <w:rsid w:val="3F955A8D"/>
    <w:rsid w:val="3FB13C42"/>
    <w:rsid w:val="3FB50028"/>
    <w:rsid w:val="3FD5445F"/>
    <w:rsid w:val="401123FE"/>
    <w:rsid w:val="40270DC5"/>
    <w:rsid w:val="40351F42"/>
    <w:rsid w:val="4057219B"/>
    <w:rsid w:val="40C80940"/>
    <w:rsid w:val="410644D0"/>
    <w:rsid w:val="4116076F"/>
    <w:rsid w:val="411F6618"/>
    <w:rsid w:val="412549BB"/>
    <w:rsid w:val="41384CDF"/>
    <w:rsid w:val="41422C1D"/>
    <w:rsid w:val="41471CF7"/>
    <w:rsid w:val="416B3BE5"/>
    <w:rsid w:val="416F780D"/>
    <w:rsid w:val="418314E8"/>
    <w:rsid w:val="41B05694"/>
    <w:rsid w:val="41C4054C"/>
    <w:rsid w:val="41DC164D"/>
    <w:rsid w:val="41EB6391"/>
    <w:rsid w:val="42007754"/>
    <w:rsid w:val="42040645"/>
    <w:rsid w:val="420E7076"/>
    <w:rsid w:val="421D4DE7"/>
    <w:rsid w:val="422D1BDB"/>
    <w:rsid w:val="424F6E8F"/>
    <w:rsid w:val="429149CC"/>
    <w:rsid w:val="42A745C4"/>
    <w:rsid w:val="42F07B80"/>
    <w:rsid w:val="42F90136"/>
    <w:rsid w:val="430301EB"/>
    <w:rsid w:val="43040FA9"/>
    <w:rsid w:val="430D6F8F"/>
    <w:rsid w:val="431B157A"/>
    <w:rsid w:val="433E1C17"/>
    <w:rsid w:val="437637CE"/>
    <w:rsid w:val="437D295B"/>
    <w:rsid w:val="438A6E90"/>
    <w:rsid w:val="43E65EDE"/>
    <w:rsid w:val="43E7216C"/>
    <w:rsid w:val="43F477DD"/>
    <w:rsid w:val="44057802"/>
    <w:rsid w:val="44291B05"/>
    <w:rsid w:val="44517143"/>
    <w:rsid w:val="44735C0B"/>
    <w:rsid w:val="448B20C1"/>
    <w:rsid w:val="44A04D29"/>
    <w:rsid w:val="44A05A86"/>
    <w:rsid w:val="44C64F0C"/>
    <w:rsid w:val="44D57A40"/>
    <w:rsid w:val="44F24C86"/>
    <w:rsid w:val="45463A2D"/>
    <w:rsid w:val="454945E7"/>
    <w:rsid w:val="457B4283"/>
    <w:rsid w:val="45A65889"/>
    <w:rsid w:val="45A9167F"/>
    <w:rsid w:val="45AD3A54"/>
    <w:rsid w:val="45AF5D14"/>
    <w:rsid w:val="45C9288D"/>
    <w:rsid w:val="45C94B42"/>
    <w:rsid w:val="45CC184B"/>
    <w:rsid w:val="45F63D02"/>
    <w:rsid w:val="45F651F0"/>
    <w:rsid w:val="46066C3F"/>
    <w:rsid w:val="462676C9"/>
    <w:rsid w:val="46291F66"/>
    <w:rsid w:val="463B6C3B"/>
    <w:rsid w:val="463C3C8B"/>
    <w:rsid w:val="46423A04"/>
    <w:rsid w:val="464D3BAE"/>
    <w:rsid w:val="46AC6F0A"/>
    <w:rsid w:val="46AE3976"/>
    <w:rsid w:val="46B74E93"/>
    <w:rsid w:val="46DC0926"/>
    <w:rsid w:val="46F47BCE"/>
    <w:rsid w:val="46F56AC5"/>
    <w:rsid w:val="472A4D13"/>
    <w:rsid w:val="473264E0"/>
    <w:rsid w:val="473C62B8"/>
    <w:rsid w:val="47466AB6"/>
    <w:rsid w:val="4750750E"/>
    <w:rsid w:val="475920A8"/>
    <w:rsid w:val="47720EC7"/>
    <w:rsid w:val="4793385A"/>
    <w:rsid w:val="479D38E3"/>
    <w:rsid w:val="47BE0137"/>
    <w:rsid w:val="47C6372A"/>
    <w:rsid w:val="47E3765C"/>
    <w:rsid w:val="480C5B0A"/>
    <w:rsid w:val="48355D8E"/>
    <w:rsid w:val="48550708"/>
    <w:rsid w:val="48830765"/>
    <w:rsid w:val="48900606"/>
    <w:rsid w:val="48AA39FC"/>
    <w:rsid w:val="48D9021D"/>
    <w:rsid w:val="48EB5B17"/>
    <w:rsid w:val="492251E7"/>
    <w:rsid w:val="4925393F"/>
    <w:rsid w:val="495D734A"/>
    <w:rsid w:val="4960102D"/>
    <w:rsid w:val="4995492B"/>
    <w:rsid w:val="49971D31"/>
    <w:rsid w:val="499D3125"/>
    <w:rsid w:val="49B324E4"/>
    <w:rsid w:val="49D72DAA"/>
    <w:rsid w:val="49E10065"/>
    <w:rsid w:val="49EE4858"/>
    <w:rsid w:val="4A0372D5"/>
    <w:rsid w:val="4A0C5A7D"/>
    <w:rsid w:val="4A167901"/>
    <w:rsid w:val="4A2B52C8"/>
    <w:rsid w:val="4A3B6EF1"/>
    <w:rsid w:val="4A4805F5"/>
    <w:rsid w:val="4A4952B5"/>
    <w:rsid w:val="4A5F3B50"/>
    <w:rsid w:val="4A8B4173"/>
    <w:rsid w:val="4ADB7FC8"/>
    <w:rsid w:val="4B1A74AF"/>
    <w:rsid w:val="4B1F6ADE"/>
    <w:rsid w:val="4B3160DC"/>
    <w:rsid w:val="4B3C6543"/>
    <w:rsid w:val="4B572B99"/>
    <w:rsid w:val="4B59727E"/>
    <w:rsid w:val="4B6A1883"/>
    <w:rsid w:val="4B7657C8"/>
    <w:rsid w:val="4B77031F"/>
    <w:rsid w:val="4B822141"/>
    <w:rsid w:val="4BC91FDF"/>
    <w:rsid w:val="4BD908E1"/>
    <w:rsid w:val="4BE70B6A"/>
    <w:rsid w:val="4C026E37"/>
    <w:rsid w:val="4C0F1F14"/>
    <w:rsid w:val="4C472807"/>
    <w:rsid w:val="4C5F4797"/>
    <w:rsid w:val="4C8B58D6"/>
    <w:rsid w:val="4CD003EB"/>
    <w:rsid w:val="4CD42FA9"/>
    <w:rsid w:val="4CE940FF"/>
    <w:rsid w:val="4CF825D7"/>
    <w:rsid w:val="4D15308E"/>
    <w:rsid w:val="4D1F4B21"/>
    <w:rsid w:val="4D32306C"/>
    <w:rsid w:val="4D400212"/>
    <w:rsid w:val="4D4B552D"/>
    <w:rsid w:val="4D7633D8"/>
    <w:rsid w:val="4D941577"/>
    <w:rsid w:val="4DAB33C4"/>
    <w:rsid w:val="4E08351D"/>
    <w:rsid w:val="4E0D5C8C"/>
    <w:rsid w:val="4E1C0214"/>
    <w:rsid w:val="4E3A5640"/>
    <w:rsid w:val="4E6C370C"/>
    <w:rsid w:val="4E793A01"/>
    <w:rsid w:val="4E9E36BD"/>
    <w:rsid w:val="4EAF36D3"/>
    <w:rsid w:val="4EB272B5"/>
    <w:rsid w:val="4ECA65E8"/>
    <w:rsid w:val="4EE16A67"/>
    <w:rsid w:val="4EE72279"/>
    <w:rsid w:val="4EEF443B"/>
    <w:rsid w:val="4EF91C79"/>
    <w:rsid w:val="4F064B75"/>
    <w:rsid w:val="4F2409A5"/>
    <w:rsid w:val="4F4D2C17"/>
    <w:rsid w:val="4F5368E2"/>
    <w:rsid w:val="4F537C21"/>
    <w:rsid w:val="4F5F573F"/>
    <w:rsid w:val="4F717A5F"/>
    <w:rsid w:val="4F813ACD"/>
    <w:rsid w:val="4F8172ED"/>
    <w:rsid w:val="4F854B0C"/>
    <w:rsid w:val="4FA414D9"/>
    <w:rsid w:val="4FA82946"/>
    <w:rsid w:val="4FB1294C"/>
    <w:rsid w:val="4FB91C31"/>
    <w:rsid w:val="4FD76D0F"/>
    <w:rsid w:val="50013BC3"/>
    <w:rsid w:val="50201686"/>
    <w:rsid w:val="5032437C"/>
    <w:rsid w:val="50424A02"/>
    <w:rsid w:val="50734784"/>
    <w:rsid w:val="507D4EFB"/>
    <w:rsid w:val="50862A57"/>
    <w:rsid w:val="509F1C4E"/>
    <w:rsid w:val="509F28C1"/>
    <w:rsid w:val="50B83700"/>
    <w:rsid w:val="50D85D5F"/>
    <w:rsid w:val="50EF34C9"/>
    <w:rsid w:val="512155E8"/>
    <w:rsid w:val="512B5242"/>
    <w:rsid w:val="51382C45"/>
    <w:rsid w:val="51446BC6"/>
    <w:rsid w:val="51471763"/>
    <w:rsid w:val="515446B1"/>
    <w:rsid w:val="51D06716"/>
    <w:rsid w:val="51E2136E"/>
    <w:rsid w:val="5201095E"/>
    <w:rsid w:val="52166C3C"/>
    <w:rsid w:val="525B5D23"/>
    <w:rsid w:val="5264386D"/>
    <w:rsid w:val="52803394"/>
    <w:rsid w:val="528751BD"/>
    <w:rsid w:val="528B532F"/>
    <w:rsid w:val="5293631F"/>
    <w:rsid w:val="52B33041"/>
    <w:rsid w:val="52BD0D4A"/>
    <w:rsid w:val="52E3395B"/>
    <w:rsid w:val="52EE0F16"/>
    <w:rsid w:val="53174FA1"/>
    <w:rsid w:val="5351342E"/>
    <w:rsid w:val="536D1727"/>
    <w:rsid w:val="537012E4"/>
    <w:rsid w:val="53951442"/>
    <w:rsid w:val="53A02A19"/>
    <w:rsid w:val="53DB0378"/>
    <w:rsid w:val="53F43C1C"/>
    <w:rsid w:val="53F57E38"/>
    <w:rsid w:val="53F929FC"/>
    <w:rsid w:val="54003B4E"/>
    <w:rsid w:val="5418231A"/>
    <w:rsid w:val="54310471"/>
    <w:rsid w:val="54642C16"/>
    <w:rsid w:val="54802902"/>
    <w:rsid w:val="54B85C73"/>
    <w:rsid w:val="54BC25BF"/>
    <w:rsid w:val="54CC197A"/>
    <w:rsid w:val="55236679"/>
    <w:rsid w:val="55337295"/>
    <w:rsid w:val="553C3DB2"/>
    <w:rsid w:val="554174B2"/>
    <w:rsid w:val="55590144"/>
    <w:rsid w:val="557658F6"/>
    <w:rsid w:val="55CC5ECD"/>
    <w:rsid w:val="55D62B9E"/>
    <w:rsid w:val="55D83183"/>
    <w:rsid w:val="55E03E43"/>
    <w:rsid w:val="55E856DA"/>
    <w:rsid w:val="55FE2787"/>
    <w:rsid w:val="56272E1D"/>
    <w:rsid w:val="5644076B"/>
    <w:rsid w:val="56487949"/>
    <w:rsid w:val="565963B0"/>
    <w:rsid w:val="565A2DF3"/>
    <w:rsid w:val="565C387C"/>
    <w:rsid w:val="56685FBF"/>
    <w:rsid w:val="56694E0D"/>
    <w:rsid w:val="56793162"/>
    <w:rsid w:val="569B14E9"/>
    <w:rsid w:val="56CA653A"/>
    <w:rsid w:val="56CD1706"/>
    <w:rsid w:val="56DD68FB"/>
    <w:rsid w:val="56E13189"/>
    <w:rsid w:val="56F55530"/>
    <w:rsid w:val="56F972C8"/>
    <w:rsid w:val="570A7303"/>
    <w:rsid w:val="572B41AF"/>
    <w:rsid w:val="572D18F9"/>
    <w:rsid w:val="576950E5"/>
    <w:rsid w:val="577F3ECD"/>
    <w:rsid w:val="57841C31"/>
    <w:rsid w:val="5795504B"/>
    <w:rsid w:val="57A014FE"/>
    <w:rsid w:val="57A50C0F"/>
    <w:rsid w:val="57B569CA"/>
    <w:rsid w:val="57D33B8F"/>
    <w:rsid w:val="57D74823"/>
    <w:rsid w:val="57DC35D4"/>
    <w:rsid w:val="57E8551B"/>
    <w:rsid w:val="57FB0449"/>
    <w:rsid w:val="58025B62"/>
    <w:rsid w:val="58475555"/>
    <w:rsid w:val="5849081E"/>
    <w:rsid w:val="585508CA"/>
    <w:rsid w:val="585B3C94"/>
    <w:rsid w:val="586231DA"/>
    <w:rsid w:val="58705AD9"/>
    <w:rsid w:val="58810913"/>
    <w:rsid w:val="58A22BE7"/>
    <w:rsid w:val="58B8328F"/>
    <w:rsid w:val="58E02B0D"/>
    <w:rsid w:val="58F74F21"/>
    <w:rsid w:val="59262FC6"/>
    <w:rsid w:val="5927412D"/>
    <w:rsid w:val="592765C3"/>
    <w:rsid w:val="59321E00"/>
    <w:rsid w:val="59425F70"/>
    <w:rsid w:val="59550B4E"/>
    <w:rsid w:val="595F7953"/>
    <w:rsid w:val="59635372"/>
    <w:rsid w:val="59647E30"/>
    <w:rsid w:val="598E6B0E"/>
    <w:rsid w:val="59971486"/>
    <w:rsid w:val="599E5931"/>
    <w:rsid w:val="59D94518"/>
    <w:rsid w:val="59F5574F"/>
    <w:rsid w:val="5A0030D2"/>
    <w:rsid w:val="5A1B6313"/>
    <w:rsid w:val="5A20567C"/>
    <w:rsid w:val="5A370F6D"/>
    <w:rsid w:val="5A3A27DD"/>
    <w:rsid w:val="5A3F756A"/>
    <w:rsid w:val="5A5F27E4"/>
    <w:rsid w:val="5A6B297A"/>
    <w:rsid w:val="5A782F6F"/>
    <w:rsid w:val="5A827601"/>
    <w:rsid w:val="5A9744D5"/>
    <w:rsid w:val="5ACD4624"/>
    <w:rsid w:val="5AF5514C"/>
    <w:rsid w:val="5AF71EDD"/>
    <w:rsid w:val="5AFA7B2F"/>
    <w:rsid w:val="5B025856"/>
    <w:rsid w:val="5B2551EC"/>
    <w:rsid w:val="5B2A1384"/>
    <w:rsid w:val="5B4F11B3"/>
    <w:rsid w:val="5B6B2EEC"/>
    <w:rsid w:val="5B71461A"/>
    <w:rsid w:val="5B721652"/>
    <w:rsid w:val="5B8E037E"/>
    <w:rsid w:val="5B966809"/>
    <w:rsid w:val="5B9A3B79"/>
    <w:rsid w:val="5BD63F3E"/>
    <w:rsid w:val="5BD7796B"/>
    <w:rsid w:val="5BEE6F4A"/>
    <w:rsid w:val="5C024627"/>
    <w:rsid w:val="5C043E85"/>
    <w:rsid w:val="5C132DB0"/>
    <w:rsid w:val="5C2201AB"/>
    <w:rsid w:val="5C5041FB"/>
    <w:rsid w:val="5C656FEA"/>
    <w:rsid w:val="5C760CAE"/>
    <w:rsid w:val="5C8F15FE"/>
    <w:rsid w:val="5CAE3E53"/>
    <w:rsid w:val="5CB710CE"/>
    <w:rsid w:val="5CBF7AAB"/>
    <w:rsid w:val="5CCB600A"/>
    <w:rsid w:val="5D1607EE"/>
    <w:rsid w:val="5D327B43"/>
    <w:rsid w:val="5D3F5E49"/>
    <w:rsid w:val="5D4D54E5"/>
    <w:rsid w:val="5D526635"/>
    <w:rsid w:val="5D6B6966"/>
    <w:rsid w:val="5D970E6D"/>
    <w:rsid w:val="5D9E48CA"/>
    <w:rsid w:val="5DB838D2"/>
    <w:rsid w:val="5DD1402C"/>
    <w:rsid w:val="5DE0132D"/>
    <w:rsid w:val="5DE67209"/>
    <w:rsid w:val="5DF30B4D"/>
    <w:rsid w:val="5E076800"/>
    <w:rsid w:val="5E170748"/>
    <w:rsid w:val="5E1A7884"/>
    <w:rsid w:val="5E254B3E"/>
    <w:rsid w:val="5E306947"/>
    <w:rsid w:val="5E3C1BD3"/>
    <w:rsid w:val="5E4D4319"/>
    <w:rsid w:val="5E6145BD"/>
    <w:rsid w:val="5E690C1E"/>
    <w:rsid w:val="5E6C2A68"/>
    <w:rsid w:val="5E716188"/>
    <w:rsid w:val="5E767FB6"/>
    <w:rsid w:val="5E964C96"/>
    <w:rsid w:val="5EAE3C1F"/>
    <w:rsid w:val="5EB605E5"/>
    <w:rsid w:val="5EBC1520"/>
    <w:rsid w:val="5EC17838"/>
    <w:rsid w:val="5EC30E93"/>
    <w:rsid w:val="5ECA54E7"/>
    <w:rsid w:val="5ED06430"/>
    <w:rsid w:val="5EDB2867"/>
    <w:rsid w:val="5F1935E2"/>
    <w:rsid w:val="5F29623E"/>
    <w:rsid w:val="5F424833"/>
    <w:rsid w:val="5F496CAB"/>
    <w:rsid w:val="5F8914D6"/>
    <w:rsid w:val="5F897FC8"/>
    <w:rsid w:val="5F8F27F9"/>
    <w:rsid w:val="5F8F75DC"/>
    <w:rsid w:val="5F944770"/>
    <w:rsid w:val="5FBB2A15"/>
    <w:rsid w:val="5FC10347"/>
    <w:rsid w:val="5FC22BE7"/>
    <w:rsid w:val="5FC40CF5"/>
    <w:rsid w:val="5FD50923"/>
    <w:rsid w:val="5FEA6B88"/>
    <w:rsid w:val="5FF15A94"/>
    <w:rsid w:val="5FF17FA8"/>
    <w:rsid w:val="5FF5524E"/>
    <w:rsid w:val="5FF76C99"/>
    <w:rsid w:val="60322387"/>
    <w:rsid w:val="607333D9"/>
    <w:rsid w:val="6073538C"/>
    <w:rsid w:val="607D42AB"/>
    <w:rsid w:val="60CF70F8"/>
    <w:rsid w:val="60D0293B"/>
    <w:rsid w:val="60DD4FB7"/>
    <w:rsid w:val="60E870E5"/>
    <w:rsid w:val="60F3383C"/>
    <w:rsid w:val="610F0736"/>
    <w:rsid w:val="613C3665"/>
    <w:rsid w:val="613C3EC1"/>
    <w:rsid w:val="61A0552E"/>
    <w:rsid w:val="61EB7A60"/>
    <w:rsid w:val="61FE2FD5"/>
    <w:rsid w:val="624901B4"/>
    <w:rsid w:val="62591DE4"/>
    <w:rsid w:val="625E4BE1"/>
    <w:rsid w:val="627521FB"/>
    <w:rsid w:val="627769E1"/>
    <w:rsid w:val="62824C67"/>
    <w:rsid w:val="629A0B18"/>
    <w:rsid w:val="62A16BF0"/>
    <w:rsid w:val="62BB2EFA"/>
    <w:rsid w:val="62E65DAE"/>
    <w:rsid w:val="630C092C"/>
    <w:rsid w:val="630E3AF5"/>
    <w:rsid w:val="63495F45"/>
    <w:rsid w:val="6379128C"/>
    <w:rsid w:val="638021E4"/>
    <w:rsid w:val="63B459BA"/>
    <w:rsid w:val="63D74A84"/>
    <w:rsid w:val="63DF7EE1"/>
    <w:rsid w:val="64134ED0"/>
    <w:rsid w:val="64161A3A"/>
    <w:rsid w:val="641F2E3A"/>
    <w:rsid w:val="64324E16"/>
    <w:rsid w:val="646D7A95"/>
    <w:rsid w:val="646E67BF"/>
    <w:rsid w:val="647C7986"/>
    <w:rsid w:val="648019E4"/>
    <w:rsid w:val="64811B3F"/>
    <w:rsid w:val="64914D0D"/>
    <w:rsid w:val="64965718"/>
    <w:rsid w:val="64995E19"/>
    <w:rsid w:val="649D5E90"/>
    <w:rsid w:val="64D7488C"/>
    <w:rsid w:val="64ED425A"/>
    <w:rsid w:val="64FF06BE"/>
    <w:rsid w:val="65041C88"/>
    <w:rsid w:val="650F0B5F"/>
    <w:rsid w:val="65147857"/>
    <w:rsid w:val="65332E68"/>
    <w:rsid w:val="653650FF"/>
    <w:rsid w:val="6545680D"/>
    <w:rsid w:val="65500A56"/>
    <w:rsid w:val="65546AA0"/>
    <w:rsid w:val="655B2673"/>
    <w:rsid w:val="657446A1"/>
    <w:rsid w:val="659626EC"/>
    <w:rsid w:val="659673A4"/>
    <w:rsid w:val="65C23428"/>
    <w:rsid w:val="65D47797"/>
    <w:rsid w:val="65DB33D3"/>
    <w:rsid w:val="661101B3"/>
    <w:rsid w:val="666F458D"/>
    <w:rsid w:val="667D2A9E"/>
    <w:rsid w:val="668122A9"/>
    <w:rsid w:val="66892669"/>
    <w:rsid w:val="6689546A"/>
    <w:rsid w:val="668A772C"/>
    <w:rsid w:val="66925E02"/>
    <w:rsid w:val="66A24ADA"/>
    <w:rsid w:val="66B40E2E"/>
    <w:rsid w:val="66B779B8"/>
    <w:rsid w:val="66BA28AE"/>
    <w:rsid w:val="66C65263"/>
    <w:rsid w:val="66F4025E"/>
    <w:rsid w:val="66FC6F31"/>
    <w:rsid w:val="670A7508"/>
    <w:rsid w:val="671438C3"/>
    <w:rsid w:val="67604BF7"/>
    <w:rsid w:val="67761EFA"/>
    <w:rsid w:val="67773D7C"/>
    <w:rsid w:val="67832569"/>
    <w:rsid w:val="67987369"/>
    <w:rsid w:val="67E35E01"/>
    <w:rsid w:val="67EB239B"/>
    <w:rsid w:val="68117A96"/>
    <w:rsid w:val="681374E7"/>
    <w:rsid w:val="68190999"/>
    <w:rsid w:val="68276BD4"/>
    <w:rsid w:val="682B363A"/>
    <w:rsid w:val="682D4792"/>
    <w:rsid w:val="684729B7"/>
    <w:rsid w:val="684F5BB2"/>
    <w:rsid w:val="68501DE8"/>
    <w:rsid w:val="687C05EB"/>
    <w:rsid w:val="68A92EF0"/>
    <w:rsid w:val="68D60CBC"/>
    <w:rsid w:val="69024AE2"/>
    <w:rsid w:val="69236A2A"/>
    <w:rsid w:val="6929581E"/>
    <w:rsid w:val="692D5B6F"/>
    <w:rsid w:val="6932626E"/>
    <w:rsid w:val="694B1804"/>
    <w:rsid w:val="69683B74"/>
    <w:rsid w:val="697B679E"/>
    <w:rsid w:val="699703F0"/>
    <w:rsid w:val="699A04E1"/>
    <w:rsid w:val="69B50985"/>
    <w:rsid w:val="69BB149A"/>
    <w:rsid w:val="69E875AB"/>
    <w:rsid w:val="69EE19EC"/>
    <w:rsid w:val="6A016082"/>
    <w:rsid w:val="6A1C54C7"/>
    <w:rsid w:val="6A22198D"/>
    <w:rsid w:val="6A2B3DA3"/>
    <w:rsid w:val="6A3C23D0"/>
    <w:rsid w:val="6A5B6BE2"/>
    <w:rsid w:val="6A66060B"/>
    <w:rsid w:val="6A75356B"/>
    <w:rsid w:val="6A90464E"/>
    <w:rsid w:val="6A911CB9"/>
    <w:rsid w:val="6A914F1B"/>
    <w:rsid w:val="6A924B81"/>
    <w:rsid w:val="6AA55B16"/>
    <w:rsid w:val="6ACD7912"/>
    <w:rsid w:val="6AD43331"/>
    <w:rsid w:val="6AE6253B"/>
    <w:rsid w:val="6AF529DC"/>
    <w:rsid w:val="6AF749D3"/>
    <w:rsid w:val="6B024969"/>
    <w:rsid w:val="6B106BFB"/>
    <w:rsid w:val="6B5D49E7"/>
    <w:rsid w:val="6B65212E"/>
    <w:rsid w:val="6B6A2D95"/>
    <w:rsid w:val="6B7103C9"/>
    <w:rsid w:val="6B811F5A"/>
    <w:rsid w:val="6B880849"/>
    <w:rsid w:val="6B973728"/>
    <w:rsid w:val="6BBD1A2A"/>
    <w:rsid w:val="6BC164B9"/>
    <w:rsid w:val="6BF24761"/>
    <w:rsid w:val="6BF85BB3"/>
    <w:rsid w:val="6C0F58A7"/>
    <w:rsid w:val="6C1D6E1A"/>
    <w:rsid w:val="6C2E5D7A"/>
    <w:rsid w:val="6C395B91"/>
    <w:rsid w:val="6C622349"/>
    <w:rsid w:val="6CB87E1F"/>
    <w:rsid w:val="6CBC1781"/>
    <w:rsid w:val="6CC1796E"/>
    <w:rsid w:val="6CD404A7"/>
    <w:rsid w:val="6CD621D3"/>
    <w:rsid w:val="6CE66E0D"/>
    <w:rsid w:val="6CEC4691"/>
    <w:rsid w:val="6D042FA0"/>
    <w:rsid w:val="6D0B0B4E"/>
    <w:rsid w:val="6D0E1AE2"/>
    <w:rsid w:val="6D220644"/>
    <w:rsid w:val="6DB03978"/>
    <w:rsid w:val="6DB4494D"/>
    <w:rsid w:val="6DB5731B"/>
    <w:rsid w:val="6DC07F56"/>
    <w:rsid w:val="6DE26AF3"/>
    <w:rsid w:val="6DFC78B5"/>
    <w:rsid w:val="6E0E6E94"/>
    <w:rsid w:val="6E324347"/>
    <w:rsid w:val="6E36747B"/>
    <w:rsid w:val="6E5F2A09"/>
    <w:rsid w:val="6E68375E"/>
    <w:rsid w:val="6E6A215B"/>
    <w:rsid w:val="6E7257C9"/>
    <w:rsid w:val="6E85219D"/>
    <w:rsid w:val="6E8C7222"/>
    <w:rsid w:val="6EBE2007"/>
    <w:rsid w:val="6ED30C82"/>
    <w:rsid w:val="6ED679DC"/>
    <w:rsid w:val="6EF414B8"/>
    <w:rsid w:val="6EF52280"/>
    <w:rsid w:val="6F3047C6"/>
    <w:rsid w:val="6F3520E2"/>
    <w:rsid w:val="6F547823"/>
    <w:rsid w:val="6F80460B"/>
    <w:rsid w:val="6F9772F7"/>
    <w:rsid w:val="6FB65A8D"/>
    <w:rsid w:val="6FCE63E6"/>
    <w:rsid w:val="6FE90B4C"/>
    <w:rsid w:val="7003194A"/>
    <w:rsid w:val="700F47CC"/>
    <w:rsid w:val="701C7E62"/>
    <w:rsid w:val="703924AD"/>
    <w:rsid w:val="705843D6"/>
    <w:rsid w:val="705F422B"/>
    <w:rsid w:val="7072355C"/>
    <w:rsid w:val="707C6DD4"/>
    <w:rsid w:val="70856520"/>
    <w:rsid w:val="7091198C"/>
    <w:rsid w:val="70932098"/>
    <w:rsid w:val="70F72DBD"/>
    <w:rsid w:val="71057D2F"/>
    <w:rsid w:val="710B25F3"/>
    <w:rsid w:val="710C5505"/>
    <w:rsid w:val="71111D27"/>
    <w:rsid w:val="71184816"/>
    <w:rsid w:val="711C12CD"/>
    <w:rsid w:val="7121458B"/>
    <w:rsid w:val="713A05C2"/>
    <w:rsid w:val="715C7056"/>
    <w:rsid w:val="718D4B3F"/>
    <w:rsid w:val="719A29A1"/>
    <w:rsid w:val="71A33CBA"/>
    <w:rsid w:val="71A65917"/>
    <w:rsid w:val="71A6655E"/>
    <w:rsid w:val="71A75205"/>
    <w:rsid w:val="71CF27A3"/>
    <w:rsid w:val="71D40A3A"/>
    <w:rsid w:val="71D95C8F"/>
    <w:rsid w:val="71DB72D3"/>
    <w:rsid w:val="71F409F2"/>
    <w:rsid w:val="72130645"/>
    <w:rsid w:val="721F6823"/>
    <w:rsid w:val="72311A8A"/>
    <w:rsid w:val="725F4CEB"/>
    <w:rsid w:val="72632CAC"/>
    <w:rsid w:val="727D4F58"/>
    <w:rsid w:val="72D040AC"/>
    <w:rsid w:val="73164102"/>
    <w:rsid w:val="731D6165"/>
    <w:rsid w:val="733C1C9C"/>
    <w:rsid w:val="733F01C3"/>
    <w:rsid w:val="735B5A38"/>
    <w:rsid w:val="735F0099"/>
    <w:rsid w:val="735F4F52"/>
    <w:rsid w:val="737B07DD"/>
    <w:rsid w:val="73A12510"/>
    <w:rsid w:val="73A917B5"/>
    <w:rsid w:val="73AC1971"/>
    <w:rsid w:val="73B21452"/>
    <w:rsid w:val="73E47E79"/>
    <w:rsid w:val="73F87744"/>
    <w:rsid w:val="743742B8"/>
    <w:rsid w:val="7455316E"/>
    <w:rsid w:val="74594E42"/>
    <w:rsid w:val="749A584B"/>
    <w:rsid w:val="749B7544"/>
    <w:rsid w:val="74B12D6B"/>
    <w:rsid w:val="74C8089B"/>
    <w:rsid w:val="75077C05"/>
    <w:rsid w:val="75140658"/>
    <w:rsid w:val="75394F67"/>
    <w:rsid w:val="753C5F82"/>
    <w:rsid w:val="75714958"/>
    <w:rsid w:val="757636B5"/>
    <w:rsid w:val="75AD696D"/>
    <w:rsid w:val="760D4596"/>
    <w:rsid w:val="76132B10"/>
    <w:rsid w:val="762039B8"/>
    <w:rsid w:val="7622605C"/>
    <w:rsid w:val="76261262"/>
    <w:rsid w:val="762B1296"/>
    <w:rsid w:val="762B2265"/>
    <w:rsid w:val="763B101F"/>
    <w:rsid w:val="7656486D"/>
    <w:rsid w:val="76605A87"/>
    <w:rsid w:val="7662603F"/>
    <w:rsid w:val="766515A5"/>
    <w:rsid w:val="76664EA5"/>
    <w:rsid w:val="766D07D8"/>
    <w:rsid w:val="76700E4B"/>
    <w:rsid w:val="767D16E5"/>
    <w:rsid w:val="76890C27"/>
    <w:rsid w:val="768945E5"/>
    <w:rsid w:val="76A65D54"/>
    <w:rsid w:val="76D60924"/>
    <w:rsid w:val="76D67FED"/>
    <w:rsid w:val="76EE4B3A"/>
    <w:rsid w:val="77052063"/>
    <w:rsid w:val="77152F36"/>
    <w:rsid w:val="771969DF"/>
    <w:rsid w:val="771D4907"/>
    <w:rsid w:val="772F1839"/>
    <w:rsid w:val="773C10E0"/>
    <w:rsid w:val="777B1D3F"/>
    <w:rsid w:val="77835053"/>
    <w:rsid w:val="77893FAA"/>
    <w:rsid w:val="779D779C"/>
    <w:rsid w:val="77B247DC"/>
    <w:rsid w:val="77B67CC7"/>
    <w:rsid w:val="77BD66B1"/>
    <w:rsid w:val="77C3064D"/>
    <w:rsid w:val="77F44093"/>
    <w:rsid w:val="77F85088"/>
    <w:rsid w:val="77F97616"/>
    <w:rsid w:val="781D45E2"/>
    <w:rsid w:val="783B73F2"/>
    <w:rsid w:val="7850233A"/>
    <w:rsid w:val="786263F7"/>
    <w:rsid w:val="78641214"/>
    <w:rsid w:val="78664EF4"/>
    <w:rsid w:val="7877280D"/>
    <w:rsid w:val="787E2174"/>
    <w:rsid w:val="78E75664"/>
    <w:rsid w:val="78F1669A"/>
    <w:rsid w:val="79261C19"/>
    <w:rsid w:val="792620E4"/>
    <w:rsid w:val="79347F8C"/>
    <w:rsid w:val="79440587"/>
    <w:rsid w:val="79636E5C"/>
    <w:rsid w:val="79761F5A"/>
    <w:rsid w:val="79770DFE"/>
    <w:rsid w:val="797F26CA"/>
    <w:rsid w:val="79833453"/>
    <w:rsid w:val="79890860"/>
    <w:rsid w:val="798B5659"/>
    <w:rsid w:val="799B41F6"/>
    <w:rsid w:val="79A33D7C"/>
    <w:rsid w:val="79A70C60"/>
    <w:rsid w:val="79AD537E"/>
    <w:rsid w:val="79AF404B"/>
    <w:rsid w:val="79C329DD"/>
    <w:rsid w:val="79C521C2"/>
    <w:rsid w:val="79D31A61"/>
    <w:rsid w:val="79F15999"/>
    <w:rsid w:val="79F37D6B"/>
    <w:rsid w:val="79FB474D"/>
    <w:rsid w:val="7A0C3960"/>
    <w:rsid w:val="7A3322AA"/>
    <w:rsid w:val="7A3878E8"/>
    <w:rsid w:val="7A4F4F20"/>
    <w:rsid w:val="7A8078C3"/>
    <w:rsid w:val="7A865508"/>
    <w:rsid w:val="7A972339"/>
    <w:rsid w:val="7AA31989"/>
    <w:rsid w:val="7AA95CE9"/>
    <w:rsid w:val="7AB50111"/>
    <w:rsid w:val="7AC158C0"/>
    <w:rsid w:val="7ACF634B"/>
    <w:rsid w:val="7AEF4670"/>
    <w:rsid w:val="7B522A14"/>
    <w:rsid w:val="7B5A6865"/>
    <w:rsid w:val="7B6F12AF"/>
    <w:rsid w:val="7B844011"/>
    <w:rsid w:val="7B921ACF"/>
    <w:rsid w:val="7BAF2934"/>
    <w:rsid w:val="7BBE3444"/>
    <w:rsid w:val="7BC45361"/>
    <w:rsid w:val="7BCE4CFA"/>
    <w:rsid w:val="7BDD2716"/>
    <w:rsid w:val="7BF27A84"/>
    <w:rsid w:val="7C2914E8"/>
    <w:rsid w:val="7C3760B0"/>
    <w:rsid w:val="7C3C2526"/>
    <w:rsid w:val="7C446C59"/>
    <w:rsid w:val="7C5F6561"/>
    <w:rsid w:val="7C7E3AD6"/>
    <w:rsid w:val="7C812B18"/>
    <w:rsid w:val="7C916090"/>
    <w:rsid w:val="7CA52421"/>
    <w:rsid w:val="7CBE4332"/>
    <w:rsid w:val="7CE93A0C"/>
    <w:rsid w:val="7D104A90"/>
    <w:rsid w:val="7D192789"/>
    <w:rsid w:val="7D221F4F"/>
    <w:rsid w:val="7D3438E9"/>
    <w:rsid w:val="7D3912D1"/>
    <w:rsid w:val="7D5975BB"/>
    <w:rsid w:val="7DA616F8"/>
    <w:rsid w:val="7DC85E57"/>
    <w:rsid w:val="7DCA2EF1"/>
    <w:rsid w:val="7DCF1A86"/>
    <w:rsid w:val="7DD65E27"/>
    <w:rsid w:val="7DEC36C0"/>
    <w:rsid w:val="7E1B09D1"/>
    <w:rsid w:val="7E2F3390"/>
    <w:rsid w:val="7E3F698C"/>
    <w:rsid w:val="7E413118"/>
    <w:rsid w:val="7E4A334C"/>
    <w:rsid w:val="7E4D0306"/>
    <w:rsid w:val="7E5826CF"/>
    <w:rsid w:val="7E695500"/>
    <w:rsid w:val="7E7448F0"/>
    <w:rsid w:val="7E942C71"/>
    <w:rsid w:val="7E977500"/>
    <w:rsid w:val="7EA530E4"/>
    <w:rsid w:val="7EA83B7B"/>
    <w:rsid w:val="7EB30690"/>
    <w:rsid w:val="7EE461CF"/>
    <w:rsid w:val="7EED17A0"/>
    <w:rsid w:val="7EFD1F2C"/>
    <w:rsid w:val="7F146CC5"/>
    <w:rsid w:val="7F3E1BA9"/>
    <w:rsid w:val="7F43533A"/>
    <w:rsid w:val="7F595F21"/>
    <w:rsid w:val="7F5D7B89"/>
    <w:rsid w:val="7F5E3FA6"/>
    <w:rsid w:val="7F7370F1"/>
    <w:rsid w:val="7F7A5F2C"/>
    <w:rsid w:val="7F8A1A28"/>
    <w:rsid w:val="7F8B6940"/>
    <w:rsid w:val="7FD30951"/>
    <w:rsid w:val="7FD96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金融街街道办事处</Company>
  <Pages>1</Pages>
  <Words>0</Words>
  <Characters>0</Characters>
  <Lines>0</Lines>
  <Paragraphs>0</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2021-01-05T02:48:00Z</dcterms:created>
  <dc:creator>su.shan</dc:creator>
  <cp:lastModifiedBy>su.shan</cp:lastModifiedBy>
  <dcterms:modified xsi:type="dcterms:W3CDTF">2021-01-19T02:46:42Z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