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附件4</w:t>
      </w:r>
    </w:p>
    <w:p>
      <w:pPr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</w:rPr>
        <w:t>不合格项目说明</w:t>
      </w:r>
    </w:p>
    <w:p>
      <w:pPr>
        <w:ind w:firstLine="643" w:firstLineChars="200"/>
        <w:outlineLvl w:val="1"/>
        <w:rPr>
          <w:rFonts w:hint="eastAsia" w:eastAsia="仿宋_GB2312"/>
          <w:color w:val="000000" w:themeColor="text1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eastAsia="仿宋_GB2312"/>
          <w:b/>
          <w:bCs/>
          <w:color w:val="000000" w:themeColor="text1"/>
          <w:sz w:val="32"/>
          <w:szCs w:val="32"/>
          <w:lang w:eastAsia="zh-CN"/>
        </w:rPr>
        <w:t>铝的残留量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：</w:t>
      </w:r>
    </w:p>
    <w:p>
      <w:pPr>
        <w:ind w:firstLine="640" w:firstLineChars="200"/>
        <w:outlineLvl w:val="1"/>
        <w:rPr>
          <w:rFonts w:hint="eastAsia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个别商家在膨化食品和面制食品的生产过程中，为保持良好的口感，常常加入一些膨松剂。但膨松剂中多含有硫酸铝钾、硫酸铝铵等成分，一旦过量使用就容易造成出厂糕点的铝含量超标。</w:t>
      </w:r>
    </w:p>
    <w:p>
      <w:pPr>
        <w:ind w:firstLine="640" w:firstLineChars="200"/>
        <w:outlineLvl w:val="1"/>
        <w:rPr>
          <w:rFonts w:hint="eastAsia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长期食用铝含量过高的食品，会引起神经系统病变，表现为记忆减退、视觉与运动协调失灵，严重的会对人体细胞的正常代谢产生影响。儿童过量食用铝超标食品会严重影响其骨骼和智力发育。</w:t>
      </w:r>
    </w:p>
    <w:p>
      <w:pPr>
        <w:ind w:firstLine="643" w:firstLineChars="200"/>
        <w:outlineLvl w:val="1"/>
        <w:rPr>
          <w:rFonts w:hint="eastAsia" w:eastAsia="仿宋_GB2312"/>
          <w:b/>
          <w:color w:val="000000" w:themeColor="text1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85F0F"/>
    <w:rsid w:val="00281629"/>
    <w:rsid w:val="00462282"/>
    <w:rsid w:val="00E85F0F"/>
    <w:rsid w:val="39CC7AD0"/>
    <w:rsid w:val="45801689"/>
    <w:rsid w:val="6D0D2E2E"/>
    <w:rsid w:val="710C19E4"/>
    <w:rsid w:val="7371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2019-10-14T02:27:00Z</dcterms:created>
  <dc:creator>user</dc:creator>
  <cp:lastModifiedBy>lenovo</cp:lastModifiedBy>
  <dcterms:modified xsi:type="dcterms:W3CDTF">2021-01-05T08:41:38Z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