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楷体" w:eastAsia="方正小标宋简体" w:cs="楷体"/>
          <w:b/>
          <w:bCs/>
          <w:sz w:val="36"/>
          <w:szCs w:val="36"/>
        </w:rPr>
      </w:pPr>
      <w:bookmarkStart w:id="0" w:name="_GoBack"/>
      <w:bookmarkEnd w:id="0"/>
      <w:r>
        <w:rPr>
          <w:rFonts w:hint="eastAsia" w:ascii="方正小标宋简体" w:hAnsi="楷体" w:eastAsia="方正小标宋简体" w:cs="楷体"/>
          <w:b/>
          <w:bCs/>
          <w:sz w:val="36"/>
          <w:szCs w:val="36"/>
        </w:rPr>
        <w:t>北京市西城区平安医院</w:t>
      </w:r>
    </w:p>
    <w:p>
      <w:pPr>
        <w:jc w:val="center"/>
        <w:rPr>
          <w:rFonts w:ascii="方正小标宋简体" w:hAnsi="楷体" w:eastAsia="方正小标宋简体" w:cs="楷体"/>
          <w:b/>
          <w:bCs/>
          <w:sz w:val="36"/>
          <w:szCs w:val="36"/>
        </w:rPr>
      </w:pPr>
      <w:r>
        <w:rPr>
          <w:rFonts w:ascii="方正小标宋简体" w:hAnsi="楷体" w:eastAsia="方正小标宋简体" w:cs="楷体"/>
          <w:b/>
          <w:bCs/>
          <w:sz w:val="36"/>
          <w:szCs w:val="36"/>
        </w:rPr>
        <w:t>20</w:t>
      </w:r>
      <w:r>
        <w:rPr>
          <w:rFonts w:hint="eastAsia" w:ascii="方正小标宋简体" w:hAnsi="楷体" w:eastAsia="方正小标宋简体" w:cs="楷体"/>
          <w:b/>
          <w:bCs/>
          <w:sz w:val="36"/>
          <w:szCs w:val="36"/>
        </w:rPr>
        <w:t>21年部门预算编制说明</w:t>
      </w:r>
    </w:p>
    <w:p>
      <w:pPr>
        <w:jc w:val="center"/>
        <w:rPr>
          <w:rFonts w:ascii="方正小标宋简体" w:hAnsi="楷体" w:eastAsia="方正小标宋简体" w:cs="楷体"/>
          <w:b/>
          <w:bCs/>
          <w:sz w:val="36"/>
          <w:szCs w:val="36"/>
        </w:rPr>
      </w:pPr>
    </w:p>
    <w:p>
      <w:pPr>
        <w:jc w:val="center"/>
        <w:rPr>
          <w:rFonts w:ascii="方正小标宋简体" w:hAnsi="楷体" w:eastAsia="方正小标宋简体" w:cs="楷体"/>
          <w:b/>
          <w:bCs/>
          <w:sz w:val="36"/>
          <w:szCs w:val="36"/>
        </w:rPr>
      </w:pPr>
      <w:r>
        <w:rPr>
          <w:rFonts w:hint="eastAsia" w:ascii="方正小标宋简体" w:hAnsi="楷体" w:eastAsia="方正小标宋简体" w:cs="楷体"/>
          <w:b/>
          <w:bCs/>
          <w:sz w:val="36"/>
          <w:szCs w:val="36"/>
        </w:rPr>
        <w:t>目录</w:t>
      </w:r>
    </w:p>
    <w:p>
      <w:pPr>
        <w:jc w:val="center"/>
        <w:rPr>
          <w:rFonts w:ascii="方正小标宋简体" w:hAnsi="楷体" w:eastAsia="方正小标宋简体" w:cs="楷体"/>
          <w:b/>
          <w:bCs/>
          <w:sz w:val="36"/>
          <w:szCs w:val="36"/>
        </w:rPr>
      </w:pP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rPr>
        <w:t>2021年度</w:t>
      </w:r>
      <w:r>
        <w:rPr>
          <w:rFonts w:ascii="仿宋_GB2312" w:eastAsia="仿宋_GB2312"/>
          <w:color w:val="000000"/>
          <w:sz w:val="32"/>
          <w:szCs w:val="32"/>
        </w:rPr>
        <w:t>部门预算情况说明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构成情况</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2021年部门预算</w:t>
      </w:r>
      <w:r>
        <w:rPr>
          <w:rFonts w:ascii="仿宋_GB2312" w:eastAsia="仿宋_GB2312"/>
          <w:color w:val="000000"/>
          <w:sz w:val="32"/>
          <w:szCs w:val="32"/>
        </w:rPr>
        <w:t>收支</w:t>
      </w:r>
      <w:r>
        <w:rPr>
          <w:rFonts w:hint="eastAsia" w:ascii="仿宋_GB2312" w:eastAsia="仿宋_GB2312"/>
          <w:color w:val="000000"/>
          <w:sz w:val="32"/>
          <w:szCs w:val="32"/>
        </w:rPr>
        <w:t>及增减变化</w:t>
      </w:r>
      <w:r>
        <w:rPr>
          <w:rFonts w:ascii="仿宋_GB2312" w:eastAsia="仿宋_GB2312"/>
          <w:color w:val="000000"/>
          <w:sz w:val="32"/>
          <w:szCs w:val="32"/>
        </w:rPr>
        <w:t>情况</w:t>
      </w:r>
      <w:r>
        <w:rPr>
          <w:rFonts w:hint="eastAsia" w:ascii="仿宋_GB2312" w:eastAsia="仿宋_GB2312"/>
          <w:color w:val="000000"/>
          <w:sz w:val="32"/>
          <w:szCs w:val="32"/>
        </w:rPr>
        <w:t>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（一）收入</w:t>
      </w:r>
      <w:r>
        <w:rPr>
          <w:rFonts w:ascii="仿宋_GB2312" w:eastAsia="仿宋_GB2312"/>
          <w:color w:val="000000"/>
          <w:sz w:val="32"/>
          <w:szCs w:val="32"/>
        </w:rPr>
        <w:t>预算说明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（二）支出</w:t>
      </w:r>
      <w:r>
        <w:rPr>
          <w:rFonts w:ascii="仿宋_GB2312" w:eastAsia="仿宋_GB2312"/>
          <w:color w:val="000000"/>
          <w:sz w:val="32"/>
          <w:szCs w:val="32"/>
        </w:rPr>
        <w:t>预算说明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三</w:t>
      </w:r>
      <w:r>
        <w:rPr>
          <w:rFonts w:ascii="仿宋_GB2312" w:eastAsia="仿宋_GB2312"/>
          <w:color w:val="000000"/>
          <w:sz w:val="32"/>
          <w:szCs w:val="32"/>
        </w:rPr>
        <w:t>、主要支出情况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四、</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经费预算财政</w:t>
      </w:r>
      <w:r>
        <w:rPr>
          <w:rFonts w:ascii="仿宋_GB2312" w:eastAsia="仿宋_GB2312"/>
          <w:color w:val="000000"/>
          <w:sz w:val="32"/>
          <w:szCs w:val="32"/>
        </w:rPr>
        <w:t>拨款情况</w:t>
      </w:r>
      <w:r>
        <w:rPr>
          <w:rFonts w:hint="eastAsia"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五</w:t>
      </w:r>
      <w:r>
        <w:rPr>
          <w:rFonts w:ascii="仿宋_GB2312" w:eastAsia="仿宋_GB2312"/>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（一）机关运行经费</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（四）</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（七）重点行政事业性收费情况说明</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（八）政府性基金预算财政拨款情况说明</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、名称</w:t>
      </w:r>
      <w:r>
        <w:rPr>
          <w:rFonts w:hint="eastAsia" w:ascii="仿宋_GB2312" w:eastAsia="仿宋_GB2312"/>
          <w:color w:val="000000"/>
          <w:sz w:val="32"/>
          <w:szCs w:val="32"/>
        </w:rPr>
        <w:t>解释</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2021年</w:t>
      </w:r>
      <w:r>
        <w:rPr>
          <w:rFonts w:ascii="仿宋_GB2312" w:eastAsia="仿宋_GB2312"/>
          <w:color w:val="000000"/>
          <w:sz w:val="32"/>
          <w:szCs w:val="32"/>
        </w:rPr>
        <w:t>部门预算</w:t>
      </w:r>
      <w:r>
        <w:rPr>
          <w:rFonts w:hint="eastAsia" w:ascii="仿宋_GB2312" w:eastAsia="仿宋_GB2312"/>
          <w:color w:val="000000"/>
          <w:sz w:val="32"/>
          <w:szCs w:val="32"/>
        </w:rPr>
        <w:t>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表一、部门收支总体情况表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表二、部门收入总体情况表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表三、部门支出总体情况表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表四、财政拨款收支总体情况表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表五、一般公共预算支出情况表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表六、一般公共预算基本支出情况表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表七、一般公共预算“三公”经费支出情况表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表八、政府性基金预算支出情况表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表九、部门预算明细表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表十、政府购买服务预算财政拨款明细表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表十一、专项转移支付预算表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表十二、部门整体支出绩效目标申报表</w:t>
      </w:r>
    </w:p>
    <w:p>
      <w:pPr>
        <w:spacing w:line="560"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表十三、项目支出绩效目标申报表</w:t>
      </w:r>
    </w:p>
    <w:p>
      <w:pPr>
        <w:spacing w:line="560" w:lineRule="exact"/>
        <w:ind w:firstLine="707" w:firstLineChars="221"/>
        <w:rPr>
          <w:rFonts w:ascii="仿宋_GB2312" w:eastAsia="仿宋_GB2312"/>
          <w:color w:val="000000"/>
          <w:sz w:val="32"/>
          <w:szCs w:val="32"/>
        </w:rPr>
      </w:pPr>
    </w:p>
    <w:p>
      <w:pPr>
        <w:pageBreakBefore/>
        <w:spacing w:line="560" w:lineRule="exact"/>
        <w:jc w:val="center"/>
        <w:rPr>
          <w:rFonts w:ascii="黑体" w:hAnsi="黑体" w:eastAsia="黑体"/>
          <w:b/>
          <w:color w:val="000000"/>
          <w:sz w:val="32"/>
          <w:szCs w:val="32"/>
        </w:rPr>
      </w:pPr>
      <w:r>
        <w:rPr>
          <w:rFonts w:hint="eastAsia" w:ascii="黑体" w:hAnsi="黑体" w:eastAsia="黑体"/>
          <w:b/>
          <w:color w:val="000000"/>
          <w:sz w:val="32"/>
          <w:szCs w:val="32"/>
        </w:rPr>
        <w:t>第一部分</w:t>
      </w:r>
      <w:r>
        <w:rPr>
          <w:rFonts w:ascii="黑体" w:hAnsi="黑体" w:eastAsia="黑体"/>
          <w:b/>
          <w:color w:val="000000"/>
          <w:sz w:val="32"/>
          <w:szCs w:val="32"/>
        </w:rPr>
        <w:t>、</w:t>
      </w:r>
      <w:r>
        <w:rPr>
          <w:rFonts w:hint="eastAsia" w:ascii="黑体" w:hAnsi="黑体" w:eastAsia="黑体"/>
          <w:b/>
          <w:color w:val="000000"/>
          <w:sz w:val="32"/>
          <w:szCs w:val="32"/>
        </w:rPr>
        <w:t>2021年</w:t>
      </w:r>
      <w:r>
        <w:rPr>
          <w:rFonts w:ascii="黑体" w:hAnsi="黑体" w:eastAsia="黑体"/>
          <w:b/>
          <w:color w:val="000000"/>
          <w:sz w:val="32"/>
          <w:szCs w:val="32"/>
        </w:rPr>
        <w:t>部门预算情况说明</w:t>
      </w:r>
    </w:p>
    <w:p>
      <w:pPr>
        <w:spacing w:line="520" w:lineRule="exact"/>
        <w:ind w:firstLine="640" w:firstLineChars="200"/>
        <w:outlineLvl w:val="0"/>
        <w:rPr>
          <w:rFonts w:ascii="仿宋" w:hAnsi="仿宋" w:eastAsia="仿宋" w:cs="黑体"/>
          <w:b/>
          <w:sz w:val="32"/>
          <w:szCs w:val="32"/>
        </w:rPr>
      </w:pPr>
      <w:r>
        <w:rPr>
          <w:rFonts w:ascii="仿宋" w:hAnsi="仿宋" w:eastAsia="仿宋" w:cs="黑体"/>
          <w:b/>
          <w:sz w:val="32"/>
          <w:szCs w:val="32"/>
        </w:rPr>
        <w:t xml:space="preserve"> </w:t>
      </w:r>
      <w:r>
        <w:rPr>
          <w:rFonts w:hint="eastAsia" w:ascii="仿宋" w:hAnsi="仿宋" w:eastAsia="仿宋" w:cs="黑体"/>
          <w:b/>
          <w:sz w:val="32"/>
          <w:szCs w:val="32"/>
        </w:rPr>
        <w:t>一</w:t>
      </w:r>
      <w:r>
        <w:rPr>
          <w:rFonts w:ascii="仿宋" w:hAnsi="仿宋" w:eastAsia="仿宋" w:cs="黑体"/>
          <w:b/>
          <w:sz w:val="32"/>
          <w:szCs w:val="32"/>
        </w:rPr>
        <w:t>、</w:t>
      </w:r>
      <w:r>
        <w:rPr>
          <w:rFonts w:hint="eastAsia" w:ascii="仿宋" w:hAnsi="仿宋" w:eastAsia="仿宋" w:cs="黑体"/>
          <w:b/>
          <w:sz w:val="32"/>
          <w:szCs w:val="32"/>
        </w:rPr>
        <w:t>部门主要职责及机构设置情况</w:t>
      </w:r>
    </w:p>
    <w:p>
      <w:pPr>
        <w:spacing w:line="520" w:lineRule="exact"/>
        <w:ind w:firstLine="640" w:firstLineChars="200"/>
        <w:outlineLvl w:val="0"/>
        <w:rPr>
          <w:rFonts w:ascii="仿宋" w:hAnsi="仿宋" w:eastAsia="仿宋" w:cs="黑体"/>
          <w:b/>
          <w:sz w:val="32"/>
          <w:szCs w:val="32"/>
        </w:rPr>
      </w:pPr>
      <w:r>
        <w:rPr>
          <w:rFonts w:hint="eastAsia" w:ascii="仿宋" w:hAnsi="仿宋" w:eastAsia="仿宋" w:cs="黑体"/>
          <w:b/>
          <w:sz w:val="32"/>
          <w:szCs w:val="32"/>
        </w:rPr>
        <w:t>（一）部门</w:t>
      </w:r>
      <w:r>
        <w:rPr>
          <w:rFonts w:ascii="仿宋" w:hAnsi="仿宋" w:eastAsia="仿宋" w:cs="黑体"/>
          <w:b/>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北京市西城区平安医院属于财政补助差额拨款事业单位，执行政府会计制度，独立进行核算并编制报表。医院共有四大部门类型，其中：</w:t>
      </w:r>
      <w:r>
        <w:rPr>
          <w:rFonts w:ascii="仿宋_GB2312" w:eastAsia="仿宋_GB2312"/>
          <w:color w:val="000000"/>
          <w:sz w:val="32"/>
          <w:szCs w:val="32"/>
        </w:rPr>
        <w:t>临床服务类科室13个，医疗技术类科室</w:t>
      </w:r>
      <w:r>
        <w:rPr>
          <w:rFonts w:hint="eastAsia" w:ascii="仿宋_GB2312" w:eastAsia="仿宋_GB2312"/>
          <w:color w:val="000000"/>
          <w:sz w:val="32"/>
          <w:szCs w:val="32"/>
        </w:rPr>
        <w:t>18</w:t>
      </w:r>
      <w:r>
        <w:rPr>
          <w:rFonts w:ascii="仿宋_GB2312" w:eastAsia="仿宋_GB2312"/>
          <w:color w:val="000000"/>
          <w:sz w:val="32"/>
          <w:szCs w:val="32"/>
        </w:rPr>
        <w:t>个，医疗辅助类科室</w:t>
      </w:r>
      <w:r>
        <w:rPr>
          <w:rFonts w:hint="eastAsia" w:ascii="仿宋_GB2312" w:eastAsia="仿宋_GB2312"/>
          <w:color w:val="000000"/>
          <w:sz w:val="32"/>
          <w:szCs w:val="32"/>
        </w:rPr>
        <w:t>9</w:t>
      </w:r>
      <w:r>
        <w:rPr>
          <w:rFonts w:ascii="仿宋_GB2312" w:eastAsia="仿宋_GB2312"/>
          <w:color w:val="000000"/>
          <w:sz w:val="32"/>
          <w:szCs w:val="32"/>
        </w:rPr>
        <w:t>个</w:t>
      </w:r>
      <w:r>
        <w:rPr>
          <w:rFonts w:hint="eastAsia" w:ascii="仿宋_GB2312" w:eastAsia="仿宋_GB2312"/>
          <w:color w:val="000000"/>
          <w:sz w:val="32"/>
          <w:szCs w:val="32"/>
        </w:rPr>
        <w:t>，</w:t>
      </w:r>
      <w:r>
        <w:rPr>
          <w:rFonts w:ascii="仿宋_GB2312" w:eastAsia="仿宋_GB2312"/>
          <w:color w:val="000000"/>
          <w:sz w:val="32"/>
          <w:szCs w:val="32"/>
        </w:rPr>
        <w:t>行政管理类科室7个。</w:t>
      </w:r>
      <w:r>
        <w:rPr>
          <w:rFonts w:hint="eastAsia" w:ascii="仿宋_GB2312" w:eastAsia="仿宋_GB2312"/>
          <w:color w:val="000000"/>
          <w:sz w:val="32"/>
          <w:szCs w:val="32"/>
        </w:rPr>
        <w:t>本单位</w:t>
      </w:r>
      <w:r>
        <w:rPr>
          <w:rFonts w:ascii="仿宋_GB2312" w:eastAsia="仿宋_GB2312"/>
          <w:color w:val="000000"/>
          <w:sz w:val="32"/>
          <w:szCs w:val="32"/>
        </w:rPr>
        <w:t>编制床位213张，平均开放床位3</w:t>
      </w:r>
      <w:r>
        <w:rPr>
          <w:rFonts w:hint="eastAsia" w:ascii="仿宋_GB2312" w:eastAsia="仿宋_GB2312"/>
          <w:color w:val="000000"/>
          <w:sz w:val="32"/>
          <w:szCs w:val="32"/>
        </w:rPr>
        <w:t>82</w:t>
      </w:r>
      <w:r>
        <w:rPr>
          <w:rFonts w:ascii="仿宋_GB2312" w:eastAsia="仿宋_GB2312"/>
          <w:color w:val="000000"/>
          <w:sz w:val="32"/>
          <w:szCs w:val="32"/>
        </w:rPr>
        <w:t>张。</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北京市西城区平安医院</w:t>
      </w:r>
      <w:r>
        <w:rPr>
          <w:rFonts w:ascii="仿宋_GB2312" w:eastAsia="仿宋_GB2312"/>
          <w:color w:val="000000"/>
          <w:sz w:val="32"/>
          <w:szCs w:val="32"/>
        </w:rPr>
        <w:t>是一所以精神卫生专业为特色，同时具有综合医疗服务功能的二级甲等医院</w:t>
      </w:r>
      <w:r>
        <w:rPr>
          <w:rFonts w:hint="eastAsia" w:ascii="仿宋_GB2312" w:eastAsia="仿宋_GB2312"/>
          <w:color w:val="000000"/>
          <w:sz w:val="32"/>
          <w:szCs w:val="32"/>
        </w:rPr>
        <w:t>，</w:t>
      </w:r>
      <w:r>
        <w:rPr>
          <w:rFonts w:ascii="仿宋_GB2312" w:eastAsia="仿宋_GB2312"/>
          <w:color w:val="000000"/>
          <w:sz w:val="32"/>
          <w:szCs w:val="32"/>
        </w:rPr>
        <w:t>承担并开展精神卫生社区管理和社区康复业务指导工作。</w:t>
      </w:r>
      <w:r>
        <w:rPr>
          <w:rFonts w:hint="eastAsia" w:ascii="仿宋_GB2312" w:eastAsia="仿宋_GB2312"/>
          <w:color w:val="000000"/>
          <w:sz w:val="32"/>
          <w:szCs w:val="32"/>
        </w:rPr>
        <w:t>我院属于</w:t>
      </w:r>
      <w:r>
        <w:rPr>
          <w:rFonts w:ascii="仿宋_GB2312" w:eastAsia="仿宋_GB2312"/>
          <w:color w:val="000000"/>
          <w:sz w:val="32"/>
          <w:szCs w:val="32"/>
        </w:rPr>
        <w:t>医疗保险定点医院</w:t>
      </w:r>
      <w:r>
        <w:rPr>
          <w:rFonts w:hint="eastAsia" w:ascii="仿宋_GB2312" w:eastAsia="仿宋_GB2312"/>
          <w:color w:val="000000"/>
          <w:sz w:val="32"/>
          <w:szCs w:val="32"/>
        </w:rPr>
        <w:t>，</w:t>
      </w:r>
      <w:r>
        <w:rPr>
          <w:rFonts w:ascii="仿宋_GB2312" w:eastAsia="仿宋_GB2312"/>
          <w:color w:val="000000"/>
          <w:sz w:val="32"/>
          <w:szCs w:val="32"/>
        </w:rPr>
        <w:t>集医、教、研、防为一体，不断拓展业务服务能力。</w:t>
      </w:r>
      <w:r>
        <w:rPr>
          <w:rFonts w:hint="eastAsia" w:ascii="仿宋_GB2312" w:eastAsia="仿宋_GB2312"/>
          <w:color w:val="000000"/>
          <w:sz w:val="32"/>
          <w:szCs w:val="32"/>
        </w:rPr>
        <w:t>我院</w:t>
      </w:r>
      <w:r>
        <w:rPr>
          <w:rFonts w:ascii="仿宋_GB2312" w:eastAsia="仿宋_GB2312"/>
          <w:color w:val="000000"/>
          <w:sz w:val="32"/>
          <w:szCs w:val="32"/>
        </w:rPr>
        <w:t>总体战略发展定位于“脑病”特色，充分发挥精神疾病与神经内科紧密相连的专业特色</w:t>
      </w:r>
      <w:r>
        <w:rPr>
          <w:rFonts w:hint="eastAsia" w:ascii="仿宋_GB2312" w:eastAsia="仿宋_GB2312"/>
          <w:color w:val="000000"/>
          <w:sz w:val="32"/>
          <w:szCs w:val="32"/>
        </w:rPr>
        <w:t>，</w:t>
      </w:r>
      <w:r>
        <w:rPr>
          <w:rFonts w:ascii="仿宋_GB2312" w:eastAsia="仿宋_GB2312"/>
          <w:color w:val="000000"/>
          <w:sz w:val="32"/>
          <w:szCs w:val="32"/>
        </w:rPr>
        <w:t>承担着本区精神疾病患者的诊疗，尤其是对脑器质性精神疾病、精神疾病伴发躯体疾病的患者有着更为独到的特色医疗服务。</w:t>
      </w:r>
    </w:p>
    <w:p>
      <w:pPr>
        <w:spacing w:line="560" w:lineRule="exact"/>
        <w:ind w:firstLine="480" w:firstLineChars="150"/>
        <w:rPr>
          <w:rFonts w:ascii="仿宋" w:hAnsi="仿宋" w:eastAsia="仿宋" w:cs="楷体_GB2312"/>
          <w:b/>
          <w:bCs/>
          <w:sz w:val="32"/>
          <w:szCs w:val="32"/>
        </w:rPr>
      </w:pPr>
      <w:r>
        <w:rPr>
          <w:rFonts w:hint="eastAsia" w:ascii="仿宋" w:hAnsi="仿宋" w:eastAsia="仿宋" w:cs="楷体_GB2312"/>
          <w:b/>
          <w:bCs/>
          <w:sz w:val="32"/>
          <w:szCs w:val="32"/>
        </w:rPr>
        <w:t>（二）人员</w:t>
      </w:r>
      <w:r>
        <w:rPr>
          <w:rFonts w:ascii="仿宋" w:hAnsi="仿宋" w:eastAsia="仿宋" w:cs="楷体_GB2312"/>
          <w:b/>
          <w:bCs/>
          <w:sz w:val="32"/>
          <w:szCs w:val="32"/>
        </w:rPr>
        <w:t>构成情况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北京市西城区平安医院行政编制0人</w:t>
      </w:r>
      <w:r>
        <w:rPr>
          <w:rFonts w:ascii="仿宋" w:hAnsi="仿宋" w:eastAsia="仿宋"/>
          <w:sz w:val="32"/>
          <w:szCs w:val="32"/>
        </w:rPr>
        <w:t>;</w:t>
      </w:r>
      <w:r>
        <w:rPr>
          <w:rFonts w:hint="eastAsia" w:ascii="仿宋" w:hAnsi="仿宋" w:eastAsia="仿宋"/>
          <w:sz w:val="32"/>
          <w:szCs w:val="32"/>
        </w:rPr>
        <w:t>事业编制207人；工勤编制4名；实际178人；合同聘用制人数73人，长期聘用的临时人数18人。离退休人员202人，其中：离休2人，退休200人。</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w:t>
      </w:r>
      <w:r>
        <w:rPr>
          <w:rFonts w:hint="eastAsia" w:ascii="黑体" w:hAnsi="黑体" w:eastAsia="黑体" w:cs="黑体"/>
          <w:sz w:val="32"/>
          <w:szCs w:val="32"/>
        </w:rPr>
        <w:t>2021年部门预算收支及增减变化情况说明</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（一）收入预算说明</w:t>
      </w:r>
    </w:p>
    <w:p>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21年北京市西城区平安医院总收入安排17,702.87万元。其中：预算内资金安排4,533.04万元，财政专户资金安排0.00万元，其他资金安排13,159.83万元，市级提前下达专项转移支付项目资金安排10.00万元。</w:t>
      </w:r>
      <w:r>
        <w:rPr>
          <w:rFonts w:ascii="仿宋" w:hAnsi="仿宋" w:eastAsia="仿宋"/>
          <w:sz w:val="32"/>
          <w:szCs w:val="32"/>
        </w:rPr>
        <w:t>20</w:t>
      </w:r>
      <w:r>
        <w:rPr>
          <w:rFonts w:hint="eastAsia" w:ascii="仿宋" w:hAnsi="仿宋" w:eastAsia="仿宋"/>
          <w:sz w:val="32"/>
          <w:szCs w:val="32"/>
        </w:rPr>
        <w:t>20年收入预算18,585.67万元,</w:t>
      </w:r>
      <w:r>
        <w:rPr>
          <w:rFonts w:ascii="仿宋" w:hAnsi="仿宋" w:eastAsia="仿宋"/>
          <w:sz w:val="32"/>
          <w:szCs w:val="32"/>
        </w:rPr>
        <w:t>20</w:t>
      </w:r>
      <w:r>
        <w:rPr>
          <w:rFonts w:hint="eastAsia" w:ascii="仿宋" w:hAnsi="仿宋" w:eastAsia="仿宋"/>
          <w:sz w:val="32"/>
          <w:szCs w:val="32"/>
        </w:rPr>
        <w:t>21年收入预算比</w:t>
      </w:r>
      <w:r>
        <w:rPr>
          <w:rFonts w:ascii="仿宋" w:hAnsi="仿宋" w:eastAsia="仿宋"/>
          <w:sz w:val="32"/>
          <w:szCs w:val="32"/>
        </w:rPr>
        <w:t>20</w:t>
      </w:r>
      <w:r>
        <w:rPr>
          <w:rFonts w:hint="eastAsia" w:ascii="仿宋" w:hAnsi="仿宋" w:eastAsia="仿宋"/>
          <w:sz w:val="32"/>
          <w:szCs w:val="32"/>
        </w:rPr>
        <w:t>20年减少882.80万元，降低4.75%。原因是：市级提前下达专项转移支付项目资金安排、事业收入减少。本单位不涉及政府性基金收入预算。</w:t>
      </w:r>
    </w:p>
    <w:p>
      <w:pPr>
        <w:spacing w:line="560" w:lineRule="exact"/>
        <w:ind w:firstLine="640" w:firstLineChars="200"/>
        <w:rPr>
          <w:rFonts w:ascii="仿宋" w:hAnsi="仿宋" w:eastAsia="仿宋" w:cs="黑体"/>
          <w:b/>
          <w:sz w:val="32"/>
          <w:szCs w:val="32"/>
        </w:rPr>
      </w:pPr>
      <w:r>
        <w:rPr>
          <w:rFonts w:hint="eastAsia" w:ascii="仿宋" w:hAnsi="仿宋" w:eastAsia="仿宋" w:cs="黑体"/>
          <w:b/>
          <w:sz w:val="32"/>
          <w:szCs w:val="32"/>
        </w:rPr>
        <w:t>（二）支出预算说明</w:t>
      </w:r>
    </w:p>
    <w:p>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北京市西城区平安医院总支出安排17,702.87万元。其中：预算内资金安排4,543.04万元（包括市级提前下达专项转移支付项目资金10.00万元），比2020年4,856.91万元减少了313.87万元，降低6.46%，财政专户资金安排0.00万元，与2020年持平，其他资金安排13,159.83万元，比2020年预算13,728.76万元减少568.93万元，降低4.14%。本单位不涉及政府性基金支出预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、主要支出情况</w:t>
      </w:r>
    </w:p>
    <w:p>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21年支出预算17,702.87万元，按用途划分：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1.基本支出预算13,612.72万元，财政拨款基本支出</w:t>
      </w:r>
      <w:r>
        <w:rPr>
          <w:rFonts w:ascii="仿宋" w:hAnsi="仿宋" w:eastAsia="仿宋"/>
          <w:sz w:val="32"/>
          <w:szCs w:val="32"/>
        </w:rPr>
        <w:t>1</w:t>
      </w:r>
      <w:r>
        <w:rPr>
          <w:rFonts w:hint="eastAsia" w:ascii="仿宋" w:hAnsi="仿宋" w:eastAsia="仿宋"/>
          <w:sz w:val="32"/>
          <w:szCs w:val="32"/>
        </w:rPr>
        <w:t>,660.30万元。主要包括在职、离退休人员支出、个人和家庭补助支出、公用支出。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2.项目支出预算4,090.15万元，其中财政拨款项目支出2,882.73万元。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主要项目是①房屋租赁费②特色发展和优势专科建设补助③设备购置④大型修缮⑤信息化系统改造。</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四、</w:t>
      </w:r>
      <w:r>
        <w:rPr>
          <w:rFonts w:ascii="黑体" w:hAnsi="黑体" w:eastAsia="黑体" w:cs="黑体"/>
          <w:sz w:val="32"/>
          <w:szCs w:val="32"/>
        </w:rPr>
        <w:t>部门“</w:t>
      </w:r>
      <w:r>
        <w:rPr>
          <w:rFonts w:hint="eastAsia" w:ascii="黑体" w:hAnsi="黑体" w:eastAsia="黑体" w:cs="黑体"/>
          <w:sz w:val="32"/>
          <w:szCs w:val="32"/>
        </w:rPr>
        <w:t>三公</w:t>
      </w:r>
      <w:r>
        <w:rPr>
          <w:rFonts w:ascii="黑体" w:hAnsi="黑体" w:eastAsia="黑体" w:cs="黑体"/>
          <w:sz w:val="32"/>
          <w:szCs w:val="32"/>
        </w:rPr>
        <w:t>”</w:t>
      </w:r>
      <w:r>
        <w:rPr>
          <w:rFonts w:hint="eastAsia" w:ascii="黑体" w:hAnsi="黑体" w:eastAsia="黑体" w:cs="黑体"/>
          <w:sz w:val="32"/>
          <w:szCs w:val="32"/>
        </w:rPr>
        <w:t>经费</w:t>
      </w:r>
      <w:r>
        <w:rPr>
          <w:rFonts w:ascii="黑体" w:hAnsi="黑体" w:eastAsia="黑体" w:cs="黑体"/>
          <w:sz w:val="32"/>
          <w:szCs w:val="32"/>
        </w:rPr>
        <w:t>财政拨款预算说明</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三公</w:t>
      </w:r>
      <w:r>
        <w:rPr>
          <w:rFonts w:ascii="黑体" w:hAnsi="黑体" w:eastAsia="黑体" w:cs="黑体"/>
          <w:sz w:val="32"/>
          <w:szCs w:val="32"/>
        </w:rPr>
        <w:t>”</w:t>
      </w:r>
      <w:r>
        <w:rPr>
          <w:rFonts w:hint="eastAsia" w:ascii="黑体" w:hAnsi="黑体" w:eastAsia="黑体" w:cs="黑体"/>
          <w:sz w:val="32"/>
          <w:szCs w:val="32"/>
        </w:rPr>
        <w:t>经费的</w:t>
      </w:r>
      <w:r>
        <w:rPr>
          <w:rFonts w:ascii="黑体" w:hAnsi="黑体" w:eastAsia="黑体" w:cs="黑体"/>
          <w:sz w:val="32"/>
          <w:szCs w:val="32"/>
        </w:rPr>
        <w:t>单位</w:t>
      </w:r>
      <w:r>
        <w:rPr>
          <w:rFonts w:hint="eastAsia" w:ascii="黑体" w:hAnsi="黑体" w:eastAsia="黑体" w:cs="黑体"/>
          <w:sz w:val="32"/>
          <w:szCs w:val="32"/>
        </w:rPr>
        <w:t>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北京市西城区平安医院部门预算中因公出国（境）费、公务接待费、公务用车购置及运行维护费的支出单位包括1个所属单位。</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w:t>
      </w:r>
      <w:r>
        <w:rPr>
          <w:rFonts w:hint="eastAsia" w:ascii="仿宋" w:hAnsi="仿宋" w:eastAsia="仿宋"/>
          <w:b/>
          <w:sz w:val="32"/>
          <w:szCs w:val="32"/>
        </w:rPr>
        <w:t>三公</w:t>
      </w:r>
      <w:r>
        <w:rPr>
          <w:rFonts w:ascii="仿宋" w:hAnsi="仿宋" w:eastAsia="仿宋"/>
          <w:b/>
          <w:sz w:val="32"/>
          <w:szCs w:val="32"/>
        </w:rPr>
        <w:t>”</w:t>
      </w:r>
      <w:r>
        <w:rPr>
          <w:rFonts w:hint="eastAsia" w:ascii="仿宋" w:hAnsi="仿宋" w:eastAsia="仿宋"/>
          <w:b/>
          <w:sz w:val="32"/>
          <w:szCs w:val="32"/>
        </w:rPr>
        <w:t>经费预算财政</w:t>
      </w:r>
      <w:r>
        <w:rPr>
          <w:rFonts w:ascii="仿宋" w:hAnsi="仿宋" w:eastAsia="仿宋"/>
          <w:b/>
          <w:sz w:val="32"/>
          <w:szCs w:val="32"/>
        </w:rPr>
        <w:t>拨款情况</w:t>
      </w:r>
      <w:r>
        <w:rPr>
          <w:rFonts w:hint="eastAsia" w:ascii="仿宋" w:hAnsi="仿宋" w:eastAsia="仿宋"/>
          <w:b/>
          <w:sz w:val="32"/>
          <w:szCs w:val="32"/>
        </w:rPr>
        <w:t>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2021年部门预算“三公”经费财政拨款预算安排0.00万元，其中：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1.因公出国（境）费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2021年财政拨款预算安排0.00万元。2020年财政拨款预算安排0.00万元，与2020年持平，</w:t>
      </w:r>
      <w:r>
        <w:rPr>
          <w:rFonts w:hint="eastAsia" w:ascii="仿宋" w:hAnsi="仿宋" w:eastAsia="仿宋" w:cs="宋体"/>
          <w:sz w:val="32"/>
          <w:szCs w:val="32"/>
        </w:rPr>
        <w:t>近两年均未有此类财政拨款预算安排。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2.公务接待费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2021年财政拨款预算安排0.00万元。2020年财政拨款预算安排0.00万元，与2020年持平，</w:t>
      </w:r>
      <w:r>
        <w:rPr>
          <w:rFonts w:hint="eastAsia" w:ascii="仿宋" w:hAnsi="仿宋" w:eastAsia="仿宋" w:cs="宋体"/>
          <w:sz w:val="32"/>
          <w:szCs w:val="32"/>
        </w:rPr>
        <w:t>近两年均未有此类财政拨款预算安排。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3.公务用车购置及运行维护费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2021年公务用车数量为0辆，财政拨款预算安排0.00万元，其中公务用车购置费0.00万元，公务用车运行维护费0.00万元。2020年财政拨款预算安排0.00万元，与2020年持平，</w:t>
      </w:r>
      <w:r>
        <w:rPr>
          <w:rFonts w:hint="eastAsia" w:ascii="仿宋" w:hAnsi="仿宋" w:eastAsia="仿宋" w:cs="宋体"/>
          <w:sz w:val="32"/>
          <w:szCs w:val="32"/>
        </w:rPr>
        <w:t>近两年均未有此类财政拨款预算安排。</w:t>
      </w:r>
    </w:p>
    <w:p>
      <w:pPr>
        <w:spacing w:line="560" w:lineRule="exact"/>
        <w:ind w:firstLine="800" w:firstLineChars="25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五</w:t>
      </w:r>
      <w:r>
        <w:rPr>
          <w:rFonts w:ascii="黑体" w:hAnsi="黑体" w:eastAsia="黑体"/>
          <w:sz w:val="32"/>
          <w:szCs w:val="32"/>
        </w:rPr>
        <w:t>、其他情况说明</w:t>
      </w:r>
    </w:p>
    <w:p>
      <w:pPr>
        <w:spacing w:line="560" w:lineRule="exact"/>
        <w:ind w:firstLine="800" w:firstLineChars="250"/>
        <w:rPr>
          <w:rFonts w:ascii="黑体" w:hAnsi="黑体" w:eastAsia="黑体"/>
          <w:sz w:val="32"/>
          <w:szCs w:val="32"/>
        </w:rPr>
      </w:pPr>
      <w:r>
        <w:rPr>
          <w:rFonts w:hint="eastAsia" w:ascii="黑体" w:hAnsi="黑体" w:eastAsia="黑体"/>
          <w:sz w:val="32"/>
          <w:szCs w:val="32"/>
        </w:rPr>
        <w:t>（一）机关运行经费</w:t>
      </w:r>
      <w:r>
        <w:rPr>
          <w:rFonts w:ascii="黑体" w:hAnsi="黑体" w:eastAsia="黑体"/>
          <w:sz w:val="32"/>
          <w:szCs w:val="32"/>
        </w:rPr>
        <w:t>说明</w:t>
      </w:r>
    </w:p>
    <w:p>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21年本部门（含下属单位）履行一般行政事业管理职能、维持机关运行，用于一般公共预算安排的行政运行经费，合计0.00万元。与2020年持平，主要是由于本单位无此类经费。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机关运行经费是指本单位的公用经费，包括办公及印刷费、邮电费、差旅费、会议费、福利费、日常维修费、专用材料及一般设备购置费、办公用房水电费、办公用房取暖费、办公用房物业管理费、公务用车运行维护以及其他费用。</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（二）政府</w:t>
      </w:r>
      <w:r>
        <w:rPr>
          <w:rFonts w:ascii="仿宋" w:hAnsi="仿宋" w:eastAsia="仿宋"/>
          <w:b/>
          <w:color w:val="000000"/>
          <w:sz w:val="32"/>
          <w:szCs w:val="32"/>
        </w:rPr>
        <w:t>采购预算说明</w:t>
      </w:r>
    </w:p>
    <w:p>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21年涉及政府采购项目1个，预算资金350.00万元。</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（三）政府购买服务</w:t>
      </w:r>
      <w:r>
        <w:rPr>
          <w:rFonts w:ascii="仿宋" w:hAnsi="仿宋" w:eastAsia="仿宋"/>
          <w:b/>
          <w:color w:val="000000"/>
          <w:sz w:val="32"/>
          <w:szCs w:val="32"/>
        </w:rPr>
        <w:t>预算说明</w:t>
      </w:r>
    </w:p>
    <w:p>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21年涉及政府购买服务项目0个，预算资金0.00万元。</w:t>
      </w:r>
    </w:p>
    <w:p>
      <w:pPr>
        <w:spacing w:line="560" w:lineRule="exact"/>
        <w:ind w:firstLine="645"/>
        <w:rPr>
          <w:rFonts w:ascii="仿宋" w:hAnsi="仿宋" w:eastAsia="仿宋"/>
          <w:b/>
          <w:color w:val="000000"/>
          <w:sz w:val="32"/>
          <w:szCs w:val="32"/>
        </w:rPr>
      </w:pPr>
      <w:r>
        <w:rPr>
          <w:rFonts w:hint="eastAsia" w:ascii="仿宋" w:hAnsi="仿宋" w:eastAsia="仿宋"/>
          <w:b/>
          <w:color w:val="000000"/>
          <w:sz w:val="32"/>
          <w:szCs w:val="32"/>
        </w:rPr>
        <w:t>（四）</w:t>
      </w:r>
      <w:r>
        <w:rPr>
          <w:rFonts w:ascii="仿宋" w:hAnsi="仿宋" w:eastAsia="仿宋"/>
          <w:b/>
          <w:color w:val="000000"/>
          <w:sz w:val="32"/>
          <w:szCs w:val="32"/>
        </w:rPr>
        <w:t>绩效目标情况</w:t>
      </w:r>
      <w:r>
        <w:rPr>
          <w:rFonts w:hint="eastAsia" w:ascii="仿宋" w:hAnsi="仿宋" w:eastAsia="仿宋"/>
          <w:b/>
          <w:color w:val="000000"/>
          <w:sz w:val="32"/>
          <w:szCs w:val="32"/>
        </w:rPr>
        <w:t>及绩效评价结果</w:t>
      </w:r>
      <w:r>
        <w:rPr>
          <w:rFonts w:ascii="仿宋" w:hAnsi="仿宋" w:eastAsia="仿宋"/>
          <w:b/>
          <w:color w:val="000000"/>
          <w:sz w:val="32"/>
          <w:szCs w:val="32"/>
        </w:rPr>
        <w:t>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北京市西城区平安医院预算内项目19个，金额2,872.74万元。其中：100万元以上的项目7个，金额2,555.15万元。具体项目绩效目标申报表见附表十三。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本单位按照区财政局要求进行了部门及100万元以上项目的绩效评价自评工作，并就本单位2020年全年财政收支整体情况做出分析说明报区财政局备案。</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（五）国有</w:t>
      </w:r>
      <w:r>
        <w:rPr>
          <w:rFonts w:ascii="仿宋" w:hAnsi="仿宋" w:eastAsia="仿宋"/>
          <w:b/>
          <w:color w:val="000000"/>
          <w:sz w:val="32"/>
          <w:szCs w:val="32"/>
        </w:rPr>
        <w:t>资本经营预算财政拨款</w:t>
      </w:r>
      <w:r>
        <w:rPr>
          <w:rFonts w:hint="eastAsia" w:ascii="仿宋" w:hAnsi="仿宋" w:eastAsia="仿宋"/>
          <w:b/>
          <w:color w:val="000000"/>
          <w:sz w:val="32"/>
          <w:szCs w:val="32"/>
        </w:rPr>
        <w:t>情况</w:t>
      </w:r>
      <w:r>
        <w:rPr>
          <w:rFonts w:ascii="仿宋" w:hAnsi="仿宋" w:eastAsia="仿宋"/>
          <w:b/>
          <w:color w:val="000000"/>
          <w:sz w:val="32"/>
          <w:szCs w:val="32"/>
        </w:rPr>
        <w:t>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本单位无此类情况。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（六）国有资产</w:t>
      </w:r>
      <w:r>
        <w:rPr>
          <w:rFonts w:ascii="仿宋" w:hAnsi="仿宋" w:eastAsia="仿宋"/>
          <w:b/>
          <w:color w:val="000000"/>
          <w:sz w:val="32"/>
          <w:szCs w:val="32"/>
        </w:rPr>
        <w:t>占用情况说明</w:t>
      </w:r>
    </w:p>
    <w:p>
      <w:pPr>
        <w:spacing w:line="560" w:lineRule="exact"/>
        <w:ind w:firstLine="640" w:firstLineChars="200"/>
        <w:rPr>
          <w:rFonts w:ascii="仿宋" w:hAnsi="仿宋" w:eastAsia="仿宋" w:cs="黑体"/>
          <w:sz w:val="32"/>
          <w:szCs w:val="32"/>
        </w:rPr>
      </w:pPr>
      <w:r>
        <w:rPr>
          <w:rFonts w:ascii="仿宋" w:hAnsi="仿宋" w:eastAsia="仿宋" w:cs="黑体"/>
          <w:sz w:val="32"/>
          <w:szCs w:val="32"/>
        </w:rPr>
        <w:t>截止</w:t>
      </w:r>
      <w:r>
        <w:rPr>
          <w:rFonts w:hint="eastAsia" w:ascii="仿宋" w:hAnsi="仿宋" w:eastAsia="仿宋" w:cs="黑体"/>
          <w:sz w:val="32"/>
          <w:szCs w:val="32"/>
        </w:rPr>
        <w:t>2020年</w:t>
      </w:r>
      <w:r>
        <w:rPr>
          <w:rFonts w:ascii="仿宋" w:hAnsi="仿宋" w:eastAsia="仿宋" w:cs="黑体"/>
          <w:sz w:val="32"/>
          <w:szCs w:val="32"/>
        </w:rPr>
        <w:t>底，</w:t>
      </w:r>
      <w:r>
        <w:rPr>
          <w:rFonts w:hint="eastAsia" w:ascii="仿宋" w:hAnsi="仿宋" w:eastAsia="仿宋" w:cs="黑体"/>
          <w:sz w:val="32"/>
          <w:szCs w:val="32"/>
        </w:rPr>
        <w:t>本部门</w:t>
      </w:r>
      <w:r>
        <w:rPr>
          <w:rFonts w:ascii="仿宋" w:hAnsi="仿宋" w:eastAsia="仿宋" w:cs="黑体"/>
          <w:sz w:val="32"/>
          <w:szCs w:val="32"/>
        </w:rPr>
        <w:t>固定资产总额</w:t>
      </w:r>
      <w:r>
        <w:rPr>
          <w:rFonts w:hint="eastAsia" w:ascii="仿宋" w:hAnsi="仿宋" w:eastAsia="仿宋" w:cs="黑体"/>
          <w:sz w:val="32"/>
          <w:szCs w:val="32"/>
        </w:rPr>
        <w:t>7,298.73万元</w:t>
      </w:r>
      <w:r>
        <w:rPr>
          <w:rFonts w:ascii="仿宋" w:hAnsi="仿宋" w:eastAsia="仿宋" w:cs="黑体"/>
          <w:sz w:val="32"/>
          <w:szCs w:val="32"/>
        </w:rPr>
        <w:t>，其中：</w:t>
      </w:r>
      <w:r>
        <w:rPr>
          <w:rFonts w:hint="eastAsia" w:ascii="仿宋" w:hAnsi="仿宋" w:eastAsia="仿宋" w:cs="黑体"/>
          <w:sz w:val="32"/>
          <w:szCs w:val="32"/>
        </w:rPr>
        <w:t>车辆3台、95.60万元；单位</w:t>
      </w:r>
      <w:r>
        <w:rPr>
          <w:rFonts w:ascii="仿宋" w:hAnsi="仿宋" w:eastAsia="仿宋" w:cs="黑体"/>
          <w:sz w:val="32"/>
          <w:szCs w:val="32"/>
        </w:rPr>
        <w:t>价值</w:t>
      </w:r>
      <w:r>
        <w:rPr>
          <w:rFonts w:hint="eastAsia" w:ascii="仿宋" w:hAnsi="仿宋" w:eastAsia="仿宋" w:cs="黑体"/>
          <w:sz w:val="32"/>
          <w:szCs w:val="32"/>
        </w:rPr>
        <w:t>50万元以上</w:t>
      </w:r>
      <w:r>
        <w:rPr>
          <w:rFonts w:ascii="仿宋" w:hAnsi="仿宋" w:eastAsia="仿宋" w:cs="黑体"/>
          <w:sz w:val="32"/>
          <w:szCs w:val="32"/>
        </w:rPr>
        <w:t>的</w:t>
      </w:r>
      <w:r>
        <w:rPr>
          <w:rFonts w:hint="eastAsia" w:ascii="仿宋" w:hAnsi="仿宋" w:eastAsia="仿宋" w:cs="黑体"/>
          <w:sz w:val="32"/>
          <w:szCs w:val="32"/>
        </w:rPr>
        <w:t>通用</w:t>
      </w:r>
      <w:r>
        <w:rPr>
          <w:rFonts w:ascii="仿宋" w:hAnsi="仿宋" w:eastAsia="仿宋" w:cs="黑体"/>
          <w:sz w:val="32"/>
          <w:szCs w:val="32"/>
        </w:rPr>
        <w:t>设备</w:t>
      </w:r>
      <w:r>
        <w:rPr>
          <w:rFonts w:hint="eastAsia" w:ascii="仿宋" w:hAnsi="仿宋" w:eastAsia="仿宋" w:cs="黑体"/>
          <w:sz w:val="32"/>
          <w:szCs w:val="32"/>
        </w:rPr>
        <w:t>8台（套）、1,358.91万元，单位</w:t>
      </w:r>
      <w:r>
        <w:rPr>
          <w:rFonts w:ascii="仿宋" w:hAnsi="仿宋" w:eastAsia="仿宋" w:cs="黑体"/>
          <w:sz w:val="32"/>
          <w:szCs w:val="32"/>
        </w:rPr>
        <w:t>价值100</w:t>
      </w:r>
      <w:r>
        <w:rPr>
          <w:rFonts w:hint="eastAsia" w:ascii="仿宋" w:hAnsi="仿宋" w:eastAsia="仿宋" w:cs="黑体"/>
          <w:sz w:val="32"/>
          <w:szCs w:val="32"/>
        </w:rPr>
        <w:t>万元以上</w:t>
      </w:r>
      <w:r>
        <w:rPr>
          <w:rFonts w:ascii="仿宋" w:hAnsi="仿宋" w:eastAsia="仿宋" w:cs="黑体"/>
          <w:sz w:val="32"/>
          <w:szCs w:val="32"/>
        </w:rPr>
        <w:t>的</w:t>
      </w:r>
      <w:r>
        <w:rPr>
          <w:rFonts w:hint="eastAsia" w:ascii="仿宋" w:hAnsi="仿宋" w:eastAsia="仿宋" w:cs="黑体"/>
          <w:sz w:val="32"/>
          <w:szCs w:val="32"/>
        </w:rPr>
        <w:t>专用</w:t>
      </w:r>
      <w:r>
        <w:rPr>
          <w:rFonts w:ascii="仿宋" w:hAnsi="仿宋" w:eastAsia="仿宋" w:cs="黑体"/>
          <w:sz w:val="32"/>
          <w:szCs w:val="32"/>
        </w:rPr>
        <w:t>设备</w:t>
      </w:r>
      <w:r>
        <w:rPr>
          <w:rFonts w:hint="eastAsia" w:ascii="仿宋" w:hAnsi="仿宋" w:eastAsia="仿宋" w:cs="黑体"/>
          <w:sz w:val="32"/>
          <w:szCs w:val="32"/>
        </w:rPr>
        <w:t>10台（套）、2,076.76万元。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2021部门预算：安排购置车辆0台</w:t>
      </w:r>
      <w:r>
        <w:rPr>
          <w:rFonts w:ascii="仿宋_GB2312" w:eastAsia="仿宋_GB2312"/>
          <w:color w:val="000000"/>
          <w:sz w:val="32"/>
          <w:szCs w:val="32"/>
        </w:rPr>
        <w:t>，</w:t>
      </w:r>
      <w:r>
        <w:rPr>
          <w:rFonts w:hint="eastAsia" w:ascii="仿宋_GB2312" w:eastAsia="仿宋_GB2312"/>
          <w:color w:val="000000"/>
          <w:sz w:val="32"/>
          <w:szCs w:val="32"/>
        </w:rPr>
        <w:t>0.00万元；安排购置单位</w:t>
      </w:r>
      <w:r>
        <w:rPr>
          <w:rFonts w:ascii="仿宋_GB2312" w:eastAsia="仿宋_GB2312"/>
          <w:color w:val="000000"/>
          <w:sz w:val="32"/>
          <w:szCs w:val="32"/>
        </w:rPr>
        <w:t>价值</w:t>
      </w:r>
      <w:r>
        <w:rPr>
          <w:rFonts w:hint="eastAsia" w:ascii="仿宋_GB2312" w:eastAsia="仿宋_GB2312"/>
          <w:color w:val="000000"/>
          <w:sz w:val="32"/>
          <w:szCs w:val="32"/>
        </w:rPr>
        <w:t>50万元以上</w:t>
      </w:r>
      <w:r>
        <w:rPr>
          <w:rFonts w:ascii="仿宋_GB2312" w:eastAsia="仿宋_GB2312"/>
          <w:color w:val="000000"/>
          <w:sz w:val="32"/>
          <w:szCs w:val="32"/>
        </w:rPr>
        <w:t>的</w:t>
      </w:r>
      <w:r>
        <w:rPr>
          <w:rFonts w:hint="eastAsia" w:ascii="仿宋_GB2312" w:eastAsia="仿宋_GB2312"/>
          <w:color w:val="000000"/>
          <w:sz w:val="32"/>
          <w:szCs w:val="32"/>
        </w:rPr>
        <w:t>通用</w:t>
      </w:r>
      <w:r>
        <w:rPr>
          <w:rFonts w:ascii="仿宋_GB2312" w:eastAsia="仿宋_GB2312"/>
          <w:color w:val="000000"/>
          <w:sz w:val="32"/>
          <w:szCs w:val="32"/>
        </w:rPr>
        <w:t>设备</w:t>
      </w:r>
      <w:r>
        <w:rPr>
          <w:rFonts w:hint="eastAsia" w:ascii="仿宋_GB2312" w:eastAsia="仿宋_GB2312"/>
          <w:color w:val="000000"/>
          <w:sz w:val="32"/>
          <w:szCs w:val="32"/>
        </w:rPr>
        <w:t>0台（套）、0.00万元，安排购置单位</w:t>
      </w:r>
      <w:r>
        <w:rPr>
          <w:rFonts w:ascii="仿宋_GB2312" w:eastAsia="仿宋_GB2312"/>
          <w:color w:val="000000"/>
          <w:sz w:val="32"/>
          <w:szCs w:val="32"/>
        </w:rPr>
        <w:t>价值100</w:t>
      </w:r>
      <w:r>
        <w:rPr>
          <w:rFonts w:hint="eastAsia" w:ascii="仿宋_GB2312" w:eastAsia="仿宋_GB2312"/>
          <w:color w:val="000000"/>
          <w:sz w:val="32"/>
          <w:szCs w:val="32"/>
        </w:rPr>
        <w:t>万元以上</w:t>
      </w:r>
      <w:r>
        <w:rPr>
          <w:rFonts w:ascii="仿宋_GB2312" w:eastAsia="仿宋_GB2312"/>
          <w:color w:val="000000"/>
          <w:sz w:val="32"/>
          <w:szCs w:val="32"/>
        </w:rPr>
        <w:t>的</w:t>
      </w:r>
      <w:r>
        <w:rPr>
          <w:rFonts w:hint="eastAsia" w:ascii="仿宋_GB2312" w:eastAsia="仿宋_GB2312"/>
          <w:color w:val="000000"/>
          <w:sz w:val="32"/>
          <w:szCs w:val="32"/>
        </w:rPr>
        <w:t>专用</w:t>
      </w:r>
      <w:r>
        <w:rPr>
          <w:rFonts w:ascii="仿宋_GB2312" w:eastAsia="仿宋_GB2312"/>
          <w:color w:val="000000"/>
          <w:sz w:val="32"/>
          <w:szCs w:val="32"/>
        </w:rPr>
        <w:t>设备</w:t>
      </w:r>
      <w:r>
        <w:rPr>
          <w:rFonts w:hint="eastAsia" w:ascii="仿宋_GB2312" w:eastAsia="仿宋_GB2312"/>
          <w:color w:val="000000"/>
          <w:sz w:val="32"/>
          <w:szCs w:val="32"/>
        </w:rPr>
        <w:t>1台（套）、350.00万元。</w:t>
      </w:r>
    </w:p>
    <w:p>
      <w:pPr>
        <w:spacing w:line="560" w:lineRule="exact"/>
        <w:ind w:firstLine="645"/>
        <w:rPr>
          <w:rFonts w:ascii="仿宋" w:hAnsi="仿宋" w:eastAsia="仿宋"/>
          <w:b/>
          <w:color w:val="000000"/>
          <w:sz w:val="32"/>
          <w:szCs w:val="32"/>
        </w:rPr>
      </w:pPr>
      <w:r>
        <w:rPr>
          <w:rFonts w:hint="eastAsia" w:ascii="仿宋" w:hAnsi="仿宋" w:eastAsia="仿宋"/>
          <w:b/>
          <w:color w:val="000000"/>
          <w:sz w:val="32"/>
          <w:szCs w:val="32"/>
        </w:rPr>
        <w:t>（七）重点行政事业性收费情况说明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本单位无此类情况。</w:t>
      </w:r>
    </w:p>
    <w:p>
      <w:pPr>
        <w:spacing w:line="560" w:lineRule="exact"/>
        <w:ind w:firstLine="640" w:firstLineChars="200"/>
        <w:rPr>
          <w:rFonts w:ascii="仿宋" w:hAnsi="仿宋" w:eastAsia="仿宋" w:cs="黑体"/>
          <w:b/>
          <w:sz w:val="32"/>
          <w:szCs w:val="32"/>
        </w:rPr>
      </w:pPr>
      <w:r>
        <w:rPr>
          <w:rFonts w:hint="eastAsia" w:ascii="仿宋" w:hAnsi="仿宋" w:eastAsia="仿宋" w:cs="黑体"/>
          <w:b/>
          <w:sz w:val="32"/>
          <w:szCs w:val="32"/>
        </w:rPr>
        <w:t>（八）政府性基金预算财政拨款收入、支出全为零。</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w:t>
      </w:r>
      <w:r>
        <w:rPr>
          <w:rFonts w:ascii="黑体" w:hAnsi="黑体" w:eastAsia="黑体"/>
          <w:color w:val="000000"/>
          <w:sz w:val="32"/>
          <w:szCs w:val="32"/>
        </w:rPr>
        <w:t>、名称</w:t>
      </w:r>
      <w:r>
        <w:rPr>
          <w:rFonts w:hint="eastAsia" w:ascii="黑体" w:hAnsi="黑体" w:eastAsia="黑体"/>
          <w:color w:val="000000"/>
          <w:sz w:val="32"/>
          <w:szCs w:val="32"/>
        </w:rPr>
        <w:t>解释</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财政拨款收入：指单位本年度从财政部门取得的财政拨款。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上级补助收入：指事业单位从主管部门和上级单位取得的非财政补助收入。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事业收入：指事业单位开展专业业务活动及其辅助活动取得的收入，事业单位收到的财政专户实际核拨的教育收费等资金在此反映。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经营收入：指事业单位在专业业务活动及其辅助活动之外开展非独立核算经营活动取得的收入。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附属单位缴款：指事业单位附属独立核算单位按照有关规定上缴的收入。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其他收入：指单位取得的除上述“财政拨款收入”、“事业收入”、“经营收入”等以外的各项收入。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基本支出：指为保障机构正常运转、完成日常工作任务而发生的人员支出和公用支出。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项目支出：指在基本支出之外为完成特定的行政任务或事业发展目标所发生的支出。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上缴上级支出：指事业单位按照财政部门和主管部门的规定上缴上级单位的支出。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 xml:space="preserve">经营支出：指事业单位在专业业务活动及其辅助活动之外开展非独立核算经营活动发生的支出。 </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对附属单位补助支出：指事业单位用财政补助收入之外的收入对附属单位补助发生的支出。</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lang w:eastAsia="zh-CN"/>
        </w:rPr>
        <w:t>机关运行</w:t>
      </w:r>
      <w:r>
        <w:rPr>
          <w:rFonts w:hint="eastAsia" w:ascii="仿宋" w:hAnsi="仿宋" w:eastAsia="仿宋"/>
          <w:sz w:val="32"/>
          <w:szCs w:val="32"/>
        </w:rPr>
        <w:t>经费是指本单位的公用经费，包括办公及印刷费、邮电费、差旅费、会议费、福利费、日常维修费、专用材料及一般设备购置费、办公用房水电费、办公用房取暖费、办公用房物业管理费、公务用车运行维护以及其他费用。</w:t>
      </w:r>
    </w:p>
    <w:p>
      <w:pPr>
        <w:numPr>
          <w:ilvl w:val="0"/>
          <w:numId w:val="1"/>
        </w:numPr>
        <w:spacing w:line="560" w:lineRule="exact"/>
        <w:ind w:left="0" w:firstLine="567"/>
        <w:rPr>
          <w:rFonts w:ascii="仿宋" w:hAnsi="仿宋" w:eastAsia="仿宋"/>
          <w:sz w:val="32"/>
          <w:szCs w:val="32"/>
        </w:rPr>
      </w:pPr>
      <w:r>
        <w:rPr>
          <w:rFonts w:hint="eastAsia" w:ascii="仿宋" w:hAnsi="仿宋" w:eastAsia="仿宋"/>
          <w:sz w:val="32"/>
          <w:szCs w:val="32"/>
        </w:rPr>
        <w:t>“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pageBreakBefore/>
        <w:jc w:val="center"/>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2021年</w:t>
      </w:r>
      <w:r>
        <w:rPr>
          <w:rFonts w:ascii="仿宋_GB2312" w:eastAsia="仿宋_GB2312"/>
          <w:color w:val="000000"/>
          <w:sz w:val="32"/>
          <w:szCs w:val="32"/>
        </w:rPr>
        <w:t>部门预算</w:t>
      </w:r>
      <w:r>
        <w:rPr>
          <w:rFonts w:hint="eastAsia" w:ascii="仿宋_GB2312" w:eastAsia="仿宋_GB2312"/>
          <w:color w:val="000000"/>
          <w:sz w:val="32"/>
          <w:szCs w:val="32"/>
        </w:rPr>
        <w:t>表</w:t>
      </w:r>
    </w:p>
    <w:p>
      <w:pPr>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表一、部门收支总体情况表 </w:t>
      </w:r>
    </w:p>
    <w:tbl>
      <w:tblPr>
        <w:tblStyle w:val="5"/>
        <w:tblW w:w="85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0"/>
        <w:gridCol w:w="1900"/>
        <w:gridCol w:w="2220"/>
        <w:gridCol w:w="1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8540" w:type="dxa"/>
            <w:gridSpan w:val="4"/>
            <w:tcBorders>
              <w:top w:val="nil"/>
              <w:left w:val="nil"/>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单位：北京市西城区平安医院                                                          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FFFFFF"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收入项目类别</w:t>
            </w:r>
          </w:p>
        </w:tc>
        <w:tc>
          <w:tcPr>
            <w:tcW w:w="1900" w:type="dxa"/>
            <w:shd w:val="clear" w:color="FFFFFF"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收入金额</w:t>
            </w:r>
          </w:p>
        </w:tc>
        <w:tc>
          <w:tcPr>
            <w:tcW w:w="2220" w:type="dxa"/>
            <w:shd w:val="clear" w:color="FFFFFF"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支出项目类别</w:t>
            </w:r>
          </w:p>
        </w:tc>
        <w:tc>
          <w:tcPr>
            <w:tcW w:w="1920" w:type="dxa"/>
            <w:shd w:val="clear" w:color="FFFFFF"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预算内资金</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45,330,391.77</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进修及培训</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154,326.00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财政专户管理</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行政事业单位离退休</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财政专户资金</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公立医院</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148,273,741.05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教育收费收入</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其他财政专户收入</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行政事业单位医疗</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批准留用</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住房改革支出</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上级补助收入</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事业收入（不含事业单位预算外资金）</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131,598,331.16</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经营收入</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附属单位上缴收入</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其他收入</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p>
        </w:tc>
        <w:tc>
          <w:tcPr>
            <w:tcW w:w="1920" w:type="dxa"/>
            <w:shd w:val="clear" w:color="auto" w:fill="auto"/>
            <w:vAlign w:val="center"/>
          </w:tcPr>
          <w:p>
            <w:pPr>
              <w:widowControl/>
              <w:jc w:val="right"/>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本年收入合计</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176,928,722.93</w:t>
            </w:r>
          </w:p>
        </w:tc>
        <w:tc>
          <w:tcPr>
            <w:tcW w:w="2220" w:type="dxa"/>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本年支出合计</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176,928,722.93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用事业基金弥补收支差额</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上年结转</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22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结转下年 </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500" w:type="dxa"/>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收入总计：</w:t>
            </w:r>
          </w:p>
        </w:tc>
        <w:tc>
          <w:tcPr>
            <w:tcW w:w="19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176,928,722.93</w:t>
            </w:r>
          </w:p>
        </w:tc>
        <w:tc>
          <w:tcPr>
            <w:tcW w:w="2220" w:type="dxa"/>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支出总计：</w:t>
            </w:r>
          </w:p>
        </w:tc>
        <w:tc>
          <w:tcPr>
            <w:tcW w:w="19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176,928,722.93</w:t>
            </w:r>
          </w:p>
        </w:tc>
      </w:tr>
    </w:tbl>
    <w:p>
      <w:pPr>
        <w:autoSpaceDE w:val="0"/>
        <w:autoSpaceDN w:val="0"/>
        <w:adjustRightInd w:val="0"/>
        <w:ind w:firstLine="800" w:firstLineChars="250"/>
        <w:jc w:val="left"/>
        <w:rPr>
          <w:rFonts w:ascii="仿宋_GB2312" w:eastAsia="仿宋_GB2312" w:cs="宋体"/>
          <w:color w:val="000000"/>
          <w:kern w:val="0"/>
          <w:sz w:val="32"/>
          <w:szCs w:val="32"/>
          <w:lang w:val="zh-CN"/>
        </w:rPr>
        <w:sectPr>
          <w:footerReference r:id="rId3" w:type="default"/>
          <w:pgSz w:w="11906" w:h="16838"/>
          <w:pgMar w:top="1440" w:right="1797" w:bottom="1440" w:left="1797"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表二、部门收入总体情况表</w:t>
      </w:r>
    </w:p>
    <w:tbl>
      <w:tblPr>
        <w:tblStyle w:val="5"/>
        <w:tblW w:w="142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160"/>
        <w:gridCol w:w="1668"/>
        <w:gridCol w:w="850"/>
        <w:gridCol w:w="1700"/>
        <w:gridCol w:w="852"/>
        <w:gridCol w:w="708"/>
        <w:gridCol w:w="1820"/>
        <w:gridCol w:w="873"/>
        <w:gridCol w:w="709"/>
        <w:gridCol w:w="76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44" w:type="dxa"/>
            <w:gridSpan w:val="12"/>
            <w:tcBorders>
              <w:top w:val="nil"/>
              <w:left w:val="nil"/>
              <w:right w:val="nil"/>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单位：北京市西城区平安医院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09" w:type="dxa"/>
            <w:gridSpan w:val="2"/>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w:t>
            </w:r>
          </w:p>
        </w:tc>
        <w:tc>
          <w:tcPr>
            <w:tcW w:w="1668" w:type="dxa"/>
            <w:vMerge w:val="restart"/>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850"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上年结转</w:t>
            </w:r>
          </w:p>
        </w:tc>
        <w:tc>
          <w:tcPr>
            <w:tcW w:w="1700"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一般公共预算拨款收入</w:t>
            </w:r>
          </w:p>
        </w:tc>
        <w:tc>
          <w:tcPr>
            <w:tcW w:w="852"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政府性基金预算拨款收入</w:t>
            </w:r>
          </w:p>
        </w:tc>
        <w:tc>
          <w:tcPr>
            <w:tcW w:w="708"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上级补助收入</w:t>
            </w:r>
          </w:p>
        </w:tc>
        <w:tc>
          <w:tcPr>
            <w:tcW w:w="1820"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事业收入</w:t>
            </w:r>
          </w:p>
        </w:tc>
        <w:tc>
          <w:tcPr>
            <w:tcW w:w="873"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经营收入</w:t>
            </w:r>
          </w:p>
        </w:tc>
        <w:tc>
          <w:tcPr>
            <w:tcW w:w="709"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附属单位上缴收入</w:t>
            </w:r>
          </w:p>
        </w:tc>
        <w:tc>
          <w:tcPr>
            <w:tcW w:w="763"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其他收入</w:t>
            </w:r>
          </w:p>
        </w:tc>
        <w:tc>
          <w:tcPr>
            <w:tcW w:w="992" w:type="dxa"/>
            <w:vMerge w:val="restart"/>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科目编码</w:t>
            </w:r>
          </w:p>
        </w:tc>
        <w:tc>
          <w:tcPr>
            <w:tcW w:w="216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科目名称</w:t>
            </w:r>
          </w:p>
        </w:tc>
        <w:tc>
          <w:tcPr>
            <w:tcW w:w="1668" w:type="dxa"/>
            <w:vMerge w:val="continue"/>
            <w:vAlign w:val="center"/>
          </w:tcPr>
          <w:p>
            <w:pPr>
              <w:widowControl/>
              <w:jc w:val="left"/>
              <w:rPr>
                <w:rFonts w:ascii="宋体" w:hAnsi="宋体" w:cs="宋体"/>
                <w:b/>
                <w:bCs/>
                <w:color w:val="000000"/>
                <w:kern w:val="0"/>
                <w:sz w:val="20"/>
                <w:szCs w:val="20"/>
              </w:rPr>
            </w:pPr>
          </w:p>
        </w:tc>
        <w:tc>
          <w:tcPr>
            <w:tcW w:w="850" w:type="dxa"/>
            <w:vMerge w:val="continue"/>
            <w:vAlign w:val="center"/>
          </w:tcPr>
          <w:p>
            <w:pPr>
              <w:widowControl/>
              <w:jc w:val="left"/>
              <w:rPr>
                <w:rFonts w:ascii="宋体" w:hAnsi="宋体" w:cs="宋体"/>
                <w:b/>
                <w:bCs/>
                <w:color w:val="000000"/>
                <w:kern w:val="0"/>
                <w:sz w:val="20"/>
                <w:szCs w:val="20"/>
              </w:rPr>
            </w:pPr>
          </w:p>
        </w:tc>
        <w:tc>
          <w:tcPr>
            <w:tcW w:w="1700" w:type="dxa"/>
            <w:vMerge w:val="continue"/>
            <w:vAlign w:val="center"/>
          </w:tcPr>
          <w:p>
            <w:pPr>
              <w:widowControl/>
              <w:jc w:val="left"/>
              <w:rPr>
                <w:rFonts w:ascii="宋体" w:hAnsi="宋体" w:cs="宋体"/>
                <w:b/>
                <w:bCs/>
                <w:color w:val="000000"/>
                <w:kern w:val="0"/>
                <w:sz w:val="20"/>
                <w:szCs w:val="20"/>
              </w:rPr>
            </w:pPr>
          </w:p>
        </w:tc>
        <w:tc>
          <w:tcPr>
            <w:tcW w:w="852" w:type="dxa"/>
            <w:vMerge w:val="continue"/>
            <w:vAlign w:val="center"/>
          </w:tcPr>
          <w:p>
            <w:pPr>
              <w:widowControl/>
              <w:jc w:val="left"/>
              <w:rPr>
                <w:rFonts w:ascii="宋体" w:hAnsi="宋体" w:cs="宋体"/>
                <w:b/>
                <w:bCs/>
                <w:color w:val="000000"/>
                <w:kern w:val="0"/>
                <w:sz w:val="20"/>
                <w:szCs w:val="20"/>
              </w:rPr>
            </w:pPr>
          </w:p>
        </w:tc>
        <w:tc>
          <w:tcPr>
            <w:tcW w:w="708" w:type="dxa"/>
            <w:vMerge w:val="continue"/>
            <w:vAlign w:val="center"/>
          </w:tcPr>
          <w:p>
            <w:pPr>
              <w:widowControl/>
              <w:jc w:val="left"/>
              <w:rPr>
                <w:rFonts w:ascii="宋体" w:hAnsi="宋体" w:cs="宋体"/>
                <w:b/>
                <w:bCs/>
                <w:color w:val="000000"/>
                <w:kern w:val="0"/>
                <w:sz w:val="20"/>
                <w:szCs w:val="20"/>
              </w:rPr>
            </w:pPr>
          </w:p>
        </w:tc>
        <w:tc>
          <w:tcPr>
            <w:tcW w:w="1820" w:type="dxa"/>
            <w:vMerge w:val="continue"/>
            <w:vAlign w:val="center"/>
          </w:tcPr>
          <w:p>
            <w:pPr>
              <w:widowControl/>
              <w:jc w:val="left"/>
              <w:rPr>
                <w:rFonts w:ascii="宋体" w:hAnsi="宋体" w:cs="宋体"/>
                <w:b/>
                <w:bCs/>
                <w:color w:val="000000"/>
                <w:kern w:val="0"/>
                <w:sz w:val="20"/>
                <w:szCs w:val="20"/>
              </w:rPr>
            </w:pPr>
          </w:p>
        </w:tc>
        <w:tc>
          <w:tcPr>
            <w:tcW w:w="873" w:type="dxa"/>
            <w:vMerge w:val="continue"/>
            <w:vAlign w:val="center"/>
          </w:tcPr>
          <w:p>
            <w:pPr>
              <w:widowControl/>
              <w:jc w:val="left"/>
              <w:rPr>
                <w:rFonts w:ascii="宋体" w:hAnsi="宋体" w:cs="宋体"/>
                <w:b/>
                <w:bCs/>
                <w:color w:val="000000"/>
                <w:kern w:val="0"/>
                <w:sz w:val="20"/>
                <w:szCs w:val="20"/>
              </w:rPr>
            </w:pPr>
          </w:p>
        </w:tc>
        <w:tc>
          <w:tcPr>
            <w:tcW w:w="709" w:type="dxa"/>
            <w:vMerge w:val="continue"/>
            <w:vAlign w:val="center"/>
          </w:tcPr>
          <w:p>
            <w:pPr>
              <w:widowControl/>
              <w:jc w:val="left"/>
              <w:rPr>
                <w:rFonts w:ascii="宋体" w:hAnsi="宋体" w:cs="宋体"/>
                <w:b/>
                <w:bCs/>
                <w:color w:val="000000"/>
                <w:kern w:val="0"/>
                <w:sz w:val="20"/>
                <w:szCs w:val="20"/>
              </w:rPr>
            </w:pPr>
          </w:p>
        </w:tc>
        <w:tc>
          <w:tcPr>
            <w:tcW w:w="763" w:type="dxa"/>
            <w:vMerge w:val="continue"/>
            <w:vAlign w:val="center"/>
          </w:tcPr>
          <w:p>
            <w:pPr>
              <w:widowControl/>
              <w:jc w:val="left"/>
              <w:rPr>
                <w:rFonts w:ascii="宋体" w:hAnsi="宋体" w:cs="宋体"/>
                <w:b/>
                <w:bCs/>
                <w:color w:val="000000"/>
                <w:kern w:val="0"/>
                <w:sz w:val="20"/>
                <w:szCs w:val="20"/>
              </w:rPr>
            </w:pPr>
          </w:p>
        </w:tc>
        <w:tc>
          <w:tcPr>
            <w:tcW w:w="992" w:type="dxa"/>
            <w:vMerge w:val="continue"/>
            <w:vAlign w:val="center"/>
          </w:tcPr>
          <w:p>
            <w:pPr>
              <w:widowControl/>
              <w:jc w:val="left"/>
              <w:rPr>
                <w:rFonts w:ascii="宋体" w:hAnsi="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教育支出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20508</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进修及培训</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2050803</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培训支出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社会保障和就业支出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c>
          <w:tcPr>
            <w:tcW w:w="852"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5,237,618.88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行政事业单位离退休</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c>
          <w:tcPr>
            <w:tcW w:w="852"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5,237,618.88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2080502</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事业单位离退休</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2,349,040.00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2,349,040.00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2080505</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7,194,145.92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3,702,400.00</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3,491,745.92</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2080506</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机关事业单位职业年金缴费支出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3,597,072.96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1,851,200.00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1,745,872.96</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卫生健康支出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154,323,984.61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34,752,616.97 </w:t>
            </w:r>
          </w:p>
        </w:tc>
        <w:tc>
          <w:tcPr>
            <w:tcW w:w="852"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119,571,367.64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21002</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公立医院</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148,273,741.05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28,702,373.41 </w:t>
            </w:r>
          </w:p>
        </w:tc>
        <w:tc>
          <w:tcPr>
            <w:tcW w:w="852"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119,571,367.64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2100201</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综合医院</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148,273,741.05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28,702,373.41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119,571,367.64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21006</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2100601</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中医（民族医）药专项</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行政事业单位医疗</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2101102</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事业单位医疗</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5,845,243.56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5,845,243.56</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2101199</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其他行政事业单位医疗支出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住房保障支出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c>
          <w:tcPr>
            <w:tcW w:w="852"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6,635,018.64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住房改革支出</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c>
          <w:tcPr>
            <w:tcW w:w="852"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6,635,018.64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2210201</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5,395,609.44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5,395,609.44</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2210202</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提租补贴</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384,780.00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204,300.00</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180,480.00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2210203</w:t>
            </w:r>
          </w:p>
        </w:tc>
        <w:tc>
          <w:tcPr>
            <w:tcW w:w="216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购房补贴</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3,529,764.00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2,470,834.80</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1,058,929.20</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9"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16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166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176,928,722.93 </w:t>
            </w:r>
          </w:p>
        </w:tc>
        <w:tc>
          <w:tcPr>
            <w:tcW w:w="85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c>
          <w:tcPr>
            <w:tcW w:w="85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0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0.00</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131,598,331.16 </w:t>
            </w:r>
          </w:p>
        </w:tc>
        <w:tc>
          <w:tcPr>
            <w:tcW w:w="87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09"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763"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992"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bl>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表三、部门支出总体情况表</w:t>
      </w:r>
    </w:p>
    <w:tbl>
      <w:tblPr>
        <w:tblStyle w:val="5"/>
        <w:tblW w:w="140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520"/>
        <w:gridCol w:w="1820"/>
        <w:gridCol w:w="1820"/>
        <w:gridCol w:w="1700"/>
        <w:gridCol w:w="1274"/>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049" w:type="dxa"/>
            <w:gridSpan w:val="8"/>
            <w:tcBorders>
              <w:top w:val="nil"/>
              <w:left w:val="nil"/>
              <w:right w:val="nil"/>
            </w:tcBorders>
            <w:shd w:val="clear" w:color="auto" w:fill="auto"/>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单位：北京市西城区平安医院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科目编码</w:t>
            </w:r>
          </w:p>
        </w:tc>
        <w:tc>
          <w:tcPr>
            <w:tcW w:w="352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科目名称</w:t>
            </w:r>
          </w:p>
        </w:tc>
        <w:tc>
          <w:tcPr>
            <w:tcW w:w="182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2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70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c>
          <w:tcPr>
            <w:tcW w:w="1274"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上缴上级支出</w:t>
            </w:r>
          </w:p>
        </w:tc>
        <w:tc>
          <w:tcPr>
            <w:tcW w:w="1417"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事业单位经营支出</w:t>
            </w:r>
          </w:p>
        </w:tc>
        <w:tc>
          <w:tcPr>
            <w:tcW w:w="1418"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对下级单位补助支出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教育支出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20508</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进修及培训</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2050803</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培训支出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154,326.00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154,326.00</w:t>
            </w:r>
          </w:p>
        </w:tc>
        <w:tc>
          <w:tcPr>
            <w:tcW w:w="1700" w:type="dxa"/>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社会保障和就业支出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行政事业单位离退休</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13,140,258.88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2080502</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事业单位离退休</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2,349,040.00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2,349,040.00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2080505</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7,194,145.92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7,194,145.92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2080506</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机关事业单位职业年金缴费支出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3,597,072.96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3,597,072.96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卫生健康支出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154,323,984.61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113,522,456.20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40,801,528.41 </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21002</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公立医院</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148,273,741.05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107,497,212.64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40,776,528.41 </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2100201</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综合医院</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148,273,741.05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107,497,212.64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40,776,528.41 </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21006</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2100601</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中医（民族医）药专项</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行政事业单位医疗</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2101102</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事业单位医疗</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5,845,243.56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5,845,243.56</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2101199</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其他行政事业单位医疗支出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住房保障支出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住房改革支出</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9,310,153.44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2210201</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5,395,609.44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5,395,609.44</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2210202</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提租补贴</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384,780.00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384,780.00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2210203</w:t>
            </w:r>
          </w:p>
        </w:tc>
        <w:tc>
          <w:tcPr>
            <w:tcW w:w="352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购房补贴</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3,529,764.00 </w:t>
            </w:r>
          </w:p>
        </w:tc>
        <w:tc>
          <w:tcPr>
            <w:tcW w:w="182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3,529,764.00 </w:t>
            </w:r>
          </w:p>
        </w:tc>
        <w:tc>
          <w:tcPr>
            <w:tcW w:w="1700" w:type="dxa"/>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274"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7"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52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176,928,722.93 </w:t>
            </w:r>
          </w:p>
        </w:tc>
        <w:tc>
          <w:tcPr>
            <w:tcW w:w="182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136,127,194.52 </w:t>
            </w:r>
          </w:p>
        </w:tc>
        <w:tc>
          <w:tcPr>
            <w:tcW w:w="1700"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40,801,528.41 </w:t>
            </w:r>
          </w:p>
        </w:tc>
        <w:tc>
          <w:tcPr>
            <w:tcW w:w="1274"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417"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418" w:type="dxa"/>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bl>
    <w:p>
      <w:pPr>
        <w:autoSpaceDE w:val="0"/>
        <w:autoSpaceDN w:val="0"/>
        <w:adjustRightInd w:val="0"/>
        <w:ind w:firstLine="800" w:firstLineChars="250"/>
        <w:jc w:val="left"/>
        <w:rPr>
          <w:rFonts w:ascii="仿宋_GB2312" w:eastAsia="仿宋_GB2312" w:cs="宋体"/>
          <w:color w:val="000000"/>
          <w:kern w:val="0"/>
          <w:sz w:val="32"/>
          <w:szCs w:val="32"/>
          <w:lang w:val="zh-CN"/>
        </w:rPr>
        <w:sectPr>
          <w:pgSz w:w="16838" w:h="11906" w:orient="landscape"/>
          <w:pgMar w:top="1797" w:right="1440" w:bottom="1797" w:left="1440"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表四、财政拨款收支总体情况表</w:t>
      </w:r>
    </w:p>
    <w:tbl>
      <w:tblPr>
        <w:tblStyle w:val="5"/>
        <w:tblW w:w="5000" w:type="pct"/>
        <w:tblInd w:w="0" w:type="dxa"/>
        <w:tblLayout w:type="autofit"/>
        <w:tblCellMar>
          <w:top w:w="0" w:type="dxa"/>
          <w:left w:w="108" w:type="dxa"/>
          <w:bottom w:w="0" w:type="dxa"/>
          <w:right w:w="108" w:type="dxa"/>
        </w:tblCellMar>
      </w:tblPr>
      <w:tblGrid>
        <w:gridCol w:w="2816"/>
        <w:gridCol w:w="1516"/>
        <w:gridCol w:w="2679"/>
        <w:gridCol w:w="1517"/>
      </w:tblGrid>
      <w:tr>
        <w:tblPrEx>
          <w:tblCellMar>
            <w:top w:w="0" w:type="dxa"/>
            <w:left w:w="108" w:type="dxa"/>
            <w:bottom w:w="0" w:type="dxa"/>
            <w:right w:w="108" w:type="dxa"/>
          </w:tblCellMar>
        </w:tblPrEx>
        <w:trPr>
          <w:trHeight w:val="270" w:hRule="atLeast"/>
        </w:trPr>
        <w:tc>
          <w:tcPr>
            <w:tcW w:w="1508"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0"/>
                <w:szCs w:val="20"/>
              </w:rPr>
              <w:t>单位：北京市西城区平安医院</w:t>
            </w:r>
          </w:p>
        </w:tc>
        <w:tc>
          <w:tcPr>
            <w:tcW w:w="901"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745"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46" w:type="pct"/>
            <w:tcBorders>
              <w:top w:val="nil"/>
              <w:left w:val="nil"/>
              <w:bottom w:val="nil"/>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单位：元</w:t>
            </w:r>
          </w:p>
        </w:tc>
      </w:tr>
      <w:tr>
        <w:tblPrEx>
          <w:tblCellMar>
            <w:top w:w="0" w:type="dxa"/>
            <w:left w:w="108" w:type="dxa"/>
            <w:bottom w:w="0" w:type="dxa"/>
            <w:right w:w="108" w:type="dxa"/>
          </w:tblCellMar>
        </w:tblPrEx>
        <w:trPr>
          <w:trHeight w:val="435" w:hRule="atLeast"/>
        </w:trPr>
        <w:tc>
          <w:tcPr>
            <w:tcW w:w="240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收入</w:t>
            </w:r>
          </w:p>
        </w:tc>
        <w:tc>
          <w:tcPr>
            <w:tcW w:w="259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9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预算金额</w:t>
            </w:r>
          </w:p>
        </w:tc>
        <w:tc>
          <w:tcPr>
            <w:tcW w:w="17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8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预算金额</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一、本年收入</w:t>
            </w:r>
          </w:p>
        </w:tc>
        <w:tc>
          <w:tcPr>
            <w:tcW w:w="90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一、本年支出</w:t>
            </w:r>
          </w:p>
        </w:tc>
        <w:tc>
          <w:tcPr>
            <w:tcW w:w="846"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（一）一般公共预算拨款</w:t>
            </w:r>
          </w:p>
        </w:tc>
        <w:tc>
          <w:tcPr>
            <w:tcW w:w="90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（一）一般公共服务支出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（二）政府性基金预算拨款</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（二）外交支出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（三）国防支出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二、上年结转</w:t>
            </w:r>
          </w:p>
        </w:tc>
        <w:tc>
          <w:tcPr>
            <w:tcW w:w="90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（四）公共安全支出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（一）一般公共预算拨款</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（五）教育支出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（二）政府性基金预算拨款</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（六）科学技术支出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（七）社会保障和就业支出</w:t>
            </w:r>
          </w:p>
        </w:tc>
        <w:tc>
          <w:tcPr>
            <w:tcW w:w="846"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（八）卫生健康支出</w:t>
            </w:r>
          </w:p>
        </w:tc>
        <w:tc>
          <w:tcPr>
            <w:tcW w:w="846"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34,752,616.97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（九）节能环保支出</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（十）住房保障支出</w:t>
            </w:r>
          </w:p>
        </w:tc>
        <w:tc>
          <w:tcPr>
            <w:tcW w:w="846"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二、结转下年</w:t>
            </w:r>
          </w:p>
        </w:tc>
        <w:tc>
          <w:tcPr>
            <w:tcW w:w="846"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4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50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收入总计：</w:t>
            </w:r>
          </w:p>
        </w:tc>
        <w:tc>
          <w:tcPr>
            <w:tcW w:w="901"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c>
          <w:tcPr>
            <w:tcW w:w="174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xml:space="preserve">    支出总计：</w:t>
            </w:r>
          </w:p>
        </w:tc>
        <w:tc>
          <w:tcPr>
            <w:tcW w:w="846"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r>
    </w:tbl>
    <w:p>
      <w:pPr>
        <w:autoSpaceDE w:val="0"/>
        <w:autoSpaceDN w:val="0"/>
        <w:adjustRightInd w:val="0"/>
        <w:ind w:firstLine="800" w:firstLineChars="250"/>
        <w:jc w:val="left"/>
        <w:rPr>
          <w:rFonts w:ascii="仿宋_GB2312" w:eastAsia="仿宋_GB2312" w:cs="宋体"/>
          <w:color w:val="000000"/>
          <w:kern w:val="0"/>
          <w:sz w:val="32"/>
          <w:szCs w:val="32"/>
          <w:lang w:val="zh-CN"/>
        </w:rPr>
        <w:sectPr>
          <w:pgSz w:w="11906" w:h="16838"/>
          <w:pgMar w:top="1440" w:right="1797" w:bottom="1440" w:left="1797" w:header="851" w:footer="992" w:gutter="0"/>
          <w:cols w:space="0" w:num="1"/>
          <w:docGrid w:type="line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表五、一般公共预算支出情况表</w:t>
      </w:r>
    </w:p>
    <w:tbl>
      <w:tblPr>
        <w:tblStyle w:val="5"/>
        <w:tblW w:w="5000" w:type="pct"/>
        <w:jc w:val="center"/>
        <w:tblLayout w:type="autofit"/>
        <w:tblCellMar>
          <w:top w:w="0" w:type="dxa"/>
          <w:left w:w="108" w:type="dxa"/>
          <w:bottom w:w="0" w:type="dxa"/>
          <w:right w:w="108" w:type="dxa"/>
        </w:tblCellMar>
      </w:tblPr>
      <w:tblGrid>
        <w:gridCol w:w="1828"/>
        <w:gridCol w:w="4935"/>
        <w:gridCol w:w="2514"/>
        <w:gridCol w:w="2481"/>
        <w:gridCol w:w="2416"/>
      </w:tblGrid>
      <w:tr>
        <w:tblPrEx>
          <w:tblCellMar>
            <w:top w:w="0" w:type="dxa"/>
            <w:left w:w="108" w:type="dxa"/>
            <w:bottom w:w="0" w:type="dxa"/>
            <w:right w:w="108" w:type="dxa"/>
          </w:tblCellMar>
        </w:tblPrEx>
        <w:trPr>
          <w:trHeight w:val="270" w:hRule="atLeast"/>
          <w:jc w:val="center"/>
        </w:trPr>
        <w:tc>
          <w:tcPr>
            <w:tcW w:w="5000" w:type="pct"/>
            <w:gridSpan w:val="5"/>
            <w:tcBorders>
              <w:top w:val="nil"/>
              <w:left w:val="nil"/>
              <w:bottom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单位：元</w:t>
            </w:r>
          </w:p>
        </w:tc>
      </w:tr>
      <w:tr>
        <w:tblPrEx>
          <w:tblCellMar>
            <w:top w:w="0" w:type="dxa"/>
            <w:left w:w="108" w:type="dxa"/>
            <w:bottom w:w="0" w:type="dxa"/>
            <w:right w:w="108" w:type="dxa"/>
          </w:tblCellMar>
        </w:tblPrEx>
        <w:trPr>
          <w:trHeight w:val="270" w:hRule="atLeast"/>
          <w:jc w:val="center"/>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科目编码</w:t>
            </w:r>
          </w:p>
        </w:tc>
        <w:tc>
          <w:tcPr>
            <w:tcW w:w="1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科目名称</w:t>
            </w:r>
          </w:p>
        </w:tc>
        <w:tc>
          <w:tcPr>
            <w:tcW w:w="88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87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85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w:t>
            </w:r>
          </w:p>
        </w:tc>
        <w:tc>
          <w:tcPr>
            <w:tcW w:w="174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社会保障和就业支出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w:t>
            </w:r>
          </w:p>
        </w:tc>
        <w:tc>
          <w:tcPr>
            <w:tcW w:w="174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行政事业单位离退休</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7,902,640.00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2080502</w:t>
            </w:r>
          </w:p>
        </w:tc>
        <w:tc>
          <w:tcPr>
            <w:tcW w:w="174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事业单位离退休</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2,349,040.00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2,349,040.00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411" w:hRule="atLeast"/>
          <w:jc w:val="center"/>
        </w:trPr>
        <w:tc>
          <w:tcPr>
            <w:tcW w:w="645"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2080505</w:t>
            </w:r>
          </w:p>
        </w:tc>
        <w:tc>
          <w:tcPr>
            <w:tcW w:w="174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3,702,400.00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3,702,400.00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2080506</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机关事业单位职业年金缴费支出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1,851,200.00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1,851,200.00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卫生健康支出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34,752,616.97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28,727,373.41 </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21002</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公立医院</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28,702,373.41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28,702,373.41 </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2100201</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综合医院</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28,702,373.41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28,702,373.41 </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21006</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2100601</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中医（民族医）药专项</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25,000.00 </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行政事业单位医疗</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6,025,243.56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2101102</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事业单位医疗</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5,845,243.56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5,845,243.56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2101199</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其他行政事业单位医疗支出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w:t>
            </w:r>
          </w:p>
        </w:tc>
        <w:tc>
          <w:tcPr>
            <w:tcW w:w="1741"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住房保障支出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w:t>
            </w:r>
          </w:p>
        </w:tc>
        <w:tc>
          <w:tcPr>
            <w:tcW w:w="1741"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住房改革支出</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2,675,134.80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85"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2210202</w:t>
            </w:r>
          </w:p>
        </w:tc>
        <w:tc>
          <w:tcPr>
            <w:tcW w:w="174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提租补贴</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204,300.00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204,300.00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2210203</w:t>
            </w:r>
          </w:p>
        </w:tc>
        <w:tc>
          <w:tcPr>
            <w:tcW w:w="1741"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购房补贴</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2,470,834.80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2,470,834.80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270" w:hRule="atLeast"/>
          <w:jc w:val="center"/>
        </w:trPr>
        <w:tc>
          <w:tcPr>
            <w:tcW w:w="64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4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88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45,330,391.77 </w:t>
            </w:r>
          </w:p>
        </w:tc>
        <w:tc>
          <w:tcPr>
            <w:tcW w:w="87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16,603,018.36 </w:t>
            </w:r>
          </w:p>
        </w:tc>
        <w:tc>
          <w:tcPr>
            <w:tcW w:w="85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28,727,373.41 </w:t>
            </w:r>
          </w:p>
        </w:tc>
      </w:tr>
    </w:tbl>
    <w:p>
      <w:pPr>
        <w:autoSpaceDE w:val="0"/>
        <w:autoSpaceDN w:val="0"/>
        <w:adjustRightInd w:val="0"/>
        <w:jc w:val="left"/>
        <w:rPr>
          <w:rFonts w:ascii="仿宋_GB2312" w:eastAsia="仿宋_GB2312" w:cs="宋体"/>
          <w:color w:val="000000"/>
          <w:kern w:val="0"/>
          <w:sz w:val="32"/>
          <w:szCs w:val="32"/>
          <w:lang w:val="zh-CN"/>
        </w:r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sectPr>
          <w:pgSz w:w="16838" w:h="11906" w:orient="landscape"/>
          <w:pgMar w:top="1797" w:right="1440" w:bottom="1797" w:left="1440"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表六、一般公共预算基本支出情况表</w:t>
      </w:r>
    </w:p>
    <w:tbl>
      <w:tblPr>
        <w:tblStyle w:val="5"/>
        <w:tblW w:w="138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2240"/>
        <w:gridCol w:w="1940"/>
        <w:gridCol w:w="3100"/>
        <w:gridCol w:w="1580"/>
        <w:gridCol w:w="170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60" w:type="dxa"/>
            <w:gridSpan w:val="7"/>
            <w:tcBorders>
              <w:top w:val="nil"/>
              <w:left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4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政府经济分类代码</w:t>
            </w:r>
          </w:p>
        </w:tc>
        <w:tc>
          <w:tcPr>
            <w:tcW w:w="224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政府经济分类名称</w:t>
            </w:r>
          </w:p>
        </w:tc>
        <w:tc>
          <w:tcPr>
            <w:tcW w:w="194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部门经济分类代码</w:t>
            </w:r>
          </w:p>
        </w:tc>
        <w:tc>
          <w:tcPr>
            <w:tcW w:w="310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部门经济分类名称</w:t>
            </w:r>
          </w:p>
        </w:tc>
        <w:tc>
          <w:tcPr>
            <w:tcW w:w="158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70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人员经费</w:t>
            </w:r>
          </w:p>
        </w:tc>
        <w:tc>
          <w:tcPr>
            <w:tcW w:w="136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对事业单位经常性补助</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14,049,678.36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14,049,678.36 </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50501</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30102</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2,470,834.80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2,470,834.80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50501</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30108</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3,702,400.00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3,702,400.00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50501</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30109</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职业年金缴费</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1,851,200.00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1,851,200.00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50501</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30112</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5,845,243.56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5,845,243.56</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50501</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30112</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180,000.00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180,000.00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对事业单位经常性补助</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110,320.00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110,320.00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50502</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30299</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110,320.00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110,320.00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509</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2,443,020.00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2,443,020.00 </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50905</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离退休费</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30301</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离休费</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367,818.00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367,818.00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50905</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离退休费</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30302</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1,092,160.00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1,092,160.00 </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50999</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其他对个人和家庭补助</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30399</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7,920.00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7,920.00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50999</w:t>
            </w:r>
          </w:p>
        </w:tc>
        <w:tc>
          <w:tcPr>
            <w:tcW w:w="22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其他对个人和家庭补助</w:t>
            </w:r>
          </w:p>
        </w:tc>
        <w:tc>
          <w:tcPr>
            <w:tcW w:w="194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30399</w:t>
            </w:r>
          </w:p>
        </w:tc>
        <w:tc>
          <w:tcPr>
            <w:tcW w:w="3100" w:type="dxa"/>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975,122.00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975,122.00</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4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194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310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58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16,603,018.36 </w:t>
            </w:r>
          </w:p>
        </w:tc>
        <w:tc>
          <w:tcPr>
            <w:tcW w:w="170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16,492,698.36 </w:t>
            </w:r>
          </w:p>
        </w:tc>
        <w:tc>
          <w:tcPr>
            <w:tcW w:w="136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110,320.00 </w:t>
            </w:r>
          </w:p>
        </w:tc>
      </w:tr>
    </w:tbl>
    <w:p>
      <w:pPr>
        <w:pageBreakBefore/>
        <w:autoSpaceDE w:val="0"/>
        <w:autoSpaceDN w:val="0"/>
        <w:adjustRightInd w:val="0"/>
        <w:ind w:firstLine="800" w:firstLineChars="250"/>
        <w:jc w:val="left"/>
        <w:rPr>
          <w:rFonts w:ascii="仿宋_GB2312" w:eastAsia="仿宋_GB2312" w:cs="宋体"/>
          <w:color w:val="000000"/>
          <w:kern w:val="0"/>
          <w:sz w:val="32"/>
          <w:szCs w:val="32"/>
          <w:lang w:val="zh-CN"/>
        </w:rPr>
        <w:sectPr>
          <w:pgSz w:w="16838" w:h="11906" w:orient="landscape"/>
          <w:pgMar w:top="1797" w:right="1440" w:bottom="1797" w:left="1440"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表七、一般公共预算“三公”经费支出情况表</w:t>
      </w:r>
    </w:p>
    <w:tbl>
      <w:tblPr>
        <w:tblStyle w:val="5"/>
        <w:tblW w:w="5000" w:type="pct"/>
        <w:tblInd w:w="0" w:type="dxa"/>
        <w:tblLayout w:type="autofit"/>
        <w:tblCellMar>
          <w:top w:w="0" w:type="dxa"/>
          <w:left w:w="108" w:type="dxa"/>
          <w:bottom w:w="0" w:type="dxa"/>
          <w:right w:w="108" w:type="dxa"/>
        </w:tblCellMar>
      </w:tblPr>
      <w:tblGrid>
        <w:gridCol w:w="4134"/>
        <w:gridCol w:w="2105"/>
        <w:gridCol w:w="2289"/>
      </w:tblGrid>
      <w:tr>
        <w:tblPrEx>
          <w:tblCellMar>
            <w:top w:w="0" w:type="dxa"/>
            <w:left w:w="108" w:type="dxa"/>
            <w:bottom w:w="0" w:type="dxa"/>
            <w:right w:w="108" w:type="dxa"/>
          </w:tblCellMar>
        </w:tblPrEx>
        <w:trPr>
          <w:trHeight w:val="405" w:hRule="atLeast"/>
        </w:trPr>
        <w:tc>
          <w:tcPr>
            <w:tcW w:w="5000" w:type="pct"/>
            <w:gridSpan w:val="3"/>
            <w:tcBorders>
              <w:top w:val="nil"/>
              <w:left w:val="nil"/>
              <w:bottom w:val="nil"/>
              <w:right w:val="nil"/>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单位：元</w:t>
            </w:r>
          </w:p>
        </w:tc>
      </w:tr>
      <w:tr>
        <w:tblPrEx>
          <w:tblCellMar>
            <w:top w:w="0" w:type="dxa"/>
            <w:left w:w="108" w:type="dxa"/>
            <w:bottom w:w="0" w:type="dxa"/>
            <w:right w:w="108" w:type="dxa"/>
          </w:tblCellMar>
        </w:tblPrEx>
        <w:trPr>
          <w:trHeight w:val="525" w:hRule="atLeast"/>
        </w:trPr>
        <w:tc>
          <w:tcPr>
            <w:tcW w:w="24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p>
        </w:tc>
        <w:tc>
          <w:tcPr>
            <w:tcW w:w="12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2020年预算数</w:t>
            </w:r>
          </w:p>
        </w:tc>
        <w:tc>
          <w:tcPr>
            <w:tcW w:w="134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2021年预算数</w:t>
            </w:r>
          </w:p>
        </w:tc>
      </w:tr>
      <w:tr>
        <w:tblPrEx>
          <w:tblCellMar>
            <w:top w:w="0" w:type="dxa"/>
            <w:left w:w="108" w:type="dxa"/>
            <w:bottom w:w="0" w:type="dxa"/>
            <w:right w:w="108" w:type="dxa"/>
          </w:tblCellMar>
        </w:tblPrEx>
        <w:trPr>
          <w:trHeight w:val="525" w:hRule="atLeast"/>
        </w:trPr>
        <w:tc>
          <w:tcPr>
            <w:tcW w:w="24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1、因公出国（境）费</w:t>
            </w:r>
          </w:p>
        </w:tc>
        <w:tc>
          <w:tcPr>
            <w:tcW w:w="1234"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34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525" w:hRule="atLeast"/>
        </w:trPr>
        <w:tc>
          <w:tcPr>
            <w:tcW w:w="24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2、公务接待费</w:t>
            </w:r>
          </w:p>
        </w:tc>
        <w:tc>
          <w:tcPr>
            <w:tcW w:w="1234"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34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525" w:hRule="atLeast"/>
        </w:trPr>
        <w:tc>
          <w:tcPr>
            <w:tcW w:w="24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3、公务用车购置及运行维护费</w:t>
            </w:r>
          </w:p>
        </w:tc>
        <w:tc>
          <w:tcPr>
            <w:tcW w:w="1234"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34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525" w:hRule="atLeast"/>
        </w:trPr>
        <w:tc>
          <w:tcPr>
            <w:tcW w:w="24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其中；公务用车购置费</w:t>
            </w:r>
          </w:p>
        </w:tc>
        <w:tc>
          <w:tcPr>
            <w:tcW w:w="1234"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34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525" w:hRule="atLeast"/>
        </w:trPr>
        <w:tc>
          <w:tcPr>
            <w:tcW w:w="242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公务用车运行维护费</w:t>
            </w:r>
          </w:p>
        </w:tc>
        <w:tc>
          <w:tcPr>
            <w:tcW w:w="1234"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34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r>
        <w:tblPrEx>
          <w:tblCellMar>
            <w:top w:w="0" w:type="dxa"/>
            <w:left w:w="108" w:type="dxa"/>
            <w:bottom w:w="0" w:type="dxa"/>
            <w:right w:w="108" w:type="dxa"/>
          </w:tblCellMar>
        </w:tblPrEx>
        <w:trPr>
          <w:trHeight w:val="525" w:hRule="atLeast"/>
        </w:trPr>
        <w:tc>
          <w:tcPr>
            <w:tcW w:w="24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1234"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34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bl>
    <w:p>
      <w:pPr>
        <w:autoSpaceDE w:val="0"/>
        <w:autoSpaceDN w:val="0"/>
        <w:adjustRightInd w:val="0"/>
        <w:jc w:val="left"/>
        <w:rPr>
          <w:rFonts w:ascii="仿宋_GB2312" w:eastAsia="仿宋_GB2312" w:cs="宋体"/>
          <w:color w:val="000000"/>
          <w:kern w:val="0"/>
          <w:sz w:val="32"/>
          <w:szCs w:val="32"/>
          <w:lang w:val="zh-CN"/>
        </w:r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表八、政府性基金预算支出情况表</w:t>
      </w:r>
    </w:p>
    <w:tbl>
      <w:tblPr>
        <w:tblStyle w:val="5"/>
        <w:tblW w:w="5000" w:type="pct"/>
        <w:tblInd w:w="0" w:type="dxa"/>
        <w:tblLayout w:type="autofit"/>
        <w:tblCellMar>
          <w:top w:w="0" w:type="dxa"/>
          <w:left w:w="108" w:type="dxa"/>
          <w:bottom w:w="0" w:type="dxa"/>
          <w:right w:w="108" w:type="dxa"/>
        </w:tblCellMar>
      </w:tblPr>
      <w:tblGrid>
        <w:gridCol w:w="1705"/>
        <w:gridCol w:w="1705"/>
        <w:gridCol w:w="1705"/>
        <w:gridCol w:w="1706"/>
        <w:gridCol w:w="1707"/>
      </w:tblGrid>
      <w:tr>
        <w:tblPrEx>
          <w:tblCellMar>
            <w:top w:w="0" w:type="dxa"/>
            <w:left w:w="108" w:type="dxa"/>
            <w:bottom w:w="0" w:type="dxa"/>
            <w:right w:w="108" w:type="dxa"/>
          </w:tblCellMar>
        </w:tblPrEx>
        <w:trPr>
          <w:trHeight w:val="270" w:hRule="atLeast"/>
        </w:trPr>
        <w:tc>
          <w:tcPr>
            <w:tcW w:w="5000" w:type="pct"/>
            <w:gridSpan w:val="5"/>
            <w:tcBorders>
              <w:top w:val="nil"/>
              <w:left w:val="nil"/>
              <w:bottom w:val="nil"/>
              <w:right w:val="nil"/>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单位：元</w:t>
            </w:r>
          </w:p>
        </w:tc>
      </w:tr>
      <w:tr>
        <w:tblPrEx>
          <w:tblCellMar>
            <w:top w:w="0" w:type="dxa"/>
            <w:left w:w="108" w:type="dxa"/>
            <w:bottom w:w="0" w:type="dxa"/>
            <w:right w:w="108" w:type="dxa"/>
          </w:tblCellMar>
        </w:tblPrEx>
        <w:trPr>
          <w:trHeight w:val="420" w:hRule="atLeast"/>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科目编码</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科目名称</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无</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无</w:t>
            </w:r>
          </w:p>
        </w:tc>
        <w:tc>
          <w:tcPr>
            <w:tcW w:w="100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00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c>
          <w:tcPr>
            <w:tcW w:w="100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0.00</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0" w:hRule="atLeast"/>
        </w:trPr>
        <w:tc>
          <w:tcPr>
            <w:tcW w:w="100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总计</w:t>
            </w:r>
          </w:p>
        </w:tc>
        <w:tc>
          <w:tcPr>
            <w:tcW w:w="100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00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c>
          <w:tcPr>
            <w:tcW w:w="1000" w:type="pct"/>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xml:space="preserve">0.00 </w:t>
            </w:r>
          </w:p>
        </w:tc>
      </w:tr>
    </w:tbl>
    <w:p>
      <w:pPr>
        <w:autoSpaceDE w:val="0"/>
        <w:autoSpaceDN w:val="0"/>
        <w:adjustRightInd w:val="0"/>
        <w:jc w:val="left"/>
        <w:rPr>
          <w:rFonts w:ascii="仿宋_GB2312" w:eastAsia="仿宋_GB2312" w:cs="宋体"/>
          <w:color w:val="000000"/>
          <w:kern w:val="0"/>
          <w:sz w:val="32"/>
          <w:szCs w:val="32"/>
          <w:lang w:val="zh-CN"/>
        </w:r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sectPr>
          <w:pgSz w:w="11906" w:h="16838"/>
          <w:pgMar w:top="1440" w:right="1797" w:bottom="1440" w:left="1797" w:header="851" w:footer="992" w:gutter="0"/>
          <w:cols w:space="0" w:num="1"/>
          <w:docGrid w:type="line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表九、部门预算明细表</w:t>
      </w:r>
    </w:p>
    <w:tbl>
      <w:tblPr>
        <w:tblStyle w:val="5"/>
        <w:tblW w:w="13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640"/>
        <w:gridCol w:w="820"/>
        <w:gridCol w:w="1900"/>
        <w:gridCol w:w="880"/>
        <w:gridCol w:w="1960"/>
        <w:gridCol w:w="360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80" w:type="dxa"/>
            <w:gridSpan w:val="8"/>
            <w:tcBorders>
              <w:top w:val="nil"/>
              <w:left w:val="nil"/>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 xml:space="preserve">单位：元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6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功能分类代码</w:t>
            </w:r>
          </w:p>
        </w:tc>
        <w:tc>
          <w:tcPr>
            <w:tcW w:w="164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功能分类名称</w:t>
            </w:r>
          </w:p>
        </w:tc>
        <w:tc>
          <w:tcPr>
            <w:tcW w:w="82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政府经济分类代码</w:t>
            </w:r>
          </w:p>
        </w:tc>
        <w:tc>
          <w:tcPr>
            <w:tcW w:w="190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政府经济分类名称</w:t>
            </w:r>
          </w:p>
        </w:tc>
        <w:tc>
          <w:tcPr>
            <w:tcW w:w="88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部门经济分类代码</w:t>
            </w:r>
          </w:p>
        </w:tc>
        <w:tc>
          <w:tcPr>
            <w:tcW w:w="196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部门经济分类名称</w:t>
            </w:r>
          </w:p>
        </w:tc>
        <w:tc>
          <w:tcPr>
            <w:tcW w:w="360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820" w:type="dxa"/>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ind w:right="-130" w:rightChars="-62"/>
              <w:jc w:val="center"/>
              <w:rPr>
                <w:rFonts w:ascii="宋体" w:hAnsi="宋体" w:cs="宋体"/>
                <w:color w:val="000000"/>
                <w:kern w:val="0"/>
                <w:sz w:val="20"/>
                <w:szCs w:val="20"/>
              </w:rPr>
            </w:pPr>
            <w:r>
              <w:rPr>
                <w:rFonts w:hint="eastAsia" w:ascii="宋体" w:hAnsi="宋体" w:cs="宋体"/>
                <w:color w:val="000000"/>
                <w:kern w:val="0"/>
                <w:sz w:val="20"/>
                <w:szCs w:val="20"/>
              </w:rPr>
              <w:t>176,928,722.93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预算内</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45,330,391.77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行政事业单位养老支出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7,902,640.00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2080505</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30108</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人员支出（在职非统发）_机关事业单位基本养老保险缴费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3,702,400.00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2080506</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机关事业单位职业年金缴费支出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职业年金缴费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人员支出（在职非统发）_职业年金缴费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1,851,200.00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事业单位离退休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50905</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离退休费</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30301</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离休费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对个人和家庭补助支出（离休统发）_离休费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367,818.00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事业单位离退休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50999</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对个人和家庭补助支出（离休统发）_其他对个人和家庭的补助</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事业单位离退休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50905</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离退休费</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对个人和家庭补助支出（离退休非统发）_退休费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887,860.00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事业单位离退休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50999</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对个人和家庭补助支出（离退休非统发）_其他对个人和家庭的补助</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975,122.00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事业单位离退休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日常公用支出（离退休人员）_其他商品和服务支出</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110,320.00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公立医院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28,702,373.41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30107</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绩效工资</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特色发展和优势专科建设补助</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5,340,000.00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免费服药分类补助</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福利费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退休职工体检</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应急保障经费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美沙酮门诊维持治疗项目经费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科技新星项目</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32,760.00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30214</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租赁费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第二住院部2021年房租款</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6,161,828.00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30214</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租赁费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平安医院分部2021年房租款</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4,519,043.10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30214</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租赁费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美沙酮门诊2021年房租款</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维修（护）费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小型修缮补助</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620,492.40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50601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资本性支出（一）</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其他资本性支出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平安医院核酸检测实验室改造项目尾款</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191,600.00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50601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资本性支出（一）</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31007</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信息网络及软件购置更新</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全院医技预约系统建设项目</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门诊电子病历系统尾款及安全测评费用</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342,200.00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50601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资本性支出（一）</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31007</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信息网络及软件购置更新</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电子病案管理系统建设项目尾款</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347,700.00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维修（护）费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无障碍设施改造经费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286,055.65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50601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资本性支出（一）</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31006</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大型修缮</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门诊楼电力增容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3,340,694.26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50601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资本性支出（一）</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31003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专用设备购置</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液相色谱串联质谱检测仪</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西城区精神病人体检项目费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中医药</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2100601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中医（民族医）药专项</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第二批中医药传承工程经费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行政事业单位医疗</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6,025,243.56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2101102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事业单位医疗</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人员支出（在职非统发）_其他社会保障缴费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5,845,243.56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2101199</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其他行政事业单位医疗支出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对个人和家庭补助支出（离退休非统发）_其他社会保障缴费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住房改革支出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2,675,134.80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2210202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提租补贴</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50905</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离退休费</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对个人和家庭补助支出（离退休非统发）_退休费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204,300.00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2210203</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购房补贴</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对个人和家庭补助支出（在职非统发）_津贴补贴</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2,470,834.80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131,598,331.16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进修及培训</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154,326.00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2050803</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培训支出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30216</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培训费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日常公用支出（在职人员）_培训费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154,326.00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行政事业单位养老支出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5,237,618.88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2080505</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30108</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人员支出（在职非统发）_机关事业单位基本养老保险缴费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3,491,745.92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2080506</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机关事业单位职业年金缴费支出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职业年金缴费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人员支出（在职非统发）_职业年金缴费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1,745,872.96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公立医院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119,571,367.64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30101</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基本工资</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人员支出（在职非统发）_基本工资</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6,452,544.00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人员支出（在职非统发）_津贴补贴</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6,636,132.00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30107</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绩效工资</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人员支出（在职非统发）_绩效工资</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28,097,416.00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人员支出（在职非统发）_其他社会保障缴费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2,374,692.38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其他工资福利支出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人员支出（在职非统发）_其他工资福利支出</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2,136,000.00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对个人和家庭补助支出（在职非统发）_津贴补贴</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746,800.00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50999</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其他对个人和家庭的补助</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对个人和家庭补助支出（在职非统发）_其他对个人和家庭的补助</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714,040.00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30201</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办公费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日常公用支出（在职人员）_办公费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356,000.00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30205</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日常公用支出（在职人员）_水费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30206</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日常公用支出（在职人员）_电费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480,600.00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30207</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邮电费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日常公用支出（在职人员）_邮电费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30208</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取暖费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日常公用支出（在职人员）_取暖费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556,337.90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30211</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差旅费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日常公用支出（在职人员）_差旅费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114,988.00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维修（护）费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日常公用支出（在职人员）_维修（护）费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94,080.00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30215</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日常公用支出（在职人员）_会议费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45,390.00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30217</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公务接待费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日常公用支出（在职人员）_公务接待费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35,993.28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30228</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工会经费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日常公用支出（在职人员）_工会经费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690,999.20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福利费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日常公用支出（在职人员）_福利费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602,352.00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30231</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公务用车运行维护费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日常公用支出（在职人员）_公务用车运行维护费</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日常公用支出（在职人员）_其他商品和服务支出</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57,042,147.88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其他工资福利支出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医院编外人员工资（自有资金）</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11,884,185.00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维修（护）费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电子病历售后服务费（自有资金）</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维修（护）费</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智能医保系统售后服务费（自有资金）</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24,970.00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2100201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综合医院</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50502</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病案接口改造费用（自有资金）</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住房改革支出</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6,635,018.64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2210202</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提租补贴</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对个人和家庭补助支出（在职非统发）_津贴补贴</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180,480.00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2210203</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购房补贴</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对个人和家庭补助支出（在职非统发）_津贴补贴</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1,058,929.20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2210201</w:t>
            </w:r>
          </w:p>
        </w:tc>
        <w:tc>
          <w:tcPr>
            <w:tcW w:w="164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住房公积金</w:t>
            </w:r>
          </w:p>
        </w:tc>
        <w:tc>
          <w:tcPr>
            <w:tcW w:w="8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50501</w:t>
            </w:r>
          </w:p>
        </w:tc>
        <w:tc>
          <w:tcPr>
            <w:tcW w:w="19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88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30113</w:t>
            </w:r>
          </w:p>
        </w:tc>
        <w:tc>
          <w:tcPr>
            <w:tcW w:w="196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360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对个人和家庭补助支出（在职非统发）_住房公积金</w:t>
            </w:r>
          </w:p>
        </w:tc>
        <w:tc>
          <w:tcPr>
            <w:tcW w:w="1820" w:type="dxa"/>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5,395,609.44</w:t>
            </w:r>
          </w:p>
        </w:tc>
      </w:tr>
    </w:tbl>
    <w:p>
      <w:pPr>
        <w:autoSpaceDE w:val="0"/>
        <w:autoSpaceDN w:val="0"/>
        <w:adjustRightInd w:val="0"/>
        <w:jc w:val="left"/>
        <w:rPr>
          <w:rFonts w:ascii="仿宋_GB2312" w:eastAsia="仿宋_GB2312" w:cs="宋体"/>
          <w:color w:val="000000"/>
          <w:kern w:val="0"/>
          <w:sz w:val="32"/>
          <w:szCs w:val="32"/>
          <w:lang w:val="zh-CN"/>
        </w:r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sectPr>
          <w:pgSz w:w="16838" w:h="11906" w:orient="landscape"/>
          <w:pgMar w:top="1797" w:right="1440" w:bottom="1797" w:left="1440"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表十、政府购买服务预算财政拨款明细表</w:t>
      </w:r>
    </w:p>
    <w:tbl>
      <w:tblPr>
        <w:tblStyle w:val="5"/>
        <w:tblW w:w="5000" w:type="pct"/>
        <w:tblInd w:w="0" w:type="dxa"/>
        <w:tblLayout w:type="autofit"/>
        <w:tblCellMar>
          <w:top w:w="0" w:type="dxa"/>
          <w:left w:w="108" w:type="dxa"/>
          <w:bottom w:w="0" w:type="dxa"/>
          <w:right w:w="108" w:type="dxa"/>
        </w:tblCellMar>
      </w:tblPr>
      <w:tblGrid>
        <w:gridCol w:w="2120"/>
        <w:gridCol w:w="2403"/>
        <w:gridCol w:w="2135"/>
        <w:gridCol w:w="1870"/>
      </w:tblGrid>
      <w:tr>
        <w:tblPrEx>
          <w:tblCellMar>
            <w:top w:w="0" w:type="dxa"/>
            <w:left w:w="108" w:type="dxa"/>
            <w:bottom w:w="0" w:type="dxa"/>
            <w:right w:w="108" w:type="dxa"/>
          </w:tblCellMar>
        </w:tblPrEx>
        <w:trPr>
          <w:trHeight w:val="270" w:hRule="atLeast"/>
        </w:trPr>
        <w:tc>
          <w:tcPr>
            <w:tcW w:w="5000" w:type="pct"/>
            <w:gridSpan w:val="4"/>
            <w:tcBorders>
              <w:top w:val="nil"/>
              <w:left w:val="nil"/>
              <w:bottom w:val="nil"/>
              <w:right w:val="nil"/>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单位:元</w:t>
            </w:r>
          </w:p>
        </w:tc>
      </w:tr>
      <w:tr>
        <w:tblPrEx>
          <w:tblCellMar>
            <w:top w:w="0" w:type="dxa"/>
            <w:left w:w="108" w:type="dxa"/>
            <w:bottom w:w="0" w:type="dxa"/>
            <w:right w:w="108" w:type="dxa"/>
          </w:tblCellMar>
        </w:tblPrEx>
        <w:trPr>
          <w:trHeight w:val="270" w:hRule="atLeast"/>
        </w:trPr>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编码(代码)</w:t>
            </w:r>
          </w:p>
        </w:tc>
        <w:tc>
          <w:tcPr>
            <w:tcW w:w="1409"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政府购买服务目录及项目名称</w:t>
            </w:r>
          </w:p>
        </w:tc>
        <w:tc>
          <w:tcPr>
            <w:tcW w:w="1252"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支出功能分类科目</w:t>
            </w:r>
          </w:p>
        </w:tc>
        <w:tc>
          <w:tcPr>
            <w:tcW w:w="1096" w:type="pc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预算批复数</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无</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无</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无</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0.00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243"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合计</w:t>
            </w:r>
          </w:p>
        </w:tc>
        <w:tc>
          <w:tcPr>
            <w:tcW w:w="140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5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96"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bl>
    <w:p>
      <w:pPr>
        <w:autoSpaceDE w:val="0"/>
        <w:autoSpaceDN w:val="0"/>
        <w:adjustRightInd w:val="0"/>
        <w:jc w:val="left"/>
        <w:rPr>
          <w:rFonts w:ascii="仿宋_GB2312" w:eastAsia="仿宋_GB2312" w:cs="宋体"/>
          <w:color w:val="000000"/>
          <w:kern w:val="0"/>
          <w:sz w:val="32"/>
          <w:szCs w:val="32"/>
          <w:lang w:val="zh-CN"/>
        </w:rPr>
      </w:pPr>
    </w:p>
    <w:p>
      <w:pPr>
        <w:pageBreakBefore/>
        <w:autoSpaceDE w:val="0"/>
        <w:autoSpaceDN w:val="0"/>
        <w:adjustRightInd w:val="0"/>
        <w:ind w:firstLine="800" w:firstLineChars="250"/>
        <w:jc w:val="left"/>
        <w:rPr>
          <w:rFonts w:ascii="仿宋_GB2312" w:eastAsia="仿宋_GB2312" w:cs="宋体"/>
          <w:color w:val="000000"/>
          <w:kern w:val="0"/>
          <w:sz w:val="32"/>
          <w:szCs w:val="32"/>
          <w:lang w:val="zh-CN"/>
        </w:rPr>
        <w:sectPr>
          <w:pgSz w:w="11906" w:h="16838"/>
          <w:pgMar w:top="1440" w:right="1797" w:bottom="1440" w:left="1797"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sz w:val="32"/>
          <w:szCs w:val="32"/>
        </w:rPr>
      </w:pPr>
      <w:r>
        <w:rPr>
          <w:rFonts w:hint="eastAsia" w:ascii="仿宋_GB2312" w:eastAsia="仿宋_GB2312" w:cs="宋体"/>
          <w:color w:val="000000"/>
          <w:kern w:val="0"/>
          <w:sz w:val="32"/>
          <w:szCs w:val="32"/>
          <w:lang w:val="zh-CN"/>
        </w:rPr>
        <w:t>表十一、专项转移支付预算表</w:t>
      </w:r>
    </w:p>
    <w:tbl>
      <w:tblPr>
        <w:tblStyle w:val="5"/>
        <w:tblW w:w="14687" w:type="dxa"/>
        <w:tblInd w:w="-318" w:type="dxa"/>
        <w:tblLayout w:type="autofit"/>
        <w:tblCellMar>
          <w:top w:w="0" w:type="dxa"/>
          <w:left w:w="108" w:type="dxa"/>
          <w:bottom w:w="0" w:type="dxa"/>
          <w:right w:w="108" w:type="dxa"/>
        </w:tblCellMar>
      </w:tblPr>
      <w:tblGrid>
        <w:gridCol w:w="1080"/>
        <w:gridCol w:w="2560"/>
        <w:gridCol w:w="1080"/>
        <w:gridCol w:w="1080"/>
        <w:gridCol w:w="1080"/>
        <w:gridCol w:w="3611"/>
        <w:gridCol w:w="1316"/>
        <w:gridCol w:w="2880"/>
      </w:tblGrid>
      <w:tr>
        <w:tblPrEx>
          <w:tblCellMar>
            <w:top w:w="0" w:type="dxa"/>
            <w:left w:w="108" w:type="dxa"/>
            <w:bottom w:w="0" w:type="dxa"/>
            <w:right w:w="108" w:type="dxa"/>
          </w:tblCellMar>
        </w:tblPrEx>
        <w:trPr>
          <w:trHeight w:val="270" w:hRule="atLeast"/>
        </w:trPr>
        <w:tc>
          <w:tcPr>
            <w:tcW w:w="14687" w:type="dxa"/>
            <w:gridSpan w:val="8"/>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20"/>
                <w:szCs w:val="20"/>
              </w:rPr>
              <w:t xml:space="preserve">单位：北京市西城区平安医院                                                                                                               </w:t>
            </w:r>
            <w:r>
              <w:rPr>
                <w:rFonts w:hint="eastAsia" w:ascii="宋体" w:hAnsi="宋体" w:cs="宋体"/>
                <w:color w:val="000000"/>
                <w:kern w:val="0"/>
                <w:sz w:val="18"/>
                <w:szCs w:val="18"/>
              </w:rPr>
              <w:t>单位：元</w:t>
            </w: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预算单位代码</w:t>
            </w: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预算单位名称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功能科目代码</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政府经济分类代码</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部门经济分类代码</w:t>
            </w:r>
          </w:p>
        </w:tc>
        <w:tc>
          <w:tcPr>
            <w:tcW w:w="36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指标金额</w:t>
            </w:r>
          </w:p>
        </w:tc>
        <w:tc>
          <w:tcPr>
            <w:tcW w:w="2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市指标文号</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256008</w:t>
            </w:r>
          </w:p>
        </w:tc>
        <w:tc>
          <w:tcPr>
            <w:tcW w:w="2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北京市西城区平安医院</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2109999</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50502</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30299</w:t>
            </w:r>
          </w:p>
        </w:tc>
        <w:tc>
          <w:tcPr>
            <w:tcW w:w="36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京财社指[2020]1889号市对区医药卫生体制改革补助资金-医改考核奖励（第一批）</w:t>
            </w:r>
          </w:p>
        </w:tc>
        <w:tc>
          <w:tcPr>
            <w:tcW w:w="13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100,000.00 </w:t>
            </w:r>
          </w:p>
        </w:tc>
        <w:tc>
          <w:tcPr>
            <w:tcW w:w="2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京财社指［2020］1889号</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6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100,000.00 </w:t>
            </w:r>
          </w:p>
        </w:tc>
        <w:tc>
          <w:tcPr>
            <w:tcW w:w="28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autoSpaceDE w:val="0"/>
        <w:autoSpaceDN w:val="0"/>
        <w:adjustRightInd w:val="0"/>
        <w:jc w:val="left"/>
        <w:rPr>
          <w:rFonts w:ascii="仿宋_GB2312" w:eastAsia="仿宋_GB2312"/>
          <w:sz w:val="32"/>
          <w:szCs w:val="32"/>
        </w:rPr>
      </w:pPr>
    </w:p>
    <w:p>
      <w:pPr>
        <w:pageBreakBefore/>
        <w:autoSpaceDE w:val="0"/>
        <w:autoSpaceDN w:val="0"/>
        <w:adjustRightInd w:val="0"/>
        <w:ind w:firstLine="800" w:firstLineChars="250"/>
        <w:jc w:val="left"/>
        <w:rPr>
          <w:rFonts w:ascii="仿宋_GB2312" w:eastAsia="仿宋_GB2312"/>
          <w:sz w:val="32"/>
          <w:szCs w:val="32"/>
        </w:rPr>
        <w:sectPr>
          <w:pgSz w:w="16838" w:h="11906" w:orient="landscape"/>
          <w:pgMar w:top="1797" w:right="1440" w:bottom="1797" w:left="1440" w:header="851" w:footer="992" w:gutter="0"/>
          <w:cols w:space="0" w:num="1"/>
          <w:docGrid w:type="linesAndChars" w:linePitch="319" w:charSpace="0"/>
        </w:sectPr>
      </w:pPr>
    </w:p>
    <w:p>
      <w:pPr>
        <w:pageBreakBefore/>
        <w:autoSpaceDE w:val="0"/>
        <w:autoSpaceDN w:val="0"/>
        <w:adjustRightInd w:val="0"/>
        <w:ind w:firstLine="800" w:firstLineChars="250"/>
        <w:jc w:val="left"/>
        <w:rPr>
          <w:rFonts w:ascii="仿宋_GB2312" w:eastAsia="仿宋_GB2312"/>
          <w:sz w:val="32"/>
          <w:szCs w:val="32"/>
        </w:rPr>
      </w:pPr>
      <w:r>
        <w:rPr>
          <w:rFonts w:hint="eastAsia" w:ascii="仿宋_GB2312" w:eastAsia="仿宋_GB2312"/>
          <w:sz w:val="32"/>
          <w:szCs w:val="32"/>
        </w:rPr>
        <w:t>表十二、部门整体支出绩效目标申报表</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7"/>
        <w:gridCol w:w="2301"/>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5000" w:type="pct"/>
            <w:gridSpan w:val="3"/>
            <w:tcBorders>
              <w:top w:val="nil"/>
              <w:left w:val="nil"/>
              <w:right w:val="nil"/>
            </w:tcBorders>
            <w:shd w:val="clear" w:color="auto" w:fill="auto"/>
            <w:vAlign w:val="center"/>
          </w:tcPr>
          <w:p>
            <w:pPr>
              <w:widowControl/>
              <w:jc w:val="center"/>
              <w:rPr>
                <w:rFonts w:ascii="宋体" w:hAnsi="宋体" w:cs="Arial"/>
                <w:color w:val="000000"/>
                <w:kern w:val="0"/>
                <w:sz w:val="38"/>
                <w:szCs w:val="38"/>
              </w:rPr>
            </w:pPr>
            <w:r>
              <w:rPr>
                <w:rFonts w:hint="eastAsia" w:ascii="宋体" w:hAnsi="宋体" w:cs="Arial"/>
                <w:color w:val="000000"/>
                <w:kern w:val="0"/>
                <w:sz w:val="38"/>
                <w:szCs w:val="38"/>
              </w:rPr>
              <w:t>（ 2021年度）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81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部门（单位）名称</w:t>
            </w:r>
          </w:p>
        </w:tc>
        <w:tc>
          <w:tcPr>
            <w:tcW w:w="4181" w:type="pct"/>
            <w:gridSpan w:val="2"/>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19" w:type="pct"/>
            <w:vMerge w:val="restar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部门（单位）总体资金情况（万元）</w:t>
            </w: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资金总额：</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17,702.87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基本支出：</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13,612.72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项目支出：</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4,090.15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81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部门（单位）绩效目标</w:t>
            </w:r>
          </w:p>
        </w:tc>
        <w:tc>
          <w:tcPr>
            <w:tcW w:w="4181" w:type="pct"/>
            <w:gridSpan w:val="2"/>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符合“重性精神病管理治疗规范”及卫生部各部门医疗质量、规章指标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restar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绩效指标</w:t>
            </w: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指标名称</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指标内容和指标值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产出数量指标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2021年预计门急诊人次数17万人次、医治住院病人1600人次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产出质量指标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患者治疗率100%，按照绩效考评指标进行产出质量控制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产出进度指标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按项目时间进度计划完成指标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产出成本指标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部门整体支出预算16923.78万元，属于政府采购的项目执行率达到100%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其他产出指标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经济效益指标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年医疗收入同比增长10%-15%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社会效益指标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1.提高医院专业治疗服务效率，2.方便患者就近就医，3.保障全区精神病患者的治疗。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环境效益指标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创造优质的就医环境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可持续影响指标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全面提升医院可持续发展医疗能力，培养具有可持续发展理念和管理创新能力的医疗队伍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服务对象满意度指标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全年患者投诉次数不超过30次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19" w:type="pct"/>
            <w:vMerge w:val="continue"/>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p>
        </w:tc>
        <w:tc>
          <w:tcPr>
            <w:tcW w:w="134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其他效果指标</w:t>
            </w:r>
          </w:p>
        </w:tc>
        <w:tc>
          <w:tcPr>
            <w:tcW w:w="2831"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19" w:type="pct"/>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其他说明的问题</w:t>
            </w:r>
          </w:p>
        </w:tc>
        <w:tc>
          <w:tcPr>
            <w:tcW w:w="4181" w:type="pct"/>
            <w:gridSpan w:val="2"/>
            <w:shd w:val="clear" w:color="auto" w:fill="auto"/>
            <w:vAlign w:val="center"/>
          </w:tcPr>
          <w:p>
            <w:pPr>
              <w:widowControl/>
              <w:spacing w:before="100" w:beforeAutospacing="1" w:after="100" w:afterAutospacing="1" w:line="312" w:lineRule="auto"/>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无</w:t>
            </w:r>
          </w:p>
        </w:tc>
      </w:tr>
    </w:tbl>
    <w:p>
      <w:pPr>
        <w:pageBreakBefore/>
        <w:autoSpaceDE w:val="0"/>
        <w:autoSpaceDN w:val="0"/>
        <w:adjustRightInd w:val="0"/>
        <w:ind w:firstLine="800" w:firstLineChars="250"/>
        <w:jc w:val="left"/>
        <w:rPr>
          <w:rFonts w:ascii="仿宋_GB2312" w:eastAsia="仿宋_GB2312"/>
          <w:sz w:val="32"/>
          <w:szCs w:val="32"/>
        </w:rPr>
      </w:pPr>
      <w:r>
        <w:rPr>
          <w:rFonts w:hint="eastAsia" w:ascii="仿宋_GB2312" w:eastAsia="仿宋_GB2312"/>
          <w:sz w:val="32"/>
          <w:szCs w:val="32"/>
        </w:rPr>
        <w:t>表十三、项目支出绩效目标申报表</w:t>
      </w:r>
    </w:p>
    <w:p>
      <w:pPr>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第二住院部2021年房租款项目支出绩效目标申报表</w:t>
      </w:r>
    </w:p>
    <w:tbl>
      <w:tblPr>
        <w:tblStyle w:val="5"/>
        <w:tblW w:w="5000" w:type="pct"/>
        <w:tblInd w:w="0" w:type="dxa"/>
        <w:tblLayout w:type="autofit"/>
        <w:tblCellMar>
          <w:top w:w="0" w:type="dxa"/>
          <w:left w:w="108" w:type="dxa"/>
          <w:bottom w:w="0" w:type="dxa"/>
          <w:right w:w="108" w:type="dxa"/>
        </w:tblCellMar>
      </w:tblPr>
      <w:tblGrid>
        <w:gridCol w:w="418"/>
        <w:gridCol w:w="418"/>
        <w:gridCol w:w="837"/>
        <w:gridCol w:w="1651"/>
        <w:gridCol w:w="1335"/>
        <w:gridCol w:w="837"/>
        <w:gridCol w:w="860"/>
        <w:gridCol w:w="837"/>
        <w:gridCol w:w="1335"/>
      </w:tblGrid>
      <w:tr>
        <w:tblPrEx>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2021</w:t>
            </w:r>
            <w:r>
              <w:rPr>
                <w:rFonts w:hint="eastAsia" w:cs="宋体" w:asciiTheme="minorEastAsia" w:hAnsiTheme="minorEastAsia" w:eastAsiaTheme="minorEastAsia"/>
                <w:kern w:val="0"/>
                <w:sz w:val="20"/>
                <w:szCs w:val="20"/>
              </w:rPr>
              <w:t>年度）</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402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平安医院第二住院部2021年房租款</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5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贾志华</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27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66250672</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延续项目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长期</w:t>
            </w:r>
          </w:p>
        </w:tc>
      </w:tr>
      <w:tr>
        <w:tblPrEx>
          <w:tblCellMar>
            <w:top w:w="0" w:type="dxa"/>
            <w:left w:w="108" w:type="dxa"/>
            <w:bottom w:w="0" w:type="dxa"/>
            <w:right w:w="108" w:type="dxa"/>
          </w:tblCellMar>
        </w:tblPrEx>
        <w:trPr>
          <w:trHeight w:val="439" w:hRule="atLeast"/>
        </w:trPr>
        <w:tc>
          <w:tcPr>
            <w:tcW w:w="980"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83" w:type="pct"/>
            <w:tcBorders>
              <w:top w:val="nil"/>
              <w:left w:val="nil"/>
              <w:bottom w:val="nil"/>
              <w:right w:val="nil"/>
            </w:tcBorders>
            <w:shd w:val="clear" w:color="auto" w:fill="auto"/>
            <w:noWrap/>
            <w:vAlign w:val="bottom"/>
          </w:tcPr>
          <w:p>
            <w:pPr>
              <w:widowControl/>
              <w:rPr>
                <w:rFonts w:cs="宋体" w:asciiTheme="minorEastAsia" w:hAnsiTheme="minorEastAsia" w:eastAsiaTheme="minorEastAsia"/>
                <w:color w:val="000000"/>
                <w:kern w:val="0"/>
                <w:sz w:val="20"/>
                <w:szCs w:val="20"/>
              </w:rPr>
            </w:pPr>
          </w:p>
        </w:tc>
        <w:tc>
          <w:tcPr>
            <w:tcW w:w="995" w:type="pct"/>
            <w:gridSpan w:val="2"/>
            <w:tcBorders>
              <w:top w:val="single" w:color="auto" w:sz="4" w:space="0"/>
              <w:left w:val="single" w:color="auto" w:sz="4" w:space="0"/>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616.18</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616.18</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　</w:t>
            </w:r>
          </w:p>
        </w:tc>
      </w:tr>
      <w:tr>
        <w:tblPrEx>
          <w:tblCellMar>
            <w:top w:w="0" w:type="dxa"/>
            <w:left w:w="108" w:type="dxa"/>
            <w:bottom w:w="0" w:type="dxa"/>
            <w:right w:w="108" w:type="dxa"/>
          </w:tblCellMar>
        </w:tblPrEx>
        <w:trPr>
          <w:trHeight w:val="439"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8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6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1562" w:hRule="atLeast"/>
        </w:trPr>
        <w:tc>
          <w:tcPr>
            <w:tcW w:w="245"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87"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68"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目标1：按照合同完成2021年至2022年房租支付6161828元。</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目标2：通过平安医院第二住院部房屋租赁，满足精神疾病患者住院治疗需要</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目标3：维持医院正常运转</w:t>
            </w:r>
          </w:p>
        </w:tc>
      </w:tr>
      <w:tr>
        <w:tblPrEx>
          <w:tblCellMar>
            <w:top w:w="0" w:type="dxa"/>
            <w:left w:w="108" w:type="dxa"/>
            <w:bottom w:w="0" w:type="dxa"/>
            <w:right w:w="108" w:type="dxa"/>
          </w:tblCellMar>
        </w:tblPrEx>
        <w:trPr>
          <w:trHeight w:val="570"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5"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522"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指标1：2021年7月1日至2022年6月30日房租款</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616.18</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指标1：按照合同完成2021年至2022年房租支付</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指标1：支付期限</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2021-7-1</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指标1：2021年房租</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616.18</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指标1：经济效益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促进医院效益发展</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指标2：社会效益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维持社会稳定</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指标1：医院工作人员满意度</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95%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spacing w:line="360" w:lineRule="exact"/>
        <w:rPr>
          <w:rFonts w:cs="宋体" w:asciiTheme="minorEastAsia" w:hAnsiTheme="minorEastAsia" w:eastAsiaTheme="minorEastAsia"/>
          <w:bCs/>
          <w:color w:val="000000"/>
          <w:kern w:val="0"/>
          <w:sz w:val="20"/>
          <w:szCs w:val="20"/>
        </w:rPr>
      </w:pPr>
    </w:p>
    <w:p>
      <w:pPr>
        <w:pageBreakBefore/>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特色发展和优势专科建设补助项目支出绩效目标申报表</w:t>
      </w:r>
    </w:p>
    <w:tbl>
      <w:tblPr>
        <w:tblStyle w:val="5"/>
        <w:tblW w:w="5000" w:type="pct"/>
        <w:jc w:val="center"/>
        <w:tblLayout w:type="autofit"/>
        <w:tblCellMar>
          <w:top w:w="0" w:type="dxa"/>
          <w:left w:w="108" w:type="dxa"/>
          <w:bottom w:w="0" w:type="dxa"/>
          <w:right w:w="108" w:type="dxa"/>
        </w:tblCellMar>
      </w:tblPr>
      <w:tblGrid>
        <w:gridCol w:w="457"/>
        <w:gridCol w:w="457"/>
        <w:gridCol w:w="810"/>
        <w:gridCol w:w="1624"/>
        <w:gridCol w:w="1310"/>
        <w:gridCol w:w="810"/>
        <w:gridCol w:w="832"/>
        <w:gridCol w:w="812"/>
        <w:gridCol w:w="1416"/>
      </w:tblGrid>
      <w:tr>
        <w:tblPrEx>
          <w:tblCellMar>
            <w:top w:w="0" w:type="dxa"/>
            <w:left w:w="108" w:type="dxa"/>
            <w:bottom w:w="0" w:type="dxa"/>
            <w:right w:w="108" w:type="dxa"/>
          </w:tblCellMar>
        </w:tblPrEx>
        <w:trPr>
          <w:trHeight w:val="675" w:hRule="atLeast"/>
          <w:jc w:val="center"/>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jc w:val="center"/>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（2021年度）</w:t>
            </w:r>
          </w:p>
        </w:tc>
      </w:tr>
      <w:tr>
        <w:tblPrEx>
          <w:tblCellMar>
            <w:top w:w="0" w:type="dxa"/>
            <w:left w:w="108" w:type="dxa"/>
            <w:bottom w:w="0" w:type="dxa"/>
            <w:right w:w="108" w:type="dxa"/>
          </w:tblCellMar>
        </w:tblPrEx>
        <w:trPr>
          <w:trHeight w:val="439" w:hRule="atLeast"/>
          <w:jc w:val="center"/>
        </w:trPr>
        <w:tc>
          <w:tcPr>
            <w:tcW w:w="101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399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特色发展和优势专科建设补助</w:t>
            </w:r>
          </w:p>
        </w:tc>
      </w:tr>
      <w:tr>
        <w:tblPrEx>
          <w:tblCellMar>
            <w:top w:w="0" w:type="dxa"/>
            <w:left w:w="108" w:type="dxa"/>
            <w:bottom w:w="0" w:type="dxa"/>
            <w:right w:w="108" w:type="dxa"/>
          </w:tblCellMar>
        </w:tblPrEx>
        <w:trPr>
          <w:trHeight w:val="439" w:hRule="atLeast"/>
          <w:jc w:val="center"/>
        </w:trPr>
        <w:tc>
          <w:tcPr>
            <w:tcW w:w="101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6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30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jc w:val="center"/>
        </w:trPr>
        <w:tc>
          <w:tcPr>
            <w:tcW w:w="1010"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20"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田亮</w:t>
            </w:r>
          </w:p>
        </w:tc>
        <w:tc>
          <w:tcPr>
            <w:tcW w:w="96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30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66250411</w:t>
            </w:r>
          </w:p>
        </w:tc>
      </w:tr>
      <w:tr>
        <w:tblPrEx>
          <w:tblCellMar>
            <w:top w:w="0" w:type="dxa"/>
            <w:left w:w="108" w:type="dxa"/>
            <w:bottom w:w="0" w:type="dxa"/>
            <w:right w:w="108" w:type="dxa"/>
          </w:tblCellMar>
        </w:tblPrEx>
        <w:trPr>
          <w:trHeight w:val="439" w:hRule="atLeast"/>
          <w:jc w:val="center"/>
        </w:trPr>
        <w:tc>
          <w:tcPr>
            <w:tcW w:w="101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延续项目</w:t>
            </w:r>
          </w:p>
        </w:tc>
        <w:tc>
          <w:tcPr>
            <w:tcW w:w="96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30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长期</w:t>
            </w:r>
          </w:p>
        </w:tc>
      </w:tr>
      <w:tr>
        <w:tblPrEx>
          <w:tblCellMar>
            <w:top w:w="0" w:type="dxa"/>
            <w:left w:w="108" w:type="dxa"/>
            <w:bottom w:w="0" w:type="dxa"/>
            <w:right w:w="108" w:type="dxa"/>
          </w:tblCellMar>
        </w:tblPrEx>
        <w:trPr>
          <w:trHeight w:val="439" w:hRule="atLeast"/>
          <w:jc w:val="center"/>
        </w:trPr>
        <w:tc>
          <w:tcPr>
            <w:tcW w:w="1010"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63"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30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534</w:t>
            </w:r>
          </w:p>
        </w:tc>
      </w:tr>
      <w:tr>
        <w:tblPrEx>
          <w:tblCellMar>
            <w:top w:w="0" w:type="dxa"/>
            <w:left w:w="108" w:type="dxa"/>
            <w:bottom w:w="0" w:type="dxa"/>
            <w:right w:w="108" w:type="dxa"/>
          </w:tblCellMar>
        </w:tblPrEx>
        <w:trPr>
          <w:trHeight w:val="439" w:hRule="atLeast"/>
          <w:jc w:val="center"/>
        </w:trPr>
        <w:tc>
          <w:tcPr>
            <w:tcW w:w="101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63"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30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534</w:t>
            </w:r>
          </w:p>
        </w:tc>
      </w:tr>
      <w:tr>
        <w:tblPrEx>
          <w:tblCellMar>
            <w:top w:w="0" w:type="dxa"/>
            <w:left w:w="108" w:type="dxa"/>
            <w:bottom w:w="0" w:type="dxa"/>
            <w:right w:w="108" w:type="dxa"/>
          </w:tblCellMar>
        </w:tblPrEx>
        <w:trPr>
          <w:trHeight w:val="439" w:hRule="atLeast"/>
          <w:jc w:val="center"/>
        </w:trPr>
        <w:tc>
          <w:tcPr>
            <w:tcW w:w="101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63"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30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　</w:t>
            </w:r>
          </w:p>
        </w:tc>
      </w:tr>
      <w:tr>
        <w:tblPrEx>
          <w:tblCellMar>
            <w:top w:w="0" w:type="dxa"/>
            <w:left w:w="108" w:type="dxa"/>
            <w:bottom w:w="0" w:type="dxa"/>
            <w:right w:w="108" w:type="dxa"/>
          </w:tblCellMar>
        </w:tblPrEx>
        <w:trPr>
          <w:trHeight w:val="1266" w:hRule="atLeast"/>
          <w:jc w:val="center"/>
        </w:trPr>
        <w:tc>
          <w:tcPr>
            <w:tcW w:w="26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6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70"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1225" w:hRule="atLeast"/>
          <w:jc w:val="center"/>
        </w:trPr>
        <w:tc>
          <w:tcPr>
            <w:tcW w:w="268"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62"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70" w:type="pct"/>
            <w:gridSpan w:val="4"/>
            <w:tcBorders>
              <w:top w:val="single" w:color="auto" w:sz="4" w:space="0"/>
              <w:left w:val="nil"/>
              <w:bottom w:val="single" w:color="auto" w:sz="4" w:space="0"/>
              <w:right w:val="single" w:color="000000"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目标1：年医治住院病人1600人次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目标2：稳定社会和医疗队伍</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目标3：提高为患者服务质量</w:t>
            </w:r>
          </w:p>
        </w:tc>
      </w:tr>
      <w:tr>
        <w:tblPrEx>
          <w:tblCellMar>
            <w:top w:w="0" w:type="dxa"/>
            <w:left w:w="108" w:type="dxa"/>
            <w:bottom w:w="0" w:type="dxa"/>
            <w:right w:w="108" w:type="dxa"/>
          </w:tblCellMar>
        </w:tblPrEx>
        <w:trPr>
          <w:trHeight w:val="570" w:hRule="atLeast"/>
          <w:jc w:val="center"/>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68"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7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5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6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7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83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285"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指标1：在编人员人数</w:t>
            </w:r>
          </w:p>
        </w:tc>
        <w:tc>
          <w:tcPr>
            <w:tcW w:w="831"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178</w:t>
            </w:r>
          </w:p>
        </w:tc>
      </w:tr>
      <w:tr>
        <w:tblPrEx>
          <w:tblCellMar>
            <w:top w:w="0" w:type="dxa"/>
            <w:left w:w="108" w:type="dxa"/>
            <w:bottom w:w="0" w:type="dxa"/>
            <w:right w:w="108" w:type="dxa"/>
          </w:tblCellMar>
        </w:tblPrEx>
        <w:trPr>
          <w:trHeight w:val="285"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指标2：年医治住院病人人次数</w:t>
            </w:r>
          </w:p>
        </w:tc>
        <w:tc>
          <w:tcPr>
            <w:tcW w:w="831"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1600</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指标1：患者治疗率</w:t>
            </w:r>
          </w:p>
        </w:tc>
        <w:tc>
          <w:tcPr>
            <w:tcW w:w="831"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指标1：绩效考核完成时间</w:t>
            </w:r>
          </w:p>
        </w:tc>
        <w:tc>
          <w:tcPr>
            <w:tcW w:w="831"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2021-12-31</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指标1：人均补助额（元）</w:t>
            </w:r>
          </w:p>
        </w:tc>
        <w:tc>
          <w:tcPr>
            <w:tcW w:w="831"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30000</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6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指标1：经济效益</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促进医院的效益发展</w:t>
            </w:r>
          </w:p>
        </w:tc>
      </w:tr>
      <w:tr>
        <w:tblPrEx>
          <w:tblCellMar>
            <w:top w:w="0" w:type="dxa"/>
            <w:left w:w="108" w:type="dxa"/>
            <w:bottom w:w="0" w:type="dxa"/>
            <w:right w:w="108" w:type="dxa"/>
          </w:tblCellMar>
        </w:tblPrEx>
        <w:trPr>
          <w:trHeight w:val="855"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指标2：社会效益</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提高为患者服务质量，实现政府服务功能</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285"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6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指标1：患者投诉次数</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不超过20次</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6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6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jc w:val="center"/>
        </w:trPr>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68"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7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5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67"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7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83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spacing w:line="360" w:lineRule="exact"/>
        <w:rPr>
          <w:rFonts w:ascii="宋体" w:hAnsi="宋体" w:cs="宋体"/>
          <w:bCs/>
          <w:color w:val="000000"/>
          <w:kern w:val="0"/>
          <w:sz w:val="22"/>
          <w:szCs w:val="22"/>
        </w:rPr>
      </w:pPr>
    </w:p>
    <w:p>
      <w:pPr>
        <w:pageBreakBefore/>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平安医院分部2021年房租款项目支出绩效目标申报表</w:t>
      </w:r>
    </w:p>
    <w:tbl>
      <w:tblPr>
        <w:tblStyle w:val="5"/>
        <w:tblW w:w="5000" w:type="pct"/>
        <w:tblInd w:w="0" w:type="dxa"/>
        <w:tblLayout w:type="autofit"/>
        <w:tblCellMar>
          <w:top w:w="0" w:type="dxa"/>
          <w:left w:w="108" w:type="dxa"/>
          <w:bottom w:w="0" w:type="dxa"/>
          <w:right w:w="108" w:type="dxa"/>
        </w:tblCellMar>
      </w:tblPr>
      <w:tblGrid>
        <w:gridCol w:w="418"/>
        <w:gridCol w:w="418"/>
        <w:gridCol w:w="837"/>
        <w:gridCol w:w="1651"/>
        <w:gridCol w:w="1335"/>
        <w:gridCol w:w="837"/>
        <w:gridCol w:w="860"/>
        <w:gridCol w:w="837"/>
        <w:gridCol w:w="1335"/>
      </w:tblGrid>
      <w:tr>
        <w:tblPrEx>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2021</w:t>
            </w:r>
            <w:r>
              <w:rPr>
                <w:rFonts w:hint="eastAsia" w:cs="宋体" w:asciiTheme="minorEastAsia" w:hAnsiTheme="minorEastAsia" w:eastAsiaTheme="minorEastAsia"/>
                <w:kern w:val="0"/>
                <w:sz w:val="20"/>
                <w:szCs w:val="20"/>
              </w:rPr>
              <w:t>年度）</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402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平安医院分部2021年房租款</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5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贾志华</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27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66250672</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延续项目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长期</w:t>
            </w:r>
          </w:p>
        </w:tc>
      </w:tr>
      <w:tr>
        <w:tblPrEx>
          <w:tblCellMar>
            <w:top w:w="0" w:type="dxa"/>
            <w:left w:w="108" w:type="dxa"/>
            <w:bottom w:w="0" w:type="dxa"/>
            <w:right w:w="108" w:type="dxa"/>
          </w:tblCellMar>
        </w:tblPrEx>
        <w:trPr>
          <w:trHeight w:val="439" w:hRule="atLeast"/>
        </w:trPr>
        <w:tc>
          <w:tcPr>
            <w:tcW w:w="980"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83" w:type="pct"/>
            <w:tcBorders>
              <w:top w:val="nil"/>
              <w:left w:val="nil"/>
              <w:bottom w:val="nil"/>
              <w:right w:val="nil"/>
            </w:tcBorders>
            <w:shd w:val="clear" w:color="auto" w:fill="auto"/>
            <w:noWrap/>
            <w:vAlign w:val="bottom"/>
          </w:tcPr>
          <w:p>
            <w:pPr>
              <w:widowControl/>
              <w:rPr>
                <w:rFonts w:cs="宋体" w:asciiTheme="minorEastAsia" w:hAnsiTheme="minorEastAsia" w:eastAsiaTheme="minorEastAsia"/>
                <w:color w:val="000000"/>
                <w:kern w:val="0"/>
                <w:sz w:val="20"/>
                <w:szCs w:val="20"/>
              </w:rPr>
            </w:pPr>
          </w:p>
        </w:tc>
        <w:tc>
          <w:tcPr>
            <w:tcW w:w="995" w:type="pct"/>
            <w:gridSpan w:val="2"/>
            <w:tcBorders>
              <w:top w:val="single" w:color="auto" w:sz="4" w:space="0"/>
              <w:left w:val="single" w:color="auto" w:sz="4" w:space="0"/>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451.9</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451.9</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　</w:t>
            </w:r>
          </w:p>
        </w:tc>
      </w:tr>
      <w:tr>
        <w:tblPrEx>
          <w:tblCellMar>
            <w:top w:w="0" w:type="dxa"/>
            <w:left w:w="108" w:type="dxa"/>
            <w:bottom w:w="0" w:type="dxa"/>
            <w:right w:w="108" w:type="dxa"/>
          </w:tblCellMar>
        </w:tblPrEx>
        <w:trPr>
          <w:trHeight w:val="439"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8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6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1868" w:hRule="atLeast"/>
        </w:trPr>
        <w:tc>
          <w:tcPr>
            <w:tcW w:w="245"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87"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68" w:type="pct"/>
            <w:gridSpan w:val="4"/>
            <w:tcBorders>
              <w:top w:val="single" w:color="auto" w:sz="4" w:space="0"/>
              <w:left w:val="nil"/>
              <w:bottom w:val="single" w:color="auto" w:sz="4" w:space="0"/>
              <w:right w:val="single" w:color="000000"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目标1：完成合同约定2021年至2022年房租支付4519043.1元</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目标2：通过平安医院分部房屋租赁，满足精神疾病患者住院治疗需要</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目标3：维持医院正常运转</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r>
      <w:tr>
        <w:tblPrEx>
          <w:tblCellMar>
            <w:top w:w="0" w:type="dxa"/>
            <w:left w:w="108" w:type="dxa"/>
            <w:bottom w:w="0" w:type="dxa"/>
            <w:right w:w="108" w:type="dxa"/>
          </w:tblCellMar>
        </w:tblPrEx>
        <w:trPr>
          <w:trHeight w:val="570"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5"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522"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指标1：2021年3月1日至2022年2月28日房租款</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451.9</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指标1：完成合同约定2021年至2022年房租支付</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指标1：支付期限</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2021-3-1</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指标1：2021年房租费用</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451.9</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指标1：经济效益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促进医院效益发展</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指标2：社会效益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维持社会稳定</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指标1：平安医院工作人员满意度</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95%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spacing w:line="360" w:lineRule="exact"/>
        <w:rPr>
          <w:rFonts w:ascii="宋体" w:hAnsi="宋体" w:cs="宋体"/>
          <w:bCs/>
          <w:color w:val="000000"/>
          <w:kern w:val="0"/>
          <w:sz w:val="22"/>
          <w:szCs w:val="22"/>
        </w:rPr>
      </w:pPr>
    </w:p>
    <w:p>
      <w:pPr>
        <w:pageBreakBefore/>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液相色谱串联质谱检测仪项目支出绩效目标申报表</w:t>
      </w:r>
    </w:p>
    <w:tbl>
      <w:tblPr>
        <w:tblStyle w:val="5"/>
        <w:tblW w:w="5000" w:type="pct"/>
        <w:tblInd w:w="0" w:type="dxa"/>
        <w:tblLayout w:type="autofit"/>
        <w:tblCellMar>
          <w:top w:w="0" w:type="dxa"/>
          <w:left w:w="108" w:type="dxa"/>
          <w:bottom w:w="0" w:type="dxa"/>
          <w:right w:w="108" w:type="dxa"/>
        </w:tblCellMar>
      </w:tblPr>
      <w:tblGrid>
        <w:gridCol w:w="418"/>
        <w:gridCol w:w="418"/>
        <w:gridCol w:w="837"/>
        <w:gridCol w:w="1651"/>
        <w:gridCol w:w="1335"/>
        <w:gridCol w:w="837"/>
        <w:gridCol w:w="860"/>
        <w:gridCol w:w="837"/>
        <w:gridCol w:w="1335"/>
      </w:tblGrid>
      <w:tr>
        <w:tblPrEx>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2021</w:t>
            </w:r>
            <w:r>
              <w:rPr>
                <w:rFonts w:hint="eastAsia" w:cs="宋体" w:asciiTheme="minorEastAsia" w:hAnsiTheme="minorEastAsia" w:eastAsiaTheme="minorEastAsia"/>
                <w:kern w:val="0"/>
                <w:sz w:val="20"/>
                <w:szCs w:val="20"/>
              </w:rPr>
              <w:t>年度）</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402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液相色谱串联质谱检测仪</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5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王文岩</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27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66250218</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新增项目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1年</w:t>
            </w:r>
          </w:p>
        </w:tc>
      </w:tr>
      <w:tr>
        <w:tblPrEx>
          <w:tblCellMar>
            <w:top w:w="0" w:type="dxa"/>
            <w:left w:w="108" w:type="dxa"/>
            <w:bottom w:w="0" w:type="dxa"/>
            <w:right w:w="108" w:type="dxa"/>
          </w:tblCellMar>
        </w:tblPrEx>
        <w:trPr>
          <w:trHeight w:val="439" w:hRule="atLeast"/>
        </w:trPr>
        <w:tc>
          <w:tcPr>
            <w:tcW w:w="980"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350</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350</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w:t>
            </w:r>
          </w:p>
        </w:tc>
      </w:tr>
      <w:tr>
        <w:tblPrEx>
          <w:tblCellMar>
            <w:top w:w="0" w:type="dxa"/>
            <w:left w:w="108" w:type="dxa"/>
            <w:bottom w:w="0" w:type="dxa"/>
            <w:right w:w="108" w:type="dxa"/>
          </w:tblCellMar>
        </w:tblPrEx>
        <w:trPr>
          <w:trHeight w:val="439"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8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6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1341" w:hRule="atLeast"/>
        </w:trPr>
        <w:tc>
          <w:tcPr>
            <w:tcW w:w="245"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87"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68" w:type="pct"/>
            <w:gridSpan w:val="4"/>
            <w:tcBorders>
              <w:top w:val="single" w:color="auto" w:sz="4" w:space="0"/>
              <w:left w:val="nil"/>
              <w:bottom w:val="single" w:color="auto" w:sz="4" w:space="0"/>
              <w:right w:val="single" w:color="000000"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目标1：全区免费服药精神病患者的血药浓度监测率要达到40％</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目标2：提高医院的诊疗水平，维护医疗安全。</w:t>
            </w:r>
          </w:p>
        </w:tc>
      </w:tr>
      <w:tr>
        <w:tblPrEx>
          <w:tblCellMar>
            <w:top w:w="0" w:type="dxa"/>
            <w:left w:w="108" w:type="dxa"/>
            <w:bottom w:w="0" w:type="dxa"/>
            <w:right w:w="108" w:type="dxa"/>
          </w:tblCellMar>
        </w:tblPrEx>
        <w:trPr>
          <w:trHeight w:val="570"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5"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指标1：液相色谱串联质谱检测仪</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一套</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702"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指标1：符合国家或行业标准</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国家或行业标准</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720"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指标1：2021年1月份</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采购立项</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指标2：2021年4月份</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采购完成</w:t>
            </w:r>
          </w:p>
        </w:tc>
      </w:tr>
      <w:tr>
        <w:tblPrEx>
          <w:tblCellMar>
            <w:top w:w="0" w:type="dxa"/>
            <w:left w:w="108" w:type="dxa"/>
            <w:bottom w:w="0" w:type="dxa"/>
            <w:right w:w="108" w:type="dxa"/>
          </w:tblCellMar>
        </w:tblPrEx>
        <w:trPr>
          <w:trHeight w:val="600"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指标3：2021年6月份</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安装并投入使用</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指标1：购置液相色谱串联质谱检测仪一套</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350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指标1：经济效益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增加年化验收入60万</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指标2：社会效益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提高为患者服务质量，实现政府服务功能</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指标1：患者满意度</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95%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spacing w:line="360" w:lineRule="exact"/>
        <w:rPr>
          <w:rFonts w:ascii="宋体" w:hAnsi="宋体" w:cs="宋体"/>
          <w:bCs/>
          <w:color w:val="000000"/>
          <w:kern w:val="0"/>
          <w:sz w:val="22"/>
          <w:szCs w:val="22"/>
        </w:rPr>
      </w:pPr>
    </w:p>
    <w:p>
      <w:pPr>
        <w:pageBreakBefore/>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门诊楼电力增容项目支出绩效目标申报表</w:t>
      </w:r>
    </w:p>
    <w:tbl>
      <w:tblPr>
        <w:tblStyle w:val="5"/>
        <w:tblW w:w="5000" w:type="pct"/>
        <w:tblInd w:w="0" w:type="dxa"/>
        <w:tblLayout w:type="autofit"/>
        <w:tblCellMar>
          <w:top w:w="0" w:type="dxa"/>
          <w:left w:w="108" w:type="dxa"/>
          <w:bottom w:w="0" w:type="dxa"/>
          <w:right w:w="108" w:type="dxa"/>
        </w:tblCellMar>
      </w:tblPr>
      <w:tblGrid>
        <w:gridCol w:w="418"/>
        <w:gridCol w:w="418"/>
        <w:gridCol w:w="837"/>
        <w:gridCol w:w="1651"/>
        <w:gridCol w:w="1335"/>
        <w:gridCol w:w="837"/>
        <w:gridCol w:w="860"/>
        <w:gridCol w:w="837"/>
        <w:gridCol w:w="1335"/>
      </w:tblGrid>
      <w:tr>
        <w:tblPrEx>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2021</w:t>
            </w:r>
            <w:r>
              <w:rPr>
                <w:rFonts w:hint="eastAsia" w:cs="宋体" w:asciiTheme="minorEastAsia" w:hAnsiTheme="minorEastAsia" w:eastAsiaTheme="minorEastAsia"/>
                <w:kern w:val="0"/>
                <w:sz w:val="20"/>
                <w:szCs w:val="20"/>
              </w:rPr>
              <w:t>年度）</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402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门诊楼电力增容</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5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贾志华</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27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66250672</w:t>
            </w:r>
          </w:p>
        </w:tc>
      </w:tr>
      <w:tr>
        <w:tblPrEx>
          <w:tblCellMar>
            <w:top w:w="0" w:type="dxa"/>
            <w:left w:w="108" w:type="dxa"/>
            <w:bottom w:w="0" w:type="dxa"/>
            <w:right w:w="108" w:type="dxa"/>
          </w:tblCellMar>
        </w:tblPrEx>
        <w:trPr>
          <w:trHeight w:val="439" w:hRule="atLeast"/>
        </w:trPr>
        <w:tc>
          <w:tcPr>
            <w:tcW w:w="980"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新增项目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1年</w:t>
            </w:r>
          </w:p>
        </w:tc>
      </w:tr>
      <w:tr>
        <w:tblPrEx>
          <w:tblCellMar>
            <w:top w:w="0" w:type="dxa"/>
            <w:left w:w="108" w:type="dxa"/>
            <w:bottom w:w="0" w:type="dxa"/>
            <w:right w:w="108" w:type="dxa"/>
          </w:tblCellMar>
        </w:tblPrEx>
        <w:trPr>
          <w:trHeight w:val="439" w:hRule="atLeast"/>
        </w:trPr>
        <w:tc>
          <w:tcPr>
            <w:tcW w:w="980"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83" w:type="pct"/>
            <w:tcBorders>
              <w:top w:val="nil"/>
              <w:left w:val="nil"/>
              <w:bottom w:val="nil"/>
              <w:right w:val="nil"/>
            </w:tcBorders>
            <w:shd w:val="clear" w:color="auto" w:fill="auto"/>
            <w:noWrap/>
            <w:vAlign w:val="bottom"/>
          </w:tcPr>
          <w:p>
            <w:pPr>
              <w:widowControl/>
              <w:rPr>
                <w:rFonts w:cs="宋体" w:asciiTheme="minorEastAsia" w:hAnsiTheme="minorEastAsia" w:eastAsiaTheme="minorEastAsia"/>
                <w:color w:val="000000"/>
                <w:kern w:val="0"/>
                <w:sz w:val="20"/>
                <w:szCs w:val="20"/>
              </w:rPr>
            </w:pPr>
          </w:p>
        </w:tc>
        <w:tc>
          <w:tcPr>
            <w:tcW w:w="995" w:type="pct"/>
            <w:gridSpan w:val="2"/>
            <w:tcBorders>
              <w:top w:val="single" w:color="auto" w:sz="4" w:space="0"/>
              <w:left w:val="single" w:color="auto" w:sz="4" w:space="0"/>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334.07</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334.07</w:t>
            </w:r>
          </w:p>
        </w:tc>
      </w:tr>
      <w:tr>
        <w:tblPrEx>
          <w:tblCellMar>
            <w:top w:w="0" w:type="dxa"/>
            <w:left w:w="108" w:type="dxa"/>
            <w:bottom w:w="0" w:type="dxa"/>
            <w:right w:w="108" w:type="dxa"/>
          </w:tblCellMar>
        </w:tblPrEx>
        <w:trPr>
          <w:trHeight w:val="439" w:hRule="atLeast"/>
        </w:trPr>
        <w:tc>
          <w:tcPr>
            <w:tcW w:w="980"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　</w:t>
            </w:r>
          </w:p>
        </w:tc>
      </w:tr>
      <w:tr>
        <w:tblPrEx>
          <w:tblCellMar>
            <w:top w:w="0" w:type="dxa"/>
            <w:left w:w="108" w:type="dxa"/>
            <w:bottom w:w="0" w:type="dxa"/>
            <w:right w:w="108" w:type="dxa"/>
          </w:tblCellMar>
        </w:tblPrEx>
        <w:trPr>
          <w:trHeight w:val="439"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8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6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2565" w:hRule="atLeast"/>
        </w:trPr>
        <w:tc>
          <w:tcPr>
            <w:tcW w:w="245"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87"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68" w:type="pct"/>
            <w:gridSpan w:val="4"/>
            <w:tcBorders>
              <w:top w:val="single" w:color="auto" w:sz="4" w:space="0"/>
              <w:left w:val="nil"/>
              <w:bottom w:val="single" w:color="auto" w:sz="4" w:space="0"/>
              <w:right w:val="single" w:color="000000"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目标1：完成门诊楼电力增容346986826元</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目标2：通过增容满足我院正常用电需求</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目标3：维持医院正常运转</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r>
      <w:tr>
        <w:tblPrEx>
          <w:tblCellMar>
            <w:top w:w="0" w:type="dxa"/>
            <w:left w:w="108" w:type="dxa"/>
            <w:bottom w:w="0" w:type="dxa"/>
            <w:right w:w="108" w:type="dxa"/>
          </w:tblCellMar>
        </w:tblPrEx>
        <w:trPr>
          <w:trHeight w:val="570"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5"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522"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指标1：4G开闭器</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1台</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指标2：500kVA的箱变</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1台</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指标3：GGD型低压柜</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3面</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指标4：后台监控系统</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一套</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指标5：电气火灾监控系统</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一套</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指标6：溢水报警系统装置</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一套</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指标7：门禁监控系统</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一套</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指标8：气体灭火系统</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一套</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指标1：完成门诊楼电力增容</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指标1：方案设计</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2020年12月中旬前</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指标2：施工图设计</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2020年12月底前</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指标3：图纸审批</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2021年1月底前</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指标4：施工招投标</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2021年2月底前</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指标5：施工合同签订</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2021年3月底前</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指标6：施工完成</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2021年4月底前</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指标1：2021门诊楼电力增容</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3340694.26</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指标1：经济效益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促进医院效益发展</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指标2：社会效益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维持社会稳定</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3" w:type="pct"/>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指标1：工作人员及患者满意度</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95%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spacing w:line="360" w:lineRule="exact"/>
        <w:rPr>
          <w:rFonts w:ascii="宋体" w:hAnsi="宋体" w:cs="宋体"/>
          <w:bCs/>
          <w:color w:val="000000"/>
          <w:kern w:val="0"/>
          <w:sz w:val="22"/>
          <w:szCs w:val="22"/>
        </w:rPr>
      </w:pPr>
    </w:p>
    <w:p>
      <w:pPr>
        <w:pageBreakBefore/>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西城区精神病人体检项目费项目支出绩效目标申报表</w:t>
      </w:r>
    </w:p>
    <w:tbl>
      <w:tblPr>
        <w:tblStyle w:val="5"/>
        <w:tblW w:w="5000" w:type="pct"/>
        <w:tblInd w:w="0" w:type="dxa"/>
        <w:tblLayout w:type="autofit"/>
        <w:tblCellMar>
          <w:top w:w="0" w:type="dxa"/>
          <w:left w:w="108" w:type="dxa"/>
          <w:bottom w:w="0" w:type="dxa"/>
          <w:right w:w="108" w:type="dxa"/>
        </w:tblCellMar>
      </w:tblPr>
      <w:tblGrid>
        <w:gridCol w:w="418"/>
        <w:gridCol w:w="418"/>
        <w:gridCol w:w="837"/>
        <w:gridCol w:w="1651"/>
        <w:gridCol w:w="1335"/>
        <w:gridCol w:w="837"/>
        <w:gridCol w:w="860"/>
        <w:gridCol w:w="837"/>
        <w:gridCol w:w="1335"/>
      </w:tblGrid>
      <w:tr>
        <w:tblPrEx>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r>
              <w:rPr>
                <w:rFonts w:asciiTheme="minorEastAsia" w:hAnsiTheme="minorEastAsia" w:eastAsiaTheme="minorEastAsia"/>
                <w:kern w:val="0"/>
                <w:sz w:val="20"/>
                <w:szCs w:val="20"/>
              </w:rPr>
              <w:t>2021</w:t>
            </w:r>
            <w:r>
              <w:rPr>
                <w:rFonts w:hint="eastAsia" w:cs="宋体" w:asciiTheme="minorEastAsia" w:hAnsiTheme="minorEastAsia" w:eastAsiaTheme="minorEastAsia"/>
                <w:kern w:val="0"/>
                <w:sz w:val="20"/>
                <w:szCs w:val="20"/>
              </w:rPr>
              <w:t>年度）</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4019"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西城区精神病人体检项目经费</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5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田亮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273" w:type="pct"/>
            <w:gridSpan w:val="2"/>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66250411</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新增项目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1年</w:t>
            </w:r>
          </w:p>
        </w:tc>
      </w:tr>
      <w:tr>
        <w:tblPrEx>
          <w:tblCellMar>
            <w:top w:w="0" w:type="dxa"/>
            <w:left w:w="108" w:type="dxa"/>
            <w:bottom w:w="0" w:type="dxa"/>
            <w:right w:w="108" w:type="dxa"/>
          </w:tblCellMar>
        </w:tblPrEx>
        <w:trPr>
          <w:trHeight w:val="439" w:hRule="atLeast"/>
        </w:trPr>
        <w:tc>
          <w:tcPr>
            <w:tcW w:w="981"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82" w:type="pct"/>
            <w:tcBorders>
              <w:top w:val="nil"/>
              <w:left w:val="nil"/>
              <w:bottom w:val="nil"/>
              <w:right w:val="nil"/>
            </w:tcBorders>
            <w:shd w:val="clear" w:color="auto" w:fill="auto"/>
            <w:noWrap/>
            <w:vAlign w:val="bottom"/>
          </w:tcPr>
          <w:p>
            <w:pPr>
              <w:widowControl/>
              <w:rPr>
                <w:rFonts w:cs="宋体" w:asciiTheme="minorEastAsia" w:hAnsiTheme="minorEastAsia" w:eastAsiaTheme="minorEastAsia"/>
                <w:color w:val="000000"/>
                <w:kern w:val="0"/>
                <w:sz w:val="20"/>
                <w:szCs w:val="20"/>
              </w:rPr>
            </w:pPr>
          </w:p>
        </w:tc>
        <w:tc>
          <w:tcPr>
            <w:tcW w:w="995" w:type="pct"/>
            <w:gridSpan w:val="2"/>
            <w:tcBorders>
              <w:top w:val="single" w:color="auto" w:sz="4" w:space="0"/>
              <w:left w:val="single" w:color="auto" w:sz="4" w:space="0"/>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150</w:t>
            </w:r>
          </w:p>
        </w:tc>
      </w:tr>
      <w:tr>
        <w:tblPrEx>
          <w:tblCellMar>
            <w:top w:w="0" w:type="dxa"/>
            <w:left w:w="108" w:type="dxa"/>
            <w:bottom w:w="0" w:type="dxa"/>
            <w:right w:w="108" w:type="dxa"/>
          </w:tblCellMar>
        </w:tblPrEx>
        <w:trPr>
          <w:trHeight w:val="439" w:hRule="atLeast"/>
        </w:trPr>
        <w:tc>
          <w:tcPr>
            <w:tcW w:w="981"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8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150</w:t>
            </w:r>
          </w:p>
        </w:tc>
      </w:tr>
      <w:tr>
        <w:tblPrEx>
          <w:tblCellMar>
            <w:top w:w="0" w:type="dxa"/>
            <w:left w:w="108" w:type="dxa"/>
            <w:bottom w:w="0" w:type="dxa"/>
            <w:right w:w="108" w:type="dxa"/>
          </w:tblCellMar>
        </w:tblPrEx>
        <w:trPr>
          <w:trHeight w:val="439" w:hRule="atLeast"/>
        </w:trPr>
        <w:tc>
          <w:tcPr>
            <w:tcW w:w="981"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　</w:t>
            </w:r>
          </w:p>
        </w:tc>
      </w:tr>
      <w:tr>
        <w:tblPrEx>
          <w:tblCellMar>
            <w:top w:w="0" w:type="dxa"/>
            <w:left w:w="108" w:type="dxa"/>
            <w:bottom w:w="0" w:type="dxa"/>
            <w:right w:w="108" w:type="dxa"/>
          </w:tblCellMar>
        </w:tblPrEx>
        <w:trPr>
          <w:trHeight w:val="439"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8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6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1302" w:hRule="atLeast"/>
        </w:trPr>
        <w:tc>
          <w:tcPr>
            <w:tcW w:w="245"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87"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68" w:type="pct"/>
            <w:gridSpan w:val="4"/>
            <w:tcBorders>
              <w:top w:val="single" w:color="auto" w:sz="4" w:space="0"/>
              <w:left w:val="nil"/>
              <w:bottom w:val="single" w:color="auto" w:sz="4" w:space="0"/>
              <w:right w:val="single" w:color="000000"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目标1：2021年完成2000人的体检。</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r>
      <w:tr>
        <w:tblPrEx>
          <w:tblCellMar>
            <w:top w:w="0" w:type="dxa"/>
            <w:left w:w="108" w:type="dxa"/>
            <w:bottom w:w="0" w:type="dxa"/>
            <w:right w:w="108" w:type="dxa"/>
          </w:tblCellMar>
        </w:tblPrEx>
        <w:trPr>
          <w:trHeight w:val="570"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5"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522"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指标1：参加体检的精神病人数（人）</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指标1：体检完成率</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指标1：完成体检</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2021-12-31</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指标1：人均化验费（元）</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685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指标2：人均检查费（元）</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50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指标3：人均其他费用（元）</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指标1：社会效益</w:t>
            </w:r>
          </w:p>
        </w:tc>
        <w:tc>
          <w:tcPr>
            <w:tcW w:w="782" w:type="pct"/>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维持社会稳定</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指标1：体检患者满意度</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pageBreakBefore/>
        <w:numPr>
          <w:ilvl w:val="0"/>
          <w:numId w:val="2"/>
        </w:numPr>
        <w:spacing w:line="360" w:lineRule="exact"/>
        <w:ind w:left="0" w:firstLine="567"/>
        <w:rPr>
          <w:rFonts w:ascii="宋体" w:hAnsi="宋体" w:cs="宋体"/>
          <w:bCs/>
          <w:color w:val="000000"/>
          <w:kern w:val="0"/>
          <w:sz w:val="22"/>
          <w:szCs w:val="22"/>
        </w:rPr>
      </w:pPr>
      <w:r>
        <w:rPr>
          <w:rFonts w:hint="eastAsia" w:ascii="宋体" w:hAnsi="宋体" w:cs="宋体"/>
          <w:bCs/>
          <w:color w:val="000000"/>
          <w:kern w:val="0"/>
          <w:sz w:val="22"/>
          <w:szCs w:val="22"/>
        </w:rPr>
        <w:t>免费服药分类补助项目支出绩效目标申报表</w:t>
      </w:r>
    </w:p>
    <w:tbl>
      <w:tblPr>
        <w:tblStyle w:val="5"/>
        <w:tblW w:w="5000" w:type="pct"/>
        <w:tblInd w:w="0" w:type="dxa"/>
        <w:tblLayout w:type="autofit"/>
        <w:tblCellMar>
          <w:top w:w="0" w:type="dxa"/>
          <w:left w:w="108" w:type="dxa"/>
          <w:bottom w:w="0" w:type="dxa"/>
          <w:right w:w="108" w:type="dxa"/>
        </w:tblCellMar>
      </w:tblPr>
      <w:tblGrid>
        <w:gridCol w:w="418"/>
        <w:gridCol w:w="418"/>
        <w:gridCol w:w="837"/>
        <w:gridCol w:w="1651"/>
        <w:gridCol w:w="1335"/>
        <w:gridCol w:w="837"/>
        <w:gridCol w:w="860"/>
        <w:gridCol w:w="837"/>
        <w:gridCol w:w="1335"/>
      </w:tblGrid>
      <w:tr>
        <w:tblPrEx>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项目支出绩效目标申报表</w:t>
            </w:r>
          </w:p>
        </w:tc>
      </w:tr>
      <w:tr>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（2021年度）</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项目名称</w:t>
            </w:r>
          </w:p>
        </w:tc>
        <w:tc>
          <w:tcPr>
            <w:tcW w:w="401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免费服药分类补助</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主管部门及代码</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北京市西城区卫生健康委员会256001</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实施单位</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北京市西城区平安医院</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项目负责人</w:t>
            </w:r>
          </w:p>
        </w:tc>
        <w:tc>
          <w:tcPr>
            <w:tcW w:w="1751"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田亮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联系电话</w:t>
            </w:r>
          </w:p>
        </w:tc>
        <w:tc>
          <w:tcPr>
            <w:tcW w:w="1273"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66250411</w:t>
            </w:r>
          </w:p>
        </w:tc>
      </w:tr>
      <w:tr>
        <w:tblPrEx>
          <w:tblCellMar>
            <w:top w:w="0" w:type="dxa"/>
            <w:left w:w="108" w:type="dxa"/>
            <w:bottom w:w="0" w:type="dxa"/>
            <w:right w:w="108" w:type="dxa"/>
          </w:tblCellMar>
        </w:tblPrEx>
        <w:trPr>
          <w:trHeight w:val="439" w:hRule="atLeast"/>
        </w:trPr>
        <w:tc>
          <w:tcPr>
            <w:tcW w:w="981" w:type="pct"/>
            <w:gridSpan w:val="3"/>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项目属性</w:t>
            </w:r>
          </w:p>
        </w:tc>
        <w:tc>
          <w:tcPr>
            <w:tcW w:w="17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延续项目</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项目期</w:t>
            </w:r>
          </w:p>
        </w:tc>
        <w:tc>
          <w:tcPr>
            <w:tcW w:w="127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1年</w:t>
            </w:r>
          </w:p>
        </w:tc>
      </w:tr>
      <w:tr>
        <w:tblPrEx>
          <w:tblCellMar>
            <w:top w:w="0" w:type="dxa"/>
            <w:left w:w="108" w:type="dxa"/>
            <w:bottom w:w="0" w:type="dxa"/>
            <w:right w:w="108" w:type="dxa"/>
          </w:tblCellMar>
        </w:tblPrEx>
        <w:trPr>
          <w:trHeight w:val="439" w:hRule="atLeast"/>
        </w:trPr>
        <w:tc>
          <w:tcPr>
            <w:tcW w:w="981" w:type="pct"/>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项目资金</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（万元）</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中期资金总额：</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年度资金总额：</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119</w:t>
            </w:r>
          </w:p>
        </w:tc>
      </w:tr>
      <w:tr>
        <w:tblPrEx>
          <w:tblCellMar>
            <w:top w:w="0" w:type="dxa"/>
            <w:left w:w="108" w:type="dxa"/>
            <w:bottom w:w="0" w:type="dxa"/>
            <w:right w:w="108" w:type="dxa"/>
          </w:tblCellMar>
        </w:tblPrEx>
        <w:trPr>
          <w:trHeight w:val="439" w:hRule="atLeast"/>
        </w:trPr>
        <w:tc>
          <w:tcPr>
            <w:tcW w:w="981"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其中：财政拨款</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119</w:t>
            </w:r>
          </w:p>
        </w:tc>
      </w:tr>
      <w:tr>
        <w:tblPrEx>
          <w:tblCellMar>
            <w:top w:w="0" w:type="dxa"/>
            <w:left w:w="108" w:type="dxa"/>
            <w:bottom w:w="0" w:type="dxa"/>
            <w:right w:w="108" w:type="dxa"/>
          </w:tblCellMar>
        </w:tblPrEx>
        <w:trPr>
          <w:trHeight w:val="439" w:hRule="atLeast"/>
        </w:trPr>
        <w:tc>
          <w:tcPr>
            <w:tcW w:w="981" w:type="pct"/>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995" w:type="pct"/>
            <w:gridSpan w:val="2"/>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其他资金</w:t>
            </w:r>
          </w:p>
        </w:tc>
        <w:tc>
          <w:tcPr>
            <w:tcW w:w="127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0　</w:t>
            </w:r>
          </w:p>
        </w:tc>
      </w:tr>
      <w:tr>
        <w:tblPrEx>
          <w:tblCellMar>
            <w:top w:w="0" w:type="dxa"/>
            <w:left w:w="108" w:type="dxa"/>
            <w:bottom w:w="0" w:type="dxa"/>
            <w:right w:w="108" w:type="dxa"/>
          </w:tblCellMar>
        </w:tblPrEx>
        <w:trPr>
          <w:trHeight w:val="439" w:hRule="atLeast"/>
        </w:trPr>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总</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体</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目</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87"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中期目标（20××年—20××+n年）</w:t>
            </w:r>
          </w:p>
        </w:tc>
        <w:tc>
          <w:tcPr>
            <w:tcW w:w="226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年度目标</w:t>
            </w:r>
          </w:p>
        </w:tc>
      </w:tr>
      <w:tr>
        <w:tblPrEx>
          <w:tblCellMar>
            <w:top w:w="0" w:type="dxa"/>
            <w:left w:w="108" w:type="dxa"/>
            <w:bottom w:w="0" w:type="dxa"/>
            <w:right w:w="108" w:type="dxa"/>
          </w:tblCellMar>
        </w:tblPrEx>
        <w:trPr>
          <w:trHeight w:val="1301" w:hRule="atLeast"/>
        </w:trPr>
        <w:tc>
          <w:tcPr>
            <w:tcW w:w="245"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87" w:type="pct"/>
            <w:gridSpan w:val="4"/>
            <w:tcBorders>
              <w:top w:val="single" w:color="auto" w:sz="4" w:space="0"/>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w:t>
            </w:r>
          </w:p>
        </w:tc>
        <w:tc>
          <w:tcPr>
            <w:tcW w:w="2268" w:type="pct"/>
            <w:gridSpan w:val="4"/>
            <w:tcBorders>
              <w:top w:val="single" w:color="auto" w:sz="4" w:space="0"/>
              <w:left w:val="nil"/>
              <w:bottom w:val="single" w:color="auto" w:sz="4" w:space="0"/>
              <w:right w:val="single" w:color="000000" w:sz="4" w:space="0"/>
            </w:tcBorders>
            <w:shd w:val="clear" w:color="auto" w:fill="auto"/>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目标1：为2021年门诊精神病患者提供免费服药服务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目标2：稳定社会和医疗队伍</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 xml:space="preserve"> 目标3：维持医院运营</w:t>
            </w:r>
          </w:p>
        </w:tc>
      </w:tr>
      <w:tr>
        <w:tblPrEx>
          <w:tblCellMar>
            <w:top w:w="0" w:type="dxa"/>
            <w:left w:w="108" w:type="dxa"/>
            <w:bottom w:w="0" w:type="dxa"/>
            <w:right w:w="108" w:type="dxa"/>
          </w:tblCellMar>
        </w:tblPrEx>
        <w:trPr>
          <w:trHeight w:val="570"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绩</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245" w:type="pct"/>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一级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指标</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6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二级指标</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三级指标</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指标值</w:t>
            </w:r>
          </w:p>
        </w:tc>
      </w:tr>
      <w:tr>
        <w:tblPrEx>
          <w:tblCellMar>
            <w:top w:w="0" w:type="dxa"/>
            <w:left w:w="108" w:type="dxa"/>
            <w:bottom w:w="0" w:type="dxa"/>
            <w:right w:w="108" w:type="dxa"/>
          </w:tblCellMar>
        </w:tblPrEx>
        <w:trPr>
          <w:trHeight w:val="285"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产</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出</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数量指标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指标1：门诊精神病患者免费服药每月人数</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3122</w:t>
            </w:r>
          </w:p>
        </w:tc>
      </w:tr>
      <w:tr>
        <w:tblPrEx>
          <w:tblCellMar>
            <w:top w:w="0" w:type="dxa"/>
            <w:left w:w="108" w:type="dxa"/>
            <w:bottom w:w="0" w:type="dxa"/>
            <w:right w:w="108" w:type="dxa"/>
          </w:tblCellMar>
        </w:tblPrEx>
        <w:trPr>
          <w:trHeight w:val="285"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指标2：全年月份数</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12</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285"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质量指标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指标1：为严重精神障碍患者免费服药服务率</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100%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进度指标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指标1：全年采购完成时间</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2021-12-31</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成本指标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指标1：每人每月发生一次医事服务费（元）</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30</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果</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指</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标</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效益指标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指标1：经济效益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降低精神病患者服药成本</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指标2：社会效益</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维持社会稳定</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服务对象</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满意度指标</w:t>
            </w: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指标1：精保所工作人员满意度</w:t>
            </w:r>
          </w:p>
        </w:tc>
        <w:tc>
          <w:tcPr>
            <w:tcW w:w="782" w:type="pct"/>
            <w:tcBorders>
              <w:top w:val="nil"/>
              <w:left w:val="nil"/>
              <w:bottom w:val="single" w:color="auto" w:sz="4" w:space="0"/>
              <w:right w:val="single" w:color="auto" w:sz="4" w:space="0"/>
            </w:tcBorders>
            <w:shd w:val="clear" w:color="auto" w:fill="auto"/>
            <w:vAlign w:val="center"/>
          </w:tcPr>
          <w:p>
            <w:pPr>
              <w:widowControl/>
              <w:jc w:val="righ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95%</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指标2：</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995"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r>
        <w:tblPrEx>
          <w:tblCellMar>
            <w:top w:w="0" w:type="dxa"/>
            <w:left w:w="108" w:type="dxa"/>
            <w:bottom w:w="0" w:type="dxa"/>
            <w:right w:w="108" w:type="dxa"/>
          </w:tblCellMar>
        </w:tblPrEx>
        <w:trPr>
          <w:trHeight w:val="439"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245"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0"/>
                <w:szCs w:val="20"/>
              </w:rPr>
            </w:pP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6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4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w:t>
            </w:r>
          </w:p>
        </w:tc>
        <w:tc>
          <w:tcPr>
            <w:tcW w:w="99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c>
          <w:tcPr>
            <w:tcW w:w="78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w:t>
            </w:r>
          </w:p>
        </w:tc>
      </w:tr>
    </w:tbl>
    <w:p>
      <w:pPr>
        <w:spacing w:line="360" w:lineRule="exact"/>
        <w:rPr>
          <w:rFonts w:ascii="宋体" w:hAnsi="宋体" w:cs="宋体"/>
          <w:bCs/>
          <w:color w:val="000000"/>
          <w:kern w:val="0"/>
          <w:sz w:val="22"/>
          <w:szCs w:val="22"/>
        </w:rPr>
      </w:pPr>
    </w:p>
    <w:sectPr>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8</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53B20"/>
    <w:multiLevelType w:val="multilevel"/>
    <w:tmpl w:val="41853B20"/>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B180CA4"/>
    <w:multiLevelType w:val="multilevel"/>
    <w:tmpl w:val="7B180CA4"/>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7"/>
  <w:drawingGridVerticalSpacing w:val="15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7E5"/>
    <w:rsid w:val="00005DA6"/>
    <w:rsid w:val="00011461"/>
    <w:rsid w:val="00016861"/>
    <w:rsid w:val="0002040A"/>
    <w:rsid w:val="00040401"/>
    <w:rsid w:val="000613B5"/>
    <w:rsid w:val="0008215E"/>
    <w:rsid w:val="000823C6"/>
    <w:rsid w:val="000845E1"/>
    <w:rsid w:val="00096BD7"/>
    <w:rsid w:val="000A3AF4"/>
    <w:rsid w:val="000B0052"/>
    <w:rsid w:val="000B38A4"/>
    <w:rsid w:val="000E4CB2"/>
    <w:rsid w:val="00102B61"/>
    <w:rsid w:val="00106A65"/>
    <w:rsid w:val="00107F3D"/>
    <w:rsid w:val="0011479D"/>
    <w:rsid w:val="00131C8D"/>
    <w:rsid w:val="00137B1B"/>
    <w:rsid w:val="00153338"/>
    <w:rsid w:val="00160FB1"/>
    <w:rsid w:val="0016398E"/>
    <w:rsid w:val="00166AA8"/>
    <w:rsid w:val="00174A65"/>
    <w:rsid w:val="001801C4"/>
    <w:rsid w:val="0018057A"/>
    <w:rsid w:val="00190897"/>
    <w:rsid w:val="00193E8A"/>
    <w:rsid w:val="001951FC"/>
    <w:rsid w:val="00195447"/>
    <w:rsid w:val="001A2E2F"/>
    <w:rsid w:val="001A63CD"/>
    <w:rsid w:val="001C246C"/>
    <w:rsid w:val="001C53E5"/>
    <w:rsid w:val="001D00DB"/>
    <w:rsid w:val="001D3CC0"/>
    <w:rsid w:val="001E17E5"/>
    <w:rsid w:val="00217586"/>
    <w:rsid w:val="00220907"/>
    <w:rsid w:val="00223CD4"/>
    <w:rsid w:val="00224484"/>
    <w:rsid w:val="00224F33"/>
    <w:rsid w:val="00225B5C"/>
    <w:rsid w:val="002457DD"/>
    <w:rsid w:val="00262B17"/>
    <w:rsid w:val="00264778"/>
    <w:rsid w:val="00266A50"/>
    <w:rsid w:val="00272075"/>
    <w:rsid w:val="00290992"/>
    <w:rsid w:val="002A3A24"/>
    <w:rsid w:val="002A4729"/>
    <w:rsid w:val="002C1A26"/>
    <w:rsid w:val="002C6B53"/>
    <w:rsid w:val="002E0C6D"/>
    <w:rsid w:val="002F4C06"/>
    <w:rsid w:val="0031365D"/>
    <w:rsid w:val="00313C18"/>
    <w:rsid w:val="003231A0"/>
    <w:rsid w:val="00333931"/>
    <w:rsid w:val="0034411D"/>
    <w:rsid w:val="003752E3"/>
    <w:rsid w:val="003861DD"/>
    <w:rsid w:val="00390AA1"/>
    <w:rsid w:val="003976EF"/>
    <w:rsid w:val="003A7121"/>
    <w:rsid w:val="003B0E80"/>
    <w:rsid w:val="00426C0F"/>
    <w:rsid w:val="00431E01"/>
    <w:rsid w:val="00444CB9"/>
    <w:rsid w:val="00445912"/>
    <w:rsid w:val="00461470"/>
    <w:rsid w:val="00476FBD"/>
    <w:rsid w:val="0047731F"/>
    <w:rsid w:val="00483026"/>
    <w:rsid w:val="004B067A"/>
    <w:rsid w:val="004C0948"/>
    <w:rsid w:val="004C4A8C"/>
    <w:rsid w:val="004D375F"/>
    <w:rsid w:val="004D42F9"/>
    <w:rsid w:val="004E5DEC"/>
    <w:rsid w:val="004F42F8"/>
    <w:rsid w:val="0051624A"/>
    <w:rsid w:val="005452F3"/>
    <w:rsid w:val="00563B21"/>
    <w:rsid w:val="00567D7C"/>
    <w:rsid w:val="00574A63"/>
    <w:rsid w:val="00576E1B"/>
    <w:rsid w:val="005A217D"/>
    <w:rsid w:val="005C154A"/>
    <w:rsid w:val="005D3432"/>
    <w:rsid w:val="005E1223"/>
    <w:rsid w:val="00600D1F"/>
    <w:rsid w:val="0061098E"/>
    <w:rsid w:val="00617C48"/>
    <w:rsid w:val="00630A1E"/>
    <w:rsid w:val="00636FA1"/>
    <w:rsid w:val="00644F0B"/>
    <w:rsid w:val="00646891"/>
    <w:rsid w:val="0066090B"/>
    <w:rsid w:val="0067077B"/>
    <w:rsid w:val="0067356A"/>
    <w:rsid w:val="00677AB1"/>
    <w:rsid w:val="00685CEF"/>
    <w:rsid w:val="006922CD"/>
    <w:rsid w:val="00693E99"/>
    <w:rsid w:val="006A0F14"/>
    <w:rsid w:val="006A4FC1"/>
    <w:rsid w:val="006C76BC"/>
    <w:rsid w:val="006C7F06"/>
    <w:rsid w:val="006E1F49"/>
    <w:rsid w:val="006F7B17"/>
    <w:rsid w:val="00701B41"/>
    <w:rsid w:val="007042EC"/>
    <w:rsid w:val="0070638C"/>
    <w:rsid w:val="007234A9"/>
    <w:rsid w:val="007264F9"/>
    <w:rsid w:val="007274FC"/>
    <w:rsid w:val="00737C53"/>
    <w:rsid w:val="00745550"/>
    <w:rsid w:val="00752DF6"/>
    <w:rsid w:val="007623C5"/>
    <w:rsid w:val="007933D9"/>
    <w:rsid w:val="00793880"/>
    <w:rsid w:val="007D3E84"/>
    <w:rsid w:val="007F735E"/>
    <w:rsid w:val="00800BC1"/>
    <w:rsid w:val="00807000"/>
    <w:rsid w:val="00827C8D"/>
    <w:rsid w:val="00842C1F"/>
    <w:rsid w:val="008615E6"/>
    <w:rsid w:val="00863ABA"/>
    <w:rsid w:val="008723F5"/>
    <w:rsid w:val="008853C4"/>
    <w:rsid w:val="00893C20"/>
    <w:rsid w:val="00894430"/>
    <w:rsid w:val="00896FE6"/>
    <w:rsid w:val="008C1EC7"/>
    <w:rsid w:val="008C2279"/>
    <w:rsid w:val="008E2C39"/>
    <w:rsid w:val="008E4865"/>
    <w:rsid w:val="00917027"/>
    <w:rsid w:val="009222D6"/>
    <w:rsid w:val="00940351"/>
    <w:rsid w:val="0094180B"/>
    <w:rsid w:val="00941ACC"/>
    <w:rsid w:val="00943DF9"/>
    <w:rsid w:val="00946565"/>
    <w:rsid w:val="00971129"/>
    <w:rsid w:val="009B06A0"/>
    <w:rsid w:val="009B1A32"/>
    <w:rsid w:val="009B4867"/>
    <w:rsid w:val="009B736B"/>
    <w:rsid w:val="009D19FE"/>
    <w:rsid w:val="009E14FE"/>
    <w:rsid w:val="00A218CD"/>
    <w:rsid w:val="00A52197"/>
    <w:rsid w:val="00A84215"/>
    <w:rsid w:val="00A957AD"/>
    <w:rsid w:val="00AA3B29"/>
    <w:rsid w:val="00AD3E2A"/>
    <w:rsid w:val="00AF3FF1"/>
    <w:rsid w:val="00B01AD6"/>
    <w:rsid w:val="00B06849"/>
    <w:rsid w:val="00B41982"/>
    <w:rsid w:val="00B51A4B"/>
    <w:rsid w:val="00B64708"/>
    <w:rsid w:val="00B7493C"/>
    <w:rsid w:val="00B90F0C"/>
    <w:rsid w:val="00B912C7"/>
    <w:rsid w:val="00BA1893"/>
    <w:rsid w:val="00BA2511"/>
    <w:rsid w:val="00BB5A38"/>
    <w:rsid w:val="00C550DD"/>
    <w:rsid w:val="00C66C5D"/>
    <w:rsid w:val="00C73215"/>
    <w:rsid w:val="00C83B13"/>
    <w:rsid w:val="00C94742"/>
    <w:rsid w:val="00CA0B74"/>
    <w:rsid w:val="00CA6E65"/>
    <w:rsid w:val="00CB16E0"/>
    <w:rsid w:val="00CC3B05"/>
    <w:rsid w:val="00D026D7"/>
    <w:rsid w:val="00D0488F"/>
    <w:rsid w:val="00D12275"/>
    <w:rsid w:val="00D12D63"/>
    <w:rsid w:val="00D14F6A"/>
    <w:rsid w:val="00D331BB"/>
    <w:rsid w:val="00D34C43"/>
    <w:rsid w:val="00D51BB4"/>
    <w:rsid w:val="00D52B86"/>
    <w:rsid w:val="00D56666"/>
    <w:rsid w:val="00D569E4"/>
    <w:rsid w:val="00D6581A"/>
    <w:rsid w:val="00D84951"/>
    <w:rsid w:val="00D85BBE"/>
    <w:rsid w:val="00DA5A5C"/>
    <w:rsid w:val="00DB665C"/>
    <w:rsid w:val="00DC1628"/>
    <w:rsid w:val="00DD1696"/>
    <w:rsid w:val="00DE064C"/>
    <w:rsid w:val="00DE503F"/>
    <w:rsid w:val="00DF19A3"/>
    <w:rsid w:val="00DF2364"/>
    <w:rsid w:val="00DF39B8"/>
    <w:rsid w:val="00DF6A4D"/>
    <w:rsid w:val="00E40107"/>
    <w:rsid w:val="00E567A7"/>
    <w:rsid w:val="00E64ADA"/>
    <w:rsid w:val="00E97A77"/>
    <w:rsid w:val="00EA7B31"/>
    <w:rsid w:val="00EC209E"/>
    <w:rsid w:val="00EE3787"/>
    <w:rsid w:val="00EF2877"/>
    <w:rsid w:val="00EF5BF7"/>
    <w:rsid w:val="00F36FBF"/>
    <w:rsid w:val="00F71333"/>
    <w:rsid w:val="00F97E65"/>
    <w:rsid w:val="00FA720C"/>
    <w:rsid w:val="00FB2F6D"/>
    <w:rsid w:val="00FB4892"/>
    <w:rsid w:val="00FC3BA7"/>
    <w:rsid w:val="00FE3D51"/>
    <w:rsid w:val="00FF2DEA"/>
    <w:rsid w:val="0391020D"/>
    <w:rsid w:val="0EBD4C63"/>
    <w:rsid w:val="39E42B48"/>
    <w:rsid w:val="497875B7"/>
    <w:rsid w:val="5AD87CF8"/>
    <w:rsid w:val="7A4B2C4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kern w:val="0"/>
      <w:sz w:val="18"/>
      <w:szCs w:val="18"/>
    </w:rPr>
  </w:style>
  <w:style w:type="paragraph" w:styleId="3">
    <w:name w:val="footer"/>
    <w:basedOn w:val="1"/>
    <w:link w:val="8"/>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 w:type="character" w:customStyle="1" w:styleId="9">
    <w:name w:val="批注框文本 Char"/>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3667</Words>
  <Characters>20907</Characters>
  <Lines>174</Lines>
  <Paragraphs>49</Paragraphs>
  <TotalTime>10</TotalTime>
  <ScaleCrop>false</ScaleCrop>
  <LinksUpToDate>false</LinksUpToDate>
  <CharactersWithSpaces>24525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2021-02-01T06:39:00Z</dcterms:created>
  <dc:creator>白杨</dc:creator>
  <cp:lastModifiedBy>徐历</cp:lastModifiedBy>
  <dcterms:modified xsi:type="dcterms:W3CDTF">2021-02-03T08:51:15Z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