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2021</w:t>
      </w:r>
      <w:r>
        <w:rPr>
          <w:rFonts w:hint="eastAsia" w:ascii="黑体" w:hAnsi="黑体" w:eastAsia="黑体"/>
          <w:sz w:val="36"/>
          <w:szCs w:val="36"/>
        </w:rPr>
        <w:t>年预算公开目录</w:t>
      </w:r>
    </w:p>
    <w:p>
      <w:pPr>
        <w:spacing w:line="560" w:lineRule="exact"/>
        <w:ind w:firstLine="320" w:firstLineChars="1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第一部分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2021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ascii="仿宋_GB2312" w:eastAsia="仿宋_GB2312"/>
          <w:color w:val="000000"/>
          <w:sz w:val="32"/>
          <w:szCs w:val="32"/>
        </w:rPr>
        <w:t>部门预算情况说明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一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</w:rPr>
        <w:t>部门主要职责及机构设置情况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（一）部门</w:t>
      </w:r>
      <w:r>
        <w:rPr>
          <w:rFonts w:ascii="仿宋_GB2312" w:eastAsia="仿宋_GB2312"/>
          <w:color w:val="000000"/>
          <w:sz w:val="32"/>
          <w:szCs w:val="32"/>
        </w:rPr>
        <w:t>机构设置、职责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（二）人员</w:t>
      </w:r>
      <w:r>
        <w:rPr>
          <w:rFonts w:ascii="仿宋_GB2312" w:eastAsia="仿宋_GB2312"/>
          <w:color w:val="000000"/>
          <w:sz w:val="32"/>
          <w:szCs w:val="32"/>
        </w:rPr>
        <w:t>构成情况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（三）本预算年度的主要工作任务</w:t>
      </w:r>
    </w:p>
    <w:p>
      <w:pPr>
        <w:spacing w:line="560" w:lineRule="exact"/>
        <w:ind w:firstLine="800" w:firstLineChars="25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2021</w:t>
      </w:r>
      <w:r>
        <w:rPr>
          <w:rFonts w:hint="eastAsia" w:ascii="仿宋_GB2312" w:eastAsia="仿宋_GB2312"/>
          <w:color w:val="000000"/>
          <w:sz w:val="32"/>
          <w:szCs w:val="32"/>
        </w:rPr>
        <w:t>年部门预算收支及增减变化情况说明</w:t>
      </w:r>
    </w:p>
    <w:p>
      <w:pPr>
        <w:spacing w:line="560" w:lineRule="exact"/>
        <w:ind w:firstLine="800" w:firstLineChars="25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</w:t>
      </w:r>
      <w:r>
        <w:rPr>
          <w:rFonts w:ascii="仿宋_GB2312" w:eastAsia="仿宋_GB2312"/>
          <w:color w:val="000000"/>
          <w:sz w:val="32"/>
          <w:szCs w:val="32"/>
        </w:rPr>
        <w:t>、主要支出情况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四、</w:t>
      </w:r>
      <w:r>
        <w:rPr>
          <w:rFonts w:ascii="仿宋_GB2312" w:eastAsia="仿宋_GB2312"/>
          <w:color w:val="000000"/>
          <w:sz w:val="32"/>
          <w:szCs w:val="32"/>
        </w:rPr>
        <w:t>部门“</w:t>
      </w:r>
      <w:r>
        <w:rPr>
          <w:rFonts w:hint="eastAsia" w:ascii="仿宋_GB2312" w:eastAsia="仿宋_GB2312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hint="eastAsia" w:ascii="仿宋_GB2312" w:eastAsia="仿宋_GB2312"/>
          <w:color w:val="000000"/>
          <w:sz w:val="32"/>
          <w:szCs w:val="32"/>
        </w:rPr>
        <w:t>经费</w:t>
      </w:r>
      <w:r>
        <w:rPr>
          <w:rFonts w:ascii="仿宋_GB2312" w:eastAsia="仿宋_GB2312"/>
          <w:color w:val="000000"/>
          <w:sz w:val="32"/>
          <w:szCs w:val="32"/>
        </w:rPr>
        <w:t>财政拨款预算说明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（一）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hint="eastAsia" w:ascii="仿宋_GB2312" w:eastAsia="仿宋_GB2312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hint="eastAsia" w:ascii="仿宋_GB2312" w:eastAsia="仿宋_GB2312"/>
          <w:color w:val="000000"/>
          <w:sz w:val="32"/>
          <w:szCs w:val="32"/>
        </w:rPr>
        <w:t>经费的</w:t>
      </w:r>
      <w:r>
        <w:rPr>
          <w:rFonts w:ascii="仿宋_GB2312" w:eastAsia="仿宋_GB2312"/>
          <w:color w:val="000000"/>
          <w:sz w:val="32"/>
          <w:szCs w:val="32"/>
        </w:rPr>
        <w:t>单位</w:t>
      </w:r>
      <w:r>
        <w:rPr>
          <w:rFonts w:hint="eastAsia" w:ascii="仿宋_GB2312" w:eastAsia="仿宋_GB2312"/>
          <w:color w:val="000000"/>
          <w:sz w:val="32"/>
          <w:szCs w:val="32"/>
        </w:rPr>
        <w:t>范围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（二）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hint="eastAsia" w:ascii="仿宋_GB2312" w:eastAsia="仿宋_GB2312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hint="eastAsia" w:ascii="仿宋_GB2312" w:eastAsia="仿宋_GB2312"/>
          <w:color w:val="000000"/>
          <w:sz w:val="32"/>
          <w:szCs w:val="32"/>
        </w:rPr>
        <w:t>经费预算财政</w:t>
      </w:r>
      <w:r>
        <w:rPr>
          <w:rFonts w:ascii="仿宋_GB2312" w:eastAsia="仿宋_GB2312"/>
          <w:color w:val="000000"/>
          <w:sz w:val="32"/>
          <w:szCs w:val="32"/>
        </w:rPr>
        <w:t>拨款情况</w:t>
      </w:r>
      <w:r>
        <w:rPr>
          <w:rFonts w:hint="eastAsia" w:ascii="仿宋_GB2312" w:eastAsia="仿宋_GB2312"/>
          <w:color w:val="000000"/>
          <w:sz w:val="32"/>
          <w:szCs w:val="32"/>
        </w:rPr>
        <w:t>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五</w:t>
      </w:r>
      <w:r>
        <w:rPr>
          <w:rFonts w:ascii="仿宋_GB2312" w:eastAsia="仿宋_GB2312"/>
          <w:color w:val="000000"/>
          <w:sz w:val="32"/>
          <w:szCs w:val="32"/>
        </w:rPr>
        <w:t>、其他情况说明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（一）机构运行经费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（二）政府</w:t>
      </w:r>
      <w:r>
        <w:rPr>
          <w:rFonts w:ascii="仿宋_GB2312" w:eastAsia="仿宋_GB2312"/>
          <w:color w:val="000000"/>
          <w:sz w:val="32"/>
          <w:szCs w:val="32"/>
        </w:rPr>
        <w:t>采购预算说明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（三）政府购买服务</w:t>
      </w:r>
      <w:r>
        <w:rPr>
          <w:rFonts w:ascii="仿宋_GB2312" w:eastAsia="仿宋_GB2312"/>
          <w:color w:val="000000"/>
          <w:sz w:val="32"/>
          <w:szCs w:val="32"/>
        </w:rPr>
        <w:t>预算说明</w:t>
      </w:r>
    </w:p>
    <w:p>
      <w:pPr>
        <w:spacing w:line="56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（四）</w:t>
      </w:r>
      <w:r>
        <w:rPr>
          <w:rFonts w:ascii="仿宋_GB2312" w:eastAsia="仿宋_GB2312"/>
          <w:color w:val="000000"/>
          <w:sz w:val="32"/>
          <w:szCs w:val="32"/>
        </w:rPr>
        <w:t>绩效目标情况</w:t>
      </w:r>
      <w:r>
        <w:rPr>
          <w:rFonts w:hint="eastAsia" w:ascii="仿宋_GB2312" w:eastAsia="仿宋_GB2312"/>
          <w:color w:val="000000"/>
          <w:sz w:val="32"/>
          <w:szCs w:val="32"/>
        </w:rPr>
        <w:t>及绩效评价结果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（五）国有</w:t>
      </w:r>
      <w:r>
        <w:rPr>
          <w:rFonts w:ascii="仿宋_GB2312" w:eastAsia="仿宋_GB2312"/>
          <w:color w:val="000000"/>
          <w:sz w:val="32"/>
          <w:szCs w:val="32"/>
        </w:rPr>
        <w:t>资本经营预算财政拨款</w:t>
      </w:r>
      <w:r>
        <w:rPr>
          <w:rFonts w:hint="eastAsia" w:ascii="仿宋_GB2312" w:eastAsia="仿宋_GB2312"/>
          <w:color w:val="000000"/>
          <w:sz w:val="32"/>
          <w:szCs w:val="32"/>
        </w:rPr>
        <w:t>情况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（六）国有资产</w:t>
      </w:r>
      <w:r>
        <w:rPr>
          <w:rFonts w:ascii="仿宋_GB2312" w:eastAsia="仿宋_GB2312"/>
          <w:color w:val="000000"/>
          <w:sz w:val="32"/>
          <w:szCs w:val="32"/>
        </w:rPr>
        <w:t>占用情况说明</w:t>
      </w:r>
    </w:p>
    <w:p>
      <w:pPr>
        <w:spacing w:line="560" w:lineRule="exact"/>
        <w:ind w:firstLine="800" w:firstLineChars="25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</w:t>
      </w:r>
      <w:r>
        <w:rPr>
          <w:rFonts w:ascii="仿宋_GB2312" w:eastAsia="仿宋_GB2312"/>
          <w:color w:val="000000"/>
          <w:sz w:val="32"/>
          <w:szCs w:val="32"/>
        </w:rPr>
        <w:t>、名称</w:t>
      </w:r>
      <w:r>
        <w:rPr>
          <w:rFonts w:hint="eastAsia" w:ascii="仿宋_GB2312" w:eastAsia="仿宋_GB2312"/>
          <w:color w:val="000000"/>
          <w:sz w:val="32"/>
          <w:szCs w:val="32"/>
        </w:rPr>
        <w:t>解释</w:t>
      </w:r>
    </w:p>
    <w:p>
      <w:pPr>
        <w:spacing w:line="560" w:lineRule="exact"/>
        <w:ind w:firstLine="320" w:firstLineChars="1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第二部分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2021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ascii="仿宋_GB2312" w:eastAsia="仿宋_GB2312"/>
          <w:color w:val="000000"/>
          <w:sz w:val="32"/>
          <w:szCs w:val="32"/>
        </w:rPr>
        <w:t>部门预算</w:t>
      </w:r>
      <w:r>
        <w:rPr>
          <w:rFonts w:hint="eastAsia" w:ascii="仿宋_GB2312" w:eastAsia="仿宋_GB2312"/>
          <w:color w:val="000000"/>
          <w:sz w:val="32"/>
          <w:szCs w:val="32"/>
        </w:rPr>
        <w:t>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 xml:space="preserve">表一、部门收支总体情况表 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表二、部门收入总体情况表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表三、部门支出总体情况表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表四、财政拨款收支总体情况表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表五、一般公共预算支出情况表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表六、一般公共预算基本支出情况表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表七、一般公共预算“三公”经费支出情况表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表八、政府性基金预算支出情况表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表九、部门预算明细表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表十、政府购买服务预算财政拨款明细表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表十一、专项转移支付预算表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表十二、部门整体支出绩效目标申报表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表十三、项目支出绩效目标申报表</w:t>
      </w:r>
    </w:p>
    <w:p>
      <w:pPr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2021</w:t>
      </w:r>
      <w:r>
        <w:rPr>
          <w:rFonts w:hint="eastAsia" w:ascii="仿宋" w:hAnsi="仿宋" w:eastAsia="仿宋"/>
          <w:sz w:val="32"/>
          <w:szCs w:val="32"/>
        </w:rPr>
        <w:t>年北京市西城区残疾人联合会部门预算明细表</w:t>
      </w:r>
    </w:p>
    <w:p>
      <w:pPr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2021</w:t>
      </w:r>
      <w:r>
        <w:rPr>
          <w:rFonts w:hint="eastAsia" w:ascii="仿宋" w:hAnsi="仿宋" w:eastAsia="仿宋"/>
          <w:sz w:val="32"/>
          <w:szCs w:val="32"/>
        </w:rPr>
        <w:t>年北京市西城区残疾人劳动就业服务所部门预算明细表</w:t>
      </w:r>
    </w:p>
    <w:p>
      <w:pPr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2021</w:t>
      </w:r>
      <w:r>
        <w:rPr>
          <w:rFonts w:hint="eastAsia" w:ascii="仿宋" w:hAnsi="仿宋" w:eastAsia="仿宋"/>
          <w:sz w:val="32"/>
          <w:szCs w:val="32"/>
        </w:rPr>
        <w:t>年北京市西城区残疾人文化体育活动中心部门预算明细表</w:t>
      </w:r>
    </w:p>
    <w:p>
      <w:pPr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2021</w:t>
      </w:r>
      <w:r>
        <w:rPr>
          <w:rFonts w:hint="eastAsia" w:ascii="仿宋" w:hAnsi="仿宋" w:eastAsia="仿宋"/>
          <w:sz w:val="32"/>
          <w:szCs w:val="32"/>
        </w:rPr>
        <w:t>年北京市西城区残疾人职业康复中心部门预算明细表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附件1-2：国有</w:t>
      </w:r>
      <w:r>
        <w:rPr>
          <w:rFonts w:ascii="仿宋_GB2312" w:eastAsia="仿宋_GB2312"/>
          <w:b/>
          <w:color w:val="000000"/>
          <w:sz w:val="32"/>
          <w:szCs w:val="32"/>
        </w:rPr>
        <w:t>资产占用情况说明：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截止</w:t>
      </w:r>
      <w:r>
        <w:rPr>
          <w:rFonts w:hint="eastAsia" w:ascii="仿宋_GB2312" w:eastAsia="仿宋_GB2312"/>
          <w:color w:val="000000"/>
          <w:sz w:val="32"/>
          <w:szCs w:val="32"/>
        </w:rPr>
        <w:t>2020年</w:t>
      </w:r>
      <w:r>
        <w:rPr>
          <w:rFonts w:ascii="仿宋_GB2312" w:eastAsia="仿宋_GB2312"/>
          <w:color w:val="000000"/>
          <w:sz w:val="32"/>
          <w:szCs w:val="32"/>
        </w:rPr>
        <w:t>底，</w:t>
      </w:r>
      <w:r>
        <w:rPr>
          <w:rFonts w:hint="eastAsia" w:ascii="仿宋_GB2312" w:eastAsia="仿宋_GB2312"/>
          <w:color w:val="000000"/>
          <w:sz w:val="32"/>
          <w:szCs w:val="32"/>
        </w:rPr>
        <w:t>本部门</w:t>
      </w:r>
      <w:r>
        <w:rPr>
          <w:rFonts w:ascii="仿宋_GB2312" w:eastAsia="仿宋_GB2312"/>
          <w:color w:val="000000"/>
          <w:sz w:val="32"/>
          <w:szCs w:val="32"/>
        </w:rPr>
        <w:t>固定资产总额</w:t>
      </w:r>
      <w:r>
        <w:rPr>
          <w:rFonts w:hint="eastAsia" w:ascii="仿宋" w:hAnsi="仿宋" w:eastAsia="仿宋"/>
          <w:sz w:val="28"/>
          <w:szCs w:val="28"/>
        </w:rPr>
        <w:t>3794.34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ascii="仿宋_GB2312" w:eastAsia="仿宋_GB2312"/>
          <w:color w:val="000000"/>
          <w:sz w:val="32"/>
          <w:szCs w:val="32"/>
        </w:rPr>
        <w:t>，其中：</w:t>
      </w:r>
      <w:r>
        <w:rPr>
          <w:rFonts w:hint="eastAsia" w:ascii="仿宋_GB2312" w:eastAsia="仿宋_GB2312"/>
          <w:color w:val="000000"/>
          <w:sz w:val="32"/>
          <w:szCs w:val="32"/>
        </w:rPr>
        <w:t>车辆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>台</w:t>
      </w:r>
      <w:r>
        <w:rPr>
          <w:rFonts w:ascii="仿宋_GB2312" w:eastAsia="仿宋_GB2312"/>
          <w:color w:val="000000"/>
          <w:sz w:val="32"/>
          <w:szCs w:val="32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>万元；单位</w:t>
      </w:r>
      <w:r>
        <w:rPr>
          <w:rFonts w:ascii="仿宋_GB2312" w:eastAsia="仿宋_GB2312"/>
          <w:color w:val="000000"/>
          <w:sz w:val="32"/>
          <w:szCs w:val="32"/>
        </w:rPr>
        <w:t>价值</w:t>
      </w:r>
      <w:r>
        <w:rPr>
          <w:rFonts w:hint="eastAsia" w:ascii="仿宋_GB2312" w:eastAsia="仿宋_GB2312"/>
          <w:color w:val="000000"/>
          <w:sz w:val="32"/>
          <w:szCs w:val="32"/>
        </w:rPr>
        <w:t>50万元以上</w:t>
      </w:r>
      <w:r>
        <w:rPr>
          <w:rFonts w:ascii="仿宋_GB2312" w:eastAsia="仿宋_GB2312"/>
          <w:color w:val="000000"/>
          <w:sz w:val="32"/>
          <w:szCs w:val="32"/>
        </w:rPr>
        <w:t>的</w:t>
      </w:r>
      <w:r>
        <w:rPr>
          <w:rFonts w:hint="eastAsia" w:ascii="仿宋_GB2312" w:eastAsia="仿宋_GB2312"/>
          <w:color w:val="000000"/>
          <w:sz w:val="32"/>
          <w:szCs w:val="32"/>
        </w:rPr>
        <w:t>通用</w:t>
      </w:r>
      <w:r>
        <w:rPr>
          <w:rFonts w:ascii="仿宋_GB2312" w:eastAsia="仿宋_GB2312"/>
          <w:color w:val="000000"/>
          <w:sz w:val="32"/>
          <w:szCs w:val="32"/>
        </w:rPr>
        <w:t>设备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>台（套）、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价值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>万元，单位</w:t>
      </w:r>
      <w:r>
        <w:rPr>
          <w:rFonts w:ascii="仿宋_GB2312" w:eastAsia="仿宋_GB2312"/>
          <w:color w:val="000000"/>
          <w:sz w:val="32"/>
          <w:szCs w:val="32"/>
        </w:rPr>
        <w:t>价值100</w:t>
      </w:r>
      <w:r>
        <w:rPr>
          <w:rFonts w:hint="eastAsia" w:ascii="仿宋_GB2312" w:eastAsia="仿宋_GB2312"/>
          <w:color w:val="000000"/>
          <w:sz w:val="32"/>
          <w:szCs w:val="32"/>
        </w:rPr>
        <w:t>万元以上</w:t>
      </w:r>
      <w:r>
        <w:rPr>
          <w:rFonts w:ascii="仿宋_GB2312" w:eastAsia="仿宋_GB2312"/>
          <w:color w:val="000000"/>
          <w:sz w:val="32"/>
          <w:szCs w:val="32"/>
        </w:rPr>
        <w:t>的</w:t>
      </w:r>
      <w:r>
        <w:rPr>
          <w:rFonts w:hint="eastAsia" w:ascii="仿宋_GB2312" w:eastAsia="仿宋_GB2312"/>
          <w:color w:val="000000"/>
          <w:sz w:val="32"/>
          <w:szCs w:val="32"/>
        </w:rPr>
        <w:t>专用</w:t>
      </w:r>
      <w:r>
        <w:rPr>
          <w:rFonts w:ascii="仿宋_GB2312" w:eastAsia="仿宋_GB2312"/>
          <w:color w:val="000000"/>
          <w:sz w:val="32"/>
          <w:szCs w:val="32"/>
        </w:rPr>
        <w:t>设备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>台（套）、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价值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2021部门预算：安排购置车辆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>台</w:t>
      </w:r>
      <w:r>
        <w:rPr>
          <w:rFonts w:ascii="仿宋_GB2312" w:eastAsia="仿宋_GB2312"/>
          <w:color w:val="000000"/>
          <w:sz w:val="32"/>
          <w:szCs w:val="32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价值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>万元；安排购置单位</w:t>
      </w:r>
      <w:r>
        <w:rPr>
          <w:rFonts w:ascii="仿宋_GB2312" w:eastAsia="仿宋_GB2312"/>
          <w:color w:val="000000"/>
          <w:sz w:val="32"/>
          <w:szCs w:val="32"/>
        </w:rPr>
        <w:t>价值</w:t>
      </w:r>
      <w:r>
        <w:rPr>
          <w:rFonts w:hint="eastAsia" w:ascii="仿宋_GB2312" w:eastAsia="仿宋_GB2312"/>
          <w:color w:val="000000"/>
          <w:sz w:val="32"/>
          <w:szCs w:val="32"/>
        </w:rPr>
        <w:t>50万元以上</w:t>
      </w:r>
      <w:r>
        <w:rPr>
          <w:rFonts w:ascii="仿宋_GB2312" w:eastAsia="仿宋_GB2312"/>
          <w:color w:val="000000"/>
          <w:sz w:val="32"/>
          <w:szCs w:val="32"/>
        </w:rPr>
        <w:t>的</w:t>
      </w:r>
      <w:r>
        <w:rPr>
          <w:rFonts w:hint="eastAsia" w:ascii="仿宋_GB2312" w:eastAsia="仿宋_GB2312"/>
          <w:color w:val="000000"/>
          <w:sz w:val="32"/>
          <w:szCs w:val="32"/>
        </w:rPr>
        <w:t>通用</w:t>
      </w:r>
      <w:r>
        <w:rPr>
          <w:rFonts w:ascii="仿宋_GB2312" w:eastAsia="仿宋_GB2312"/>
          <w:color w:val="000000"/>
          <w:sz w:val="32"/>
          <w:szCs w:val="32"/>
        </w:rPr>
        <w:t>设备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000000"/>
          <w:sz w:val="32"/>
          <w:szCs w:val="32"/>
        </w:rPr>
        <w:t>台（套）、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价值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55</w:t>
      </w:r>
      <w:r>
        <w:rPr>
          <w:rFonts w:hint="eastAsia" w:ascii="仿宋_GB2312" w:eastAsia="仿宋_GB2312"/>
          <w:color w:val="000000"/>
          <w:sz w:val="32"/>
          <w:szCs w:val="32"/>
        </w:rPr>
        <w:t>万元，安排购置单位</w:t>
      </w:r>
      <w:r>
        <w:rPr>
          <w:rFonts w:ascii="仿宋_GB2312" w:eastAsia="仿宋_GB2312"/>
          <w:color w:val="000000"/>
          <w:sz w:val="32"/>
          <w:szCs w:val="32"/>
        </w:rPr>
        <w:t>价值100</w:t>
      </w:r>
      <w:r>
        <w:rPr>
          <w:rFonts w:hint="eastAsia" w:ascii="仿宋_GB2312" w:eastAsia="仿宋_GB2312"/>
          <w:color w:val="000000"/>
          <w:sz w:val="32"/>
          <w:szCs w:val="32"/>
        </w:rPr>
        <w:t>万元以上</w:t>
      </w:r>
      <w:r>
        <w:rPr>
          <w:rFonts w:ascii="仿宋_GB2312" w:eastAsia="仿宋_GB2312"/>
          <w:color w:val="000000"/>
          <w:sz w:val="32"/>
          <w:szCs w:val="32"/>
        </w:rPr>
        <w:t>的</w:t>
      </w:r>
      <w:r>
        <w:rPr>
          <w:rFonts w:hint="eastAsia" w:ascii="仿宋_GB2312" w:eastAsia="仿宋_GB2312"/>
          <w:color w:val="000000"/>
          <w:sz w:val="32"/>
          <w:szCs w:val="32"/>
        </w:rPr>
        <w:t>专用</w:t>
      </w:r>
      <w:r>
        <w:rPr>
          <w:rFonts w:ascii="仿宋_GB2312" w:eastAsia="仿宋_GB2312"/>
          <w:color w:val="000000"/>
          <w:sz w:val="32"/>
          <w:szCs w:val="32"/>
        </w:rPr>
        <w:t>设备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>台（套）、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价值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</w:rPr>
        <w:t>万元。</w:t>
      </w:r>
    </w:p>
    <w:p>
      <w:pPr>
        <w:ind w:firstLine="800" w:firstLineChars="250"/>
        <w:rPr>
          <w:rFonts w:hint="eastAsia"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B7F"/>
    <w:rsid w:val="00006D6C"/>
    <w:rsid w:val="0001678A"/>
    <w:rsid w:val="0001788E"/>
    <w:rsid w:val="000356D7"/>
    <w:rsid w:val="00035721"/>
    <w:rsid w:val="00040104"/>
    <w:rsid w:val="000411B8"/>
    <w:rsid w:val="00044DAF"/>
    <w:rsid w:val="00044EF4"/>
    <w:rsid w:val="00051A1D"/>
    <w:rsid w:val="0005335B"/>
    <w:rsid w:val="00056B5E"/>
    <w:rsid w:val="0009312F"/>
    <w:rsid w:val="000A5C1C"/>
    <w:rsid w:val="000A7D27"/>
    <w:rsid w:val="000B2A8F"/>
    <w:rsid w:val="000B47AB"/>
    <w:rsid w:val="000B590E"/>
    <w:rsid w:val="000C23A0"/>
    <w:rsid w:val="000C4126"/>
    <w:rsid w:val="000C48AB"/>
    <w:rsid w:val="000C7D4E"/>
    <w:rsid w:val="000D6AF9"/>
    <w:rsid w:val="000E4413"/>
    <w:rsid w:val="000E5B3C"/>
    <w:rsid w:val="000F3AC4"/>
    <w:rsid w:val="000F7F2A"/>
    <w:rsid w:val="00101DFD"/>
    <w:rsid w:val="0010653A"/>
    <w:rsid w:val="00121E8E"/>
    <w:rsid w:val="00125066"/>
    <w:rsid w:val="00126256"/>
    <w:rsid w:val="0014140D"/>
    <w:rsid w:val="00143693"/>
    <w:rsid w:val="00152ADB"/>
    <w:rsid w:val="00154BA1"/>
    <w:rsid w:val="0017162C"/>
    <w:rsid w:val="001943A7"/>
    <w:rsid w:val="001A01B7"/>
    <w:rsid w:val="001B5B45"/>
    <w:rsid w:val="001B6BDA"/>
    <w:rsid w:val="001B7329"/>
    <w:rsid w:val="001C09EF"/>
    <w:rsid w:val="001D1569"/>
    <w:rsid w:val="001D272E"/>
    <w:rsid w:val="001E2AC1"/>
    <w:rsid w:val="00201324"/>
    <w:rsid w:val="0022099A"/>
    <w:rsid w:val="002218A1"/>
    <w:rsid w:val="00225234"/>
    <w:rsid w:val="002253A2"/>
    <w:rsid w:val="00234E7C"/>
    <w:rsid w:val="00240C41"/>
    <w:rsid w:val="00244EBE"/>
    <w:rsid w:val="00245128"/>
    <w:rsid w:val="0026075E"/>
    <w:rsid w:val="00260B48"/>
    <w:rsid w:val="002672A3"/>
    <w:rsid w:val="00272627"/>
    <w:rsid w:val="00273B3A"/>
    <w:rsid w:val="00273BFA"/>
    <w:rsid w:val="0028543F"/>
    <w:rsid w:val="00285B93"/>
    <w:rsid w:val="00291B8C"/>
    <w:rsid w:val="00297009"/>
    <w:rsid w:val="002A3AF7"/>
    <w:rsid w:val="002B0A41"/>
    <w:rsid w:val="002C2A64"/>
    <w:rsid w:val="002D654F"/>
    <w:rsid w:val="002E3DA2"/>
    <w:rsid w:val="002E6336"/>
    <w:rsid w:val="002F1B08"/>
    <w:rsid w:val="002F37A2"/>
    <w:rsid w:val="003060DE"/>
    <w:rsid w:val="00310AF4"/>
    <w:rsid w:val="00335306"/>
    <w:rsid w:val="00336B62"/>
    <w:rsid w:val="0035754C"/>
    <w:rsid w:val="0038142B"/>
    <w:rsid w:val="003873C4"/>
    <w:rsid w:val="0039075F"/>
    <w:rsid w:val="00393A03"/>
    <w:rsid w:val="003B2729"/>
    <w:rsid w:val="003B7141"/>
    <w:rsid w:val="003D16C2"/>
    <w:rsid w:val="003D2AA4"/>
    <w:rsid w:val="003E03EB"/>
    <w:rsid w:val="003E0727"/>
    <w:rsid w:val="003E3C71"/>
    <w:rsid w:val="003E4A79"/>
    <w:rsid w:val="003E7F6B"/>
    <w:rsid w:val="003F2BE6"/>
    <w:rsid w:val="00404C28"/>
    <w:rsid w:val="00413777"/>
    <w:rsid w:val="00415537"/>
    <w:rsid w:val="004200FD"/>
    <w:rsid w:val="004218E8"/>
    <w:rsid w:val="00424AF7"/>
    <w:rsid w:val="00426D32"/>
    <w:rsid w:val="004371E8"/>
    <w:rsid w:val="00440B7F"/>
    <w:rsid w:val="0044251F"/>
    <w:rsid w:val="00450001"/>
    <w:rsid w:val="0045129A"/>
    <w:rsid w:val="00472E3F"/>
    <w:rsid w:val="004876DB"/>
    <w:rsid w:val="00497662"/>
    <w:rsid w:val="00497759"/>
    <w:rsid w:val="004A3395"/>
    <w:rsid w:val="004A5E85"/>
    <w:rsid w:val="004B2BD7"/>
    <w:rsid w:val="004B4ACF"/>
    <w:rsid w:val="004B611C"/>
    <w:rsid w:val="004B7DF4"/>
    <w:rsid w:val="004C225F"/>
    <w:rsid w:val="004C78B9"/>
    <w:rsid w:val="004D2081"/>
    <w:rsid w:val="004D555C"/>
    <w:rsid w:val="004D7902"/>
    <w:rsid w:val="004E1D10"/>
    <w:rsid w:val="004E4981"/>
    <w:rsid w:val="004E6DB2"/>
    <w:rsid w:val="004E72C9"/>
    <w:rsid w:val="005118FC"/>
    <w:rsid w:val="00511A20"/>
    <w:rsid w:val="005140E0"/>
    <w:rsid w:val="005263E3"/>
    <w:rsid w:val="00526E59"/>
    <w:rsid w:val="00527CE7"/>
    <w:rsid w:val="005343B7"/>
    <w:rsid w:val="005404F9"/>
    <w:rsid w:val="00560ED1"/>
    <w:rsid w:val="00561A9D"/>
    <w:rsid w:val="00567A86"/>
    <w:rsid w:val="005804C5"/>
    <w:rsid w:val="005869A0"/>
    <w:rsid w:val="00594090"/>
    <w:rsid w:val="005A6C92"/>
    <w:rsid w:val="005C0DAB"/>
    <w:rsid w:val="005C2A68"/>
    <w:rsid w:val="005C6EEA"/>
    <w:rsid w:val="005D0414"/>
    <w:rsid w:val="005D452C"/>
    <w:rsid w:val="005D4961"/>
    <w:rsid w:val="005E6CF3"/>
    <w:rsid w:val="005F22B4"/>
    <w:rsid w:val="005F7D32"/>
    <w:rsid w:val="00605D33"/>
    <w:rsid w:val="006064EC"/>
    <w:rsid w:val="00610E02"/>
    <w:rsid w:val="00616176"/>
    <w:rsid w:val="00637E2A"/>
    <w:rsid w:val="00641F8A"/>
    <w:rsid w:val="00642EB7"/>
    <w:rsid w:val="00643ECB"/>
    <w:rsid w:val="00646C75"/>
    <w:rsid w:val="006515A1"/>
    <w:rsid w:val="0067237C"/>
    <w:rsid w:val="00674889"/>
    <w:rsid w:val="00691A3A"/>
    <w:rsid w:val="006A10E8"/>
    <w:rsid w:val="006A21AD"/>
    <w:rsid w:val="006A5AF9"/>
    <w:rsid w:val="006A78FE"/>
    <w:rsid w:val="006B2536"/>
    <w:rsid w:val="006B79F2"/>
    <w:rsid w:val="006D0072"/>
    <w:rsid w:val="006D4A97"/>
    <w:rsid w:val="006D5A19"/>
    <w:rsid w:val="006E3CE8"/>
    <w:rsid w:val="006F16A5"/>
    <w:rsid w:val="007043B4"/>
    <w:rsid w:val="00707003"/>
    <w:rsid w:val="00711EB7"/>
    <w:rsid w:val="00721459"/>
    <w:rsid w:val="00731BE3"/>
    <w:rsid w:val="00735D38"/>
    <w:rsid w:val="00737F74"/>
    <w:rsid w:val="00745518"/>
    <w:rsid w:val="00747E29"/>
    <w:rsid w:val="00750128"/>
    <w:rsid w:val="00751D00"/>
    <w:rsid w:val="0075223B"/>
    <w:rsid w:val="00755287"/>
    <w:rsid w:val="0075649F"/>
    <w:rsid w:val="00762748"/>
    <w:rsid w:val="007657AB"/>
    <w:rsid w:val="0077117A"/>
    <w:rsid w:val="00771D69"/>
    <w:rsid w:val="007746DF"/>
    <w:rsid w:val="00796EDF"/>
    <w:rsid w:val="007D01E8"/>
    <w:rsid w:val="007D1444"/>
    <w:rsid w:val="007E2049"/>
    <w:rsid w:val="007F5AE3"/>
    <w:rsid w:val="008107AD"/>
    <w:rsid w:val="008134DE"/>
    <w:rsid w:val="00816FF5"/>
    <w:rsid w:val="0082024B"/>
    <w:rsid w:val="0082183C"/>
    <w:rsid w:val="00833E59"/>
    <w:rsid w:val="008351DC"/>
    <w:rsid w:val="00837C1E"/>
    <w:rsid w:val="00855525"/>
    <w:rsid w:val="008631DB"/>
    <w:rsid w:val="0087145D"/>
    <w:rsid w:val="008832FF"/>
    <w:rsid w:val="008875C7"/>
    <w:rsid w:val="00894D9F"/>
    <w:rsid w:val="008A0811"/>
    <w:rsid w:val="008B0FAD"/>
    <w:rsid w:val="008B5BCE"/>
    <w:rsid w:val="008C11D2"/>
    <w:rsid w:val="008C21A1"/>
    <w:rsid w:val="008D0499"/>
    <w:rsid w:val="008E2266"/>
    <w:rsid w:val="008E579B"/>
    <w:rsid w:val="008E5CDD"/>
    <w:rsid w:val="008F22BC"/>
    <w:rsid w:val="008F4B3C"/>
    <w:rsid w:val="008F7968"/>
    <w:rsid w:val="009115C0"/>
    <w:rsid w:val="00911B57"/>
    <w:rsid w:val="00914D7F"/>
    <w:rsid w:val="00914EAB"/>
    <w:rsid w:val="009236C8"/>
    <w:rsid w:val="00946E51"/>
    <w:rsid w:val="009616FD"/>
    <w:rsid w:val="00961F6A"/>
    <w:rsid w:val="009636EC"/>
    <w:rsid w:val="00964763"/>
    <w:rsid w:val="00976E82"/>
    <w:rsid w:val="0098002D"/>
    <w:rsid w:val="009969E2"/>
    <w:rsid w:val="009974E2"/>
    <w:rsid w:val="009A153E"/>
    <w:rsid w:val="009A376E"/>
    <w:rsid w:val="009A42C7"/>
    <w:rsid w:val="009A6744"/>
    <w:rsid w:val="009D2866"/>
    <w:rsid w:val="009D4FE8"/>
    <w:rsid w:val="009E05F2"/>
    <w:rsid w:val="009E16AB"/>
    <w:rsid w:val="009E1ECE"/>
    <w:rsid w:val="009E3B40"/>
    <w:rsid w:val="009F6813"/>
    <w:rsid w:val="009F7792"/>
    <w:rsid w:val="00A018AA"/>
    <w:rsid w:val="00A01DB7"/>
    <w:rsid w:val="00A02C79"/>
    <w:rsid w:val="00A02F31"/>
    <w:rsid w:val="00A35C2A"/>
    <w:rsid w:val="00A3792C"/>
    <w:rsid w:val="00A436C7"/>
    <w:rsid w:val="00A45317"/>
    <w:rsid w:val="00A463CC"/>
    <w:rsid w:val="00A5262A"/>
    <w:rsid w:val="00A64430"/>
    <w:rsid w:val="00A72A74"/>
    <w:rsid w:val="00A74519"/>
    <w:rsid w:val="00A84DBE"/>
    <w:rsid w:val="00AA3136"/>
    <w:rsid w:val="00AA493D"/>
    <w:rsid w:val="00AA770C"/>
    <w:rsid w:val="00AC3375"/>
    <w:rsid w:val="00AC3FF4"/>
    <w:rsid w:val="00AE0139"/>
    <w:rsid w:val="00AF2580"/>
    <w:rsid w:val="00AF4574"/>
    <w:rsid w:val="00B00BA4"/>
    <w:rsid w:val="00B04CC9"/>
    <w:rsid w:val="00B07618"/>
    <w:rsid w:val="00B50E90"/>
    <w:rsid w:val="00B51A94"/>
    <w:rsid w:val="00B552AE"/>
    <w:rsid w:val="00B64E55"/>
    <w:rsid w:val="00B64F2B"/>
    <w:rsid w:val="00B65E1A"/>
    <w:rsid w:val="00B764BE"/>
    <w:rsid w:val="00B9534F"/>
    <w:rsid w:val="00B9776B"/>
    <w:rsid w:val="00BB0729"/>
    <w:rsid w:val="00BB7CAF"/>
    <w:rsid w:val="00C05F1B"/>
    <w:rsid w:val="00C12DEC"/>
    <w:rsid w:val="00C21F51"/>
    <w:rsid w:val="00C2551E"/>
    <w:rsid w:val="00C4721A"/>
    <w:rsid w:val="00C55939"/>
    <w:rsid w:val="00C65756"/>
    <w:rsid w:val="00C67C72"/>
    <w:rsid w:val="00C819B7"/>
    <w:rsid w:val="00C97CB9"/>
    <w:rsid w:val="00CA37EB"/>
    <w:rsid w:val="00CA6C67"/>
    <w:rsid w:val="00CA742D"/>
    <w:rsid w:val="00CB1B29"/>
    <w:rsid w:val="00CE55D7"/>
    <w:rsid w:val="00CE6DE6"/>
    <w:rsid w:val="00CF1F27"/>
    <w:rsid w:val="00D05A07"/>
    <w:rsid w:val="00D101F1"/>
    <w:rsid w:val="00D16147"/>
    <w:rsid w:val="00D432AC"/>
    <w:rsid w:val="00D56499"/>
    <w:rsid w:val="00D6515B"/>
    <w:rsid w:val="00D6571C"/>
    <w:rsid w:val="00D67ED7"/>
    <w:rsid w:val="00D7338A"/>
    <w:rsid w:val="00DA2D9F"/>
    <w:rsid w:val="00DB2E5F"/>
    <w:rsid w:val="00DC463A"/>
    <w:rsid w:val="00DC5369"/>
    <w:rsid w:val="00DD3E6E"/>
    <w:rsid w:val="00DD61B6"/>
    <w:rsid w:val="00DE0203"/>
    <w:rsid w:val="00DF0C84"/>
    <w:rsid w:val="00DF6EA0"/>
    <w:rsid w:val="00DF7755"/>
    <w:rsid w:val="00E04162"/>
    <w:rsid w:val="00E0561D"/>
    <w:rsid w:val="00E17ED9"/>
    <w:rsid w:val="00E25B65"/>
    <w:rsid w:val="00E30E7F"/>
    <w:rsid w:val="00E36E8E"/>
    <w:rsid w:val="00E45616"/>
    <w:rsid w:val="00E73318"/>
    <w:rsid w:val="00E8069A"/>
    <w:rsid w:val="00E83DEC"/>
    <w:rsid w:val="00E915E7"/>
    <w:rsid w:val="00E91ED0"/>
    <w:rsid w:val="00EB5197"/>
    <w:rsid w:val="00EC278E"/>
    <w:rsid w:val="00EC7E5C"/>
    <w:rsid w:val="00EF0ECF"/>
    <w:rsid w:val="00EF430C"/>
    <w:rsid w:val="00EF54CA"/>
    <w:rsid w:val="00F0148C"/>
    <w:rsid w:val="00F22B2F"/>
    <w:rsid w:val="00F25B46"/>
    <w:rsid w:val="00F27F31"/>
    <w:rsid w:val="00F37395"/>
    <w:rsid w:val="00F43100"/>
    <w:rsid w:val="00F45026"/>
    <w:rsid w:val="00F6334F"/>
    <w:rsid w:val="00F64EF3"/>
    <w:rsid w:val="00F7086E"/>
    <w:rsid w:val="00F82E6C"/>
    <w:rsid w:val="00F83E1A"/>
    <w:rsid w:val="00F91B95"/>
    <w:rsid w:val="00FA308C"/>
    <w:rsid w:val="00FA308F"/>
    <w:rsid w:val="00FA6558"/>
    <w:rsid w:val="00FB5102"/>
    <w:rsid w:val="00FD699C"/>
    <w:rsid w:val="00FE0115"/>
    <w:rsid w:val="00FE17F3"/>
    <w:rsid w:val="00FF04B2"/>
    <w:rsid w:val="05915160"/>
    <w:rsid w:val="09115527"/>
    <w:rsid w:val="246A290B"/>
    <w:rsid w:val="2DC81845"/>
    <w:rsid w:val="62D019DF"/>
    <w:rsid w:val="7479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</Words>
  <Characters>504</Characters>
  <Lines>4</Lines>
  <Paragraphs>1</Paragraphs>
  <TotalTime>6</TotalTime>
  <ScaleCrop>false</ScaleCrop>
  <LinksUpToDate>false</LinksUpToDate>
  <CharactersWithSpaces>591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2019-01-31T04:49:00Z</dcterms:created>
  <dc:creator>王娟</dc:creator>
  <cp:lastModifiedBy>dell</cp:lastModifiedBy>
  <cp:lastPrinted>2021-01-25T07:20:00Z</cp:lastPrinted>
  <dcterms:modified xsi:type="dcterms:W3CDTF">2021-02-04T06:46:05Z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