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84" w:rsidRPr="006F54CA" w:rsidRDefault="002E5884" w:rsidP="002E5884">
      <w:pPr>
        <w:widowControl/>
        <w:jc w:val="left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>表九</w:t>
      </w:r>
      <w:r w:rsidRPr="006F54CA">
        <w:rPr>
          <w:rFonts w:ascii="楷体_GB2312" w:eastAsia="楷体_GB2312" w:hAnsi="宋体" w:cs="Times New Roman" w:hint="eastAsia"/>
          <w:sz w:val="32"/>
          <w:szCs w:val="32"/>
        </w:rPr>
        <w:t>：</w:t>
      </w:r>
    </w:p>
    <w:p w:rsidR="002E5884" w:rsidRPr="006F54CA" w:rsidRDefault="002E5884" w:rsidP="002E5884">
      <w:pPr>
        <w:jc w:val="center"/>
        <w:rPr>
          <w:rFonts w:ascii="楷体_GB2312" w:eastAsia="楷体_GB2312" w:hAnsi="宋体" w:cs="Times New Roman"/>
          <w:b/>
          <w:sz w:val="36"/>
          <w:szCs w:val="32"/>
        </w:rPr>
      </w:pP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部门预算</w:t>
      </w:r>
      <w:r>
        <w:rPr>
          <w:rFonts w:ascii="楷体_GB2312" w:eastAsia="楷体_GB2312" w:hAnsi="宋体" w:cs="Times New Roman" w:hint="eastAsia"/>
          <w:b/>
          <w:sz w:val="36"/>
          <w:szCs w:val="32"/>
        </w:rPr>
        <w:t>明细</w:t>
      </w:r>
      <w:r w:rsidRPr="006F54CA">
        <w:rPr>
          <w:rFonts w:ascii="楷体_GB2312" w:eastAsia="楷体_GB2312" w:hAnsi="宋体" w:cs="Times New Roman" w:hint="eastAsia"/>
          <w:b/>
          <w:sz w:val="36"/>
          <w:szCs w:val="32"/>
        </w:rPr>
        <w:t>表</w:t>
      </w:r>
    </w:p>
    <w:p w:rsidR="002E5884" w:rsidRPr="006F54CA" w:rsidRDefault="002E5884" w:rsidP="002E5884">
      <w:pPr>
        <w:ind w:firstLineChars="3200" w:firstLine="7040"/>
        <w:rPr>
          <w:rFonts w:ascii="Times New Roman" w:eastAsia="宋体" w:hAnsi="Times New Roman" w:cs="Times New Roman"/>
          <w:szCs w:val="24"/>
        </w:rPr>
      </w:pP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5"/>
        <w:gridCol w:w="17"/>
        <w:gridCol w:w="1108"/>
        <w:gridCol w:w="26"/>
        <w:gridCol w:w="1101"/>
        <w:gridCol w:w="33"/>
        <w:gridCol w:w="1092"/>
        <w:gridCol w:w="42"/>
        <w:gridCol w:w="1085"/>
        <w:gridCol w:w="49"/>
        <w:gridCol w:w="1734"/>
        <w:gridCol w:w="72"/>
        <w:gridCol w:w="1457"/>
      </w:tblGrid>
      <w:tr w:rsidR="002E5884" w:rsidRPr="006F54CA" w:rsidTr="0069756A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83923">
              <w:rPr>
                <w:rFonts w:ascii="Times New Roman" w:eastAsia="宋体" w:hAnsi="Times New Roman" w:cs="Times New Roman" w:hint="eastAsia"/>
                <w:szCs w:val="24"/>
              </w:rPr>
              <w:t>西城区住房和城市建设委员会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544,410,359.46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544,410,359.46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40,749.00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40,749.00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2,319,562.20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1,330,300.80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665,150.40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30301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离休费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对个人和家庭补助支出（离休统发）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离休费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170,401.00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对个人和家庭补助支出（离休统发）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3,960.00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30302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110,970.00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23,040.00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日常公用支出（离退休人员）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15,740.00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行政事业单位医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疗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1,170,869.40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2101101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行政单位医疗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1,080,869.40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2101199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其他行政事业单位医疗支出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90,000.00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城乡社区管理事务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20,433,927.26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2,233,656.00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5,559,696.00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846,000.00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186,138.00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83,143.80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212,130.00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30239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383,040.00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720.00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112,800.00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18,800.00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126,900.00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48,000.00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30208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取暖费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取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暖费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221,355.00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30,362.00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9,400.00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11,985.00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30217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9,359.56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155,867.04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159,048.00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417,520.28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30214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租赁费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办公楼房租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74,389.92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物业管理费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办公楼</w:t>
            </w:r>
            <w:proofErr w:type="gramStart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物业费</w:t>
            </w:r>
            <w:proofErr w:type="gramEnd"/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674,280.00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运行管理经费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624,000.00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IT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外包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180,000.00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法律顾问费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240,000.00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年度绩效考评费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150,000.00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北京天桥演艺区建设指挥部工作经费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北京市西城区</w:t>
            </w:r>
            <w:proofErr w:type="gramStart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和谐宜</w:t>
            </w:r>
            <w:proofErr w:type="gramEnd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居示范区建设指挥部工作经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北京什刹海</w:t>
            </w:r>
            <w:proofErr w:type="gramStart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阜景街</w:t>
            </w:r>
            <w:proofErr w:type="gramEnd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建设指挥部工作经费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北京马连道建设指挥部工作经费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北京大栅栏琉璃厂建设指挥部工作经费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北京北展地区建设指挥部工作经费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《北京市西城区定向安置房综合管理信息服务平台》运维服务费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306,000.00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《“减量时代”互联网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+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西城区老城改造》应用项目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118,000.00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重大办工作经费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白纸</w:t>
            </w:r>
            <w:proofErr w:type="gramStart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坊棚改</w:t>
            </w:r>
            <w:proofErr w:type="gramEnd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城工委办工作经费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80,000.00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一般行政管理事务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预留机动费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111,336.66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城乡社区公共设施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2120399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其他城乡社区公共设施支出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50402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基础设施建设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30905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基础设施建设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菜市口西</w:t>
            </w:r>
            <w:proofErr w:type="gramStart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片基础</w:t>
            </w:r>
            <w:proofErr w:type="gramEnd"/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设施改造提升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乡社区支出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488,531,638.00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2129999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首钢二通厂项目后期社会管理费用补偿款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17,396,838.00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50499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其他资本性支出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30999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其他基本建设支出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老旧小区综合改造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300,000,000.00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50402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基础设施建设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30905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基础设施建设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上下水专项经费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50,000,000.00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老旧小区加装电梯补贴经费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16,760,000.00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2129999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其他城乡社区支出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街区更新项目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104,374,800.00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1,913,613.60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814,368.00</w:t>
            </w:r>
          </w:p>
        </w:tc>
      </w:tr>
      <w:tr w:rsidR="002E5884" w:rsidRPr="004335A3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50103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335A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35A3">
              <w:rPr>
                <w:rFonts w:ascii="Times New Roman" w:eastAsia="宋体" w:hAnsi="Times New Roman" w:cs="Times New Roman" w:hint="eastAsia"/>
                <w:szCs w:val="24"/>
              </w:rPr>
              <w:t>1,099,245.60</w:t>
            </w: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70BA">
              <w:rPr>
                <w:rFonts w:ascii="Times New Roman" w:eastAsia="宋体" w:hAnsi="Times New Roman" w:cs="Times New Roman" w:hint="eastAsia"/>
                <w:szCs w:val="24"/>
              </w:rPr>
              <w:t>西城区城市房屋改造发展中心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6,374,478.42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6,374,478.42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15,606.00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15,606.00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858,674.24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528,444.16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264,222.08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2080502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事业单位离退休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30302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29,820.00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2080502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事业单位离退休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32,518.00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2080502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事业单位离退休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日常公用支出（离退休人员）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3,670.00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行政事业单位医疗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429,360.88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2101102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事业单位医疗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429,360.88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城乡社区管理事务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4,125,924.18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746,652.00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889,164.00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绩效工资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绩效工资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1,897,710.00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66,055.52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75,970.00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360.00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36,000.00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7,200.00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48,600.00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19,000.00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11,628.00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3,600.00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4,590.00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30217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2,436.12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30228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52,887.24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60,912.00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157,585.43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预留机动费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45,573.87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944,913.12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2210202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提租补贴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16,920.00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492,780.00</w:t>
            </w:r>
          </w:p>
        </w:tc>
      </w:tr>
      <w:tr w:rsidR="002E5884" w:rsidRPr="00912FAC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912FAC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2FAC">
              <w:rPr>
                <w:rFonts w:ascii="Times New Roman" w:eastAsia="宋体" w:hAnsi="Times New Roman" w:cs="Times New Roman" w:hint="eastAsia"/>
                <w:szCs w:val="24"/>
              </w:rPr>
              <w:t>435,213.12</w:t>
            </w: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2E5884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西城区建设工程安全监督站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9,523,346.66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9,523,346.66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22,542.00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22,542.00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1,005,956.64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664,277.76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332,138.88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30302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8,520.00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日常公用支出（离退休人员）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1,020.00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行政事业单位医疗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539,725.68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2101101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行政单位医疗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539,725.68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城乡社区管理事务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6,840,054.02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956,064.00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2,819,640.00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468,000.00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79,672.00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41,517.36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108,800.00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187,200.00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206,280.00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52,000.00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10,400.00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70,200.00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27,000.00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16,796.00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5,200.00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6,630.00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3,588.77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75,514.08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87,984.00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215,675.56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安全监督专项经费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631,000.00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安全监督专项经费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69,000.00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施工围挡设置公益广告专项经费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640,000.00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50399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其他资本性支出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31099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其他资本性支出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行政执法记录设备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7,000.00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工程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建设管理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和服务支出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30299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其他商品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和服务支出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预留机动费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54,892.25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1,115,068.32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560,700.00</w:t>
            </w:r>
          </w:p>
        </w:tc>
      </w:tr>
      <w:tr w:rsidR="002E5884" w:rsidRPr="00C13C7A" w:rsidTr="0069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3C7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3C7A">
              <w:rPr>
                <w:rFonts w:ascii="Times New Roman" w:eastAsia="宋体" w:hAnsi="Times New Roman" w:cs="Times New Roman" w:hint="eastAsia"/>
                <w:szCs w:val="24"/>
              </w:rPr>
              <w:t>554,368.32</w:t>
            </w: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6F54CA" w:rsidTr="0069756A">
        <w:tc>
          <w:tcPr>
            <w:tcW w:w="1134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2E5884" w:rsidRPr="006F54CA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2E5884" w:rsidRDefault="002E5884" w:rsidP="002E5884">
      <w:pPr>
        <w:rPr>
          <w:rFonts w:ascii="Times New Roman" w:eastAsia="宋体" w:hAnsi="Times New Roman" w:cs="Times New Roman"/>
          <w:szCs w:val="24"/>
        </w:rPr>
      </w:pPr>
    </w:p>
    <w:p w:rsidR="002E5884" w:rsidRPr="006F54CA" w:rsidRDefault="002E5884" w:rsidP="002E5884">
      <w:pPr>
        <w:rPr>
          <w:rFonts w:ascii="Times New Roman" w:eastAsia="宋体" w:hAnsi="Times New Roman" w:cs="Times New Roman"/>
          <w:szCs w:val="24"/>
        </w:rPr>
        <w:sectPr w:rsidR="002E5884" w:rsidRPr="006F54CA" w:rsidSect="006F54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134"/>
        <w:gridCol w:w="1807"/>
        <w:gridCol w:w="1453"/>
      </w:tblGrid>
      <w:tr w:rsidR="002E5884" w:rsidRPr="00C1118B" w:rsidTr="0069756A">
        <w:trPr>
          <w:tblHeader/>
        </w:trPr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>功能分类代码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C111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西城区建设工程施工现场管理办公室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6,323,399.92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6,323,399.92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17,340.00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17,340.00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860,297.84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502,558.56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251,279.28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89,950.00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社会福利和救助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奖励金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奖励金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3,600.00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日常公用支出（离退休人员）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10,910.00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行政事业单位医疗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408,328.83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408,328.83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城乡社区管理事务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4,204,154.33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726,204.00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2,128,620.00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360,000.00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59,607.00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31,409.91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82,260.00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144,000.00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158,700.00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40,000.00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8,000.00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54,000.00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12,920.00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5,100.00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公务接待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30217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公务接待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日常公用支出（在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2,763.36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57,096.48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67,680.00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169,222.36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关爱建筑工地农民工在行动关爱建筑工地农民工在行动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30,000.00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预留机动费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41,571.22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833,278.92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413,160.00</w:t>
            </w:r>
          </w:p>
        </w:tc>
      </w:tr>
      <w:tr w:rsidR="002E5884" w:rsidRPr="00C1118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50103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1118B">
              <w:rPr>
                <w:rFonts w:ascii="Times New Roman" w:eastAsia="宋体" w:hAnsi="Times New Roman" w:cs="Times New Roman" w:hint="eastAsia"/>
                <w:szCs w:val="24"/>
              </w:rPr>
              <w:t>420,118.92</w:t>
            </w: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052C" w:rsidRPr="00C1118B" w:rsidTr="0069756A">
        <w:tc>
          <w:tcPr>
            <w:tcW w:w="1135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8052C" w:rsidRPr="00C1118B" w:rsidRDefault="00A8052C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西城区建设工程质量监督站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8,600,700.08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8,600,700.08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21,675.00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21,675.00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1,063,209.12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629,666.08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314,833.04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离退休费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退休费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103,490.00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对个人和家庭补助支出（离退休非统发）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2,880.00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行政单位离退休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日常公用支出（离退休人员）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12,340.00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行政事业单位医疗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511,603.69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511,603.69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城乡社区管理事务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6,004,610.71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907,332.00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2,667,360.00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奖金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450,000.00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其他工资福利支出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75,611.00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社会保障缴费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39,354.13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104,810.00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其他交通费用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180,000.00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其他对个人和家庭的补助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198,300.00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67,500.00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26,000.00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16,150.00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6,375.00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3,451.20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71,493.84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84,600.00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行政运行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207,220.38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建筑工程材料监督检测费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物业管理费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办公场所</w:t>
            </w:r>
            <w:proofErr w:type="gramStart"/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物业费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120,000.00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专项执法检查经费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200,000.00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消防验收业务经费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委托业务费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消防验收业务经费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260,000.00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2120106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工程建设管理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预留机动费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52,053.16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999,601.56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工资奖金津补贴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473,352.00</w:t>
            </w:r>
          </w:p>
        </w:tc>
      </w:tr>
      <w:tr w:rsidR="002E5884" w:rsidRPr="00A4604B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A4604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4604B">
              <w:rPr>
                <w:rFonts w:ascii="Times New Roman" w:eastAsia="宋体" w:hAnsi="Times New Roman" w:cs="Times New Roman" w:hint="eastAsia"/>
                <w:szCs w:val="24"/>
              </w:rPr>
              <w:t>526,249.56</w:t>
            </w: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西城区建设工程发包承包交易中心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2,237,677.91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预算内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2,237,677.91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进修及培训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6,069.00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2050803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培训支出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培训费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6,069.00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行政事业单位养老支出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264,339.12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2080505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机关事业单位基本养老保险缴费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176,226.08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2080506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机关事业单位职业年金缴费支出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职业年金缴费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88,113.04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行政事业单位医疗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143,183.69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2101102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事业单位医疗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143,183.69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城乡社区管理事务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1,531,464.54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基本工资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210,924.00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241,932.00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绩效工资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绩效工资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741,067.00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人员支出（在职非统发）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其他社会保障缴费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22,028.26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27,370.00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办公费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14,000.00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水费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2,800.00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18,900.00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邮电费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8,000.00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4,522.00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维修（护）费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1,400.00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1,785.00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公务接待费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974.98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30228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工会经费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19,039.82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福利费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23,688.00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公务用车运行维护费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公务用车运行维护费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49,000.00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日常公用支出（在职人员）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71,559.87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物业管理费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办公场所</w:t>
            </w:r>
            <w:proofErr w:type="gramStart"/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物业费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57,120.00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2120199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其他城乡社区管理事务支出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商品和服务支出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其他商品和服务支出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预留机动费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15,353.61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住房改革支出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292,621.56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2210202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提租补贴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6,120.00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2210203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购房补贴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津贴补贴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139,212.00</w:t>
            </w:r>
          </w:p>
        </w:tc>
      </w:tr>
      <w:tr w:rsidR="002E5884" w:rsidRPr="004A79B3" w:rsidTr="006975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2210201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工资福利支出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30113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对个人和家庭补助支出（在职非统发）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_</w:t>
            </w: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住房公积金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84" w:rsidRPr="004A79B3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A79B3">
              <w:rPr>
                <w:rFonts w:ascii="Times New Roman" w:eastAsia="宋体" w:hAnsi="Times New Roman" w:cs="Times New Roman" w:hint="eastAsia"/>
                <w:szCs w:val="24"/>
              </w:rPr>
              <w:t>147,289.56</w:t>
            </w: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5884" w:rsidRPr="00C1118B" w:rsidTr="0069756A">
        <w:tc>
          <w:tcPr>
            <w:tcW w:w="1135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E5884" w:rsidRPr="00C1118B" w:rsidRDefault="002E5884" w:rsidP="0069756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643F0" w:rsidRDefault="00C643F0"/>
    <w:sectPr w:rsidR="00C6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3A" w:rsidRDefault="004C3C3A" w:rsidP="00A8052C">
      <w:r>
        <w:separator/>
      </w:r>
    </w:p>
  </w:endnote>
  <w:endnote w:type="continuationSeparator" w:id="0">
    <w:p w:rsidR="004C3C3A" w:rsidRDefault="004C3C3A" w:rsidP="00A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3A" w:rsidRDefault="004C3C3A" w:rsidP="00A8052C">
      <w:r>
        <w:separator/>
      </w:r>
    </w:p>
  </w:footnote>
  <w:footnote w:type="continuationSeparator" w:id="0">
    <w:p w:rsidR="004C3C3A" w:rsidRDefault="004C3C3A" w:rsidP="00A8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45D"/>
    <w:multiLevelType w:val="hybridMultilevel"/>
    <w:tmpl w:val="F05C967C"/>
    <w:lvl w:ilvl="0" w:tplc="EF063F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DC6606F"/>
    <w:multiLevelType w:val="hybridMultilevel"/>
    <w:tmpl w:val="0CE034F8"/>
    <w:lvl w:ilvl="0" w:tplc="A4CA77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84"/>
    <w:rsid w:val="002E5884"/>
    <w:rsid w:val="004C3C3A"/>
    <w:rsid w:val="00A8052C"/>
    <w:rsid w:val="00C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5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5884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E5884"/>
  </w:style>
  <w:style w:type="numbering" w:customStyle="1" w:styleId="11">
    <w:name w:val="无列表11"/>
    <w:next w:val="a2"/>
    <w:uiPriority w:val="99"/>
    <w:semiHidden/>
    <w:unhideWhenUsed/>
    <w:rsid w:val="002E5884"/>
  </w:style>
  <w:style w:type="character" w:styleId="a4">
    <w:name w:val="annotation reference"/>
    <w:uiPriority w:val="99"/>
    <w:semiHidden/>
    <w:unhideWhenUsed/>
    <w:rsid w:val="002E5884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2E588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uiPriority w:val="99"/>
    <w:semiHidden/>
    <w:rsid w:val="002E5884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E5884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2E5884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E588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E588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2E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E588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E588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0">
    <w:name w:val="网格型1"/>
    <w:basedOn w:val="a1"/>
    <w:next w:val="a9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4"/>
    <w:uiPriority w:val="99"/>
    <w:semiHidden/>
    <w:unhideWhenUsed/>
    <w:rsid w:val="002E5884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2E5884"/>
  </w:style>
  <w:style w:type="character" w:styleId="ac">
    <w:name w:val="Hyperlink"/>
    <w:uiPriority w:val="99"/>
    <w:semiHidden/>
    <w:unhideWhenUsed/>
    <w:rsid w:val="002E5884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E5884"/>
    <w:rPr>
      <w:color w:val="800080"/>
      <w:u w:val="single"/>
    </w:rPr>
  </w:style>
  <w:style w:type="paragraph" w:customStyle="1" w:styleId="font5">
    <w:name w:val="font5"/>
    <w:basedOn w:val="a"/>
    <w:rsid w:val="002E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E58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E58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E58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2E5884"/>
  </w:style>
  <w:style w:type="numbering" w:customStyle="1" w:styleId="12">
    <w:name w:val="无列表12"/>
    <w:next w:val="a2"/>
    <w:uiPriority w:val="99"/>
    <w:semiHidden/>
    <w:unhideWhenUsed/>
    <w:rsid w:val="002E5884"/>
  </w:style>
  <w:style w:type="numbering" w:customStyle="1" w:styleId="111">
    <w:name w:val="无列表111"/>
    <w:next w:val="a2"/>
    <w:uiPriority w:val="99"/>
    <w:semiHidden/>
    <w:unhideWhenUsed/>
    <w:rsid w:val="002E5884"/>
  </w:style>
  <w:style w:type="table" w:customStyle="1" w:styleId="20">
    <w:name w:val="网格型2"/>
    <w:basedOn w:val="a1"/>
    <w:next w:val="a9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next w:val="a9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2E588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5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5884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E5884"/>
  </w:style>
  <w:style w:type="numbering" w:customStyle="1" w:styleId="11">
    <w:name w:val="无列表11"/>
    <w:next w:val="a2"/>
    <w:uiPriority w:val="99"/>
    <w:semiHidden/>
    <w:unhideWhenUsed/>
    <w:rsid w:val="002E5884"/>
  </w:style>
  <w:style w:type="character" w:styleId="a4">
    <w:name w:val="annotation reference"/>
    <w:uiPriority w:val="99"/>
    <w:semiHidden/>
    <w:unhideWhenUsed/>
    <w:rsid w:val="002E5884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2E588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basedOn w:val="a0"/>
    <w:link w:val="a5"/>
    <w:uiPriority w:val="99"/>
    <w:semiHidden/>
    <w:rsid w:val="002E5884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E5884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2E5884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E588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E588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2E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E588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E588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0">
    <w:name w:val="网格型1"/>
    <w:basedOn w:val="a1"/>
    <w:next w:val="a9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4"/>
    <w:uiPriority w:val="99"/>
    <w:semiHidden/>
    <w:unhideWhenUsed/>
    <w:rsid w:val="002E5884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2E5884"/>
  </w:style>
  <w:style w:type="character" w:styleId="ac">
    <w:name w:val="Hyperlink"/>
    <w:uiPriority w:val="99"/>
    <w:semiHidden/>
    <w:unhideWhenUsed/>
    <w:rsid w:val="002E5884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E5884"/>
    <w:rPr>
      <w:color w:val="800080"/>
      <w:u w:val="single"/>
    </w:rPr>
  </w:style>
  <w:style w:type="paragraph" w:customStyle="1" w:styleId="font5">
    <w:name w:val="font5"/>
    <w:basedOn w:val="a"/>
    <w:rsid w:val="002E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E58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E58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E58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2E5884"/>
  </w:style>
  <w:style w:type="numbering" w:customStyle="1" w:styleId="12">
    <w:name w:val="无列表12"/>
    <w:next w:val="a2"/>
    <w:uiPriority w:val="99"/>
    <w:semiHidden/>
    <w:unhideWhenUsed/>
    <w:rsid w:val="002E5884"/>
  </w:style>
  <w:style w:type="numbering" w:customStyle="1" w:styleId="111">
    <w:name w:val="无列表111"/>
    <w:next w:val="a2"/>
    <w:uiPriority w:val="99"/>
    <w:semiHidden/>
    <w:unhideWhenUsed/>
    <w:rsid w:val="002E5884"/>
  </w:style>
  <w:style w:type="table" w:customStyle="1" w:styleId="20">
    <w:name w:val="网格型2"/>
    <w:basedOn w:val="a1"/>
    <w:next w:val="a9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next w:val="a9"/>
    <w:uiPriority w:val="59"/>
    <w:rsid w:val="002E58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2E588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2782</Words>
  <Characters>15858</Characters>
  <Application>Microsoft Office Word</Application>
  <DocSecurity>0</DocSecurity>
  <Lines>132</Lines>
  <Paragraphs>37</Paragraphs>
  <ScaleCrop>false</ScaleCrop>
  <Company>Microsoft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张茜倩</dc:creator>
  <cp:lastModifiedBy>张茜倩</cp:lastModifiedBy>
  <cp:revision>2</cp:revision>
  <dcterms:created xsi:type="dcterms:W3CDTF">2021-02-02T09:14:00Z</dcterms:created>
  <dcterms:modified xsi:type="dcterms:W3CDTF">2021-02-04T02:17:00Z</dcterms:modified>
</cp:coreProperties>
</file>