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西城区金融街街道2013年政府信息公开工作年度报告</w:t>
      </w:r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本年度报告是根据《中华人民共和国政府信息公开条例》的要求，以及市、区有关要求编制的。全文包括概述、信息公开工作贯彻落实、主动公开政府信息等几个方面的情况，在此基础上分析了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2013年信息公开工作存在的不足及改进措施。本报告中所列数据的统计期限自2013年1月1日起至2013年12月31日止。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《条例》及北京市政府办公厅关于政府信息公开工作的相关要求，金融街街道于2008年5月1日正式开展政府信息公开工作。成立由街道办事处领导组成的政府信息公开工作领导小组,街道办公室为主管部门,具体承担街道政府信息公开工作的推进、指导、协调和监督工作，制定政府信息公开工作制度和工作机制，并设4人兼职负责政府信息公开工作。设立了3个专门的信息申请受理点，并开辟了街道公共服务大厅、社区服务中心图书馆、丰汇园图书馆3个政府信息查阅点。截至2014年年底，本单位政府信息公开工作运行正常，政府信息公开咨询顺利开展，在公开意识、组织机构、职责分工、公开内容及形式方面较去年有了长足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单位2013年共主动公开政府信息248条，其中全文电子化率达100%。在主动公开的信息中，机构职能类信息19条，占总体的比例为7.6%；法规文件类信息2条，占总体的比例为0.8%；规划计划类信息4条，占总体的比例为1.6%；行政职责类信息0条，占总体的比例为0%；业务动态类信息223条，占总体的比例为90%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主动公开的信息中，为方便公众了解信息，本单位在主动公开政府信息的形式上采取了政府网站、政府信息公开大厅、政府信息公开栏、信息查阅点、电子屏幕、便民手册、服务指南、报纸、公告、通告等形式，主要是在首都之窗网站上主动公开政府信息，每周五出刊一期金融街周报，每周一、三、五向驻区单位发送手机报，及时发布街区公开的信息，受到驻区单位和居民的认可。本年度街道编制了计生政策口袋书，印发“金领港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微信公众号、北京市民消防应急须知、金融街街道温馨家园宣传彩页。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（三）其他需要说明的问题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街道积极组织机关干部认真学习《条例》以及相关文件和要点，提高对信息公开重要意义的认识，进一步突出新形势下政府信息公开的重要性。加强政府信息公开制度建设，制定了主动公开制度、依申请公开制度和保密审查制度等相关制度。规范信息公开工作流程，使得信息公开工作规范有序。完善街道公共服务大厅、社区服务中心图书馆、丰汇园图书馆等3个政府信息查阅中心的建设，为各个查阅中心集中配备了电脑、打印机、文件架，并摆放了政府信息公开指南折页本供公众索取查阅，方便公众就近查询政府信息。共接受信息公开方面的咨询58人次。接受咨询问题主要集中在劳动社保、房屋拆迁、煤改电、住房保障、养老、残疾人政策、婚姻登记、二胎指标申请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2013年，街道接收与受理的依申请公开信息为0件。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本单位从事政府信息公开工作的全职人员共0人，同上年相比，增加0人；兼职人员共4人，同上年相比，增加0人。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2014年本单位依申请提供政府信息共收取检索、复印、邮递等成本费用共计0元。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五、行政复议和行政诉讼情况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2013年，街道信息公开的行政复议申请0件，行政诉讼申请0件。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六、咨询情况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2013年，本单位共接受公民、法人及其他组织政府信息公开方面的咨询58人次。其中，现场咨询29人次，占总数的50%；电话咨询29人次，占总数的50%；没有网络咨询。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七、存在的不足及改进措施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一是政府信息公开工作主动向社会公开信息的领域有待进一步拓展。二是对居民的宣传不到位。三是信息公开的力度有待进一步加强，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2、改进措施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认真贯彻实施《条例》，按照西城区部署要求，深入推进政府信息公开工作，并着力在充实公开内容、规范处理流程、拓展公开形式和建设长效机制等方面不断改进创新。二是走向社区，向居民宣传信息公开的重要性，保障居民对办事处工作的知情权、参与权、表达权和监督权，提高依法行政水平，推动街道政务信息公开工作再上新台阶。三是加大政府信息主动公开的力度，全面、及时、准确地主动公开政府信息，可以大大避免部分依申请公开，减少由此引发的行政争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B4FFEAD8E5A64DEAA7FD6043E4B5C9BA</vt:lpwstr>
  </property>
</Properties>
</file>