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西城区金融街街道2014年政府信息公开工作年度报告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本年度报告是根据《中华人民共和国政府信息公开条例》的要求，以及市、区有关要求编制的。全文包括概述、信息公开工作贯彻落实、主动公开政府信息等几个方面的情况，在此基础上分析了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2014年信息公开工作存在的不足及改进措施。本报告中所列数据的统计期限自2014年1月1日起至2014年12月31日止。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及北京市政府办公厅关于政府信息公开工作的相关要求，金融街街道于2008年5月1日正式开展政府信息公开工作。成立由街道办事处领导组成的政府信息公开工作领导小组,街道办公室为主管部门,具体承担街道政府信息公开工作的推进、指导、协调和监督工作，制定政府信息公开工作制度和工作机制，并设4人兼职负责政府信息公开工作。设立了3个专门的信息申请受理点，并开辟了街道公共服务大厅、社区服务中心图书馆、丰汇园图书馆3个政府信息查阅点。截至2014年年底，本单位政府信息公开工作运行正常，政府信息公开咨询顺利开展，在公开意识、组织机构、职责分工、公开内容及形式方面较去年有了长足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单位2014年共主动公开政府信息248条，其中全文电子化率达100%。在主动公开的信息中，机构职能类信息19条，占总体的比例为7.6%；法规文件类信息2条，占总体的比例为0.8%；规划计划类信息4条，占总体的比例为1.6%；行政职责类信息0条，占总体的比例为0%；业务动态类信息223条，占总体的比例为90%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主动公开的信息中，为方便公众了解信息，本单位在主动公开政府信息的形式上采取了政府网站、政府信息公开大厅、政府信息公开栏、信息查阅点、电子屏幕、便民手册、服务指南、报纸、公告、通告等形式，主要是在首都之窗网站上主动公开政府信息，每周五出刊一期金融街周报，每周一、三、五向驻区单位发送手机报，及时发布街区公开的信息，受到驻区单位和居民的认可。本年度街道编制了计生政策口袋书，印发“金领港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微信公众号、北京市民消防应急须知、金融街街道温馨家园宣传彩页。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（三）其他需要说明的问题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积极组织机关干部认真学习《条例》以及相关文件和要点，提高对信息公开重要意义的认识，进一步突出新形势下政府信息公开的重要性。加强政府信息公开制度建设，制定了主动公开制度、依申请公开制度和保密审查制度等相关制度。规范信息公开工作流程，使得信息公开工作规范有序。完善街道公共服务大厅、社区服务中心图书馆、丰汇园图书馆等3个政府信息查阅中心的建设，为各个查阅中心集中配备了电脑、打印机、文件架，并摆放了政府信息公开指南折页本供公众索取查阅，方便公众就近查询政府信息。共接受信息公开方面的咨询58人次。接受咨询问题主要集中在劳动社保、房屋拆迁、煤改电、住房保障、养老、残疾人政策、婚姻登记、二胎指标申请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2014年，街道接收与受理的依申请公开信息为0件。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本单位从事政府信息公开工作的全职人员共0人，同上年相比，增加0人；兼职人员共4人，同上年相比，增加0人。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2014年本单位依申请提供政府信息共收取检索、复印、邮递等成本费用共计0元。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五、行政复议和行政诉讼情况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2014年，街道信息公开的行政复议申请0件，行政诉讼申请0件。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六、咨询情况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2014年，本单位共接受公民、法人及其他组织政府信息公开方面的咨询58人次。其中，现场咨询29人次，占总数的50%；电话咨询29人次，占总数的50%；没有网络咨询。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七、存在的不足及改进措施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一是政府信息公开工作主动向社会公开信息的领域有待进一步拓展。二是对居民的宣传不到位。三是信息公开的力度有待进一步加强，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2、改进措施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认真贯彻实施《条例》，按照西城区部署要求，深入推进政府信息公开工作，并着力在充实公开内容、规范处理流程、拓展公开形式和建设长效机制等方面不断改进创新。二是走向社区，向居民宣传信息公开的重要性，保障居民对办事处工作的知情权、参与权、表达权和监督权，提高依法行政水平，推动街道政务信息公开工作再上新台阶。三是加大政府信息主动公开的力度，全面、及时、准确地主动公开政府信息，可以大大避免部分依申请公开，减少由此引发的行政争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5582F04276B14C2C955C92E44B8C6514</vt:lpwstr>
  </property>
</Properties>
</file>