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2012年西城区展览路街道政府信息公开工作年度报告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本报告是根据《中华人民共和国政府信息公开条例》（以下简称《条例》）要求，由西城区展览路街道编制的2012年度政府信息公开年度报告。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全文包括概述，主动公开政府信息的情况，依申请公开政府信息和不予公开政府信息的情况，政府信息公开的人员、收费及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减免情况，政府信息公开咨询情况，因政府信息公开申请行政复议、提起行政诉讼的情况，政府信息公开工作存在的主要问题、改进情况和其他需要报告的事项。报告后附相关的说明和指标统计图表。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区政府网站（http://www.bjxch.gov.cn）政府信息公开专栏上可下载本报告的电子版。如对本报告有任何疑问，请联系：展览路街道办事处办公室，联系电话：68317393。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根据《条例》要求，2008年5月1日起本单位开始开展政府信息公开工作。为此，专门配备了3名兼职工作人员，设立了3个专门的信息申请受理点，并开辟了图书馆电子阅览室、公共查阅点等。截至2012年底，本单位政府信息公开工作运行正常，政府信息公开咨询、申请以及答复工作均得到了顺利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本年度展览路街道办事处根据《条例》要求，以公开为原则，不公开为例外，依法开展信息公开工作。分门别类、准确及时地主动公开政府信息。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二、政府信息主动公开情况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（一）公开情况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本单位2012年共主动公开政府信息211条，其中全文电子化率达100%。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在主动公开的信息中，机构职能类的信息6条，占总体比例的2.84%；政策法规类的信息2条，占0.95%；规划计划类的信息1条，占0.47%；行政职责类的信息6条，占2.84%；业务动态类信息202条，占为92.9%。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由于主用公开及时准确，没有发生依申请信息公开事件。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（二）公开形式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在主动公开的信息中，为方便公众了解信息，我单位在主动公开政府信息的形式上采用了：政府网站、政府信息公开大厅、信息查阅点、便民手册、服务指南等方式预以公开。其中最常用的形式和最受欢迎的形式是政府信息公开大厅、服务指南</w:t>
      </w:r>
      <w:r>
        <w:rPr>
          <w:rStyle w:val="6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能及时有效为公民、法人和其他组织提供政府信息。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在便民服务上我单位按要求做了检索目录编制、公开指南折页、宣传及便民手册等工作。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三、政府信息依申请公开情况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本单位2012年度共收到政府信息公开申请0件，同上年相比保持不变。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四、人员和收支情况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（一）工作人员情况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本单位从事政府信息公开工作的兼职人员共3人，同上年相比保持不变。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（二）依申请公开政府信息收费情况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2012年本单位依申请提供政府信息共收取检索、复印、邮递等成本费用共计0元。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（三）依申请公开政府信息减免收费情况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2012年本单位对政府信息公开申请人减免收取检索、复印、邮递等成本费用共计0元。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（四）与诉讼有关的费用支出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2012年本单位与诉讼有关的费用支出共计0元。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五、咨询情况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2012年，本单位共接受公民、法人及其他组织政府信息公开方面的咨询198人次。其中，现场咨询93人次，占总数的47.0%；电话咨询84人次，占总数的42.4%；网上咨询21人次，占总数的10.6%。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六、行政复议和行政诉讼情况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2012年，针对本单位政府信息公开的行政复议申请0件，。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针对本单位政府信息公开的行政诉讼案0件。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针对本单位政府信息公开的申诉案0件。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由于主动公开信息准确、及时，分类清晰，以群众关心是想为主，所以本年度没有收到行政复议和行政诉讼情况。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七、主要问题和改进措施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从工作情况看，街道目前信息公开工作目前处于起步阶段，相关配套制度和措施还在不断修改完善中。同时要利用多种媒体和宣传渠道发布公开信息，提高信息的知晓率，更好地服务于社会。主动公开的意识还有待进一步加强。依申请公开接待、受理、答复、沟通机制，需要再进一步完善。要鼓励广大干部、群众积极参与信息发布的监督，建立长效的监督管理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54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2013年我们要牢固树立以人为本理念，切实发挥政府信息对人民群众生产、生活和经济社会活动的服务作用。着力从以下四个方面加强工作：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一是要进一步做好主动公开工作，丰富公开内容；二是要扎实做好依申请公开工作，破解政府信息依申请难题；三是要强化学习培训工作，提高街道领导、干部对《条例》的认知，提升政府信息公开工作人员业务素质和服务水平。四是完善街道政府信息公开平台的建设，方便公众查询和申请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今后将继续按照区政府关于政府信息公开工作的新要求，确保街道政府信息公开工作制度化、规范化。通过街道各项工作的推进，不断深入、持续、高效地开展政府信息公开工作。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八、说明与附图附表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（一）说明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本单位2012年共主动公开政府信息211条，其中全文电子化率达100%。公开数量相比去年有所增长。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6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（二）附图与附表。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1485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附图一：本单位近年政府信息主动公开数量变化情况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single" w:color="DDDDDD" w:sz="6" w:space="0"/>
        </w:rPr>
        <w:drawing>
          <wp:inline distT="0" distB="0" distL="114300" distR="114300">
            <wp:extent cx="9525" cy="95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附表一：主动公开情况统计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18"/>
          <w:szCs w:val="18"/>
        </w:rPr>
      </w:pPr>
    </w:p>
    <w:tbl>
      <w:tblPr>
        <w:tblW w:w="97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0"/>
        <w:gridCol w:w="996"/>
        <w:gridCol w:w="2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指 标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8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主动公开信息数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211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其中：全文电子化的主动公开信息数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211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211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2880"/>
        <w:rPr>
          <w:rFonts w:hint="eastAsia" w:ascii="宋体" w:hAnsi="宋体" w:eastAsia="宋体" w:cs="宋体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附表二：咨询情况统计</w:t>
      </w:r>
    </w:p>
    <w:tbl>
      <w:tblPr>
        <w:tblW w:w="9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82"/>
        <w:gridCol w:w="1017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5" w:hRule="atLeast"/>
        </w:trPr>
        <w:tc>
          <w:tcPr>
            <w:tcW w:w="5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指</w:t>
            </w: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标</w:t>
            </w: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3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7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现场咨询数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93</w:t>
            </w:r>
            <w:r>
              <w:rPr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7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电话咨询数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84</w:t>
            </w:r>
            <w:r>
              <w:rPr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7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网上咨询数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21</w:t>
            </w:r>
            <w:r>
              <w:rPr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7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政府信息公开专栏页面访问量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2880"/>
        <w:rPr>
          <w:rFonts w:hint="eastAsia" w:ascii="宋体" w:hAnsi="宋体" w:eastAsia="宋体" w:cs="宋体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附表三：人员情况统计</w:t>
      </w:r>
    </w:p>
    <w:tbl>
      <w:tblPr>
        <w:tblW w:w="98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1"/>
        <w:gridCol w:w="1022"/>
        <w:gridCol w:w="2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政府信息公开指定专职人员总数</w:t>
            </w:r>
          </w:p>
        </w:tc>
        <w:tc>
          <w:tcPr>
            <w:tcW w:w="1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  <w:r>
              <w:rPr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2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9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30"/>
            </w:pPr>
            <w:r>
              <w:rPr>
                <w:sz w:val="24"/>
                <w:szCs w:val="24"/>
                <w:bdr w:val="none" w:color="auto" w:sz="0" w:space="0"/>
              </w:rPr>
              <w:t>其中：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1.</w:t>
            </w:r>
            <w:r>
              <w:rPr>
                <w:sz w:val="24"/>
                <w:szCs w:val="24"/>
                <w:bdr w:val="none" w:color="auto" w:sz="0" w:space="0"/>
              </w:rPr>
              <w:t>全职人员数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  <w:r>
              <w:rPr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9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126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2.</w:t>
            </w:r>
            <w:r>
              <w:rPr>
                <w:sz w:val="24"/>
                <w:szCs w:val="24"/>
                <w:bdr w:val="none" w:color="auto" w:sz="0" w:space="0"/>
              </w:rPr>
              <w:t>兼职人员数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  <w:r>
              <w:rPr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85553"/>
    <w:rsid w:val="277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炫    飛</cp:lastModifiedBy>
  <dcterms:modified xsi:type="dcterms:W3CDTF">2021-03-03T08:03:03Z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5C6B010AFEF84B1381BA21C1281B41FA</vt:lpwstr>
  </property>
</Properties>
</file>