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2009年西城区政府外事办公室政府信息公开年度报告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bdr w:val="none" w:color="auto" w:sz="0" w:space="0"/>
        </w:rPr>
        <w:t>本报告是根据《中华人民共和国政府信息公开条例》</w:t>
      </w:r>
      <w:r>
        <w:rPr>
          <w:rFonts w:hint="eastAsia" w:ascii="仿宋" w:hAnsi="仿宋" w:eastAsia="仿宋" w:cs="仿宋"/>
          <w:i w:val="0"/>
          <w:iCs w:val="0"/>
          <w:caps w:val="0"/>
          <w:color w:val="000000"/>
          <w:spacing w:val="0"/>
          <w:sz w:val="32"/>
          <w:szCs w:val="32"/>
          <w:bdr w:val="none" w:color="auto" w:sz="0" w:space="0"/>
        </w:rPr>
        <w:t>（以下简称《条例》）要</w:t>
      </w:r>
      <w:bookmarkStart w:id="0" w:name="_GoBack"/>
      <w:bookmarkEnd w:id="0"/>
      <w:r>
        <w:rPr>
          <w:rFonts w:hint="eastAsia" w:ascii="仿宋" w:hAnsi="仿宋" w:eastAsia="仿宋" w:cs="仿宋"/>
          <w:i w:val="0"/>
          <w:iCs w:val="0"/>
          <w:caps w:val="0"/>
          <w:color w:val="000000"/>
          <w:spacing w:val="0"/>
          <w:sz w:val="32"/>
          <w:szCs w:val="32"/>
          <w:bdr w:val="none" w:color="auto" w:sz="0" w:space="0"/>
        </w:rPr>
        <w:t>求，由西城区政府外事办公室编制的政府外事办公室年度政府信息公开年度报告。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区政府网站（http://www.bjxch.gov.cn）政府信息公开专栏上可下载本报告的电子版。如对本报告有任何疑问，请联系：刘涛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电话：010-88064523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根据《条例》要求，200</w:t>
      </w:r>
      <w:r>
        <w:rPr>
          <w:rFonts w:hint="eastAsia" w:ascii="仿宋" w:hAnsi="仿宋" w:eastAsia="仿宋" w:cs="仿宋"/>
          <w:i w:val="0"/>
          <w:iCs w:val="0"/>
          <w:caps w:val="0"/>
          <w:color w:val="auto"/>
          <w:spacing w:val="0"/>
          <w:sz w:val="32"/>
          <w:szCs w:val="32"/>
          <w:bdr w:val="none" w:color="auto" w:sz="0" w:space="0"/>
        </w:rPr>
        <w:t>8年5月1日起本单位开始开展政府信息公开工作。为此配备了1名兼职工作人员，设立了1个专门的信息申请受理点。截至2009年底，本单位政府信息公开工作运行正常，政府信息公开得到了顺利开展。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外办对清理的信息公开内容，整理出信息公开目录，召开主任会对信息公开的内容进行研究讨论，哪些作为主动公开的内容，哪些作为依申请公开的内容。外办根据本部门情况，主要针对政府部门管理的内容，对信息公开的内容进行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ascii="楷体" w:hAnsi="楷体" w:eastAsia="楷体" w:cs="楷体"/>
          <w:i w:val="0"/>
          <w:iCs w:val="0"/>
          <w:caps w:val="0"/>
          <w:color w:val="000000"/>
          <w:spacing w:val="0"/>
          <w:sz w:val="32"/>
          <w:szCs w:val="32"/>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本单位2009年共主动公开政府信息12条。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在主动公开的信息中，为方便公众了解信息，本单位在主动公开政府信息的形式上做了政府公报、政府网站、政府信息公开专栏、便民手册、服务指南等工作。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Style w:val="6"/>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本单位2009年度共收到政府信息公开申请0件，同上年相比，增加（减少）0条。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bdr w:val="none" w:color="auto" w:sz="0" w:space="0"/>
        </w:rPr>
        <w:t>（一）工作人员情况</w:t>
      </w:r>
      <w:r>
        <w:rPr>
          <w:rStyle w:val="5"/>
          <w:rFonts w:hint="eastAsia" w:ascii="楷体" w:hAnsi="楷体" w:eastAsia="楷体" w:cs="楷体"/>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　　本单位从事政府信息公开工作的全职人员共0人，同上年相比，增加（减少）0人；兼职人员共1人，同上年相比，增加（减少）0人。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bdr w:val="none" w:color="auto" w:sz="0" w:space="0"/>
        </w:rPr>
        <w:t>（二）依申请公开政府信息收费情况</w:t>
      </w:r>
      <w:r>
        <w:rPr>
          <w:rFonts w:hint="eastAsia" w:ascii="仿宋" w:hAnsi="仿宋" w:eastAsia="仿宋" w:cs="仿宋"/>
          <w:i w:val="0"/>
          <w:iCs w:val="0"/>
          <w:caps w:val="0"/>
          <w:color w:val="000000"/>
          <w:spacing w:val="0"/>
          <w:sz w:val="32"/>
          <w:szCs w:val="32"/>
          <w:bdr w:val="none" w:color="auto" w:sz="0" w:space="0"/>
        </w:rPr>
        <w:br w:type="textWrapping"/>
      </w:r>
      <w:r>
        <w:rPr>
          <w:rFonts w:hint="eastAsia" w:ascii="仿宋" w:hAnsi="仿宋" w:eastAsia="仿宋" w:cs="仿宋"/>
          <w:i w:val="0"/>
          <w:iCs w:val="0"/>
          <w:caps w:val="0"/>
          <w:color w:val="000000"/>
          <w:spacing w:val="0"/>
          <w:sz w:val="32"/>
          <w:szCs w:val="32"/>
          <w:bdr w:val="none" w:color="auto" w:sz="0" w:space="0"/>
        </w:rPr>
        <w:t>　　2009年本单位依申请提供政府信息共收取检索、复印、邮递等成本费用共计0元。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2009年，本单位共接受公民、法人及其他组织政府信息公开方面的咨询0人次。</w:t>
      </w:r>
      <w:r>
        <w:rPr>
          <w:rStyle w:val="5"/>
          <w:rFonts w:hint="eastAsia" w:ascii="宋体" w:hAnsi="宋体" w:eastAsia="宋体" w:cs="宋体"/>
          <w:i w:val="0"/>
          <w:iCs w:val="0"/>
          <w:caps w:val="0"/>
          <w:color w:val="000000"/>
          <w:spacing w:val="0"/>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六、主要问题和改进措施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从工作情况看，工作制度和工作机制特别是主动公开信息更新机制，依申请公开接待、受理、答复、沟通机制，需要进一步完善；依申请公开受理的流程需要进一步探索研究。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2010年我们要以学习贯彻科学发展观为契机，牢固树立以人为本理念，切实发挥政府信息对人民群众生产、生活和经济社会活动的服务作用，着力从以下五个方面加强工作：一是要进一步做好主动公开工作，丰富公开内容；二是要扎实做好依申请公开工作，探索依申请受理的工作模式；三是要加强制度建设和落实，进一步规范公务人员行政行为；四是要强化学习培训工作，提高各级领导、公务员对《条例》的认知，提升政府信息公开工作人员业务素质和服务水平；五是要完善政府信息公开专栏建设，方便公众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79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2021-03-04T02:47:53Z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5B2E49FED1924D39BD10393D7FFA8E0F</vt:lpwstr>
  </property>
</Properties>
</file>