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白纸坊街道2009年信息公开工作年度报告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/>
        <w:jc w:val="center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2010年3月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/>
        <w:jc w:val="center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本报告是根据《中华人民共和国政府信息公开条例》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（以下简称《条例》）要求，由北京市宣武区白纸坊街道办事处编制的2009年度宣武区白纸坊街道信息公开年度报告。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白纸坊街道办事处网站（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spacing w:val="0"/>
          <w:sz w:val="31"/>
          <w:szCs w:val="31"/>
        </w:rPr>
        <w:fldChar w:fldCharType="begin"/>
      </w:r>
      <w:r>
        <w:rPr>
          <w:rFonts w:hint="eastAsia" w:ascii="仿宋_GB2312" w:hAnsi="sans-serif" w:eastAsia="仿宋_GB2312" w:cs="仿宋_GB2312"/>
          <w:i w:val="0"/>
          <w:iCs w:val="0"/>
          <w:caps w:val="0"/>
          <w:spacing w:val="0"/>
          <w:sz w:val="31"/>
          <w:szCs w:val="31"/>
        </w:rPr>
        <w:instrText xml:space="preserve"> HYPERLINK "http://bzf.bjxu.gov.cn/" </w:instrText>
      </w:r>
      <w:r>
        <w:rPr>
          <w:rFonts w:hint="eastAsia" w:ascii="仿宋_GB2312" w:hAnsi="sans-serif" w:eastAsia="仿宋_GB2312" w:cs="仿宋_GB2312"/>
          <w:i w:val="0"/>
          <w:iCs w:val="0"/>
          <w:caps w:val="0"/>
          <w:spacing w:val="0"/>
          <w:sz w:val="31"/>
          <w:szCs w:val="31"/>
        </w:rPr>
        <w:fldChar w:fldCharType="separate"/>
      </w:r>
      <w:r>
        <w:rPr>
          <w:rStyle w:val="6"/>
          <w:rFonts w:hint="eastAsia" w:ascii="仿宋_GB2312" w:hAnsi="sans-serif" w:eastAsia="仿宋_GB2312" w:cs="仿宋_GB2312"/>
          <w:i w:val="0"/>
          <w:iCs w:val="0"/>
          <w:caps w:val="0"/>
          <w:spacing w:val="0"/>
          <w:sz w:val="31"/>
          <w:szCs w:val="31"/>
        </w:rPr>
        <w:t>http://bzf.bjxu.gov.cn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spacing w:val="0"/>
          <w:sz w:val="31"/>
          <w:szCs w:val="31"/>
        </w:rPr>
        <w:fldChar w:fldCharType="end"/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）上可下载本报告的电子版。如对本报告有任何疑问，请联系：白纸坊街道办事处办公室，联系电话83511970。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条例》要求，2008年5月1日起我街道办事处开始开展政府信息公开工作。为此，专门配备了3名兼职工作人员，设立了1个信息公开接待窗口，并开辟了1个公共查阅点。截至2009年底，我街道办事处政府信息公开工作运行正常，顺利开展政府信息公开咨询、申请以及答复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自政府信息公开工作开展以来，根据区政府信息公开有关文件要求，我街道遵照已制定了的《白纸坊街道政府信息公开工作方案》、《白纸坊街道政府信息公开清理工作办法》、《白纸坊街道政府信息依申请公开工作办法》、《白纸坊街道政府信息依申请公开工作实施细则》等多个文件，明确政府信息公开各阶段工作重点，以及信息填报、审核、公布各环节工作分工，并将责任落实到具体人，工作环环相扣，不仅确保政府信息公开工作依法、有序进行，同时实现了对公开信息的多角度审查，有效的避免失真信息的出现，并有效控制了涉密信息的外露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在政府信息公开工作中，为了保证所产生的信息及时对外公布，我街道将填报权限分至各部门，并由专人负责信息的填报工作。在填报过程中注意加强过程控制，加强对各科室的工作指导，对所报信息内容逐条进行审核，避免涉及国家秘密、商业秘密、个人隐私信息公开。截至2009年底，我街道填报主动公开信息77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645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Style w:val="5"/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本街道办事处年共主动公开政府信息187条，其中全文电子化率达100%。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在主动公开的信息中，机构职能类信息1条，占总体的比例为0.05%；法规文件类信息0条，占总体的比例为0%；规划计划类信息1条，占总体的比例为0.05%；行政职责类信息0条，占总体的比例为0%；业务动态类信息185条，占总体的比例为98.9%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在主动公开的信息中，为方便公众了解信息，我街道办事处主动公开的政府信息以网站公布、政务服务大厅查询、设立信息查阅点等形式予以公开。为方便居民查询，我街道在政务服务大厅设立了专人负责接待群众查询，并根据各项工作内容的调整情况及时更新公开数据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645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我街道无依申请公开政府信息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645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（一）工作人员情况</w:t>
      </w: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本机关从事政府信息公开工作的兼职人员共3人。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（二）依申请公开政府信息收费情况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br w:type="textWrapping"/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2009年本机关依申请提供政府信息共收取检索、复印、邮递等成本费用共计0元。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2009年本机关对政府信息公开申请人减免收取检索、复印、邮递等成本费用共计0元。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2009年本机关与诉讼有关的费用支出共计0元。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645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2009年，我街道办信息公开窗口咨询人数0人。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645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2009年，针对我街道办事处政府信息公开的行政复议申请0件。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645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30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主要问题：居民群众对于网上政府信息公开查阅途径知晓率低，普遍采取现场咨询。2010年我街道办事处将加大网上查询途径的宣传力度。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555" w:lineRule="atLeast"/>
        <w:ind w:left="0" w:right="0" w:firstLine="645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（一）说明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包括对统计指标的说明，以及其他一些需要特殊说明的情况，如统计期限，统计范围等。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Style w:val="5"/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（二）附图与附表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附表一：主动公开情况统计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870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    </w:t>
            </w:r>
            <w:r>
              <w:rPr>
                <w:rStyle w:val="5"/>
                <w:bdr w:val="none" w:color="auto" w:sz="0" w:space="0"/>
              </w:rPr>
              <w:t> </w:t>
            </w: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单位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新增的行政规范性文件数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"/>
        <w:jc w:val="center"/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附表二：依申请公开情况统计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870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指     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单位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本年度申请总数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8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其中：1.当面申请数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2.传真申请数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3.互联网申请数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05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4.信函申请数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对申请的答复总数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8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其中： 1.同意公开答复数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2.同意部分公开答复数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3.不予公开答复总数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4.信息不存在数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          5.非本机关掌握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          6.申请内容不明确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条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555" w:lineRule="atLeast"/>
        <w:ind w:left="0" w:right="0"/>
        <w:jc w:val="center"/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附表三：咨询情况统计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5"/>
        <w:gridCol w:w="9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指     标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现场咨询数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电话咨询数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网上咨询数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政府信息公开专栏页面访问量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"/>
        <w:jc w:val="center"/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附表四：复议、诉讼、申诉情况统计表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5"/>
        <w:gridCol w:w="825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指标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单位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行政复议数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件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行政诉讼数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件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行政申诉数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件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80"/>
        <w:jc w:val="center"/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附表五：人员与支出情况统计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0"/>
        <w:gridCol w:w="91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指    标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与行政诉讼有关的费用支出总额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政府信息公开指定专职人员总数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其中：1.全职人员数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2.兼职人员数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F3792345D40A45289BF3DF3ECAB8A671</vt:lpwstr>
  </property>
</Properties>
</file>