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西城区教育委员会2015年政府信息公开年度报告</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bookmarkStart w:id="0" w:name="_GoBack"/>
      <w:bookmarkEnd w:id="0"/>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8"/>
          <w:szCs w:val="28"/>
          <w:lang w:val="en-US" w:eastAsia="zh-CN" w:bidi="ar"/>
        </w:rPr>
        <w:t> </w:t>
      </w:r>
      <w:r>
        <w:rPr>
          <w:rFonts w:hint="default" w:ascii="sans-serif" w:hAnsi="sans-serif" w:eastAsia="sans-serif" w:cs="sans-serif"/>
          <w:i w:val="0"/>
          <w:iCs w:val="0"/>
          <w:caps w:val="0"/>
          <w:color w:val="000000"/>
          <w:spacing w:val="0"/>
          <w:kern w:val="0"/>
          <w:sz w:val="24"/>
          <w:szCs w:val="24"/>
          <w:lang w:val="en-US" w:eastAsia="zh-CN" w:bidi="ar"/>
        </w:rPr>
        <w:t>西城教委按照工作推进指导会的要求，着重就2015年政府信息公开工作的推进、改进工作，完善机制，提高效率，加强指导、协调和监督方面，加大力度，确保相关工作顺利进行。截至2015年11月20日，本单位政府信息公开工作运行正常，政府信息公开咨询、申请以及答复工作均得到了顺利开展。</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一、年度工作总体情况（本报告中所列数据的统计期限自2015年1月1日起至2015年11月20日止。）</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目前，区教委加强政府信息公开工作，理顺关系，完善政府信息公开配套工作。进一步确立、完善组织推进机制、信息发布协调机制、保密审查机制、监督机制等形成了工作方案。信息公开工作呈现出了公开工作开局良好、运行平稳、公众关注、成效显现的良好态势。</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2015年，区教委主动公开政府信息共145条；其中，“教育新闻”126条、学习与交流12条、办事指南5条、政务公开2条（不包含链接信息）。受理公众依申请公开信息1件，其申请“房屋租赁”等信息，均属“非本机关政府信息”。需要说明的是：从申请的对象分析，为本地公民，没有以组织名义提交的政府信息申请。没有行政复议事件；行政诉讼1件；撤诉1件；接受咨询查阅10人次。</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二、第三方评估体系及要点落实情况</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1.利用第三方评估意见，逐条对照整改，并梳理问题，拟定措施，改善、提高。</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2.及时学习研究新发布的法律法规及规章，遵照《北京市政府信息公开规定》贯彻执行，适时完善工作机制、信息公开专栏维护更新机制等制度机制建设工作。</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三、结合工作特点，注重工作经验的积累和总结。</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1.整理归纳《果某诉西城教委政府信息公开案例》（2015年1例）及《赵某诉西城教委政府信息公开案例》（2014年3例）。</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2.围绕教育公共服务中民众最为关注的“招生、入学”及时主动发布相关信息，取得良好的效果。</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例如，北京市西城区教育考试中心（www.xjks.org）发布相关信息19条。    </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其中有关小学入学（8条）：招生政策4条：《北京市西城区教育委员会关于西城区2015年义务教育阶段入学工作的意见》（17269人次）、《22015年西城区非本市户籍适龄儿童入学证明证件材料审核办法》（20464人次）、《北京市教育委员会关于2015年义务教育阶段入学工作的意见》（7757人次）、《2015年西城区义务教育阶段有招生资格学校名单》（11182人次）；公告信息：《2015年北京小学寄宿生登记通告》（3414人次）、《2015年西城区小学入学适龄儿童信息采集、登记的通知》（14361人次）、《子女在户籍所在地无监护条件的证明(样表)》（4412人次）；问题解答：《一图看懂2015西城教育均衡化新进展》（2953人次）。</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其中有关初中入学（7条）：《2015年西城区义务教育阶段学校中学招生计划表》（14221人次）、《西城区2015年初中入学推荐派位招生计划》（28360人次）、《北京市西城区教育委员会关于西城区2015年义务教育阶段入学工作的意见》（14491人次）、《2015年西城区小学对口直升中学入学办法》（16433人次）、《北京市教育委员会关于2015年义务教育阶段入学工作的意见》（6402人次）、《北京市教育委员会关于做好2015年初中入学体育艺术和科技特长生工作的通知》（11227人次）、《2015年西城区义务教育阶段有招生资格学校名单》（13352人次）。</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其中有关高中入学（4条）：《2015年中考报考须知》（3787人次）、《关于北京市其它区县就读需回户籍地西城区参加中考考试办理手续的说明》（3895人次）、《关于做好2015年北京市高级中等学校考试招生报名工作的通知》（4123人次）、《2015年外省市回京及往届生参加中考报名的通知》（4052人次）。</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四、主要问题和改进措施</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从工作实际情况看，区教委对政府信息公开工作的重要性认识和宣传还有待进一步提高；工作制度和工作机制，特别是主动公开信息更新机制，需要随着定编方案设置及其人员配备情况进一步完善；强化学习培训工作，进一步规范公务人员行政行为，提高教委机关工作人员对《条例》的认知，提升信息公开工作人员业务素质和服务水平；分析教育系统服务运作特点和规律，做好政府信息主动公开及其动态管理工作，着重查找主动公开信息工作中值得注意的问题、信息公开申请和答复处理程序、工作流程等实际工作中还存在的问题。</w:t>
      </w:r>
    </w:p>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kern w:val="0"/>
          <w:sz w:val="24"/>
          <w:szCs w:val="24"/>
          <w:lang w:val="en-US" w:eastAsia="zh-CN" w:bidi="ar"/>
        </w:rPr>
        <w:t>    实行政府信息公开工作是一项政治性、政策性和技术性很强的系统工程,完成施行《中华人民共和国政府信息公开条例》的工作时间紧、任务重、要求高。西城教委要继续在政府信息公开工作的推进、指导、协调和监督方面，加大力度，改进工作，完善机制，提高效率，确保相关工作顺利进行，使政府信息公开工作的顺利开展，更有利于法治政府建设，教育服务于民众，提高区域教育发展的品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4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2021-03-04T07:36:45Z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D6100DE3887648B594FDAD0C517BA33D</vt:lpwstr>
  </property>
</Properties>
</file>