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2008年西城区司法局政府信息公开年度报告</w:t>
      </w:r>
    </w:p>
    <w:p>
      <w:pPr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(2009年3月30日)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引言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本报告是根据《中华人民共和国政府信息公开条例》(以下简称《条例》)要求,由西城区司法局编制的2008年度政府信息公开年度报告。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全文包括概述,主动公开政府信息的情况、政府信息公开工作存在的主要问题、改进情况和其他需要报告的事项。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报告中所列数据的统计期限自2008年5月1日《条例》实施之日起至2008年12月31日止。公众可在西城区政府网站(http://www.bjxch.gov.cn)的政府信息公开专栏中下载本报告的电子版。如对本报告有任何疑问,请与司法局办公室联系,联系电话:010-66206430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根据《条例》要求,2008年5月1日起本单位开始开展政府信息公开工作,并明确办公室为本单位政府信息公开工作机构,制定了政府信息公开工作制度和工作机制。本单位从事政府信息公开工作的兼职人员有1人,负责在信息公开平台上进行录入和编辑,设立了1个专门的信息申请受理点。自政府信息公开工作开展以来,局党组从人员、设备、经费上给予了保障和支持,确保了信息录入工作的高标准、高质量。截至2008年底,本单位政府信息公开工作运行正常,政府信息公开咨询、申请以及答复工作均得到了顺利开展。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在推进信息公开工作中,我局领导高度重视,带头学习《中华人民共和国政府信息公开条例》,举办培训班,使全局工作人员形成共识。成立了局信息公开工作领导小组,为信息公开工作提供组织保障。及时制定了《关于做好施行〈中华人民工作政府信息公开条例〉工作的实施方案》,有条不紊的推进工作。采取了“三步走”的方式,顺利完成了文件清查工作。同时,制定措施,为信息公开工作提供保障,一方面,加强部门之间的协调配合,确保信息公开工作正常运转;另一方面,加强制度建设,先后制定了《西城区司法局政府信息公开保密审查实施办法》、《西城区司法局政府信息发布协调若干规定》、《西城区司法局政府信息依申请公开工作办法》等规章制度,我局信息公开工作也取得了一定的进展和成效。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二、政府信息主动公开情况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(一)公开情况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按照《条例》第9至12条规定的主动公开政府信息范围和《北京市政府信息公开目录编制规范(试行)》开展信息清理和目录编制工作,并按照《条例》第15条规定,通过政府网站等便于公众知晓的方式主动公开。2008年共主动公开政府信息123条,其中全文电子化率达100%。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在主动公开的信息中,机构职能类信息8条,分别对本单位的工作职责、机构信息、主要领导以及各科室作了说明和介绍,占总体的比例为6.5%;法规文件类信息49条,集中在“其他文件”中,是与本单位业务相关的文件信息,包括通知、公告、通告等。例如:《西城区司法行政系统学习贯彻十七大精神实施方案》、《西城区司法局关于贯彻落实行政执法责任制配套制度的实施办法》等,占总体的比例为39.84%;规划计划类信息7条,如《西城区司法局2008年工作要点》、《关于印发〈西城区2008年司法行政工作要点〉的通知》等,占总体的比例为5.69%;业务动态类信息59条,主要是本单位所召开、举办的会议和会议纪要以及年度工作计划的具体举措、实施情况等,占总体的比例为49.97%。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本单位通过开展政府信息公开工作,提高了政府工作的透明度,促进了依法行政,进一步发挥了政府信息对人民群众生产、生活和经济社会活动的服务作用。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(二)公开形式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在主动公开的信息中,为方便公众了解信息,根据本单位工作实际,设立了接待室和咨询电话,准备受理群众的申请。设计制作了政府信息公开标识、政府信息公开查阅中心门牌。制定了接待查阅规范、接待查询语言规范等规章制度,为了更好地提供政府信息公开服务,提高政府工作的透明度,本单位还编制了《西城区司法局政府信息公开指南》,《指南》每年更新一次,公众可以在本单位的网站上查阅,也可以在本单位信息公开办公室获得。对于主动公开的政府信息,主要采取以下方式公开:(1)通过政府网站公开政府信息,网址为: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instrText xml:space="preserve"> HYPERLINK "http://www.bjxch.gov.cn/"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t>www.bjxch.gov.cn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;(2)通过本单位信息公开工作办公室查询,办公地点位于西城区西直门南小街20号西城区社保大厦六层;开放时间为周一到周五;(3)通过同级档案馆、图书馆、西城区办事服务大厅等方式公开政府信息;(4)其他方式:通过新闻发布会、报刊、广播、电视等形式公开政府信息。本单位还编制了政府信息公开目录,政府信息公开目录由编制说明和目录核心元数据两部分组成,表现形式有两种:纸质目录和电子目录。编制印发了政府信息公开便民宣传手册和相关资料,为公众及时了解查询主动公开的各类政府信息提供了方便。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三、存在的不足和改进措施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我们认为,政府信息公开工作还存在一些问题,主要表现为还需要进一步提高对政府信息公开工作的认识,加强信息公开工作的积极性和主动性,完善信息公开工作的程序,进一步探索依申请公开受理的流程。2009年我们要以学习贯彻科学发展观为契机,牢固树立以人为本理念,切实发挥政府信息对人民群众生产、生活和经济社会活动的服务作用,着力从以下几方面加强工作:一是要进一步加强主动公开工作,丰富公开内容,进一步落实信息主动公开工作制度,提高主动公开工作的实效性和时效性;二是要扎实做好依申请公开工作,探索依申请受理的工作模式,进一步规范依申请受理的工作程序,完善依申请受理的流程,破解政府信息依申请公开难题;三是要加强制度建设和落实,进一步规范公务人员行政行为;四是要进一步强化学习培训工作,提高对政府信息公开工作的认识,提升信息公开工作人员的业务素质和服务水平;五是加强政府信息公开保密审查的重要性认识,进一步健全保密审查机制,明确审查程序和责任,严格执行对涉密内容进行严格的审批和管理的规定。</w:t>
      </w:r>
    </w:p>
    <w:p>
      <w:pPr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北京市西城区司法局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9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2021-03-04T08:38:03Z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3F90F163B7AD4EF8BFE87F1B5B762214</vt:lpwstr>
  </property>
</Properties>
</file>