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西城区司法局2015年政府信息公开工作年度报告</w:t>
      </w:r>
    </w:p>
    <w:p>
      <w:pPr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center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引言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本报告是根据《中华人民共和国政府信息公开条例》（以下简称《条例》）要求，由西城区司法局编制的2015年度政府信息公开工作年度报告。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全文内容分为: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区政府网站（http://www.bjxch.gov.cn）政府信息公开专栏上可下载本报告的电子版。如对本报告有任何疑问，请联系：司法局办公室，联系电话：010-83975232。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4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0"/>
        <w:jc w:val="center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一、概述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根据《条例》要求，2008年5月1日起本单位开始开展政府信息公开工作。为此，专门配备了1名兼职工作人员，设立了1个专门的信息申请受理点。截至2015年底，本单位政府信息公开工作运行正常，政府信息公开咨询、申请以及答复工作均得到了顺利开展。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4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2015年，我局把做好信息公开工作作为落实科学发展观，深入推进“平安西城、法治西城”建设，落实“三区”要求的具体举措，进一步深化政府信息公开工作，规范了政府信息公开工作制度和工作机制，结合区司法行政系统工作实际和形势任务，高标准做好信息公开工作。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4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二、本年度重点工作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4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(一)、2015年政府信息公开工作要点落实情况。</w:t>
      </w: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我局党组从人员、设备、经费上给予了保障和支持，进一步加强了对政府信息公开工作的组织领导，加大了政府信息主动公开的工作力度。</w:t>
      </w:r>
    </w:p>
    <w:p>
      <w:pPr>
        <w:keepNext w:val="0"/>
        <w:keepLines w:val="0"/>
        <w:widowControl/>
        <w:suppressLineNumbers w:val="0"/>
        <w:shd w:val="clear" w:fill="FFFFFF"/>
        <w:ind w:left="0" w:firstLine="64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在推进信息公开工作中，我局领导高度重视，带头深入学习《政府信息公开条例》精神，真正把《条例》精神学深、学透，不断提高我局机关对《条例》的执行能力；增强做好政府信息公开工作的自觉性与主动性，对工作中存在的问题进行再分析，认真总结，查找问题。一是及时收集信息，定期更新维护信息公开网。办公室专门负责信息公开工作的同志，及时向各科室收集全系统的相关信息，按照审核程序，定期登录信息公开网对本系统的信息进行公开。</w:t>
      </w:r>
      <w:r>
        <w:rPr>
          <w:rStyle w:val="5"/>
          <w:rFonts w:hint="default" w:ascii="Verdana" w:hAnsi="Verdana" w:eastAsia="sans-serif" w:cs="Verdana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二是</w:t>
      </w: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注重工作实效，及时公开群众关注度高，反映集中的热点问题，切实保障群众的知情权、参与权和监督权。</w:t>
      </w:r>
      <w:r>
        <w:rPr>
          <w:rStyle w:val="5"/>
          <w:rFonts w:hint="default" w:ascii="Verdana" w:hAnsi="Verdana" w:eastAsia="sans-serif" w:cs="Verdana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三是</w:t>
      </w: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完善保密审查和更新维护等工作制度，健全政府信息公开工作的长效机制，持续有力的推进政府信息公开工作的良性发展。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(二)、2015年建议和提案办理结果情况。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2015年我局承办政协委员提案7件。其中单办2件，分别为刘滨委员《关于大力加强义务普法活动的建议》（0136号）以及张巍委员《关于西城区律所纳入西城区政府购买服务范围的建议》（0221号）；主办1件，为朱兰委员提出的《关于进一步加强我区人民调解工作的建议》（0156号）；汇办4件，分别为胡楠委员提出的《关于建立高职、中小学法制教育一体化的建议》（050号）、张巍委员提出的《提高领导干部法律素养，我区应为区委常委以上干部配备一名法律顾问的建议》（0099号）、高伟元委员提出的《关于开展中小企业培训服务、促进中小企业健康发展》（0118号）以及《关于加强对中小企业法律服务的意见建议》（0166号）。我局提案承办人员积极与委员沟通，协调各方力量，按时、高质量的完成了提案办理工作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三、政府信息主动公开情况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（一）公开情况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本单位2015年共主动公开政府信息134条，其中全文电子化率达100%。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在主动公开的信息中，机构职能类信息0条，占总体的比例为0%；法规文件类信息0条，占总体的比例为0%；规划计划类信息0条，占总体的比例为0%；行政职责类信息0条，占总体的比例为0%；业务动态类信息134条，占总体的比例为100%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（二）公开形式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在主动公开的信息中，为方便公众了解信息，根据本单位工作实际，设立了接待室和咨询电话，准备受理群众的申请。设计制作了政府信息公开标识、政府信息公开查阅中心门牌。制定了接待查阅规范、接待查询语言规范等规章制度，为了更好地提供政府信息公开服务，提高政府工作的透明度。对于主动公开的政府信息，主要采取以下方式公开：（1）通过政府网站公开政府信息，网址为：www.bjxch.gov.cn;( 2) 通过本单位信息公开工作办公室查询，办公地点位于西城区南菜园街51号7层；开放时间为周一到周五；（3）通过同级档案馆、图书馆、西城区办事服务大厅等方式公开政府信息；（4）其他方式：通过新闻发布会、报刊、广播、电视等形式公开政府信息。本单位还编制了政府信息公开目录，政府信息公开目录由编制说明和目录核心元数据两部分组成，表现形式有两种：纸质目录和电子目录。编制印发了政府信息公开便民宣传手册和相关资料，为公众及时了解查询主动公开的各类政府信息提供了方便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三、政府信息依申请公开情况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本单位2015年度未收到政府信息公开申请。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四、人员和收支情况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（一）工作人员情况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本单位从事政府信息公开工作的全职人员共1人，同上年相比，增加1人；兼职人员共1人，同上年相比，增加0人。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（二）依申请公开政府信息收费情况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2015年本单位依申请提供政府信息共收取检索、复印、邮递等成本费用共计0元。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（三）依申请公开政府信息减免收费情况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2015年本单位对政府信息公开申请人减免收取检索、复印、邮递等成本费用共计0元。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（四）与诉讼有关的费用支出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2015年本单位与诉讼有关的费用支出共计0元。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五、咨询情况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2015年，本单位共接受公民、法人及其他组织政府信息公开方面的咨询0人次。其中，现场咨询0人次，占总数的0%；电话咨询0人次，占总数的0%；网上咨询0人次，占总数的0%。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六、行政复议和行政诉讼情况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2015年，针对本单位政府信息公开的行政复议申请0件。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七、主要问题和改进措施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我们对信息公开工作中发现的问题及时进行研究分析，落实整改措施，在工作中防止类似问题的发生；认真总结各科室在信息公开工作中的好经验、好做法，相互学习交流，促进了信息公开的质量和效果。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我们认为，政府信息公开工作还存在一些问题，2016年我们要进一步树立以人为本理念，切实发挥政府信息对人民群众生产、生活和经济社会活动的服务作用，着力从以下几方面加强工作：一是提高认识，统一思想，真抓实干，全力以赴，确保政府信息公开工作落到实处。二是进一步强化学习培训工作，认真梳理主动公开政府信息范围，努力提高主动公开政府信息的数量和质量，丰富政府信息公开专栏的内容。三是进一步明确信息公开工作责任制，严格按照科长—主管领导—局长层层审查信息，坚持“以公开为原则、不公开为例外”、“谁公开、谁审查、谁负责”的原则，正确把握好公开与保密的关系，不断完善审查制度。四是建立每周清理信息制度，由办公室收集整理各科室一周需要主动公开的信息，并按照保密审查制度进行保密审查工作，保证主动公开信息的及时性和规范性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八、附表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0"/>
        <w:jc w:val="center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Style w:val="5"/>
          <w:rFonts w:hint="default" w:ascii="Verdana" w:hAnsi="Verdana" w:eastAsia="sans-serif" w:cs="Verdana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附表一：主动公开情况统计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default" w:ascii="Verdana" w:hAnsi="Verdana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</w:p>
    <w:tbl>
      <w:tblPr>
        <w:tblW w:w="104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0"/>
        <w:gridCol w:w="886"/>
        <w:gridCol w:w="3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    标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主动公开信息数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其中：全文电子化的主动公开信息数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63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新增的行政规范性文件数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422"/>
        <w:jc w:val="center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Style w:val="5"/>
          <w:rFonts w:hint="default" w:ascii="Verdana" w:hAnsi="Verdana" w:eastAsia="sans-serif" w:cs="Verdana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422"/>
        <w:jc w:val="center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Style w:val="5"/>
          <w:rFonts w:hint="default" w:ascii="Verdana" w:hAnsi="Verdana" w:eastAsia="sans-serif" w:cs="Verdana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422"/>
        <w:jc w:val="center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Style w:val="5"/>
          <w:rFonts w:hint="default" w:ascii="Verdana" w:hAnsi="Verdana" w:eastAsia="sans-serif" w:cs="Verdana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附表二：依申请公开情况统计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default" w:ascii="Verdana" w:hAnsi="Verdana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</w:p>
    <w:tbl>
      <w:tblPr>
        <w:tblW w:w="104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0"/>
        <w:gridCol w:w="886"/>
        <w:gridCol w:w="3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     标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本年度申请总数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48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其中：1.当面申请数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05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2.传真申请数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05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3.互联网申请数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05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4.信函申请数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对申请的答复总数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48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 1.同意公开答复数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26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2.同意部分公开答复数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26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3.不予公开答复总数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26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4.信息不存在数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42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  5.非本单位掌握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42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  6.申请内容不明确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0"/>
        <w:jc w:val="center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Style w:val="5"/>
          <w:rFonts w:hint="default" w:ascii="Verdana" w:hAnsi="Verdana" w:eastAsia="sans-serif" w:cs="Verdana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附表三：咨询情况统计</w:t>
      </w:r>
    </w:p>
    <w:tbl>
      <w:tblPr>
        <w:tblW w:w="104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14"/>
        <w:gridCol w:w="934"/>
        <w:gridCol w:w="3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     标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现场咨询数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电话咨询数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网上咨询数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政府信息公开专栏页面访问量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422"/>
        <w:jc w:val="center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Style w:val="5"/>
          <w:rFonts w:hint="default" w:ascii="Verdana" w:hAnsi="Verdana" w:eastAsia="sans-serif" w:cs="Verdana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附表四：复议、诉讼、申诉情况统计表</w:t>
      </w:r>
    </w:p>
    <w:tbl>
      <w:tblPr>
        <w:tblW w:w="104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3"/>
        <w:gridCol w:w="821"/>
        <w:gridCol w:w="3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9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行政复议数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9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行政诉讼数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9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行政申诉数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0"/>
        <w:jc w:val="center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Style w:val="5"/>
          <w:rFonts w:hint="default" w:ascii="Verdana" w:hAnsi="Verdana" w:eastAsia="sans-serif" w:cs="Verdana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附表五：人员与支出情况统计</w:t>
      </w:r>
    </w:p>
    <w:tbl>
      <w:tblPr>
        <w:tblW w:w="104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98"/>
        <w:gridCol w:w="950"/>
        <w:gridCol w:w="3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5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    标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5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依申请提供政府信息收取费用总额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5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依申请提供政府信息减免收费总额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5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与行政诉讼有关的费用支出总额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5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政府信息公开指定专职人员总数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5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63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其中：1.全职人员数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5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126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2.兼职人员数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              西城区司法局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                2015年3月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3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2021-03-04T08:40:37Z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BB5DF7A3C80C4D9EB1E6AEEAD2BBBE93</vt:lpwstr>
  </property>
</Properties>
</file>