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西城区环境保护局2012年政府信息公开年度报告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pStyle w:val="2"/>
        <w:keepNext w:val="0"/>
        <w:keepLines w:val="0"/>
        <w:widowControl/>
        <w:suppressLineNumbers w:val="0"/>
        <w:spacing w:before="75" w:beforeAutospacing="0" w:after="75" w:afterAutospacing="0"/>
        <w:ind w:left="0" w:right="0" w:firstLine="600"/>
        <w:jc w:val="center"/>
      </w:pPr>
      <w:r>
        <w:rPr>
          <w:rFonts w:ascii="仿宋_GB2312" w:hAnsi="sans-serif" w:eastAsia="仿宋_GB2312" w:cs="仿宋_GB2312"/>
          <w:i w:val="0"/>
          <w:iCs w:val="0"/>
          <w:caps w:val="0"/>
          <w:color w:val="000000"/>
          <w:spacing w:val="0"/>
          <w:sz w:val="30"/>
          <w:szCs w:val="30"/>
        </w:rPr>
        <w:t>（2013年3月）</w:t>
      </w:r>
    </w:p>
    <w:p>
      <w:pPr>
        <w:pStyle w:val="2"/>
        <w:keepNext w:val="0"/>
        <w:keepLines w:val="0"/>
        <w:widowControl/>
        <w:suppressLineNumbers w:val="0"/>
        <w:spacing w:before="75" w:beforeAutospacing="0" w:after="75" w:afterAutospacing="0"/>
        <w:ind w:left="0" w:right="0" w:firstLine="600"/>
      </w:pPr>
    </w:p>
    <w:p>
      <w:pPr>
        <w:pStyle w:val="2"/>
        <w:keepNext w:val="0"/>
        <w:keepLines w:val="0"/>
        <w:widowControl/>
        <w:suppressLineNumbers w:val="0"/>
        <w:spacing w:before="75" w:beforeAutospacing="0" w:after="75" w:afterAutospacing="0"/>
        <w:ind w:left="0" w:right="0" w:firstLine="600"/>
        <w:jc w:val="center"/>
      </w:pPr>
      <w:r>
        <w:rPr>
          <w:rFonts w:hint="eastAsia" w:ascii="仿宋_GB2312" w:hAnsi="sans-serif" w:eastAsia="仿宋_GB2312" w:cs="仿宋_GB2312"/>
          <w:i w:val="0"/>
          <w:iCs w:val="0"/>
          <w:caps w:val="0"/>
          <w:color w:val="000000"/>
          <w:spacing w:val="0"/>
          <w:sz w:val="30"/>
          <w:szCs w:val="30"/>
        </w:rPr>
        <w:t>引言</w:t>
      </w:r>
      <w:bookmarkStart w:id="0" w:name="_GoBack"/>
      <w:bookmarkEnd w:id="0"/>
    </w:p>
    <w:p>
      <w:pPr>
        <w:pStyle w:val="2"/>
        <w:keepNext w:val="0"/>
        <w:keepLines w:val="0"/>
        <w:widowControl/>
        <w:suppressLineNumbers w:val="0"/>
        <w:spacing w:before="75" w:beforeAutospacing="0" w:after="75" w:afterAutospacing="0"/>
        <w:ind w:left="0" w:right="0" w:firstLine="600"/>
      </w:pP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本报告是根据《中华人民共和国政府信息公开条例》（以下简称《条例》）要求，由西城区环境保护局编制的2012年度政府信息公开年度报告。</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区政府网站（http://www.bjxch.gov.cn）政府信息公开专栏上可下载本报告的电子版。如对本报告有任何疑问，请联系：西城区环境保护局政府信息公开办公室，联系电话66206457。</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一、概述</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根据《条例》要求，2008年5月1日起本单位开始开展政府信息公开工作。为此，配备了1名兼职工作人员，设立了1个专门的信息申请受理点。截至2012年底，本单位政府信息公开工作运行正常，政府信息公开咨询、申请以及答复工作均得到了顺利开展。</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二、政府信息主动公开情况</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（一）公开情况</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本单位2012年共主动公开政府信息49条，其中全文电子化率达100%。</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在主动公开的信息中，规划计划类信息1条，占总体的比例为2.04%；业务动态类信息48条，占总体的比例为97.96%。</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（二）公开形式</w:t>
      </w:r>
    </w:p>
    <w:p>
      <w:pPr>
        <w:pStyle w:val="2"/>
        <w:keepNext w:val="0"/>
        <w:keepLines w:val="0"/>
        <w:widowControl/>
        <w:suppressLineNumbers w:val="0"/>
        <w:spacing w:before="75" w:beforeAutospacing="0" w:after="75" w:afterAutospacing="0" w:line="555" w:lineRule="atLeast"/>
        <w:ind w:left="0" w:right="0" w:firstLine="645"/>
        <w:jc w:val="left"/>
      </w:pPr>
      <w:r>
        <w:rPr>
          <w:rFonts w:hint="eastAsia" w:ascii="仿宋_GB2312" w:hAnsi="sans-serif" w:eastAsia="仿宋_GB2312" w:cs="仿宋_GB2312"/>
          <w:i w:val="0"/>
          <w:iCs w:val="0"/>
          <w:caps w:val="0"/>
          <w:color w:val="000000"/>
          <w:spacing w:val="0"/>
          <w:sz w:val="30"/>
          <w:szCs w:val="30"/>
        </w:rPr>
        <w:t>为方便公众了解环保信息，本单位在政府信息公开网站上设置了环保局政府信息公开网页。主动公开政府信息的形式主要包括：信息查阅点、便民手册、服务指南、档案馆文件查询中心等公开形式。</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三、政府信息依申请公开情况</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（一）申请情况</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本单位2012年度共收到政府信息公开申请4件，同上年相比，增加3条。</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其中，当面申请3件，占总数的75%，同上年相比，增加3条；以信函形式申请1件，占总数的25%，同上年相比，增加1条。</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从申请的信息内容来看，100%是行政职责类信息。</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（二）答复情况</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在已经答复的4件申请中：</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“同意公开”的2件，占总数的50%。主要涉及：</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1.2010年4月-11月期间对首都经济日报社院内2号楼南侧室外排风机组四次检测报告。</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2.2010年3月份对首都经济日报社院内2号楼北侧室外排风扰民的检测报告。 2012年12月15日对首都经济日报社院内餐厅工作时间扰民的检测报告及中央空调设备排风扰民的检测报告等信息。</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“信息不存在”的1件，占总数的25％。</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“申请内容不明确”的1件，占总数的25％。</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四、工作人员情况</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本单位从事政府信息公开工作的兼职人员共1人。</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五、主要问题和改进措施</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2012年我局在政府信息公开工作中还存在一些不足和差距，政府信息应该按照信息公开的条例及时、准确的进行更新。针对以上问题，2013年我局将加强对各科室责任人的培训、学习，提高我局对政府信息公开工作重要性的认识，促进信息公开工作的规范化，不断提升信息公开工作的整体水平。</w:t>
      </w:r>
    </w:p>
    <w:p>
      <w:pPr>
        <w:pStyle w:val="2"/>
        <w:keepNext w:val="0"/>
        <w:keepLines w:val="0"/>
        <w:widowControl/>
        <w:suppressLineNumbers w:val="0"/>
        <w:spacing w:before="75" w:beforeAutospacing="0" w:after="75" w:afterAutospacing="0"/>
        <w:ind w:left="0" w:right="0" w:firstLine="645"/>
      </w:pPr>
      <w:r>
        <w:rPr>
          <w:rFonts w:hint="eastAsia" w:ascii="仿宋_GB2312" w:hAnsi="sans-serif" w:eastAsia="仿宋_GB2312" w:cs="仿宋_GB2312"/>
          <w:i w:val="0"/>
          <w:iCs w:val="0"/>
          <w:caps w:val="0"/>
          <w:color w:val="000000"/>
          <w:spacing w:val="0"/>
          <w:sz w:val="31"/>
          <w:szCs w:val="31"/>
        </w:rPr>
        <w:t>进一步充实公开信息的内容，增强信息公开的透明度，力求做到信息的主动公开、实时发布、及时更新</w:t>
      </w:r>
      <w:r>
        <w:rPr>
          <w:rFonts w:hint="eastAsia" w:ascii="仿宋_GB2312" w:hAnsi="sans-serif" w:eastAsia="仿宋_GB2312" w:cs="仿宋_GB2312"/>
          <w:i w:val="0"/>
          <w:iCs w:val="0"/>
          <w:caps w:val="0"/>
          <w:color w:val="000000"/>
          <w:spacing w:val="0"/>
          <w:sz w:val="30"/>
          <w:szCs w:val="30"/>
        </w:rPr>
        <w:t>。</w:t>
      </w:r>
    </w:p>
    <w:p>
      <w:pPr>
        <w:pStyle w:val="2"/>
        <w:keepNext w:val="0"/>
        <w:keepLines w:val="0"/>
        <w:widowControl/>
        <w:suppressLineNumbers w:val="0"/>
        <w:spacing w:before="75" w:beforeAutospacing="0" w:after="75" w:afterAutospacing="0"/>
        <w:ind w:left="0" w:right="0" w:firstLine="600"/>
      </w:pPr>
      <w:r>
        <w:rPr>
          <w:rFonts w:hint="eastAsia" w:ascii="仿宋_GB2312" w:hAnsi="sans-serif" w:eastAsia="仿宋_GB2312" w:cs="仿宋_GB2312"/>
          <w:i w:val="0"/>
          <w:iCs w:val="0"/>
          <w:caps w:val="0"/>
          <w:color w:val="000000"/>
          <w:spacing w:val="0"/>
          <w:sz w:val="30"/>
          <w:szCs w:val="30"/>
        </w:rPr>
        <w:t>六、附表</w:t>
      </w:r>
    </w:p>
    <w:p>
      <w:pPr>
        <w:pStyle w:val="2"/>
        <w:keepNext w:val="0"/>
        <w:keepLines w:val="0"/>
        <w:widowControl/>
        <w:suppressLineNumbers w:val="0"/>
        <w:spacing w:before="75" w:beforeAutospacing="0" w:after="75" w:afterAutospacing="0" w:line="555" w:lineRule="atLeast"/>
        <w:ind w:left="0" w:right="0"/>
        <w:jc w:val="center"/>
      </w:pPr>
      <w:r>
        <w:rPr>
          <w:rStyle w:val="5"/>
          <w:rFonts w:hint="eastAsia" w:ascii="宋体" w:hAnsi="宋体" w:eastAsia="宋体" w:cs="宋体"/>
          <w:i w:val="0"/>
          <w:iCs w:val="0"/>
          <w:caps w:val="0"/>
          <w:color w:val="000000"/>
          <w:spacing w:val="0"/>
          <w:sz w:val="24"/>
          <w:szCs w:val="24"/>
        </w:rPr>
        <w:t>附表一：主动公开情况统计</w:t>
      </w:r>
    </w:p>
    <w:p>
      <w:pPr>
        <w:pStyle w:val="2"/>
        <w:keepNext w:val="0"/>
        <w:keepLines w:val="0"/>
        <w:widowControl/>
        <w:suppressLineNumbers w:val="0"/>
        <w:spacing w:before="75" w:beforeAutospacing="0" w:after="75" w:afterAutospacing="0"/>
        <w:ind w:left="0" w:right="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93"/>
        <w:gridCol w:w="745"/>
        <w:gridCol w:w="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91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color w:val="000000"/>
                <w:bdr w:val="none" w:color="auto" w:sz="0" w:space="0"/>
              </w:rPr>
              <w:t>指</w:t>
            </w:r>
            <w:r>
              <w:rPr>
                <w:rStyle w:val="5"/>
                <w:bdr w:val="none" w:color="auto" w:sz="0" w:space="0"/>
              </w:rPr>
              <w:t> </w:t>
            </w:r>
            <w:r>
              <w:rPr>
                <w:rStyle w:val="5"/>
                <w:rFonts w:hint="eastAsia" w:ascii="宋体" w:hAnsi="宋体" w:eastAsia="宋体" w:cs="宋体"/>
                <w:color w:val="000000"/>
                <w:bdr w:val="none" w:color="auto" w:sz="0" w:space="0"/>
              </w:rPr>
              <w:t>标</w:t>
            </w:r>
          </w:p>
        </w:tc>
        <w:tc>
          <w:tcPr>
            <w:tcW w:w="85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color w:val="000000"/>
                <w:bdr w:val="none" w:color="auto" w:sz="0" w:space="0"/>
              </w:rPr>
              <w:t>单位</w:t>
            </w:r>
          </w:p>
        </w:tc>
        <w:tc>
          <w:tcPr>
            <w:tcW w:w="9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color w:val="000000"/>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91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pPr>
            <w:r>
              <w:rPr>
                <w:rFonts w:hint="eastAsia" w:ascii="宋体" w:hAnsi="宋体" w:eastAsia="宋体" w:cs="宋体"/>
                <w:color w:val="000000"/>
                <w:bdr w:val="none" w:color="auto" w:sz="0" w:space="0"/>
              </w:rPr>
              <w:t>主动公开信息数</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条</w:t>
            </w:r>
          </w:p>
        </w:tc>
        <w:tc>
          <w:tcPr>
            <w:tcW w:w="9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91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pPr>
            <w:r>
              <w:rPr>
                <w:rFonts w:hint="eastAsia" w:ascii="宋体" w:hAnsi="宋体" w:eastAsia="宋体" w:cs="宋体"/>
                <w:color w:val="000000"/>
                <w:bdr w:val="none" w:color="auto" w:sz="0" w:space="0"/>
              </w:rPr>
              <w:t>其中：全文电子化的主动公开信息数</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条</w:t>
            </w:r>
          </w:p>
        </w:tc>
        <w:tc>
          <w:tcPr>
            <w:tcW w:w="9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91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left"/>
            </w:pPr>
            <w:r>
              <w:rPr>
                <w:rFonts w:hint="eastAsia" w:ascii="宋体" w:hAnsi="宋体" w:eastAsia="宋体" w:cs="宋体"/>
                <w:color w:val="000000"/>
                <w:bdr w:val="none" w:color="auto" w:sz="0" w:space="0"/>
              </w:rPr>
              <w:t>新增的行政规范性文件数</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条</w:t>
            </w:r>
          </w:p>
        </w:tc>
        <w:tc>
          <w:tcPr>
            <w:tcW w:w="9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0</w:t>
            </w:r>
          </w:p>
        </w:tc>
      </w:tr>
    </w:tbl>
    <w:p>
      <w:pPr>
        <w:pStyle w:val="2"/>
        <w:keepNext w:val="0"/>
        <w:keepLines w:val="0"/>
        <w:widowControl/>
        <w:suppressLineNumbers w:val="0"/>
        <w:spacing w:before="75" w:beforeAutospacing="0" w:after="75" w:afterAutospacing="0" w:line="555" w:lineRule="atLeast"/>
        <w:ind w:left="0" w:right="0"/>
        <w:jc w:val="left"/>
      </w:pPr>
      <w:r>
        <w:rPr>
          <w:rFonts w:hint="default" w:ascii="sans-serif" w:hAnsi="sans-serif" w:eastAsia="sans-serif" w:cs="sans-serif"/>
          <w:i w:val="0"/>
          <w:iCs w:val="0"/>
          <w:caps w:val="0"/>
          <w:color w:val="000000"/>
          <w:spacing w:val="0"/>
          <w:sz w:val="24"/>
          <w:szCs w:val="24"/>
        </w:rPr>
        <w:t>　　</w:t>
      </w:r>
    </w:p>
    <w:p>
      <w:pPr>
        <w:pStyle w:val="2"/>
        <w:keepNext w:val="0"/>
        <w:keepLines w:val="0"/>
        <w:widowControl/>
        <w:suppressLineNumbers w:val="0"/>
        <w:spacing w:before="75" w:beforeAutospacing="0" w:after="75" w:afterAutospacing="0" w:line="555" w:lineRule="atLeast"/>
        <w:ind w:left="0" w:right="0" w:firstLine="420"/>
        <w:jc w:val="center"/>
      </w:pPr>
      <w:r>
        <w:rPr>
          <w:rStyle w:val="5"/>
          <w:rFonts w:hint="eastAsia" w:ascii="宋体" w:hAnsi="宋体" w:eastAsia="宋体" w:cs="宋体"/>
          <w:i w:val="0"/>
          <w:iCs w:val="0"/>
          <w:caps w:val="0"/>
          <w:color w:val="000000"/>
          <w:spacing w:val="0"/>
          <w:sz w:val="24"/>
          <w:szCs w:val="24"/>
        </w:rPr>
        <w:t>附表二：依申请公开情况统计</w:t>
      </w:r>
    </w:p>
    <w:p>
      <w:pPr>
        <w:pStyle w:val="2"/>
        <w:keepNext w:val="0"/>
        <w:keepLines w:val="0"/>
        <w:widowControl/>
        <w:suppressLineNumbers w:val="0"/>
        <w:spacing w:before="75" w:beforeAutospacing="0" w:after="75" w:afterAutospacing="0"/>
        <w:ind w:left="0" w:right="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25"/>
        <w:gridCol w:w="762"/>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90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color w:val="000000"/>
                <w:bdr w:val="none" w:color="auto" w:sz="0" w:space="0"/>
              </w:rPr>
              <w:t>指</w:t>
            </w:r>
            <w:r>
              <w:rPr>
                <w:rStyle w:val="5"/>
                <w:rFonts w:hint="eastAsia" w:ascii="仿宋_GB2312" w:eastAsia="仿宋_GB2312" w:cs="仿宋_GB2312"/>
                <w:color w:val="000000"/>
                <w:bdr w:val="none" w:color="auto" w:sz="0" w:space="0"/>
              </w:rPr>
              <w:t> </w:t>
            </w:r>
            <w:r>
              <w:rPr>
                <w:rStyle w:val="5"/>
                <w:rFonts w:hint="eastAsia" w:ascii="宋体" w:hAnsi="宋体" w:eastAsia="宋体" w:cs="宋体"/>
                <w:color w:val="000000"/>
                <w:bdr w:val="none" w:color="auto" w:sz="0" w:space="0"/>
              </w:rPr>
              <w:t>标</w:t>
            </w:r>
          </w:p>
        </w:tc>
        <w:tc>
          <w:tcPr>
            <w:tcW w:w="9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color w:val="000000"/>
                <w:bdr w:val="none" w:color="auto" w:sz="0" w:space="0"/>
              </w:rPr>
              <w:t>单位</w:t>
            </w:r>
          </w:p>
        </w:tc>
        <w:tc>
          <w:tcPr>
            <w:tcW w:w="114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6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pPr>
            <w:r>
              <w:rPr>
                <w:rFonts w:hint="eastAsia" w:ascii="宋体" w:hAnsi="宋体" w:eastAsia="宋体" w:cs="宋体"/>
                <w:color w:val="000000"/>
                <w:bdr w:val="none" w:color="auto" w:sz="0" w:space="0"/>
              </w:rPr>
              <w:t>本年度申请总数</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条</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6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left"/>
            </w:pPr>
            <w:r>
              <w:rPr>
                <w:rFonts w:hint="eastAsia" w:ascii="宋体" w:hAnsi="宋体" w:eastAsia="宋体" w:cs="宋体"/>
                <w:color w:val="000000"/>
                <w:bdr w:val="none" w:color="auto" w:sz="0" w:space="0"/>
              </w:rPr>
              <w:t>其中：</w:t>
            </w:r>
            <w:r>
              <w:rPr>
                <w:rFonts w:hint="eastAsia" w:ascii="仿宋_GB2312" w:eastAsia="仿宋_GB2312" w:cs="仿宋_GB2312"/>
                <w:color w:val="000000"/>
                <w:bdr w:val="none" w:color="auto" w:sz="0" w:space="0"/>
              </w:rPr>
              <w:t>1.</w:t>
            </w:r>
            <w:r>
              <w:rPr>
                <w:rFonts w:hint="eastAsia" w:ascii="宋体" w:hAnsi="宋体" w:eastAsia="宋体" w:cs="宋体"/>
                <w:color w:val="000000"/>
                <w:bdr w:val="none" w:color="auto" w:sz="0" w:space="0"/>
              </w:rPr>
              <w:t>当面申请数</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条</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6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050"/>
              <w:jc w:val="left"/>
            </w:pPr>
            <w:r>
              <w:rPr>
                <w:rFonts w:hint="eastAsia" w:ascii="仿宋_GB2312" w:eastAsia="仿宋_GB2312" w:cs="仿宋_GB2312"/>
                <w:color w:val="000000"/>
                <w:bdr w:val="none" w:color="auto" w:sz="0" w:space="0"/>
              </w:rPr>
              <w:t>2.</w:t>
            </w:r>
            <w:r>
              <w:rPr>
                <w:rFonts w:hint="eastAsia" w:ascii="宋体" w:hAnsi="宋体" w:eastAsia="宋体" w:cs="宋体"/>
                <w:color w:val="000000"/>
                <w:bdr w:val="none" w:color="auto" w:sz="0" w:space="0"/>
              </w:rPr>
              <w:t>传真申请数</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条</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6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050"/>
              <w:jc w:val="left"/>
            </w:pPr>
            <w:r>
              <w:rPr>
                <w:rFonts w:hint="eastAsia" w:ascii="仿宋_GB2312" w:eastAsia="仿宋_GB2312" w:cs="仿宋_GB2312"/>
                <w:color w:val="000000"/>
                <w:bdr w:val="none" w:color="auto" w:sz="0" w:space="0"/>
              </w:rPr>
              <w:t>3.</w:t>
            </w:r>
            <w:r>
              <w:rPr>
                <w:rFonts w:hint="eastAsia" w:ascii="宋体" w:hAnsi="宋体" w:eastAsia="宋体" w:cs="宋体"/>
                <w:color w:val="000000"/>
                <w:bdr w:val="none" w:color="auto" w:sz="0" w:space="0"/>
              </w:rPr>
              <w:t>互联网申请数</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条</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6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050"/>
              <w:jc w:val="left"/>
            </w:pPr>
            <w:r>
              <w:rPr>
                <w:rFonts w:hint="eastAsia" w:ascii="仿宋_GB2312" w:eastAsia="仿宋_GB2312" w:cs="仿宋_GB2312"/>
                <w:color w:val="000000"/>
                <w:bdr w:val="none" w:color="auto" w:sz="0" w:space="0"/>
              </w:rPr>
              <w:t>4.</w:t>
            </w:r>
            <w:r>
              <w:rPr>
                <w:rFonts w:hint="eastAsia" w:ascii="宋体" w:hAnsi="宋体" w:eastAsia="宋体" w:cs="宋体"/>
                <w:color w:val="000000"/>
                <w:bdr w:val="none" w:color="auto" w:sz="0" w:space="0"/>
              </w:rPr>
              <w:t>信函申请数</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条</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6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pPr>
            <w:r>
              <w:rPr>
                <w:rFonts w:hint="eastAsia" w:ascii="宋体" w:hAnsi="宋体" w:eastAsia="宋体" w:cs="宋体"/>
                <w:color w:val="000000"/>
                <w:bdr w:val="none" w:color="auto" w:sz="0" w:space="0"/>
              </w:rPr>
              <w:t>对申请的答复总数</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条</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6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left"/>
            </w:pPr>
            <w:r>
              <w:rPr>
                <w:rFonts w:hint="eastAsia" w:ascii="宋体" w:hAnsi="宋体" w:eastAsia="宋体" w:cs="宋体"/>
                <w:color w:val="000000"/>
                <w:bdr w:val="none" w:color="auto" w:sz="0" w:space="0"/>
              </w:rPr>
              <w:t>其中：</w:t>
            </w:r>
            <w:r>
              <w:rPr>
                <w:rFonts w:hint="eastAsia" w:ascii="仿宋_GB2312" w:eastAsia="仿宋_GB2312" w:cs="仿宋_GB2312"/>
                <w:color w:val="000000"/>
                <w:bdr w:val="none" w:color="auto" w:sz="0" w:space="0"/>
              </w:rPr>
              <w:t> 1.</w:t>
            </w:r>
            <w:r>
              <w:rPr>
                <w:rFonts w:hint="eastAsia" w:ascii="宋体" w:hAnsi="宋体" w:eastAsia="宋体" w:cs="宋体"/>
                <w:color w:val="000000"/>
                <w:bdr w:val="none" w:color="auto" w:sz="0" w:space="0"/>
              </w:rPr>
              <w:t>同意公开答复数</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条</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6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260"/>
              <w:jc w:val="left"/>
            </w:pPr>
            <w:r>
              <w:rPr>
                <w:rFonts w:hint="eastAsia" w:ascii="仿宋_GB2312" w:eastAsia="仿宋_GB2312" w:cs="仿宋_GB2312"/>
                <w:color w:val="000000"/>
                <w:bdr w:val="none" w:color="auto" w:sz="0" w:space="0"/>
              </w:rPr>
              <w:t>2.</w:t>
            </w:r>
            <w:r>
              <w:rPr>
                <w:rFonts w:hint="eastAsia" w:ascii="宋体" w:hAnsi="宋体" w:eastAsia="宋体" w:cs="宋体"/>
                <w:color w:val="000000"/>
                <w:bdr w:val="none" w:color="auto" w:sz="0" w:space="0"/>
              </w:rPr>
              <w:t>同意部分公开答复数</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条</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6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260"/>
              <w:jc w:val="left"/>
            </w:pPr>
            <w:r>
              <w:rPr>
                <w:rFonts w:hint="eastAsia" w:ascii="仿宋_GB2312" w:eastAsia="仿宋_GB2312" w:cs="仿宋_GB2312"/>
                <w:color w:val="000000"/>
                <w:bdr w:val="none" w:color="auto" w:sz="0" w:space="0"/>
              </w:rPr>
              <w:t>3.</w:t>
            </w:r>
            <w:r>
              <w:rPr>
                <w:rFonts w:hint="eastAsia" w:ascii="宋体" w:hAnsi="宋体" w:eastAsia="宋体" w:cs="宋体"/>
                <w:color w:val="000000"/>
                <w:bdr w:val="none" w:color="auto" w:sz="0" w:space="0"/>
              </w:rPr>
              <w:t>不予公开答复总数</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条</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6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260"/>
              <w:jc w:val="left"/>
            </w:pPr>
            <w:r>
              <w:rPr>
                <w:rFonts w:hint="eastAsia" w:ascii="仿宋_GB2312" w:eastAsia="仿宋_GB2312" w:cs="仿宋_GB2312"/>
                <w:color w:val="000000"/>
                <w:bdr w:val="none" w:color="auto" w:sz="0" w:space="0"/>
              </w:rPr>
              <w:t>4.</w:t>
            </w:r>
            <w:r>
              <w:rPr>
                <w:rFonts w:hint="eastAsia" w:ascii="宋体" w:hAnsi="宋体" w:eastAsia="宋体" w:cs="宋体"/>
                <w:color w:val="000000"/>
                <w:bdr w:val="none" w:color="auto" w:sz="0" w:space="0"/>
              </w:rPr>
              <w:t>信息不存在数</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条</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6" w:hRule="atLeast"/>
        </w:trPr>
        <w:tc>
          <w:tcPr>
            <w:tcW w:w="86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left"/>
            </w:pPr>
            <w:r>
              <w:rPr>
                <w:rFonts w:hint="eastAsia" w:ascii="仿宋_GB2312" w:eastAsia="仿宋_GB2312" w:cs="仿宋_GB2312"/>
                <w:color w:val="000000"/>
                <w:bdr w:val="none" w:color="auto" w:sz="0" w:space="0"/>
              </w:rPr>
              <w:t>5.</w:t>
            </w:r>
            <w:r>
              <w:rPr>
                <w:rFonts w:hint="eastAsia" w:ascii="宋体" w:hAnsi="宋体" w:eastAsia="宋体" w:cs="宋体"/>
                <w:color w:val="000000"/>
                <w:bdr w:val="none" w:color="auto" w:sz="0" w:space="0"/>
              </w:rPr>
              <w:t>非本单位掌握</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条</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6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left"/>
            </w:pPr>
            <w:r>
              <w:rPr>
                <w:rFonts w:hint="eastAsia" w:ascii="仿宋_GB2312" w:eastAsia="仿宋_GB2312" w:cs="仿宋_GB2312"/>
                <w:color w:val="000000"/>
                <w:bdr w:val="none" w:color="auto" w:sz="0" w:space="0"/>
              </w:rPr>
              <w:t>6.</w:t>
            </w:r>
            <w:r>
              <w:rPr>
                <w:rFonts w:hint="eastAsia" w:ascii="宋体" w:hAnsi="宋体" w:eastAsia="宋体" w:cs="宋体"/>
                <w:color w:val="000000"/>
                <w:bdr w:val="none" w:color="auto" w:sz="0" w:space="0"/>
              </w:rPr>
              <w:t>申请内容不明确</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条</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1</w:t>
            </w:r>
          </w:p>
        </w:tc>
      </w:tr>
    </w:tbl>
    <w:p>
      <w:pPr>
        <w:pStyle w:val="2"/>
        <w:keepNext w:val="0"/>
        <w:keepLines w:val="0"/>
        <w:widowControl/>
        <w:suppressLineNumbers w:val="0"/>
        <w:spacing w:before="75" w:beforeAutospacing="0" w:after="75" w:afterAutospacing="0" w:line="555" w:lineRule="atLeast"/>
        <w:ind w:left="0" w:right="0"/>
        <w:jc w:val="center"/>
      </w:pPr>
      <w:r>
        <w:rPr>
          <w:rStyle w:val="5"/>
          <w:rFonts w:hint="eastAsia" w:ascii="仿宋_GB2312" w:hAnsi="sans-serif" w:eastAsia="仿宋_GB2312" w:cs="仿宋_GB2312"/>
          <w:i w:val="0"/>
          <w:iCs w:val="0"/>
          <w:caps w:val="0"/>
          <w:color w:val="000000"/>
          <w:spacing w:val="0"/>
          <w:sz w:val="31"/>
          <w:szCs w:val="31"/>
        </w:rPr>
        <w:t>附表三：咨询情况统计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09"/>
        <w:gridCol w:w="822"/>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92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color w:val="000000"/>
                <w:bdr w:val="none" w:color="auto" w:sz="0" w:space="0"/>
              </w:rPr>
              <w:t>指</w:t>
            </w:r>
            <w:r>
              <w:rPr>
                <w:rStyle w:val="5"/>
                <w:rFonts w:hint="eastAsia" w:ascii="仿宋_GB2312" w:eastAsia="仿宋_GB2312" w:cs="仿宋_GB2312"/>
                <w:color w:val="000000"/>
                <w:bdr w:val="none" w:color="auto" w:sz="0" w:space="0"/>
              </w:rPr>
              <w:t> </w:t>
            </w:r>
            <w:r>
              <w:rPr>
                <w:rStyle w:val="5"/>
                <w:rFonts w:hint="eastAsia" w:ascii="宋体" w:hAnsi="宋体" w:eastAsia="宋体" w:cs="宋体"/>
                <w:color w:val="000000"/>
                <w:bdr w:val="none" w:color="auto" w:sz="0" w:space="0"/>
              </w:rPr>
              <w:t>标</w:t>
            </w:r>
          </w:p>
        </w:tc>
        <w:tc>
          <w:tcPr>
            <w:tcW w:w="9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color w:val="000000"/>
                <w:bdr w:val="none" w:color="auto" w:sz="0" w:space="0"/>
              </w:rPr>
              <w:t>单位</w:t>
            </w:r>
          </w:p>
        </w:tc>
        <w:tc>
          <w:tcPr>
            <w:tcW w:w="106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931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pPr>
            <w:r>
              <w:rPr>
                <w:rFonts w:hint="eastAsia" w:ascii="宋体" w:hAnsi="宋体" w:eastAsia="宋体" w:cs="宋体"/>
                <w:color w:val="000000"/>
                <w:bdr w:val="none" w:color="auto" w:sz="0" w:space="0"/>
              </w:rPr>
              <w:t>现场咨询数</w:t>
            </w:r>
          </w:p>
        </w:tc>
        <w:tc>
          <w:tcPr>
            <w:tcW w:w="9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次</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931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pPr>
            <w:r>
              <w:rPr>
                <w:rFonts w:hint="eastAsia" w:ascii="宋体" w:hAnsi="宋体" w:eastAsia="宋体" w:cs="宋体"/>
                <w:color w:val="000000"/>
                <w:bdr w:val="none" w:color="auto" w:sz="0" w:space="0"/>
              </w:rPr>
              <w:t>电话咨询数</w:t>
            </w:r>
          </w:p>
        </w:tc>
        <w:tc>
          <w:tcPr>
            <w:tcW w:w="9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次</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931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pPr>
            <w:r>
              <w:rPr>
                <w:rFonts w:hint="eastAsia" w:ascii="宋体" w:hAnsi="宋体" w:eastAsia="宋体" w:cs="宋体"/>
                <w:color w:val="000000"/>
                <w:bdr w:val="none" w:color="auto" w:sz="0" w:space="0"/>
              </w:rPr>
              <w:t>网上咨询数</w:t>
            </w:r>
          </w:p>
        </w:tc>
        <w:tc>
          <w:tcPr>
            <w:tcW w:w="9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次</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931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pPr>
            <w:r>
              <w:rPr>
                <w:rFonts w:hint="eastAsia" w:ascii="宋体" w:hAnsi="宋体" w:eastAsia="宋体" w:cs="宋体"/>
                <w:color w:val="000000"/>
                <w:bdr w:val="none" w:color="auto" w:sz="0" w:space="0"/>
              </w:rPr>
              <w:t>政府信息公开专栏页面访问量</w:t>
            </w:r>
          </w:p>
        </w:tc>
        <w:tc>
          <w:tcPr>
            <w:tcW w:w="9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次</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r>
    </w:tbl>
    <w:p>
      <w:pPr>
        <w:pStyle w:val="2"/>
        <w:keepNext w:val="0"/>
        <w:keepLines w:val="0"/>
        <w:widowControl/>
        <w:suppressLineNumbers w:val="0"/>
        <w:spacing w:before="75" w:beforeAutospacing="0" w:after="75" w:afterAutospacing="0" w:line="555" w:lineRule="atLeast"/>
        <w:ind w:left="0" w:right="0" w:firstLine="420"/>
        <w:jc w:val="center"/>
      </w:pPr>
      <w:r>
        <w:rPr>
          <w:rStyle w:val="5"/>
          <w:rFonts w:hint="eastAsia" w:ascii="宋体" w:hAnsi="宋体" w:eastAsia="宋体" w:cs="宋体"/>
          <w:i w:val="0"/>
          <w:iCs w:val="0"/>
          <w:caps w:val="0"/>
          <w:color w:val="000000"/>
          <w:spacing w:val="0"/>
          <w:sz w:val="24"/>
          <w:szCs w:val="24"/>
        </w:rPr>
        <w:t>附表四：复议、诉讼、申诉情况统计表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31"/>
        <w:gridCol w:w="848"/>
        <w:gridCol w:w="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92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color w:val="000000"/>
                <w:bdr w:val="none" w:color="auto" w:sz="0" w:space="0"/>
              </w:rPr>
              <w:t>指标</w:t>
            </w:r>
          </w:p>
        </w:tc>
        <w:tc>
          <w:tcPr>
            <w:tcW w:w="100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color w:val="000000"/>
                <w:bdr w:val="none" w:color="auto" w:sz="0" w:space="0"/>
              </w:rPr>
              <w:t>单位</w:t>
            </w:r>
          </w:p>
        </w:tc>
        <w:tc>
          <w:tcPr>
            <w:tcW w:w="99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936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pPr>
            <w:r>
              <w:rPr>
                <w:rFonts w:hint="eastAsia" w:ascii="宋体" w:hAnsi="宋体" w:eastAsia="宋体" w:cs="宋体"/>
                <w:color w:val="000000"/>
                <w:bdr w:val="none" w:color="auto" w:sz="0" w:space="0"/>
              </w:rPr>
              <w:t>行政复议数</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件</w:t>
            </w:r>
          </w:p>
        </w:tc>
        <w:tc>
          <w:tcPr>
            <w:tcW w:w="9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936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pPr>
            <w:r>
              <w:rPr>
                <w:rFonts w:hint="eastAsia" w:ascii="宋体" w:hAnsi="宋体" w:eastAsia="宋体" w:cs="宋体"/>
                <w:color w:val="000000"/>
                <w:bdr w:val="none" w:color="auto" w:sz="0" w:space="0"/>
              </w:rPr>
              <w:t>行政诉讼数</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件</w:t>
            </w:r>
          </w:p>
        </w:tc>
        <w:tc>
          <w:tcPr>
            <w:tcW w:w="9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936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pPr>
            <w:r>
              <w:rPr>
                <w:rFonts w:hint="eastAsia" w:ascii="宋体" w:hAnsi="宋体" w:eastAsia="宋体" w:cs="宋体"/>
                <w:color w:val="000000"/>
                <w:bdr w:val="none" w:color="auto" w:sz="0" w:space="0"/>
              </w:rPr>
              <w:t>行政申诉数</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件</w:t>
            </w:r>
          </w:p>
        </w:tc>
        <w:tc>
          <w:tcPr>
            <w:tcW w:w="9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0</w:t>
            </w:r>
          </w:p>
        </w:tc>
      </w:tr>
    </w:tbl>
    <w:p>
      <w:pPr>
        <w:pStyle w:val="2"/>
        <w:keepNext w:val="0"/>
        <w:keepLines w:val="0"/>
        <w:widowControl/>
        <w:suppressLineNumbers w:val="0"/>
        <w:spacing w:before="75" w:beforeAutospacing="0" w:after="75" w:afterAutospacing="0" w:line="555" w:lineRule="atLeast"/>
        <w:ind w:left="0" w:right="0"/>
        <w:jc w:val="center"/>
      </w:pPr>
      <w:r>
        <w:rPr>
          <w:rStyle w:val="5"/>
          <w:rFonts w:hint="eastAsia" w:ascii="宋体" w:hAnsi="宋体" w:eastAsia="宋体" w:cs="宋体"/>
          <w:i w:val="0"/>
          <w:iCs w:val="0"/>
          <w:caps w:val="0"/>
          <w:color w:val="000000"/>
          <w:spacing w:val="0"/>
          <w:sz w:val="24"/>
          <w:szCs w:val="24"/>
        </w:rPr>
        <w:t>附表五：人员与支出情况统计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01"/>
        <w:gridCol w:w="828"/>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trPr>
        <w:tc>
          <w:tcPr>
            <w:tcW w:w="934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color w:val="000000"/>
                <w:bdr w:val="none" w:color="auto" w:sz="0" w:space="0"/>
              </w:rPr>
              <w:t>指</w:t>
            </w:r>
            <w:r>
              <w:rPr>
                <w:rStyle w:val="5"/>
                <w:rFonts w:hint="eastAsia" w:ascii="仿宋_GB2312" w:eastAsia="仿宋_GB2312" w:cs="仿宋_GB2312"/>
                <w:color w:val="000000"/>
                <w:bdr w:val="none" w:color="auto" w:sz="0" w:space="0"/>
              </w:rPr>
              <w:t> </w:t>
            </w:r>
            <w:r>
              <w:rPr>
                <w:rStyle w:val="5"/>
                <w:rFonts w:hint="eastAsia" w:ascii="宋体" w:hAnsi="宋体" w:eastAsia="宋体" w:cs="宋体"/>
                <w:color w:val="000000"/>
                <w:bdr w:val="none" w:color="auto" w:sz="0" w:space="0"/>
              </w:rPr>
              <w:t>标</w:t>
            </w:r>
          </w:p>
        </w:tc>
        <w:tc>
          <w:tcPr>
            <w:tcW w:w="100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color w:val="000000"/>
                <w:bdr w:val="none" w:color="auto" w:sz="0" w:space="0"/>
              </w:rPr>
              <w:t>单位</w:t>
            </w:r>
          </w:p>
        </w:tc>
        <w:tc>
          <w:tcPr>
            <w:tcW w:w="94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trPr>
        <w:tc>
          <w:tcPr>
            <w:tcW w:w="88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pPr>
            <w:r>
              <w:rPr>
                <w:rFonts w:hint="eastAsia" w:ascii="宋体" w:hAnsi="宋体" w:eastAsia="宋体" w:cs="宋体"/>
                <w:color w:val="000000"/>
                <w:bdr w:val="none" w:color="auto" w:sz="0" w:space="0"/>
              </w:rPr>
              <w:t>依申请提供政府信息收取费用总额</w:t>
            </w:r>
          </w:p>
        </w:tc>
        <w:tc>
          <w:tcPr>
            <w:tcW w:w="9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元</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trPr>
        <w:tc>
          <w:tcPr>
            <w:tcW w:w="88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pPr>
            <w:r>
              <w:rPr>
                <w:rFonts w:hint="eastAsia" w:ascii="宋体" w:hAnsi="宋体" w:eastAsia="宋体" w:cs="宋体"/>
                <w:color w:val="000000"/>
                <w:bdr w:val="none" w:color="auto" w:sz="0" w:space="0"/>
              </w:rPr>
              <w:t>依申请提供政府信息减免收费总额</w:t>
            </w:r>
          </w:p>
        </w:tc>
        <w:tc>
          <w:tcPr>
            <w:tcW w:w="9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元</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trPr>
        <w:tc>
          <w:tcPr>
            <w:tcW w:w="88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pPr>
            <w:r>
              <w:rPr>
                <w:rFonts w:hint="eastAsia" w:ascii="宋体" w:hAnsi="宋体" w:eastAsia="宋体" w:cs="宋体"/>
                <w:bdr w:val="none" w:color="auto" w:sz="0" w:space="0"/>
              </w:rPr>
              <w:t>与行政诉讼有关的费用支出总额</w:t>
            </w:r>
          </w:p>
        </w:tc>
        <w:tc>
          <w:tcPr>
            <w:tcW w:w="9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dr w:val="none" w:color="auto" w:sz="0" w:space="0"/>
              </w:rPr>
              <w:t>元</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trPr>
        <w:tc>
          <w:tcPr>
            <w:tcW w:w="88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pPr>
            <w:r>
              <w:rPr>
                <w:rFonts w:hint="eastAsia" w:ascii="宋体" w:hAnsi="宋体" w:eastAsia="宋体" w:cs="宋体"/>
                <w:color w:val="000000"/>
                <w:bdr w:val="none" w:color="auto" w:sz="0" w:space="0"/>
              </w:rPr>
              <w:t>政府信息公开指定专职人员总数</w:t>
            </w:r>
          </w:p>
        </w:tc>
        <w:tc>
          <w:tcPr>
            <w:tcW w:w="9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人</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trPr>
        <w:tc>
          <w:tcPr>
            <w:tcW w:w="88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left"/>
            </w:pPr>
            <w:r>
              <w:rPr>
                <w:rFonts w:hint="eastAsia" w:ascii="宋体" w:hAnsi="宋体" w:eastAsia="宋体" w:cs="宋体"/>
                <w:color w:val="000000"/>
                <w:bdr w:val="none" w:color="auto" w:sz="0" w:space="0"/>
              </w:rPr>
              <w:t>其中：</w:t>
            </w:r>
            <w:r>
              <w:rPr>
                <w:rFonts w:hint="eastAsia" w:ascii="仿宋_GB2312" w:eastAsia="仿宋_GB2312" w:cs="仿宋_GB2312"/>
                <w:color w:val="000000"/>
                <w:bdr w:val="none" w:color="auto" w:sz="0" w:space="0"/>
              </w:rPr>
              <w:t>1.</w:t>
            </w:r>
            <w:r>
              <w:rPr>
                <w:rFonts w:hint="eastAsia" w:ascii="宋体" w:hAnsi="宋体" w:eastAsia="宋体" w:cs="宋体"/>
                <w:color w:val="000000"/>
                <w:bdr w:val="none" w:color="auto" w:sz="0" w:space="0"/>
              </w:rPr>
              <w:t>全职人员数</w:t>
            </w:r>
          </w:p>
        </w:tc>
        <w:tc>
          <w:tcPr>
            <w:tcW w:w="9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人</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trPr>
        <w:tc>
          <w:tcPr>
            <w:tcW w:w="88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260"/>
              <w:jc w:val="left"/>
            </w:pPr>
            <w:r>
              <w:rPr>
                <w:rFonts w:hint="eastAsia" w:ascii="仿宋_GB2312" w:eastAsia="仿宋_GB2312" w:cs="仿宋_GB2312"/>
                <w:color w:val="000000"/>
                <w:bdr w:val="none" w:color="auto" w:sz="0" w:space="0"/>
              </w:rPr>
              <w:t>2.</w:t>
            </w:r>
            <w:r>
              <w:rPr>
                <w:rFonts w:hint="eastAsia" w:ascii="宋体" w:hAnsi="宋体" w:eastAsia="宋体" w:cs="宋体"/>
                <w:color w:val="000000"/>
                <w:bdr w:val="none" w:color="auto" w:sz="0" w:space="0"/>
              </w:rPr>
              <w:t>兼职人员数</w:t>
            </w:r>
          </w:p>
        </w:tc>
        <w:tc>
          <w:tcPr>
            <w:tcW w:w="9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color w:val="000000"/>
                <w:bdr w:val="none" w:color="auto" w:sz="0" w:space="0"/>
              </w:rPr>
              <w:t>人</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仿宋_GB2312" w:eastAsia="仿宋_GB2312" w:cs="仿宋_GB2312"/>
                <w:bdr w:val="none" w:color="auto" w:sz="0" w:space="0"/>
              </w:rPr>
              <w:t>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431F27"/>
    <w:rsid w:val="6C0F1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2021-03-05T01:38:59Z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7B22254F8F2C430D852AB780E002C4F9</vt:lpwstr>
  </property>
</Properties>
</file>