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西城区环境保护局2013年政府信息公开工作年度报告</w:t>
      </w:r>
    </w:p>
    <w:p>
      <w:pPr>
        <w:keepNext w:val="0"/>
        <w:keepLines w:val="0"/>
        <w:widowControl/>
        <w:suppressLineNumbers w:val="0"/>
        <w:ind w:left="0" w:firstLine="0"/>
        <w:rPr>
          <w:rFonts w:hint="default" w:ascii="sans-serif" w:hAnsi="sans-serif" w:eastAsia="sans-serif" w:cs="sans-serif"/>
          <w:i w:val="0"/>
          <w:iCs w:val="0"/>
          <w:caps w:val="0"/>
          <w:color w:val="000000"/>
          <w:spacing w:val="0"/>
          <w:sz w:val="24"/>
          <w:szCs w:val="24"/>
        </w:rPr>
      </w:pPr>
      <w:r>
        <w:rPr>
          <w:rFonts w:ascii="sans-serif" w:hAnsi="sans-serif" w:eastAsia="sans-serif" w:cs="sans-serif"/>
          <w:b/>
          <w:bCs/>
          <w:i w:val="0"/>
          <w:iCs w:val="0"/>
          <w:caps w:val="0"/>
          <w:color w:val="000000"/>
          <w:spacing w:val="0"/>
          <w:sz w:val="36"/>
          <w:szCs w:val="36"/>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18"/>
          <w:szCs w:val="18"/>
        </w:rPr>
      </w:pPr>
    </w:p>
    <w:p>
      <w:pPr>
        <w:keepNext w:val="0"/>
        <w:keepLines w:val="0"/>
        <w:widowControl/>
        <w:suppressLineNumbers w:val="0"/>
        <w:ind w:left="0" w:firstLine="450"/>
        <w:jc w:val="center"/>
        <w:rPr>
          <w:rFonts w:hint="default" w:ascii="sans-serif" w:hAnsi="sans-serif" w:eastAsia="sans-serif" w:cs="sans-serif"/>
          <w:i w:val="0"/>
          <w:iCs w:val="0"/>
          <w:caps w:val="0"/>
          <w:color w:val="000000"/>
          <w:spacing w:val="0"/>
          <w:sz w:val="24"/>
          <w:szCs w:val="24"/>
        </w:rPr>
      </w:pPr>
      <w:r>
        <w:rPr>
          <w:rFonts w:ascii="仿宋_GB2312" w:hAnsi="sans-serif" w:eastAsia="仿宋_GB2312" w:cs="仿宋_GB2312"/>
          <w:i w:val="0"/>
          <w:iCs w:val="0"/>
          <w:caps w:val="0"/>
          <w:color w:val="000000"/>
          <w:spacing w:val="0"/>
          <w:kern w:val="0"/>
          <w:sz w:val="30"/>
          <w:szCs w:val="30"/>
          <w:lang w:val="en-US" w:eastAsia="zh-CN" w:bidi="ar"/>
        </w:rPr>
        <w:t>（2014年3月）</w:t>
      </w:r>
    </w:p>
    <w:p>
      <w:pPr>
        <w:keepNext w:val="0"/>
        <w:keepLines w:val="0"/>
        <w:widowControl/>
        <w:suppressLineNumbers w:val="0"/>
        <w:ind w:left="0" w:firstLine="60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引言</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本报告是根据《中华人民共和国政府信息公开条例》（以下简称《条例》）要求，由西城区环境保护局编制</w:t>
      </w:r>
      <w:bookmarkStart w:id="0" w:name="_GoBack"/>
      <w:bookmarkEnd w:id="0"/>
      <w:r>
        <w:rPr>
          <w:rFonts w:hint="eastAsia" w:ascii="仿宋_GB2312" w:hAnsi="sans-serif" w:eastAsia="仿宋_GB2312" w:cs="仿宋_GB2312"/>
          <w:i w:val="0"/>
          <w:iCs w:val="0"/>
          <w:caps w:val="0"/>
          <w:color w:val="000000"/>
          <w:spacing w:val="0"/>
          <w:kern w:val="0"/>
          <w:sz w:val="30"/>
          <w:szCs w:val="30"/>
          <w:lang w:val="en-US" w:eastAsia="zh-CN" w:bidi="ar"/>
        </w:rPr>
        <w:t>的2013年度政府信息公开年度报告。</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全文包括概述，主动公开政府信息的情况和依申请公开政府信息情况，政府信息公开的人员情况，政府信息公开工作存在的主要问题、改进情况。报告后附相关指标统计表。</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区政府网站（http://www.bjxch.gov.cn）政府信息公开专栏上可下载本报告的电子版。如对本报告有任何疑问，请联系：西城区环境保护局，联系电话：83976912。</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一、概述</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根据《条例》要求，2008年5月1日起本单位开始开展政府信息公开工作。为此，专门配备了1名兼职工作人员，设立了1个专门的信息申请受理点，并开辟了公共查阅点。截至2013年底，本单位政府信息公开工作运行正常，政府信息公开咨询、申请以及答复工作均得到了顺利开展。</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二、政府信息主动公开情况</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（一）公开情况</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本单位2013年共主动公开政府信息29条，其中全文电子化率达100%。</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在主动公开的信息中，规划计划类信息3条。</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分别是：1.北京市西城区环境保护局2013年“三公经费”预算；2. 北京市西城区环境保护局2013年部门预算；3.北京市西城区环境保护局2013年部门决算。占总体的比例为7.69%；</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业务动态类信息26条。其中部门动态8条，业务动态18条。占总体的比例为66.67%。</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2013年我局公开的政府信息客观反映了本年度的单位预算、决算情况；加强机动车尾气严查整治情况；对扬尘污染、餐饮污染的治理情况以及本年度对公众所进行的环保宣传教育情况等。对公众进一步了解环境保护、继续支持环保工作等做了部分铺垫。</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（二）公开形式</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在主动公开的信息中，为方便公众了解信息，本单位在主动公开政府信息的形式上依旧沿用政府网站公开和政府信息查阅中心等形式对我局的政府信息进行公开。</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三、政府信息依申请公开情况</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（一）申请情况</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本单位2013年度共收到政府信息公开申请1件，同上年相比，减少3条。</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以信函形式申请1件，占总数的100%，同上年相比，减少3条。</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从申请的信息内容来看，属于法规文件类信息。</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（二）答复情况</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在已经答复的1件申请中：属于已主动公开范围。</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四、人员情况</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本单位从事政府信息公开工作的兼职人员共1人。</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七、主要问题和改进措施</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2013年度，我局政府信息公开工作取得了一些成效，但仍处在逐步完善阶段，很多实际问题有待探讨、解决。首先政府需要进一步转变职能，政府信息公开工作开展情况与不断提高的社会需求还有差距，各科室对政府信息公开工作重要性认识需进一步提高，主动公开政府信息内容仍需深化；依申请公开受理、接待、答复及协调机制，需要再进一步探索研究，不断完善。</w:t>
      </w:r>
      <w:r>
        <w:rPr>
          <w:rFonts w:hint="eastAsia" w:ascii="仿宋_GB2312" w:hAnsi="sans-serif" w:eastAsia="仿宋_GB2312" w:cs="仿宋_GB2312"/>
          <w:i w:val="0"/>
          <w:iCs w:val="0"/>
          <w:caps w:val="0"/>
          <w:color w:val="000000"/>
          <w:spacing w:val="0"/>
          <w:kern w:val="0"/>
          <w:sz w:val="30"/>
          <w:szCs w:val="30"/>
          <w:lang w:val="en-US" w:eastAsia="zh-CN" w:bidi="ar"/>
        </w:rPr>
        <w:br w:type="textWrapping"/>
      </w:r>
      <w:r>
        <w:rPr>
          <w:rFonts w:hint="eastAsia" w:ascii="仿宋_GB2312" w:hAnsi="sans-serif" w:eastAsia="仿宋_GB2312" w:cs="仿宋_GB2312"/>
          <w:i w:val="0"/>
          <w:iCs w:val="0"/>
          <w:caps w:val="0"/>
          <w:color w:val="000000"/>
          <w:spacing w:val="0"/>
          <w:kern w:val="0"/>
          <w:sz w:val="30"/>
          <w:szCs w:val="30"/>
          <w:lang w:val="en-US" w:eastAsia="zh-CN" w:bidi="ar"/>
        </w:rPr>
        <w:t>　　2014年度，我们将以发挥政府信息的服务作用、提高环保工作的透明度、促进依法行政和加强自身建设为目标，围绕我局中心工作，进一步提高认识、落实责任，积极稳妥地推进政府信息公开工作。着力从以下五个方面加强工作：一是健全各项制度和工作机制；二是稳步推进主动公开信息工作，扎实做好依申请公开工作，不断加强公开场所主动公开内容的完善；三是深入开展教育培训和宣传工作提高全局人员对《条例》的认知，提升政府信息公开工作的服务水平。</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八、附表</w:t>
      </w:r>
    </w:p>
    <w:p>
      <w:pPr>
        <w:keepNext w:val="0"/>
        <w:keepLines w:val="0"/>
        <w:widowControl/>
        <w:suppressLineNumbers w:val="0"/>
        <w:spacing w:line="560" w:lineRule="atLeast"/>
        <w:ind w:left="0" w:firstLine="450"/>
        <w:jc w:val="center"/>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kern w:val="0"/>
          <w:sz w:val="24"/>
          <w:szCs w:val="24"/>
          <w:lang w:val="en-US" w:eastAsia="zh-CN" w:bidi="ar"/>
        </w:rPr>
        <w:t>附表一：主动公开情况统计</w:t>
      </w:r>
    </w:p>
    <w:p>
      <w:pPr>
        <w:pStyle w:val="2"/>
        <w:keepNext w:val="0"/>
        <w:keepLines w:val="0"/>
        <w:widowControl/>
        <w:suppressLineNumbers w:val="0"/>
        <w:spacing w:before="75" w:beforeAutospacing="0" w:after="75" w:afterAutospacing="0"/>
        <w:ind w:left="0" w:right="0"/>
        <w:jc w:val="cente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24"/>
        <w:gridCol w:w="944"/>
        <w:gridCol w:w="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26" w:hRule="atLeast"/>
          <w:jc w:val="center"/>
        </w:trPr>
        <w:tc>
          <w:tcPr>
            <w:tcW w:w="88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指    标</w:t>
            </w:r>
          </w:p>
        </w:tc>
        <w:tc>
          <w:tcPr>
            <w:tcW w:w="117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单位</w:t>
            </w:r>
          </w:p>
        </w:tc>
        <w:tc>
          <w:tcPr>
            <w:tcW w:w="118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89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主动公开信息数</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1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89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其中：全文电子化的主动公开信息数</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1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29</w:t>
            </w:r>
          </w:p>
        </w:tc>
      </w:tr>
    </w:tbl>
    <w:p>
      <w:pPr>
        <w:keepNext w:val="0"/>
        <w:keepLines w:val="0"/>
        <w:widowControl/>
        <w:suppressLineNumbers w:val="0"/>
        <w:spacing w:line="560" w:lineRule="atLeast"/>
        <w:ind w:left="0" w:firstLine="45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p>
    <w:p>
      <w:pPr>
        <w:keepNext w:val="0"/>
        <w:keepLines w:val="0"/>
        <w:widowControl/>
        <w:suppressLineNumbers w:val="0"/>
        <w:spacing w:line="560" w:lineRule="atLeast"/>
        <w:ind w:left="0" w:firstLine="422"/>
        <w:jc w:val="center"/>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kern w:val="0"/>
          <w:sz w:val="24"/>
          <w:szCs w:val="24"/>
          <w:lang w:val="en-US" w:eastAsia="zh-CN" w:bidi="ar"/>
        </w:rPr>
        <w:t>附表二：依申请公开情况统计</w:t>
      </w:r>
    </w:p>
    <w:p>
      <w:pPr>
        <w:pStyle w:val="2"/>
        <w:keepNext w:val="0"/>
        <w:keepLines w:val="0"/>
        <w:widowControl/>
        <w:suppressLineNumbers w:val="0"/>
        <w:spacing w:before="75" w:beforeAutospacing="0" w:after="75" w:afterAutospacing="0"/>
        <w:ind w:left="0" w:right="0"/>
        <w:jc w:val="cente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804"/>
        <w:gridCol w:w="786"/>
        <w:gridCol w:w="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900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指</w:t>
            </w:r>
            <w:r>
              <w:rPr>
                <w:rStyle w:val="5"/>
                <w:rFonts w:hint="eastAsia" w:ascii="仿宋_GB2312" w:hAnsi="宋体" w:eastAsia="仿宋_GB2312" w:cs="仿宋_GB2312"/>
                <w:color w:val="000000"/>
                <w:kern w:val="0"/>
                <w:sz w:val="24"/>
                <w:szCs w:val="24"/>
                <w:bdr w:val="none" w:color="auto" w:sz="0" w:space="0"/>
                <w:lang w:val="en-US" w:eastAsia="zh-CN" w:bidi="ar"/>
              </w:rPr>
              <w:t>     </w:t>
            </w:r>
            <w:r>
              <w:rPr>
                <w:rStyle w:val="5"/>
                <w:rFonts w:hint="eastAsia" w:ascii="宋体" w:hAnsi="宋体" w:eastAsia="宋体" w:cs="宋体"/>
                <w:color w:val="000000"/>
                <w:kern w:val="0"/>
                <w:sz w:val="24"/>
                <w:szCs w:val="24"/>
                <w:bdr w:val="none" w:color="auto" w:sz="0" w:space="0"/>
                <w:lang w:val="en-US" w:eastAsia="zh-CN" w:bidi="ar"/>
              </w:rPr>
              <w:t>标</w:t>
            </w:r>
          </w:p>
        </w:tc>
        <w:tc>
          <w:tcPr>
            <w:tcW w:w="93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单位</w:t>
            </w:r>
          </w:p>
        </w:tc>
        <w:tc>
          <w:tcPr>
            <w:tcW w:w="114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kern w:val="0"/>
                <w:sz w:val="24"/>
                <w:szCs w:val="24"/>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本年度申请总数</w:t>
            </w:r>
          </w:p>
        </w:tc>
        <w:tc>
          <w:tcPr>
            <w:tcW w:w="9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1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1050"/>
              <w:jc w:val="left"/>
            </w:pPr>
            <w:r>
              <w:rPr>
                <w:rFonts w:hint="eastAsia" w:ascii="宋体" w:hAnsi="宋体" w:eastAsia="宋体" w:cs="宋体"/>
                <w:color w:val="000000"/>
                <w:kern w:val="0"/>
                <w:sz w:val="24"/>
                <w:szCs w:val="24"/>
                <w:bdr w:val="none" w:color="auto" w:sz="0" w:space="0"/>
                <w:lang w:val="en-US" w:eastAsia="zh-CN" w:bidi="ar"/>
              </w:rPr>
              <w:t>其中：信函申请数</w:t>
            </w:r>
          </w:p>
        </w:tc>
        <w:tc>
          <w:tcPr>
            <w:tcW w:w="9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1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对申请的答复总数</w:t>
            </w:r>
          </w:p>
        </w:tc>
        <w:tc>
          <w:tcPr>
            <w:tcW w:w="9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1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87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1004"/>
              <w:jc w:val="left"/>
            </w:pPr>
            <w:r>
              <w:rPr>
                <w:rFonts w:hint="eastAsia" w:ascii="宋体" w:hAnsi="宋体" w:eastAsia="宋体" w:cs="宋体"/>
                <w:color w:val="000000"/>
                <w:kern w:val="0"/>
                <w:sz w:val="24"/>
                <w:szCs w:val="24"/>
                <w:bdr w:val="none" w:color="auto" w:sz="0" w:space="0"/>
                <w:lang w:val="en-US" w:eastAsia="zh-CN" w:bidi="ar"/>
              </w:rPr>
              <w:t>其中：已主动公开</w:t>
            </w:r>
          </w:p>
        </w:tc>
        <w:tc>
          <w:tcPr>
            <w:tcW w:w="9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1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1</w:t>
            </w:r>
          </w:p>
        </w:tc>
      </w:tr>
    </w:tbl>
    <w:p>
      <w:pPr>
        <w:keepNext w:val="0"/>
        <w:keepLines w:val="0"/>
        <w:widowControl/>
        <w:suppressLineNumbers w:val="0"/>
        <w:spacing w:line="560" w:lineRule="atLeast"/>
        <w:ind w:left="0" w:firstLine="450"/>
        <w:jc w:val="center"/>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kern w:val="0"/>
          <w:sz w:val="24"/>
          <w:szCs w:val="24"/>
          <w:lang w:val="en-US" w:eastAsia="zh-CN" w:bidi="ar"/>
        </w:rPr>
        <w:t>附表三：人员情况统计</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793"/>
        <w:gridCol w:w="836"/>
        <w:gridCol w:w="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84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指</w:t>
            </w:r>
            <w:r>
              <w:rPr>
                <w:rStyle w:val="5"/>
                <w:rFonts w:hint="eastAsia" w:ascii="仿宋_GB2312" w:hAnsi="宋体" w:eastAsia="仿宋_GB2312" w:cs="仿宋_GB2312"/>
                <w:color w:val="000000"/>
                <w:kern w:val="0"/>
                <w:sz w:val="24"/>
                <w:szCs w:val="24"/>
                <w:bdr w:val="none" w:color="auto" w:sz="0" w:space="0"/>
                <w:lang w:val="en-US" w:eastAsia="zh-CN" w:bidi="ar"/>
              </w:rPr>
              <w:t>    </w:t>
            </w:r>
            <w:r>
              <w:rPr>
                <w:rStyle w:val="5"/>
                <w:rFonts w:hint="eastAsia" w:ascii="宋体" w:hAnsi="宋体" w:eastAsia="宋体" w:cs="宋体"/>
                <w:color w:val="000000"/>
                <w:kern w:val="0"/>
                <w:sz w:val="24"/>
                <w:szCs w:val="24"/>
                <w:bdr w:val="none" w:color="auto" w:sz="0" w:space="0"/>
                <w:lang w:val="en-US" w:eastAsia="zh-CN" w:bidi="ar"/>
              </w:rPr>
              <w:t>标</w:t>
            </w:r>
          </w:p>
        </w:tc>
        <w:tc>
          <w:tcPr>
            <w:tcW w:w="96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单位</w:t>
            </w:r>
          </w:p>
        </w:tc>
        <w:tc>
          <w:tcPr>
            <w:tcW w:w="103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kern w:val="0"/>
                <w:sz w:val="24"/>
                <w:szCs w:val="24"/>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850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政府信息公开指定兼职人员总数</w:t>
            </w:r>
          </w:p>
        </w:tc>
        <w:tc>
          <w:tcPr>
            <w:tcW w:w="9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人</w:t>
            </w:r>
          </w:p>
        </w:tc>
        <w:tc>
          <w:tcPr>
            <w:tcW w:w="10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C80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2021-03-05T01:39:24Z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D1E2190F8A7243D893656068C9CFEBEE</vt:lpwstr>
  </property>
</Properties>
</file>