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西城区统计局 西城区经济社会调查队2018年政府信息公开工作年度报告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ascii="黑体" w:hAnsi="宋体" w:eastAsia="黑体" w:cs="黑体"/>
          <w:i w:val="0"/>
          <w:iCs w:val="0"/>
          <w:caps w:val="0"/>
          <w:color w:val="000000"/>
          <w:spacing w:val="0"/>
          <w:sz w:val="36"/>
          <w:szCs w:val="36"/>
        </w:rPr>
        <w:t>引言</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rPr>
        <w:t>本报告根据《中华人民共和国政府信息公开条例》和《北京市政府信息公开规定》要求，由北京市西城区统计局、北京市西城</w:t>
      </w:r>
      <w:bookmarkStart w:id="0" w:name="_GoBack"/>
      <w:bookmarkEnd w:id="0"/>
      <w:r>
        <w:rPr>
          <w:rFonts w:ascii="仿宋" w:hAnsi="仿宋" w:eastAsia="仿宋" w:cs="仿宋"/>
          <w:i w:val="0"/>
          <w:iCs w:val="0"/>
          <w:caps w:val="0"/>
          <w:color w:val="000000"/>
          <w:spacing w:val="0"/>
          <w:sz w:val="32"/>
          <w:szCs w:val="32"/>
        </w:rPr>
        <w:t>区经济社会调查队（以下简称局队）编制的2018年度政府信息公开工作年度报告。</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文包括落实《北京市西城区2018年政务公开工作要点》情况；政府信息公开组织机构、制度建设、渠道场所、教育培训等工作情况；行政机关主动公开政府信息的情况；行政机关依申请公开政府信息和不予公开政府信息的情况；因政府信息公开申请行政复议、提起行政诉讼的情况；政府信息公开的收费以及免除费用的情况等；政府信息公开工作存在的不足以及2019年重点工作；附表《西城区统计局、西城区经济社会调查队政府信息公开情况统计表（2018年度）》。</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报告中所列数据的统计期限自2018年1月1日起，至2018年12月31日止。本报告的电子版可在北京市人民政府门户网站（http://www.beijing.gov.cn/）的“首都之窗-西城区政府信息公开专栏-西城区统计局、西城区经济社会调查队-公开年报”中下载。如对本报告有任何疑问，请联系：北京市西城区统计局、北京市西城区经济社会调查队办公室（地址：北京市西城区太平桥大街107号1203室，联系电话：010-66523520，电子邮箱：tjj-xxgk@bjxch.gov.cn）。</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是贯彻党的十九大精神开局之年，是改革开放40周年和西城区统计局成立30周年，是实施“十三五”统计事业发展规划承上启下的关键年，局队秉承“为区服务、为企服务、为民服务”原则，深化“组织管理体系、综合服务体系、信息技术体系、统计法治体系”四大体系建设，围绕《西城区落实全国政务公开试点工作方案》《北京市西城区2018年政务公开工作要点》，落实政务公开标准化、规范化试点工作，发挥公开促落实、促规范、促服务，推进管理、服务、结果公开，着力提升政府信息和政务公开工作实效，增进公众对政府统计工作的认同和支持。</w:t>
      </w:r>
    </w:p>
    <w:p>
      <w:pPr>
        <w:pStyle w:val="2"/>
        <w:keepNext w:val="0"/>
        <w:keepLines w:val="0"/>
        <w:widowControl/>
        <w:suppressLineNumbers w:val="0"/>
        <w:spacing w:before="0" w:beforeAutospacing="0" w:after="0" w:afterAutospacing="0" w:line="560" w:lineRule="atLeast"/>
        <w:ind w:left="0" w:right="0" w:firstLine="96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一、积极落实《北京市西城区2018年政务公开工作要点》</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000000"/>
          <w:spacing w:val="0"/>
          <w:sz w:val="32"/>
          <w:szCs w:val="32"/>
        </w:rPr>
        <w:t>（一）“开放日”</w:t>
      </w:r>
      <w:r>
        <w:rPr>
          <w:rFonts w:hint="eastAsia" w:ascii="楷体" w:hAnsi="楷体" w:eastAsia="楷体" w:cs="楷体"/>
          <w:i w:val="0"/>
          <w:iCs w:val="0"/>
          <w:caps w:val="0"/>
          <w:color w:val="000000"/>
          <w:spacing w:val="0"/>
          <w:sz w:val="32"/>
          <w:szCs w:val="32"/>
        </w:rPr>
        <w:t>数说改革新貌，扩大信息公开影响力</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首次采用北京市统计局、国家统计局北京调查总队、北京市西城区统计局、北京市西城区经济社会调查队联合举办的形式，凝聚合力，优势互补，开展“统计·数说—经普倾注韶华 数说改革新貌”主题开放日活动，邀请来自企业、政府部门、媒体、统计志愿者等近300名各界来宾齐聚一堂，走近统计工作、感受经济普查，共同数说改革开放四十年来首都北京所取得的巨大成就。以统计时光回廊、实物体验展区、数说我与改革开放的故事、统计会客厅和跨区多外景视频连线的形式，用详实生动的统计数据展现了改革开放以来首都北京的城市新生。</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（二）用好政务公开全媒体，撬动宣传活力杠杆</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统计微信引入第三方驻场提供技术服务，逐渐形成“策划-采集-编辑-美化-审核-发布”的标准化工作流程。在开展统计年定报宣传、统计法治宣传等常规性工作的基础上，深化政策解读，充分运用各科室撰写的统计分析、调查研究，开设“数字2017”、“图解西城”等栏目，运用数字化、图表图解、音频视频等方式反映西城过去一年的发展；结合建局30周年，推出“回首30年”栏目，以图文形式全面回顾西城统计部门的发展历程；积极尝试1-3分钟发微视频形式，分别制作拍摄了《统计年三十，您采年货我采价》、《西城一日｜厉害了我的西城！》等作品，获得受众好评。</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同时，开发微信表情包、创作动漫微电影、编辑微视频、制作情景剧，受到一致赞誉、实力圈粉，《小茜漫话》在北京市法治动漫微电影展映中获得一等奖，“西城统计”微信公众号订阅人数增长量2018年是2017年两倍。完善局队数据和信息资源统筹管理，循序渐进做好西城区统计信息网站迁移整合，西城区政务网新设立“西城数据”栏目。2018年，通过网站、微信、报刊等渠道主动发声，全年公开信息734条，《数据》杂志、《中国信息报》等影响力媒体采登近70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（三）结合经济普查契机，持续推进政务工作公开透明</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利用好全媒体解读渠道，加强“一把手”解读，西城区政民互动直播间迎来区委常委、常务副区长孙硕做客经济普查访谈，用群众耳熟能详的文字、通俗易懂的语言、深入浅出的道理来阐述政策，获得普查对象更多的支持与配合，增强解读的针对性和有效性。在经济普查正式入户登记前，举办“经普连接你我 聚力共建西城”的普查宣传月和宣传日活动，在天宁一号文化科技创新园举办的宣传日活动上，以点亮前沿时尚“快闪小屋”的形式，掀起宣传高潮，市区相关领导、企业代表、普查领导小组成员单位和普查工作人员代表参加活动。</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（四）以“全清单”为抓手，全面梳理政务公开内容</w:t>
      </w:r>
    </w:p>
    <w:p>
      <w:pPr>
        <w:pStyle w:val="2"/>
        <w:keepNext w:val="0"/>
        <w:keepLines w:val="0"/>
        <w:widowControl/>
        <w:suppressLineNumbers w:val="0"/>
        <w:shd w:val="clear" w:fill="FFFFFF"/>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推进主动公开基本目录制度，结合2017年政务公开全清单基础、北京市全清单编制要求，全面梳理政务公开全清单，注重清单和实际工作结合，整体衔接未来公开事项，形成动态长效管理，为后续分期分阶段公开清单内容奠定基础。修订稿形成后由办公室、党群办、人事科、宣传科、综合统计科、法规科、计算机室对照《西城区政府信息与政务公开领导小组对全清单的检查指南》，结合科室职能进行认真深度审核，形成审议稿，经局队长办公会议进行集体审议形成2018年西城局队政务公开全清单，系统推进局队政务公开标准化清单体系建设，持续推进法治机关和服务型机关建设。</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（五）加强法治政府建设，多措并举加大公开力度</w:t>
      </w:r>
    </w:p>
    <w:p>
      <w:pPr>
        <w:pStyle w:val="2"/>
        <w:keepNext w:val="0"/>
        <w:keepLines w:val="0"/>
        <w:widowControl/>
        <w:suppressLineNumbers w:val="0"/>
        <w:shd w:val="clear" w:fill="FFFFFF"/>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一是坚持“双随机、一公开”执法原则，加强专职执法力度，及时公开执法信息，服务与惩处并行，执法检查单位542家，立案处理88家，并派出干部配合国家局赴外省查案。全年组织依法行政培训、宣传普法活动100余场，受众近万人次。二是“诚信统计”金名片助力西城区信用体系建设，借助新媒体对诚信统计单位、企业一线优秀统计人进行推广，扩大示范效应，推进部门联合惩戒数据共享建设。三是健全文件公开属性源头管理机制，加强政府信息公开前依法依规严格审查，将政府信息公开审查程序与文件制作审批电子化方式同步进行。</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（六）首创“据”力志愿者联盟，开拓政务公开新局面</w:t>
      </w:r>
    </w:p>
    <w:p>
      <w:pPr>
        <w:pStyle w:val="2"/>
        <w:keepNext w:val="0"/>
        <w:keepLines w:val="0"/>
        <w:widowControl/>
        <w:suppressLineNumbers w:val="0"/>
        <w:shd w:val="clear" w:fill="FFFFFF"/>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建立全国首个统计志愿团队——西城统计“据”力志愿者联盟，面向社会各界招募统计志愿者，通过诸多统计志愿服务活动，在社区、企业、学校和机关形成了点线面结合的社会辐射力。依靠群众、发动群众，让决策的最终受益人更加直接地参与到决策前期的统计调查中来，更深度、直接地参与政府统计调查，推进“五公开”建设。从娃娃抓起，“统计明日之星教育园地”已在西城区中古友谊小学、北京小学红山分校、炭儿胡同小学、西什库小学等4所学校落地，并落户海淀区玉泉小学，同时，共有来自北京西城、东城、朝阳、海淀、丰台、大兴，共26所学校的学生参与过联盟发起的统计志愿服务活动。西城统计“据”力志愿者联盟正成为社会人士主动参与政府信息公开的重要新舞台，形成了政府统计部门指导、志愿服务组织协同、公众参与的多元协作模式，激活部分社会资源，让公众更为积极主动地认知和承担社会统计和共同管理的责任。</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（七）强化政务公开日常工作，优化提升办事服务</w:t>
      </w:r>
    </w:p>
    <w:p>
      <w:pPr>
        <w:pStyle w:val="2"/>
        <w:keepNext w:val="0"/>
        <w:keepLines w:val="0"/>
        <w:widowControl/>
        <w:suppressLineNumbers w:val="0"/>
        <w:shd w:val="clear" w:fill="FFFFFF"/>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一是坚持“让企业少跑腿，为优化营商环境提供优质统计服务”理念，保持统计后台服务与大厅“一窗式”综合服务信息畅通、及时沟通，确保企业登记业务及时办结。二是以“快、准、实”为抓手，积极推动人大建议、政协提案会办工作落实，通过部门之间互通有无，有效解决案件中的问题，做到反馈切实、有效，促进会办提质、增效，按时完成会办工作。三是立足统计服务做好区政府热线承办和服务保障工作，做到接到群众来电时耐心解答、热情服务，群众反映合理诉求，依法依规及时解决，取得理解和支持。四是进一步规范依申请公开工作，确保申请受理渠道和咨询电话畅通，全年依申请公开全部按时办结，在办理和答复过程中做到与申请人充分沟通，按时答复、规范答复形式和答复内容，合法合规做好答复说明，全年依申请公开未收费。</w:t>
      </w:r>
    </w:p>
    <w:p>
      <w:pPr>
        <w:pStyle w:val="2"/>
        <w:keepNext w:val="0"/>
        <w:keepLines w:val="0"/>
        <w:widowControl/>
        <w:suppressLineNumbers w:val="0"/>
        <w:spacing w:before="0" w:beforeAutospacing="0" w:after="0" w:afterAutospacing="0" w:line="560" w:lineRule="atLeast"/>
        <w:ind w:left="0" w:right="0" w:firstLine="96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二、政府信息公开组织机构、制度建设、教育培训等工作情况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（一）组织机构</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局队政府信息公开工作领导小组由局队领导、办公室、党群组织办公室、人事科、宣传科、综合统计科、法规科、执法队、普查中心、计算机室等部门负责人组成，办公室是该项工作的牵头部门，目前共有兼职人员22人。局队设立有政府信息公开查阅点一个，全年本单位政府信息公开工作顺利开展，政府信息公开咨询渠道畅通，政务公开相关活动有相应经费保障和投入。</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（二）制度建设</w:t>
      </w:r>
    </w:p>
    <w:p>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我单位对政府信息公开与政务公开工作建章立制，从制度上规范工作开展流程、工作要求等，包括《政府信息公开工作管理办法》《政府信息公开工作职责》《政府信息依申请公开工作办法》《政府信息公开保密审查实施办法》《政务公开规定》《西城统计微信公众号信息发布管理办法》《西城区统计微信公众号风险防范管理办法》等十余项制度，并严格按照局队信息公开制度合法合规开展好相关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（三）教育培训</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局队领导高度重视政府信息公开工作， 2018年局队长办公会议三次听取次政务公开及相关工作汇报，并提出要进一步重视政府信息和政务公开工作，按时保质地完成相关工作任务，完善政务信息动态更新机制，全面梳理信息公开内容，注重公开工作实效，避免因政府信息公开引起行政诉讼。开展培训讲解1次受众21人。</w:t>
      </w:r>
    </w:p>
    <w:p>
      <w:pPr>
        <w:pStyle w:val="2"/>
        <w:keepNext w:val="0"/>
        <w:keepLines w:val="0"/>
        <w:widowControl/>
        <w:suppressLineNumbers w:val="0"/>
        <w:spacing w:before="0" w:beforeAutospacing="0" w:after="0" w:afterAutospacing="0" w:line="560" w:lineRule="atLeast"/>
        <w:ind w:left="0" w:right="0" w:firstLine="96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三、信息公开数据</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2018年主动公开政府信息数734条，主动公开财政预算决算、“三公经费”和行政经费信息数2条。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通过不同渠道和方式公开政府信息的情况，包括政府网站公开政府信息数527条；政务微信公开政府信息数227条；其他方式公开政府信息数75条。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（二）回应解读情况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西城区委常委、常务副区长，西城区第四次全国经济普查领导小组组长孙硕走进西城区“政民互动直播间”，解读第四次全国经济普查工作。本期“政民互动直播间”在首都之窗西城区网页播出，并通过北京西城和西城统计微信新媒体平台传播。</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（三）依申请公开情况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1.申请情况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本单位2018年收到申请总数为3件。申请方式中，通过网络提交申请2件，占总数的66.7%；以信函形式申请1件，占总数的33.3%。</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2.答复情况</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已答复的3项申请中：“同意公开”1项，占总数的33.3%；“同意部分公开”1项，占总数的33.3%；“申请信息不存在”1项，占总数的33.3%。</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（四）行政复议、诉讼及举报情况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2018年我单位未发生行政复议、诉讼及举报情况。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（五）机构建设及保障培训情况</w:t>
      </w:r>
    </w:p>
    <w:p>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单位政府信息公开工作专门机构数为1个，设置政府信息公开查阅点数1个；从事政府信息公开工作人员22人，都为兼职人员。全年召开政府信息公开工作会议或专题会议数3次，举办各类培训班数1次，接受培训人员数21人。</w:t>
      </w:r>
    </w:p>
    <w:p>
      <w:pPr>
        <w:pStyle w:val="2"/>
        <w:keepNext w:val="0"/>
        <w:keepLines w:val="0"/>
        <w:widowControl/>
        <w:suppressLineNumbers w:val="0"/>
        <w:spacing w:before="0" w:beforeAutospacing="0" w:after="0" w:afterAutospacing="0" w:line="560" w:lineRule="atLeast"/>
        <w:ind w:left="0" w:right="0" w:firstLine="96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四、存在的不足及改进措施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（一）主动公开力度需加大</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1.问题：</w:t>
      </w:r>
      <w:r>
        <w:rPr>
          <w:rFonts w:hint="eastAsia" w:ascii="仿宋" w:hAnsi="仿宋" w:eastAsia="仿宋" w:cs="仿宋"/>
          <w:i w:val="0"/>
          <w:iCs w:val="0"/>
          <w:caps w:val="0"/>
          <w:color w:val="000000"/>
          <w:spacing w:val="0"/>
          <w:sz w:val="32"/>
          <w:szCs w:val="32"/>
        </w:rPr>
        <w:t>局队要进一步加大主动公开力度，主动出击，拓展主动公开范围，探索依申请公开向主动公开转化，增强社会公众对政府统计工作的了解和认识。</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2.改进措施：</w:t>
      </w:r>
      <w:r>
        <w:rPr>
          <w:rFonts w:hint="eastAsia" w:ascii="仿宋" w:hAnsi="仿宋" w:eastAsia="仿宋" w:cs="仿宋"/>
          <w:i w:val="0"/>
          <w:iCs w:val="0"/>
          <w:caps w:val="0"/>
          <w:color w:val="000000"/>
          <w:spacing w:val="0"/>
          <w:sz w:val="32"/>
          <w:szCs w:val="32"/>
        </w:rPr>
        <w:t>一是聚焦成立70周年，升级打造统计开放日平台。2019年，西城区统计开放日拟继续围绕年度统计工作和区域发展重点任务，聚焦成立70周年这一重大时点，一方面宣传介绍统计工作和统计人，另一方面广泛吸收社会各界对统计工作的态度看法和建议，聚焦统计数据源头，深挖统计服务成果，进一步拉近政府统计部门与统计服务对象间的关系。二是推进“据”力志愿者建设，请公众共了解统计运行。强化“西城统计‘据’力志愿者联盟”专业化运营，结合统计进校园、进社区、进家庭活动，增强“‘据’力志愿者联盟”传播影响力，更广泛邀请社会各界参加“‘据’力志愿者联盟”项目，深化开放内容，注重沟通互动，增进社会各界对于统计工作价值的认知，使政府统计更加公开、透明。</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（二）统计数据解读力度需加强</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1.问题：</w:t>
      </w:r>
      <w:r>
        <w:rPr>
          <w:rFonts w:hint="eastAsia" w:ascii="仿宋" w:hAnsi="仿宋" w:eastAsia="仿宋" w:cs="仿宋"/>
          <w:i w:val="0"/>
          <w:iCs w:val="0"/>
          <w:caps w:val="0"/>
          <w:color w:val="000000"/>
          <w:spacing w:val="0"/>
          <w:sz w:val="32"/>
          <w:szCs w:val="32"/>
        </w:rPr>
        <w:t>目前社会各界对政府统计工作的关注度不断提升，对统计成果更加直观全面反映社会发展的要求不断增多，需拓宽渠道、丰富形式，形成更加直观、生动、形象的统计解读产品。</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2.改进措施：</w:t>
      </w:r>
      <w:r>
        <w:rPr>
          <w:rFonts w:hint="eastAsia" w:ascii="仿宋" w:hAnsi="仿宋" w:eastAsia="仿宋" w:cs="仿宋"/>
          <w:i w:val="0"/>
          <w:iCs w:val="0"/>
          <w:caps w:val="0"/>
          <w:color w:val="000000"/>
          <w:spacing w:val="0"/>
          <w:sz w:val="32"/>
          <w:szCs w:val="32"/>
        </w:rPr>
        <w:t>一是围绕年度重点工作，提升统计工作解读回应水平。2019年是第四次全国经济普查开展的关键年，要通过普查工作和资料开发进一步做好政策解读和回应，提高经济普查的参与度和配合度，为统计业务工作开展服务。及时发布全区经济社会发展重要指标数据，做好经济形势分析工作，着力提高回应的及时性、针对性、有效性。二是拓宽数据信息发布渠道，促进统计工作开放坚持“西城统计”微信公众号走市场化制作和传播道路，针对党建宣传工作、统计法治工作及业务工作开展强化宣传力度，拓展统计服务辐射范围，拓充统计成果共享方式，将“统计数据”转化为“群众语言”，增强亲和力、引导力、传播力、影响力，提高海量统计数据的有效解读率。</w:t>
      </w:r>
    </w:p>
    <w:p>
      <w:pPr>
        <w:keepNext w:val="0"/>
        <w:keepLines w:val="0"/>
        <w:widowControl/>
        <w:suppressLineNumbers w:val="0"/>
        <w:jc w:val="left"/>
      </w:pP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附表：</w:t>
      </w:r>
    </w:p>
    <w:tbl>
      <w:tblPr>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5"/>
        <w:gridCol w:w="5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155" w:type="dxa"/>
            <w:gridSpan w:val="3"/>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color w:val="000000"/>
                <w:sz w:val="44"/>
                <w:szCs w:val="44"/>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7155" w:type="dxa"/>
            <w:gridSpan w:val="3"/>
            <w:tcBorders>
              <w:top w:val="nil"/>
              <w:left w:val="nil"/>
              <w:bottom w:val="single" w:color="auto" w:sz="8" w:space="0"/>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32"/>
                <w:szCs w:val="32"/>
                <w:bdr w:val="none" w:color="auto" w:sz="0" w:space="0"/>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统 计 指 标</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单位</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一、主动公开情况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（一）主动公开政府信息数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其中：主动公开规范性文件数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（二）重点领域公开政府信息数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其中：主动公开财政预算决算、“三公”经费和行政经费信息数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主动公开政府部门预算执行审计结果等信息数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主动公开市人民政府决定主动公开的其他信息数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（三）通过不同渠道和方式公开政府信息的情况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1.政府公报公开政府信息数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3.政务微博公开政府信息数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4.政务微信公开政府信息数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二、回应解读情况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（一）回应公众关注热点或重大舆情数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（不同方式回应同一热点或舆情计1次）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（二）通过不同渠道和方式回应解读的情况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1.参加或举办新闻发布会总次数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其中：主要负责同志参加新闻发布会次数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3.政策解读稿件发布数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篇</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4.微博微信回应事件数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三、依申请公开情况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（一）收到申请数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1.当面申请数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2.传真申请数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3.网络申请数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4.信函申请数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（二）申请办结数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1.按时办结数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2.延期办结数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（三）申请答复数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1.属于已主动公开范围数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3.同意部分公开答复数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4.不同意公开答复数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其中：涉及国家秘密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涉及商业秘密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涉及个人隐私</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危及国家安全、公共安全、经济安全和社会稳定</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不是《条例》所指政府信息</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法律法规规定的其他情形</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5.不属于本行政机关公开数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6.申请信息不存在数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7.告知作出更改补充数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8.告知通过其他途径办理数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四、行政复议数量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（一）维持具体行政行为数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（三）其他情形数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五、行政诉讼数量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r>
              <w:rPr>
                <w:rFonts w:hint="eastAsia" w:ascii="仿宋" w:hAnsi="仿宋" w:eastAsia="仿宋" w:cs="仿宋"/>
                <w:color w:val="000000"/>
                <w:sz w:val="24"/>
                <w:szCs w:val="24"/>
                <w:bdr w:val="none" w:color="auto" w:sz="0" w:space="0"/>
              </w:rPr>
              <w:t>（一）一审案件数量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1．维持具体行政行为或者驳回原告诉讼请求数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3．其他情形数（含未审结   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（二）二审案件数量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六、举报投诉数量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七、依申请公开信息收取的费用</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八、机构建设和保障经费情况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（一）政府信息公开工作专门机构数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（二）设置政府信息公开查阅点数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（三）从事政府信息公开工作人员数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1.专职人员数（不包括政府公报及政府网站工作人员数）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2.兼职人员数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hanging="96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九、政府信息公开会议和培训情况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（一）召开政府信息公开工作会议或专题会议数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（二）举办各类培训班数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（三）接受培训人员数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21</w:t>
            </w:r>
          </w:p>
        </w:tc>
      </w:tr>
    </w:tbl>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7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2021-03-05T07:51:01Z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2608B9289B5446558F25B953B40AC504</vt:lpwstr>
  </property>
</Properties>
</file>