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bookmarkStart w:id="0" w:name="_GoBack"/>
      <w:bookmarkEnd w:id="0"/>
    </w:p>
    <w:p>
      <w:pPr>
        <w:pStyle w:val="2"/>
        <w:keepNext w:val="0"/>
        <w:keepLines w:val="0"/>
        <w:widowControl/>
        <w:suppressLineNumbers w:val="0"/>
        <w:shd w:val="clear" w:fill="FFFFFF"/>
        <w:spacing w:before="0" w:beforeAutospacing="0" w:after="150" w:afterAutospacing="0" w:line="343" w:lineRule="atLeast"/>
        <w:ind w:left="0" w:right="0" w:firstLine="0"/>
        <w:jc w:val="center"/>
        <w:rPr>
          <w:rFonts w:hint="default" w:ascii="helvetica" w:hAnsi="helvetica" w:eastAsia="helvetica" w:cs="helvetica"/>
          <w:caps w:val="0"/>
          <w:color w:val="333333"/>
          <w:spacing w:val="0"/>
          <w:sz w:val="24"/>
          <w:szCs w:val="24"/>
        </w:rPr>
      </w:pPr>
      <w:r>
        <w:rPr>
          <w:rStyle w:val="5"/>
          <w:rFonts w:ascii="Verdana" w:hAnsi="Verdana" w:eastAsia="宋体" w:cs="Verdana"/>
          <w:b/>
          <w:bCs/>
          <w:i w:val="0"/>
          <w:iCs w:val="0"/>
          <w:caps w:val="0"/>
          <w:color w:val="333333"/>
          <w:spacing w:val="0"/>
          <w:sz w:val="24"/>
          <w:szCs w:val="24"/>
          <w:shd w:val="clear" w:fill="FFFFFF"/>
        </w:rPr>
        <w:t>2012年西城区体育局政府信息公开年度报告</w:t>
      </w:r>
      <w:r>
        <w:rPr>
          <w:rFonts w:hint="default" w:ascii="Verdana" w:hAnsi="Verdana" w:eastAsia="宋体" w:cs="Verdana"/>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(2013年3月29日）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引言</w:t>
      </w:r>
    </w:p>
    <w:p>
      <w:pPr>
        <w:pStyle w:val="2"/>
        <w:keepNext w:val="0"/>
        <w:keepLines w:val="0"/>
        <w:widowControl/>
        <w:suppressLineNumbers w:val="0"/>
        <w:shd w:val="clear" w:fill="FFFFFF"/>
        <w:spacing w:before="0" w:beforeAutospacing="0" w:after="150" w:afterAutospacing="0" w:line="343" w:lineRule="atLeast"/>
        <w:ind w:left="0" w:right="0" w:firstLine="0"/>
        <w:jc w:val="left"/>
        <w:rPr>
          <w:rFonts w:hint="default" w:ascii="helvetica" w:hAnsi="helvetica" w:eastAsia="helvetica" w:cs="helvetica"/>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本报告是根据《中华人民共和国政府信息公开条例》（以下简称《条例》）要求，由西城区体育局编制的2012年度政府信息公开年度报告。</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不足及改进措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西城区政府网站（http://www.bjxch.gov.cn）政府信息公开专栏中下载本报告的电子版。如对本报告有任何疑问，请与西城区体育局行政服务接待室联系：（地址：北京市西城区月坛南街甲1号西城区体育局行政服务接待室；接待时间为周一到周五（法定节假日外），每天上午9：00—11：30，下午14：00—17：30；联系电话010－68026515，68026519。电子邮箱tyj-xxgk@mail.bjxch.gov.cn）。</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一、概述</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根据《条例》及北京市政府办公厅关于政府信息公开工作的相关要求，2008年5月1日起本单位开始开展政府信息公开工作，2009年西城区体育局政府服务接待室正式启用，4名兼职工作人员为群众了解政府信息提供优质的服务，行政服务事项基本做到了前台服务，后台管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2010年宣武区、西城区合并之后，体育局政府服务接待室精简至2人。在推进政府信息公开工作中，局领导班子及各级领导给予了高度重视，各基层单位之间密切配合，2012年单位的结合实际执行情况，对政府信息公开目录中存在的不足进行了梳理，其中重点对机构信息进行了调整，办理事项做到了进一步完善。截至2012年底，体育局的政府信息公开工作已经全面展开，运行正常，政府信息公开咨询、申请以及答复工作顺利开展。</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二、政府信息主动公开情况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（一）公开渠道</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本单位2012年共主动公开政府信息公开77条，其中全文电子化率达100%。</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在主动公开的信息中，机构职能类信息9条，约占总体的比例为11%；规范性文件类信息2条，约占总体的比例为3%。业务动态类信息66条，约占总体的比例为86%。</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（二）公开形式</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在主动公开的信息中，为方便公众了解信息，体育局在政府信息公开行政服务接待室，设立接待员、政府信息公开宣传栏，在政府行政服务大厅设立信息查阅点，印制便民手册、服务指南等，方便公众就近查询政府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三、政府信息依申请公开情况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2012年没有发生政府信息依申请公开信息。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四、主要问题和改进措施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2012年，西城区体育局的政府信息公开工作服务群众意识明显增强，但工作中还存在一些亟待解决的问题。例如个别部门和单位人员对政府信息公开的重要性和必要性认识不足，主动公开意识不强，还存在着信息报送不够及时等现象；针对存在的问题，我们将进一步加强调查研究，不断总结经验，有针对性地改进工作，不断提高政府信息公开工作的质量和水平。2013年，继续以为人民服务和以人为本为宗旨，发挥政府信息在人民群众生活中的重要指导作用，丰富公开内容，加强上传信息采集工作的网络管理，确保上传信息的及时准确，为人民群众对西城区的体育工作更加全面的了解做出应有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C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46FA179488F24ED9A9002993FF5FE0EF</vt:lpwstr>
  </property>
</Properties>
</file>