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default" w:ascii="helvetica" w:hAnsi="helvetica" w:eastAsia="helvetica" w:cs="helvetica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2014年西城区体育局政府信息公开年度报告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引言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default" w:ascii="helvetica" w:hAnsi="helvetica" w:eastAsia="helvetica" w:cs="helvetic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2015年3月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default" w:ascii="helvetica" w:hAnsi="helvetica" w:eastAsia="helvetica" w:cs="helvetic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本报告是根据《中华人民共和国政府信息公开条例》（以下简称《条例》）要求，由西城区体育局编制的2014年度政府信息公开年度报告。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不足及改进措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西城区政府网站（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政府信息公开专栏中下载本报告的电子版。如对本报告有任何疑问，请与西城区体育局行政服务接待室联系：[地址：北京市宣武门西大街28号大成广场3门；接待时间为周一到周五（法定节假日外），每天上午9：00-11：30，下午14：00-17：30；联系电话010－68026519；010-68045494。电子邮箱tyj@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一、概述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根据《条例》及北京市政府办公厅关于政府信息公开工作的相关要求，2008年5月1日起本单位开始开展政府信息公开工作，为群众了解政府信息提供优质的服务，现1名兼职工作人员为群众了解政府信息提供优质的服务，行政服务事项基本做到了前台服务，后台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在推进政府信息公开工作中，局领导给予了高度重视，各单位之间密切配合，2014年单位的结合实际执行情况，对政府信息公开目录中存在的不足进行了梳理，其中重点对机构信息进行了调整，办理事项做到了进一步完善。截至2014年底，体育局的政府信息公开工作已经全面展开，运行正常，政府信息公开咨询、申请以及答复工作顺利开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二、政府信息主动公开情况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（一）公开渠道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本单位2014年共主动公开政府信息公开42条，其中全文电子化率达100%。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在主动公开的信息中，业务动态类信息42条，约占总体的比例为100%。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（二）公开形式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在主动公开的信息中，为方便公众了解信息，体育局在政府信息公开行政服务接待室，设立接待员、政府信息公开宣传栏，在政府行政服务大厅设立信息查阅点,方便公众就近查询政府信息。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三、政府信息依申请公开情况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2014年没有发生政府信息依申请公开信息。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四、主要问题和改进措施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2014年，西城区体育局做了大量政府信息公开工作。虽然信息公开工作服务群众意识明显增强，但在某些方面还有待于加强，信息公开的形式有待进一步创新，内容有待进一步充实。2015年，体育局将继续把政府信息公开工作摆在重要位置，采取得力措施，狠抓落实，务求实效，以为人民服务和以人为本为宗旨，进一步加强日常管理工作，进一步丰富政务公开方式，努力提高相关人员业务水平，使政府信息在人民群众生活中起到了极为便利的作用。同时，为人民群众对西城区的体育工作更加全面的了解做出应有的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西城区体育局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二〇一五年一月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25E825C6D65F4522B7813ED9DA88D53F</vt:lpwstr>
  </property>
</Properties>
</file>