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西长安街街道2016年政府信息公开年度报告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本报告是根据《中华人民共和国政府信息公开条例》（以下简称《条例》）要求，由西长安街街道办事处编制而成。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全文包括概述，政府信息主动公开情况，依申请公开情况，行政复议、诉讼及举报情况，机构建设及保障培训，咨询情况，主要问题和改进措施，共七部分。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公众可在西城区政府网站（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separate"/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end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）的政府信息公开专栏中下载本报告的电子版。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本报告中所列数据的统计期限自2016年1月1日起至2016年12月31日止。如对本报告有任何疑问，请联系西长安街街道办事处办公室(地址:北京市西城区西绒线胡同甲7号,电话：66035449)。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《条例》要求，本单位认真开展政府信息公开工作，专门配备了1名兼职工作人员，设立了3个专门的信息申请受理点。截至2016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2016年，西长安街街道主动公开政府信息共924条（不包含链接信息）,接受咨询查阅1043人次。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本单位2016年共主动公开政府信息924条，其中，法规文件1条，规划计划类16条，占1.73%，行政职责类3条，部门动态101条，占10.93%，结果公示类2条，民生领域56条，占比6.06%。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通过不同渠道和方式公开政府信息的情况，包括政府信息公开专栏公开政府信息数179条；其他方式公开政府信息数745条。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为方便公众了解信息，本单位在主动公开政府信息的形式上做了政府网站、政府信息公开栏、信息查阅点工作。在政府服务大厅和两个图书馆设立了公共信息查阅点，制作了检索目录、办事指南小册子，充分利用政务大厅的电子屏和政务信息公开查询机，对街道的政务信息进行公开，并为老年人提供了老花镜，为查阅人员提供打印复印服务等。定期更新街道政府信息公开专栏以及街道政务门户网站，使居民能够不受时间地点限制全面了解政务公开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（二）回应解读情况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回应公众关注热点或重大舆情数6次，均为政策解读稿件；其他方式回应事件数537次。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2016年申请总数为20件，其中当面申请15件，信函申请5件，总数较去年有所下降。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2.答复情况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街道受理的依申请，办结20件，全部答复完毕，其中：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“属于主动公开范围”3件，占15%；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“同意公开答复数”4项，占总数的20%；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“不同意公开”2项占总数的10%，均不是《条例》所指政府信息。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“不属于本行政机关公开”2项，占总数的10%；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“申请信息不存在”2项，占总数的10%。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3.依申请公开政府信息收费情况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本单位依申请公开信息收取的费用为0元。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四、行政复议、诉讼及举报情况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2016年针对本单位信息公开的行政复议4件，行政诉讼案1件，申诉案0件，举报0件。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 </w:t>
      </w: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五、机构建设及保障培训情况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2016年，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本单位从事政府信息公开工作的兼职人员共1人，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设置政府信息公开查阅点数3个，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加大工作人员接待咨询、受理申请等工作的培训，完善信息公开渠道建设，及时公开政务信息，方便居民群众查阅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六、咨询情况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2016年，本单位共接受公民、法人及其他组织政府信息公开方面的咨询855人次，咨询情况主要以现场咨询和电话咨询为主。其中，现场咨询205人次，占总数的23.98%；电话咨询650人次，占总数的76.02%。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目前，街道信息公开工作还需加大宣传力度，进一步拓宽信息公开的渠道，创新信息公开的方式。面对目前政务公开工作全面推行的趋势，2017年街道主要从以下几个方面入手，加强信息公开工作管理。一是认真学习贯彻落实依法行政，加大信息公开力度，特别是涉及到重大决策、重大项目工程等内容，严格审查，依法公开，确保居民群众的知情权，保护居民的合法利益；二是加大网上查询途径的宣传力度，让更多人了解信息公开的渠道，更好的利用政务信息公开网查询相关的信息，提高信息的知晓率。继续发挥政务大厅和图书室作为信息公开的主阵地作用，挖掘新的信息公开方式，更好地服务于社会；三是加强工作人员培训，进一步完善规范信息公开程序。继续开展工作人员接待咨询、受理申请等工作的培训，完善信息公开渠道建设，方便公众获取信息；四是政务公开和信息公开工作相互促进，应公开尽公开，减少居民获取信息时的障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2017年我们将深入贯彻落实党的依法行政、依法治国的精神，牢固树立以人为本理念，切实发挥政府信息对人民群众生产、生活和经济社会活动的服务作用，加大宣传力度，提高服务质量，充分保障人民群众的知情权、参与权、表达权、监督权，建设行为规范、运转协调、公开透明、廉洁高效的行政体制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2021-03-08T06:23:56Z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520DAF76855743649ECAACA419BED334</vt:lpwstr>
  </property>
</Properties>
</file>