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6" w:rsidRPr="00E36434" w:rsidRDefault="00030BC6" w:rsidP="00030BC6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公开目录</w:t>
      </w:r>
    </w:p>
    <w:p w:rsidR="00030BC6" w:rsidRDefault="00030BC6" w:rsidP="00030BC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030BC6" w:rsidRPr="000822B0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0822B0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0822B0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0822B0">
        <w:rPr>
          <w:rFonts w:ascii="仿宋_GB2312" w:eastAsia="仿宋_GB2312" w:hint="eastAsia"/>
          <w:b/>
          <w:color w:val="000000"/>
          <w:sz w:val="32"/>
          <w:szCs w:val="32"/>
        </w:rPr>
        <w:t>部门主要职责及人员</w:t>
      </w:r>
      <w:r w:rsidRPr="000822B0">
        <w:rPr>
          <w:rFonts w:ascii="仿宋_GB2312" w:eastAsia="仿宋_GB2312"/>
          <w:b/>
          <w:color w:val="000000"/>
          <w:sz w:val="32"/>
          <w:szCs w:val="32"/>
        </w:rPr>
        <w:t>构成情况</w:t>
      </w:r>
    </w:p>
    <w:p w:rsidR="00030BC6" w:rsidRPr="0085531C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一般公共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财政拨款收入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:rsidR="00030BC6" w:rsidRPr="000822B0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一般公共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财政拨款支出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:rsidR="00030BC6" w:rsidRPr="0085531C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030BC6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政府性基金预算财政拨款说明</w:t>
      </w:r>
    </w:p>
    <w:p w:rsidR="00030BC6" w:rsidRPr="0085531C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六、国有资本经营预算财政拨款说明</w:t>
      </w:r>
    </w:p>
    <w:p w:rsidR="00030BC6" w:rsidRPr="0085531C" w:rsidRDefault="00030BC6" w:rsidP="00030BC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七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 w:rsidR="008015AD" w:rsidRDefault="008015AD"/>
    <w:p w:rsidR="00030BC6" w:rsidRDefault="00030BC6">
      <w:r>
        <w:rPr>
          <w:rFonts w:hint="eastAsia"/>
          <w:noProof/>
        </w:rPr>
        <w:lastRenderedPageBreak/>
        <w:drawing>
          <wp:inline distT="0" distB="0" distL="0" distR="0">
            <wp:extent cx="5274310" cy="7603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C6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603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C6" w:rsidRPr="00030BC6" w:rsidRDefault="00030BC6" w:rsidP="00030BC6">
      <w:pPr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</w:t>
      </w:r>
      <w:r w:rsidRPr="00030BC6">
        <w:rPr>
          <w:rFonts w:ascii="仿宋" w:eastAsia="仿宋" w:hAnsi="仿宋" w:hint="eastAsia"/>
          <w:sz w:val="32"/>
          <w:szCs w:val="32"/>
        </w:rPr>
        <w:t>保证</w:t>
      </w:r>
      <w:r w:rsidR="00FC7DE0">
        <w:rPr>
          <w:rFonts w:ascii="仿宋" w:eastAsia="仿宋" w:hAnsi="仿宋" w:hint="eastAsia"/>
          <w:sz w:val="32"/>
          <w:szCs w:val="32"/>
        </w:rPr>
        <w:t>事业身份</w:t>
      </w:r>
      <w:r w:rsidRPr="00030BC6">
        <w:rPr>
          <w:rFonts w:ascii="仿宋" w:eastAsia="仿宋" w:hAnsi="仿宋" w:hint="eastAsia"/>
          <w:sz w:val="32"/>
          <w:szCs w:val="32"/>
        </w:rPr>
        <w:t>离退休人员待遇</w:t>
      </w:r>
      <w:r w:rsidR="00FC7DE0">
        <w:rPr>
          <w:rFonts w:ascii="仿宋" w:eastAsia="仿宋" w:hAnsi="仿宋" w:hint="eastAsia"/>
          <w:sz w:val="32"/>
          <w:szCs w:val="32"/>
        </w:rPr>
        <w:t>经费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按时、足额</w:t>
      </w:r>
      <w:r w:rsidRPr="00030BC6">
        <w:rPr>
          <w:rFonts w:ascii="仿宋" w:eastAsia="仿宋" w:hAnsi="仿宋" w:hint="eastAsia"/>
          <w:sz w:val="32"/>
          <w:szCs w:val="32"/>
        </w:rPr>
        <w:t>支出</w:t>
      </w:r>
      <w:r w:rsidR="00FC7DE0">
        <w:rPr>
          <w:rFonts w:ascii="仿宋" w:eastAsia="仿宋" w:hAnsi="仿宋" w:hint="eastAsia"/>
          <w:sz w:val="32"/>
          <w:szCs w:val="32"/>
        </w:rPr>
        <w:t>。</w:t>
      </w:r>
    </w:p>
    <w:p w:rsidR="00030BC6" w:rsidRPr="00A059A5" w:rsidRDefault="00030BC6" w:rsidP="00030BC6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七</w:t>
      </w:r>
      <w:r w:rsidRPr="00A059A5">
        <w:rPr>
          <w:rFonts w:ascii="黑体" w:eastAsia="黑体" w:hAnsi="黑体" w:hint="eastAsia"/>
          <w:sz w:val="30"/>
          <w:szCs w:val="30"/>
        </w:rPr>
        <w:t>、名称解释</w:t>
      </w:r>
    </w:p>
    <w:p w:rsidR="00030BC6" w:rsidRPr="00D70B9D" w:rsidRDefault="00030BC6" w:rsidP="00030BC6">
      <w:pPr>
        <w:ind w:firstLine="648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机关</w:t>
      </w:r>
      <w:r w:rsidRPr="00D70B9D">
        <w:rPr>
          <w:rFonts w:ascii="仿宋" w:eastAsia="仿宋" w:hAnsi="仿宋" w:hint="eastAsia"/>
          <w:sz w:val="32"/>
          <w:szCs w:val="32"/>
        </w:rPr>
        <w:t>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030BC6" w:rsidRPr="00030BC6" w:rsidRDefault="00030BC6"/>
    <w:p w:rsidR="00030BC6" w:rsidRDefault="00030BC6">
      <w:pPr>
        <w:widowControl/>
        <w:jc w:val="left"/>
      </w:pPr>
      <w:r>
        <w:br w:type="page"/>
      </w:r>
    </w:p>
    <w:tbl>
      <w:tblPr>
        <w:tblW w:w="870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5"/>
        <w:gridCol w:w="895"/>
        <w:gridCol w:w="370"/>
        <w:gridCol w:w="710"/>
        <w:gridCol w:w="555"/>
        <w:gridCol w:w="525"/>
        <w:gridCol w:w="740"/>
        <w:gridCol w:w="304"/>
        <w:gridCol w:w="36"/>
        <w:gridCol w:w="988"/>
        <w:gridCol w:w="128"/>
        <w:gridCol w:w="36"/>
        <w:gridCol w:w="1110"/>
      </w:tblGrid>
      <w:tr w:rsidR="00030BC6" w:rsidRPr="00030BC6" w:rsidTr="00030BC6">
        <w:trPr>
          <w:gridAfter w:val="1"/>
          <w:wAfter w:w="1110" w:type="dxa"/>
          <w:trHeight w:val="450"/>
        </w:trPr>
        <w:tc>
          <w:tcPr>
            <w:tcW w:w="75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30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部门整体支出绩效目标申报表</w:t>
            </w:r>
          </w:p>
        </w:tc>
      </w:tr>
      <w:tr w:rsidR="00030BC6" w:rsidRPr="00030BC6" w:rsidTr="00030BC6">
        <w:trPr>
          <w:gridAfter w:val="1"/>
          <w:wAfter w:w="1110" w:type="dxa"/>
          <w:trHeight w:val="405"/>
        </w:trPr>
        <w:tc>
          <w:tcPr>
            <w:tcW w:w="75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  2019   年度）</w:t>
            </w:r>
          </w:p>
        </w:tc>
      </w:tr>
      <w:tr w:rsidR="00030BC6" w:rsidRPr="00030BC6" w:rsidTr="00030BC6">
        <w:trPr>
          <w:gridAfter w:val="1"/>
          <w:wAfter w:w="1110" w:type="dxa"/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北京风雷京剧团 </w:t>
            </w:r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63186953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1,412,521.00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1,412,521.00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gridAfter w:val="1"/>
          <w:wAfter w:w="1110" w:type="dxa"/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北京风雷京剧团是国家A</w:t>
            </w:r>
            <w:proofErr w:type="gramStart"/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级演出</w:t>
            </w:r>
            <w:proofErr w:type="gramEnd"/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团体，成立于1937年。</w:t>
            </w:r>
          </w:p>
        </w:tc>
      </w:tr>
      <w:tr w:rsidR="00030BC6" w:rsidRPr="00030BC6" w:rsidTr="00030BC6">
        <w:trPr>
          <w:gridAfter w:val="1"/>
          <w:wAfter w:w="1110" w:type="dxa"/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保证离退休人员待遇支出正常</w:t>
            </w:r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"/>
                <w:szCs w:val="2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"/>
                <w:szCs w:val="2"/>
              </w:rPr>
              <w:t>无</w:t>
            </w:r>
            <w:proofErr w:type="gramStart"/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"/>
                <w:szCs w:val="2"/>
              </w:rPr>
              <w:t>无</w:t>
            </w:r>
            <w:proofErr w:type="gramEnd"/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63186953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2019.2.15</w:t>
            </w:r>
          </w:p>
        </w:tc>
      </w:tr>
      <w:tr w:rsidR="00030BC6" w:rsidRPr="00030BC6" w:rsidTr="00030BC6">
        <w:trPr>
          <w:trHeight w:val="450"/>
        </w:trPr>
        <w:tc>
          <w:tcPr>
            <w:tcW w:w="8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30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部门整体支出绩效目标申报表</w:t>
            </w:r>
          </w:p>
        </w:tc>
      </w:tr>
      <w:tr w:rsidR="00030BC6" w:rsidRPr="00030BC6" w:rsidTr="00030BC6">
        <w:trPr>
          <w:trHeight w:val="405"/>
        </w:trPr>
        <w:tc>
          <w:tcPr>
            <w:tcW w:w="8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  2019   年度）</w:t>
            </w:r>
          </w:p>
        </w:tc>
      </w:tr>
      <w:tr w:rsidR="00030BC6" w:rsidRPr="00030BC6" w:rsidTr="00030BC6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部门（单位）名称</w:t>
            </w:r>
          </w:p>
        </w:tc>
        <w:tc>
          <w:tcPr>
            <w:tcW w:w="76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北京皮影剧团 </w:t>
            </w:r>
          </w:p>
        </w:tc>
      </w:tr>
      <w:tr w:rsidR="00030BC6" w:rsidRPr="00030BC6" w:rsidTr="00030BC6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路宝刚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63033579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6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2,520,212.64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6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2,520,212.64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6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6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76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北京皮影剧团于1957年成立，是由人民政府组建的北京地区唯一专业国有剧团。</w:t>
            </w:r>
          </w:p>
        </w:tc>
      </w:tr>
      <w:tr w:rsidR="00030BC6" w:rsidRPr="00030BC6" w:rsidTr="00030BC6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76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保证离退休人员待遇支出正常</w:t>
            </w:r>
          </w:p>
        </w:tc>
      </w:tr>
      <w:tr w:rsidR="00030BC6" w:rsidRPr="00030BC6" w:rsidTr="00030BC6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76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"/>
                <w:szCs w:val="2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"/>
                <w:szCs w:val="2"/>
              </w:rPr>
              <w:t xml:space="preserve">Wu </w:t>
            </w:r>
            <w:proofErr w:type="spellStart"/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"/>
                <w:szCs w:val="2"/>
              </w:rPr>
              <w:t>wu</w:t>
            </w:r>
            <w:proofErr w:type="spellEnd"/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"/>
                <w:szCs w:val="2"/>
              </w:rPr>
              <w:t xml:space="preserve"> </w:t>
            </w:r>
          </w:p>
        </w:tc>
      </w:tr>
      <w:tr w:rsidR="00030BC6" w:rsidRPr="00030BC6" w:rsidTr="00030BC6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王雅丽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63033579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2019.2.15</w:t>
            </w:r>
          </w:p>
        </w:tc>
      </w:tr>
      <w:tr w:rsidR="00030BC6" w:rsidRPr="00030BC6" w:rsidTr="00030BC6">
        <w:trPr>
          <w:gridAfter w:val="1"/>
          <w:wAfter w:w="1110" w:type="dxa"/>
          <w:trHeight w:val="450"/>
        </w:trPr>
        <w:tc>
          <w:tcPr>
            <w:tcW w:w="75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30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部门整体支出绩效目标申报表</w:t>
            </w:r>
          </w:p>
        </w:tc>
      </w:tr>
      <w:tr w:rsidR="00030BC6" w:rsidRPr="00030BC6" w:rsidTr="00030BC6">
        <w:trPr>
          <w:gridAfter w:val="1"/>
          <w:wAfter w:w="1110" w:type="dxa"/>
          <w:trHeight w:val="405"/>
        </w:trPr>
        <w:tc>
          <w:tcPr>
            <w:tcW w:w="75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  2019   年度）</w:t>
            </w:r>
          </w:p>
        </w:tc>
      </w:tr>
      <w:tr w:rsidR="00030BC6" w:rsidRPr="00030BC6" w:rsidTr="00030BC6">
        <w:trPr>
          <w:gridAfter w:val="1"/>
          <w:wAfter w:w="1110" w:type="dxa"/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北京杂技团 </w:t>
            </w:r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杨敬荣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63538590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部门（单位）总体</w:t>
            </w: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资金情况（万元）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资金总额：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562,820.00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562,820.00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54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gridAfter w:val="1"/>
          <w:wAfter w:w="1110" w:type="dxa"/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北京杂技团成立于1957年，是西城区非物质文化遗产保护单位。</w:t>
            </w:r>
          </w:p>
        </w:tc>
      </w:tr>
      <w:tr w:rsidR="00030BC6" w:rsidRPr="00030BC6" w:rsidTr="00030BC6">
        <w:trPr>
          <w:gridAfter w:val="1"/>
          <w:wAfter w:w="1110" w:type="dxa"/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保证离退休人员待遇支出正常</w:t>
            </w:r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1"/>
          <w:wAfter w:w="1110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6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"/>
                <w:szCs w:val="2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"/>
                <w:szCs w:val="2"/>
              </w:rPr>
              <w:t>无</w:t>
            </w:r>
            <w:proofErr w:type="gramStart"/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"/>
                <w:szCs w:val="2"/>
              </w:rPr>
              <w:t>无</w:t>
            </w:r>
            <w:proofErr w:type="gramEnd"/>
          </w:p>
        </w:tc>
      </w:tr>
      <w:tr w:rsidR="00030BC6" w:rsidRPr="00030BC6" w:rsidTr="00030BC6">
        <w:trPr>
          <w:gridAfter w:val="1"/>
          <w:wAfter w:w="111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63538590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2019.2.15</w:t>
            </w:r>
          </w:p>
        </w:tc>
      </w:tr>
      <w:tr w:rsidR="00030BC6" w:rsidRPr="00030BC6" w:rsidTr="00030BC6">
        <w:trPr>
          <w:gridAfter w:val="2"/>
          <w:wAfter w:w="1146" w:type="dxa"/>
          <w:trHeight w:val="450"/>
        </w:trPr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30B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部门整体支出绩效目标申报表</w:t>
            </w:r>
          </w:p>
        </w:tc>
      </w:tr>
      <w:tr w:rsidR="00030BC6" w:rsidRPr="00030BC6" w:rsidTr="00030BC6">
        <w:trPr>
          <w:gridAfter w:val="2"/>
          <w:wAfter w:w="1146" w:type="dxa"/>
          <w:trHeight w:val="405"/>
        </w:trPr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  2019   年度）</w:t>
            </w:r>
          </w:p>
        </w:tc>
      </w:tr>
      <w:tr w:rsidR="00030BC6" w:rsidRPr="00030BC6" w:rsidTr="00030BC6">
        <w:trPr>
          <w:gridAfter w:val="2"/>
          <w:wAfter w:w="1146" w:type="dxa"/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北京天桥杂技剧场</w:t>
            </w:r>
          </w:p>
        </w:tc>
      </w:tr>
      <w:tr w:rsidR="00030BC6" w:rsidRPr="00030BC6" w:rsidTr="00030BC6">
        <w:trPr>
          <w:gridAfter w:val="2"/>
          <w:wAfter w:w="1146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杨敬荣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63538590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921,423.00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921,423.00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0BC6" w:rsidRPr="00030BC6" w:rsidTr="00030BC6">
        <w:trPr>
          <w:gridAfter w:val="2"/>
          <w:wAfter w:w="1146" w:type="dxa"/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北京天桥杂技剧场是一家事业单位。</w:t>
            </w:r>
          </w:p>
        </w:tc>
      </w:tr>
      <w:tr w:rsidR="00030BC6" w:rsidRPr="00030BC6" w:rsidTr="00030BC6">
        <w:trPr>
          <w:gridAfter w:val="2"/>
          <w:wAfter w:w="1146" w:type="dxa"/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保证离退休人员待遇支出正常</w:t>
            </w:r>
          </w:p>
        </w:tc>
      </w:tr>
      <w:tr w:rsidR="00030BC6" w:rsidRPr="00030BC6" w:rsidTr="00030BC6">
        <w:trPr>
          <w:gridAfter w:val="2"/>
          <w:wAfter w:w="1146" w:type="dxa"/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30BC6" w:rsidRPr="00030BC6" w:rsidTr="00030BC6">
        <w:trPr>
          <w:gridAfter w:val="2"/>
          <w:wAfter w:w="1146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C6" w:rsidRPr="00030BC6" w:rsidRDefault="00030BC6" w:rsidP="00030B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0BC6" w:rsidRPr="00030BC6" w:rsidTr="00030BC6">
        <w:trPr>
          <w:gridAfter w:val="2"/>
          <w:wAfter w:w="1146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"/>
                <w:szCs w:val="2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"/>
                <w:szCs w:val="2"/>
              </w:rPr>
              <w:t>无</w:t>
            </w:r>
            <w:proofErr w:type="gramStart"/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"/>
                <w:szCs w:val="2"/>
              </w:rPr>
              <w:t>无</w:t>
            </w:r>
            <w:proofErr w:type="gramEnd"/>
          </w:p>
        </w:tc>
      </w:tr>
      <w:tr w:rsidR="00030BC6" w:rsidRPr="00030BC6" w:rsidTr="00030BC6">
        <w:trPr>
          <w:gridAfter w:val="2"/>
          <w:wAfter w:w="1146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63538590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C6" w:rsidRPr="00030BC6" w:rsidRDefault="00030BC6" w:rsidP="00030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0B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  <w:r w:rsidRPr="00030B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2019.2.15</w:t>
            </w:r>
          </w:p>
        </w:tc>
      </w:tr>
    </w:tbl>
    <w:p w:rsidR="00030BC6" w:rsidRDefault="00030BC6"/>
    <w:sectPr w:rsidR="0003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6B" w:rsidRDefault="00BA646B" w:rsidP="00FC7DE0">
      <w:r>
        <w:separator/>
      </w:r>
    </w:p>
  </w:endnote>
  <w:endnote w:type="continuationSeparator" w:id="0">
    <w:p w:rsidR="00BA646B" w:rsidRDefault="00BA646B" w:rsidP="00FC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6B" w:rsidRDefault="00BA646B" w:rsidP="00FC7DE0">
      <w:r>
        <w:separator/>
      </w:r>
    </w:p>
  </w:footnote>
  <w:footnote w:type="continuationSeparator" w:id="0">
    <w:p w:rsidR="00BA646B" w:rsidRDefault="00BA646B" w:rsidP="00FC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C6"/>
    <w:rsid w:val="00014AE7"/>
    <w:rsid w:val="000159B5"/>
    <w:rsid w:val="00016A5D"/>
    <w:rsid w:val="000228F7"/>
    <w:rsid w:val="00030BC6"/>
    <w:rsid w:val="0004624E"/>
    <w:rsid w:val="00053479"/>
    <w:rsid w:val="0005752C"/>
    <w:rsid w:val="00061402"/>
    <w:rsid w:val="0008311F"/>
    <w:rsid w:val="000839F4"/>
    <w:rsid w:val="000842DA"/>
    <w:rsid w:val="000A164C"/>
    <w:rsid w:val="000A26EF"/>
    <w:rsid w:val="000B1313"/>
    <w:rsid w:val="000C0ED3"/>
    <w:rsid w:val="000E3A9B"/>
    <w:rsid w:val="000E4799"/>
    <w:rsid w:val="000F5C7B"/>
    <w:rsid w:val="0010592B"/>
    <w:rsid w:val="00106D12"/>
    <w:rsid w:val="00111660"/>
    <w:rsid w:val="001309E3"/>
    <w:rsid w:val="00132590"/>
    <w:rsid w:val="0014253F"/>
    <w:rsid w:val="00147100"/>
    <w:rsid w:val="001571FD"/>
    <w:rsid w:val="00157546"/>
    <w:rsid w:val="0018734E"/>
    <w:rsid w:val="00187803"/>
    <w:rsid w:val="001938CA"/>
    <w:rsid w:val="00195278"/>
    <w:rsid w:val="001B510D"/>
    <w:rsid w:val="001C08BE"/>
    <w:rsid w:val="001C0B71"/>
    <w:rsid w:val="001C2665"/>
    <w:rsid w:val="001C6B62"/>
    <w:rsid w:val="001D6AD7"/>
    <w:rsid w:val="001E3776"/>
    <w:rsid w:val="001E510A"/>
    <w:rsid w:val="0021332A"/>
    <w:rsid w:val="00216052"/>
    <w:rsid w:val="002245D0"/>
    <w:rsid w:val="00257866"/>
    <w:rsid w:val="00271FAC"/>
    <w:rsid w:val="002851C6"/>
    <w:rsid w:val="00290EAD"/>
    <w:rsid w:val="00293E54"/>
    <w:rsid w:val="00295841"/>
    <w:rsid w:val="002A4F9F"/>
    <w:rsid w:val="002A562E"/>
    <w:rsid w:val="002B0E86"/>
    <w:rsid w:val="002B1ED3"/>
    <w:rsid w:val="002B57A9"/>
    <w:rsid w:val="002B586E"/>
    <w:rsid w:val="002B619A"/>
    <w:rsid w:val="002D272A"/>
    <w:rsid w:val="002E6D78"/>
    <w:rsid w:val="002F45F0"/>
    <w:rsid w:val="003044A1"/>
    <w:rsid w:val="00334068"/>
    <w:rsid w:val="00357257"/>
    <w:rsid w:val="00371D31"/>
    <w:rsid w:val="0037397C"/>
    <w:rsid w:val="003771D6"/>
    <w:rsid w:val="003851D5"/>
    <w:rsid w:val="003A1467"/>
    <w:rsid w:val="003C2EC8"/>
    <w:rsid w:val="003C4497"/>
    <w:rsid w:val="003E5E6D"/>
    <w:rsid w:val="00401B12"/>
    <w:rsid w:val="00402BA2"/>
    <w:rsid w:val="004063E4"/>
    <w:rsid w:val="004519CA"/>
    <w:rsid w:val="0045217C"/>
    <w:rsid w:val="004627A9"/>
    <w:rsid w:val="004867E0"/>
    <w:rsid w:val="00492866"/>
    <w:rsid w:val="004A11F0"/>
    <w:rsid w:val="004A6179"/>
    <w:rsid w:val="004B24A8"/>
    <w:rsid w:val="004B6DB3"/>
    <w:rsid w:val="004C0A97"/>
    <w:rsid w:val="004D40F9"/>
    <w:rsid w:val="004D5CE1"/>
    <w:rsid w:val="004E2671"/>
    <w:rsid w:val="004E303A"/>
    <w:rsid w:val="00505C6E"/>
    <w:rsid w:val="00525FF8"/>
    <w:rsid w:val="00526122"/>
    <w:rsid w:val="00526A90"/>
    <w:rsid w:val="00536677"/>
    <w:rsid w:val="00536A6A"/>
    <w:rsid w:val="0056719E"/>
    <w:rsid w:val="00571A2F"/>
    <w:rsid w:val="00572137"/>
    <w:rsid w:val="00576C01"/>
    <w:rsid w:val="00582A15"/>
    <w:rsid w:val="00591C2F"/>
    <w:rsid w:val="00595CA5"/>
    <w:rsid w:val="005C775C"/>
    <w:rsid w:val="005E06A5"/>
    <w:rsid w:val="005E3A8B"/>
    <w:rsid w:val="005E7AE0"/>
    <w:rsid w:val="00605949"/>
    <w:rsid w:val="0061167A"/>
    <w:rsid w:val="00630F91"/>
    <w:rsid w:val="00654266"/>
    <w:rsid w:val="0065512E"/>
    <w:rsid w:val="006A025C"/>
    <w:rsid w:val="006A172B"/>
    <w:rsid w:val="006A4F95"/>
    <w:rsid w:val="006A5149"/>
    <w:rsid w:val="006B6194"/>
    <w:rsid w:val="006C3842"/>
    <w:rsid w:val="006D2D13"/>
    <w:rsid w:val="006D58F1"/>
    <w:rsid w:val="006D687F"/>
    <w:rsid w:val="006E40C3"/>
    <w:rsid w:val="007009C7"/>
    <w:rsid w:val="00702AF4"/>
    <w:rsid w:val="0071534B"/>
    <w:rsid w:val="00716DB4"/>
    <w:rsid w:val="00721B15"/>
    <w:rsid w:val="00722184"/>
    <w:rsid w:val="00734B2C"/>
    <w:rsid w:val="007508BF"/>
    <w:rsid w:val="00765396"/>
    <w:rsid w:val="00765B11"/>
    <w:rsid w:val="00783425"/>
    <w:rsid w:val="007C2951"/>
    <w:rsid w:val="007C687E"/>
    <w:rsid w:val="007D3FF7"/>
    <w:rsid w:val="007E388D"/>
    <w:rsid w:val="007F543E"/>
    <w:rsid w:val="0080122A"/>
    <w:rsid w:val="008015AD"/>
    <w:rsid w:val="00801A42"/>
    <w:rsid w:val="00811BAE"/>
    <w:rsid w:val="00812698"/>
    <w:rsid w:val="00815B23"/>
    <w:rsid w:val="00827CEF"/>
    <w:rsid w:val="00832FDB"/>
    <w:rsid w:val="00834B9D"/>
    <w:rsid w:val="00853C80"/>
    <w:rsid w:val="008564C2"/>
    <w:rsid w:val="00860A94"/>
    <w:rsid w:val="008621AC"/>
    <w:rsid w:val="008632D0"/>
    <w:rsid w:val="0086393F"/>
    <w:rsid w:val="00870CEF"/>
    <w:rsid w:val="00871EB3"/>
    <w:rsid w:val="008733B0"/>
    <w:rsid w:val="008819AB"/>
    <w:rsid w:val="008822A1"/>
    <w:rsid w:val="00891C6F"/>
    <w:rsid w:val="00892606"/>
    <w:rsid w:val="00893913"/>
    <w:rsid w:val="008A5004"/>
    <w:rsid w:val="008B4CA0"/>
    <w:rsid w:val="008B563F"/>
    <w:rsid w:val="008D3138"/>
    <w:rsid w:val="008D6B25"/>
    <w:rsid w:val="008D73B1"/>
    <w:rsid w:val="008E655E"/>
    <w:rsid w:val="00905298"/>
    <w:rsid w:val="00916A34"/>
    <w:rsid w:val="00920380"/>
    <w:rsid w:val="009212EB"/>
    <w:rsid w:val="00931C6B"/>
    <w:rsid w:val="0093374B"/>
    <w:rsid w:val="00937353"/>
    <w:rsid w:val="00942E1C"/>
    <w:rsid w:val="00950B74"/>
    <w:rsid w:val="009636B4"/>
    <w:rsid w:val="00964F84"/>
    <w:rsid w:val="00974FA8"/>
    <w:rsid w:val="00975641"/>
    <w:rsid w:val="00985367"/>
    <w:rsid w:val="009944BF"/>
    <w:rsid w:val="0099671F"/>
    <w:rsid w:val="009A7EFC"/>
    <w:rsid w:val="009B7653"/>
    <w:rsid w:val="009D53BA"/>
    <w:rsid w:val="009E5711"/>
    <w:rsid w:val="009F417E"/>
    <w:rsid w:val="009F552D"/>
    <w:rsid w:val="009F6C62"/>
    <w:rsid w:val="00A05DFD"/>
    <w:rsid w:val="00A1073C"/>
    <w:rsid w:val="00A369DB"/>
    <w:rsid w:val="00A458F2"/>
    <w:rsid w:val="00A472D2"/>
    <w:rsid w:val="00A5480D"/>
    <w:rsid w:val="00A57AC6"/>
    <w:rsid w:val="00A751CF"/>
    <w:rsid w:val="00A80ED5"/>
    <w:rsid w:val="00A82AEF"/>
    <w:rsid w:val="00AA6E09"/>
    <w:rsid w:val="00AB0431"/>
    <w:rsid w:val="00AB4A0B"/>
    <w:rsid w:val="00AC355D"/>
    <w:rsid w:val="00AC4463"/>
    <w:rsid w:val="00AC622A"/>
    <w:rsid w:val="00AD28C2"/>
    <w:rsid w:val="00AE11B5"/>
    <w:rsid w:val="00AE53D9"/>
    <w:rsid w:val="00AF5022"/>
    <w:rsid w:val="00B03CAF"/>
    <w:rsid w:val="00B33470"/>
    <w:rsid w:val="00B34747"/>
    <w:rsid w:val="00B35382"/>
    <w:rsid w:val="00B356DC"/>
    <w:rsid w:val="00B6210E"/>
    <w:rsid w:val="00B66F97"/>
    <w:rsid w:val="00B672C1"/>
    <w:rsid w:val="00B76426"/>
    <w:rsid w:val="00B87479"/>
    <w:rsid w:val="00B95EAF"/>
    <w:rsid w:val="00BA646B"/>
    <w:rsid w:val="00BB2CE2"/>
    <w:rsid w:val="00BB52B3"/>
    <w:rsid w:val="00BB7F19"/>
    <w:rsid w:val="00BC5E60"/>
    <w:rsid w:val="00BD52E4"/>
    <w:rsid w:val="00BF41CD"/>
    <w:rsid w:val="00C078F6"/>
    <w:rsid w:val="00C1155A"/>
    <w:rsid w:val="00C12E9C"/>
    <w:rsid w:val="00C13A29"/>
    <w:rsid w:val="00C153DC"/>
    <w:rsid w:val="00C17A7F"/>
    <w:rsid w:val="00C40606"/>
    <w:rsid w:val="00C426FF"/>
    <w:rsid w:val="00C546E5"/>
    <w:rsid w:val="00C63136"/>
    <w:rsid w:val="00C67F4B"/>
    <w:rsid w:val="00C751BA"/>
    <w:rsid w:val="00CA04E2"/>
    <w:rsid w:val="00CA0F59"/>
    <w:rsid w:val="00CA11F5"/>
    <w:rsid w:val="00CB6ED7"/>
    <w:rsid w:val="00CC35C5"/>
    <w:rsid w:val="00CC6E68"/>
    <w:rsid w:val="00CD5344"/>
    <w:rsid w:val="00CE338C"/>
    <w:rsid w:val="00CF10DC"/>
    <w:rsid w:val="00CF1283"/>
    <w:rsid w:val="00CF278E"/>
    <w:rsid w:val="00CF320F"/>
    <w:rsid w:val="00CF738E"/>
    <w:rsid w:val="00D02C04"/>
    <w:rsid w:val="00D055FB"/>
    <w:rsid w:val="00D06549"/>
    <w:rsid w:val="00D146D4"/>
    <w:rsid w:val="00D21467"/>
    <w:rsid w:val="00D52EF4"/>
    <w:rsid w:val="00D55893"/>
    <w:rsid w:val="00D7657C"/>
    <w:rsid w:val="00D7689D"/>
    <w:rsid w:val="00D9029C"/>
    <w:rsid w:val="00D941C1"/>
    <w:rsid w:val="00DA3215"/>
    <w:rsid w:val="00DA3510"/>
    <w:rsid w:val="00DA7059"/>
    <w:rsid w:val="00DB1441"/>
    <w:rsid w:val="00DC0A67"/>
    <w:rsid w:val="00DD338A"/>
    <w:rsid w:val="00DD3DD1"/>
    <w:rsid w:val="00DF0989"/>
    <w:rsid w:val="00E02FE8"/>
    <w:rsid w:val="00E14FEA"/>
    <w:rsid w:val="00E17D21"/>
    <w:rsid w:val="00E23264"/>
    <w:rsid w:val="00E23896"/>
    <w:rsid w:val="00E24BAC"/>
    <w:rsid w:val="00E33EF6"/>
    <w:rsid w:val="00E342DA"/>
    <w:rsid w:val="00E358DA"/>
    <w:rsid w:val="00E52118"/>
    <w:rsid w:val="00E636F9"/>
    <w:rsid w:val="00E816D6"/>
    <w:rsid w:val="00E87129"/>
    <w:rsid w:val="00E87DE7"/>
    <w:rsid w:val="00E94F9D"/>
    <w:rsid w:val="00E95D46"/>
    <w:rsid w:val="00EA46EB"/>
    <w:rsid w:val="00EB74A9"/>
    <w:rsid w:val="00EC6CDF"/>
    <w:rsid w:val="00ED29A6"/>
    <w:rsid w:val="00EF37B7"/>
    <w:rsid w:val="00F33F6B"/>
    <w:rsid w:val="00F353AE"/>
    <w:rsid w:val="00F524A7"/>
    <w:rsid w:val="00F55900"/>
    <w:rsid w:val="00F71A17"/>
    <w:rsid w:val="00F74B5A"/>
    <w:rsid w:val="00F82525"/>
    <w:rsid w:val="00F82846"/>
    <w:rsid w:val="00F85A49"/>
    <w:rsid w:val="00F87174"/>
    <w:rsid w:val="00F91C79"/>
    <w:rsid w:val="00FA30EB"/>
    <w:rsid w:val="00FA636C"/>
    <w:rsid w:val="00FB04AC"/>
    <w:rsid w:val="00FC760E"/>
    <w:rsid w:val="00FC7DE0"/>
    <w:rsid w:val="00FD1F4E"/>
    <w:rsid w:val="00FE2767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B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B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D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7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B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B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7D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7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赵一力</dc:creator>
  <cp:lastModifiedBy>赵一力</cp:lastModifiedBy>
  <cp:revision>2</cp:revision>
  <dcterms:created xsi:type="dcterms:W3CDTF">2021-05-28T07:11:00Z</dcterms:created>
  <dcterms:modified xsi:type="dcterms:W3CDTF">2021-05-28T07:37:00Z</dcterms:modified>
</cp:coreProperties>
</file>