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20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2762-2017）、《食品安全国家标准 食品中苯甲酸、山梨酸和糖精钠的测定》（GB 5009.28-2016 ）、《食品安全国家标准 食品添加剂使用标准》（GB 2760-2014）、《食品安全国家标准 食品中铅的测定》（GB 5009.12-2017）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等标准及产品明示标准和质量要求，相关的法律法规、部门规章和规定。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1.淀粉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抽检项目包括铅（以Pb计）、大肠菌群、霉菌和酵母等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.淀粉制品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抽检项目包括铅（以Pb计）、铝的残留量、二氧化硫残留量、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山梨酸及其钾盐(以山梨酸计)、苯甲酸及其钠盐(以苯甲酸计)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食品中水分的测定》（GB 5009.3-2016）、《食品安全国家标准 食品中污染物限量》（GB 2762-2017）、《食品安全国家标准 食品中苯甲酸、山梨酸和糖精钠的测定》（GB 5009.28-2016）、《食品安全国家标准 食品中脱氢乙酸的测定》（GB 5009.12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1.鸡精、鸡粉调味料抽检项目包括谷氨酸钠、呈味核苷酸二钠、糖精钠（以糖精计）、甜蜜素、大肠菌群等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火锅底料、麻辣烫底料抽检项目包括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山梨酸及其钾盐(以山梨酸计)、苯甲酸及其钠盐(以苯甲酸计)、脱氢乙酸及其钠盐（以脱氢乙酸计）、铅（以Pb计）、防腐剂混合使用时各自用量占其最大使用量的比例之和等5个指标。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《食品卫生微生物学检验 大肠菌群测定》（GB/T 4789.3-2003）、《食品安全国家标准 食品中水分的测定》（GB 5009.3-2016）、《食品安全国家标准 食品中苯甲酸、山梨酸和糖精钠的测定》（GB 5009.28-2016 ）、《食品安全国家标准 食品中脱氢乙酸的测定》（GB 5009.12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食品添加剂使用标准》（GB 2760-2014）等标准及产品明示标准和质量要求，相关的法律法规、部门规章和规定。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腐乳、豆豉、纳豆等抽检项目包括山梨酸及其钾盐(以山梨酸计)、苯甲酸及其钠盐(以苯甲酸计)、脱氢乙酸及其钠盐（以脱氢乙酸计）、糖精钠（以糖精计）、铝的残留量等</w:t>
      </w:r>
      <w:r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个指标。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豆干、豆腐、豆皮等抽检项目包括大肠菌群、山梨酸及其钾盐(以山梨酸计)、苯甲酸及其钠盐(以苯甲酸计)、脱氢乙酸及其钠盐（以脱氢乙酸计）、铅（以Pb计）等</w:t>
      </w:r>
      <w:r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个指标。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腐竹、油皮及其再制品抽检项目包括铅（以Pb计）、山梨酸及其钾盐(以山梨酸计)、苯甲酸及其钠盐(以苯甲酸计)、脱氢乙酸及其钠盐（以脱氢乙酸计）、糖精钠（以糖精计）等</w:t>
      </w:r>
      <w:r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个指标。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黑体" w:hAnsi="黑体" w:eastAsia="黑体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2760-2014）、《食品安全国家标准 糕点、面包》（GB 7099-2015）、《食品安全国家标准 食品中苯甲酸、山梨酸和糖精钠的测定》（GB 5009.28-2016）等标准及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粽子抽检项目包括山梨酸及其钾盐(以山梨酸计)、苯甲酸及其钠盐(以苯甲酸计)、糖精钠(以糖精计)、商业无菌等</w:t>
      </w:r>
      <w:r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个指标。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《食品安全国家标准 食品微生物学检验 大肠菌群计数》（GB 4789.3-2016）、《食品安全国家标准 食品微生物学检验 金黄色葡萄球菌检验》（GB 4789.10 -2016）、《食品安全国家标准 食品中蛋白质的测定》（GB 5009.5-2016）、《食品安全国家标准 食品中脂肪的测定》（GB 5009.6-2016）、《食品安全国家标准 食品酸度的测定》（GB 5009.239-2016）等标准及产品明示标准和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质量要求、相关的法律法规、部门规章和规定。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发酵乳抽检项目包括金黄色葡萄球菌、沙门氏菌、大肠菌群、酸度、蛋白质、脂肪等</w:t>
      </w:r>
      <w:r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个指标。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食品中苯甲酸、山梨酸和糖精钠的测定》（GB 5009.28-2016）、《食品安全国家标准 食品中铅的测定》（GB 5009.12-2017）、《食品安全国家标准 食品中脱氢乙酸的测定》（GB 5009.12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）等标准及产品明示标准和质量要求，相关的法律法规、部门规章和规定。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蜜饯抽检项目包括铅（以Pb计）、山梨酸及其钾盐(以山梨酸计)、苯甲酸及其钠盐(以苯甲酸计)、糖精钠（以糖精计）、脱氢乙酸及其钠盐（以脱氢乙酸计）、甜蜜素（以环己基氨基磺酸钠计）、合成着色剂（柠檬黄、苋菜红、胭脂红、日落黄、亮蓝）、二氧化硫残留量、相同色泽着色剂混合使用时各自用量占其最大使用量的比例之和等</w:t>
      </w:r>
      <w:r>
        <w:rPr>
          <w:rFonts w:ascii="仿宋" w:hAnsi="仿宋" w:eastAsia="仿宋" w:cs="仿宋"/>
          <w:color w:val="141414"/>
          <w:sz w:val="32"/>
          <w:szCs w:val="32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个指标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食品中苯甲酸、山梨酸和糖精钠的测定》（GB 5009.28-2016）、《食品安全国家标准 食品微生物学检验 菌落总数测定》（GB 4789.2-2016）、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《食品安全国家标准 食品微生物学检验 大肠菌群计数》（GB 4789.3-2016）、《食品安全国家标准 食品微生物学检验 霉菌和酵母计数》（GB 4789.15-2016）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等标准及产品明示标准和质量要求，相关的法律法规、部门规章和规定。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果冻抽检项目包括酵母、霉菌、菌落总数、大肠菌群、山梨酸及其钾盐(以山梨酸计)、苯甲酸及其钠盐(以苯甲酸计)等6个指标。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 xml:space="preserve"> 八、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食用油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食品中污染物限量》（GB 2762）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食用油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油脂及其制品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铅、氯氰菊酯和高效氯氰菊酯、唑螨酯、山梨酸及其钾盐、糖精钠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九、饮料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碳酸饮料（汽水）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》（GB/T10792）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饮料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铅、苯甲酸及其钠盐、山梨酸及其钾盐、脱氢乙酸及其钠盐、安赛蜜、糖精钠、甜蜜素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仿宋"/>
          <w:color w:val="14141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《蔬菜和水果中有机磷、有机氯、拟除虫菊酯和氨基甲酸酯类农药多残留的测定》（NY/T 761-2008 ）、《进出口食品中氟虫腈残留量检测方法 气相色谱-质谱法》（SN/T 1982-2007）、《 食品安全国家标准 食品中阿维菌素残留量的测定 液相色谱-质谱/质谱法》（GB 23200.20-2016）、《水产品中孔雀石绿和结晶紫残留量的测定》（GB/T 19857-2005 ）、《动物源性食品中四环素类兽药残留量检测方法 液相色谱-质谱/质谱法与高效液相色谱法》（GB/T 21317-2007 ）、《 植物性食品中甲基异柳磷残留量的测定》（GB/T 5009.144-2003）、《食品安全国家标准 食品中铅的测定》（GB 5009.12-2017）、《食品安全国家标准 食品中镉的测定》（GB 5009.15-2014）、《动物源性食品中磺胺类药物残留量的测定 液相色谱-质谱/质谱法》（GB/T 21316-2007）、《动物源食品中激素多残留检测方法 液相色谱-质谱/质谱法》（GB/T 22286-2008）、《动物源性食品中氯霉素类药物残留量测定》（GB/T 22338-2008）、《食品安全国家标准 动物源性食品中五氯酚残留量的测定 液相色谱-质谱法》（GB 23200.92-2016）、《食品安全国家标准 动物性食品中尼卡巴嗪残留标志物残留量的测定 液相色谱-串联质谱法》（GB 29690-2013）、《食品安全国家标准 植物源性食品中208种农药及其代谢物残留量的测定 气相色谱-质谱联用法》（GB 23200.113-2018）、《农业部1077号公告-1-2008 水产品中17种磺胺类及15种喹诺酮类药物残留量的测定 液相色谱-串联质谱法》、《农业部783号公告-1-2006 水产品中硝基呋喃类代谢物残留量的测定 液相色谱-串联质谱法》等标准及产品明示标准和质量要求，相关的法律法规、部门规章和规定。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.豇豆抽检项目包括灭蝇胺、克百威、氧乐果、水胺硫磷、甲基异柳磷、氯氰菊酯和高效氯氰菊酯等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.豆芽抽检项目包括铅(以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b计)、铬（以Cr计）、亚硫酸盐、4-氯苯氧乙酸钠、6-苄基腺嘌呤等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.姜抽检项目包括镉(以Cd计)、铅(以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b计)、吡虫啉、噻虫嗪、克百威、甲拌磷等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.韭菜检测项目包括铅(以Pb计)、镉(以Cd计)、毒死蜱、氧乐果、腐霉利、氯氟氰菊酯和高效氯氟氰菊酯、克百威、氟虫腈等8个指标。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.辣椒抽检项目包括镉(以Cd计)、阿维菌素、毒死蜱、氧乐果、氯氰菊酯和高效氯氰菊酯、克百威、氟虫腈等7个指标。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茄子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抽检项目包括镉(以Cd计)、氧乐果、水胺硫磷、甲氰菊酯、克百威等5个指标。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.菠菜抽检项目包括镉(以Cd计)、阿维菌素、毒死蜱、氧乐果、氯氰菊酯和高效氯氰菊酯、克百威、氟虫腈等7个指标。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.普通白菜抽检项目包括镉(以Cd计)、阿维菌素、毒死蜱、氧乐果、氯氰菊酯和高效氯氰菊酯、克百威、氟虫腈等7个指标。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芹菜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抽检项目包括甲拌磷、甲基异柳磷、毒死蜱、氧乐果、氯氟氰菊酯和高效氯氟氰菊酯、氯氰菊酯和高效氯氰菊酯、克百威等7个指标。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141414"/>
          <w:sz w:val="32"/>
          <w:szCs w:val="32"/>
          <w:shd w:val="clear" w:color="auto" w:fill="FFFFFF"/>
        </w:rPr>
        <w:t>油麦菜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抽检项目包括倍硫磷、氧乐果、克百威、氟虫腈等4个指标。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.海水鱼检测项目包括孔雀石绿、氯霉素、恩诺沙星、呋喃唑酮代谢物、呋喃西林代谢物等5个指标。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.番茄检测项目包括氧乐果、克百威、氯氟氰菊酯和高效氯氟氰菊酯、毒死蜱、敌敌畏、氯氰菊酯和高效氯氰菊酯、灭线磷等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.大白菜检测项目包括毒死蜱、氧乐果、啶虫脒、甲胺磷、氟虫腈、阿维菌素、克百威等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6B427-A965-44F6-8AA8-2CB021DA38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C4F935-9428-491A-AC0A-EB466649096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999C23EF-DBFD-448F-8DF8-F9831FAECA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74D39E-B40E-42EA-92CC-E3D3B2CCE1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8A54271-6CD7-40CF-89DC-775B50B686FF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6" w:fontKey="{F1D20924-D4C7-4294-9ED6-A7DE4DC559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5CD6"/>
    <w:multiLevelType w:val="singleLevel"/>
    <w:tmpl w:val="20C45CD6"/>
    <w:lvl w:ilvl="0" w:tentative="0">
      <w:start w:val="2"/>
      <w:numFmt w:val="chineseCounting"/>
      <w:suff w:val="nothing"/>
      <w:lvlText w:val="%1、"/>
      <w:lvlJc w:val="left"/>
      <w:pPr>
        <w:ind w:left="160" w:firstLine="0"/>
      </w:pPr>
      <w:rPr>
        <w:rFonts w:hint="eastAsia"/>
      </w:rPr>
    </w:lvl>
  </w:abstractNum>
  <w:abstractNum w:abstractNumId="1">
    <w:nsid w:val="6A4BE9BD"/>
    <w:multiLevelType w:val="singleLevel"/>
    <w:tmpl w:val="6A4BE9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6548F0"/>
    <w:multiLevelType w:val="multilevel"/>
    <w:tmpl w:val="736548F0"/>
    <w:lvl w:ilvl="0" w:tentative="0">
      <w:start w:val="2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021D30"/>
    <w:rsid w:val="00022289"/>
    <w:rsid w:val="00033CD2"/>
    <w:rsid w:val="00046A0F"/>
    <w:rsid w:val="00056502"/>
    <w:rsid w:val="000636CF"/>
    <w:rsid w:val="00076659"/>
    <w:rsid w:val="00176309"/>
    <w:rsid w:val="001923CD"/>
    <w:rsid w:val="00205FF6"/>
    <w:rsid w:val="0025422A"/>
    <w:rsid w:val="00281629"/>
    <w:rsid w:val="00283690"/>
    <w:rsid w:val="0029132A"/>
    <w:rsid w:val="002966CD"/>
    <w:rsid w:val="002A1CBE"/>
    <w:rsid w:val="002A4CCD"/>
    <w:rsid w:val="002A6935"/>
    <w:rsid w:val="002B6155"/>
    <w:rsid w:val="003507A2"/>
    <w:rsid w:val="003B2296"/>
    <w:rsid w:val="003D768A"/>
    <w:rsid w:val="00430F8F"/>
    <w:rsid w:val="004314BE"/>
    <w:rsid w:val="00432A85"/>
    <w:rsid w:val="0043533C"/>
    <w:rsid w:val="004365DD"/>
    <w:rsid w:val="004723F2"/>
    <w:rsid w:val="00472E77"/>
    <w:rsid w:val="004A46FE"/>
    <w:rsid w:val="004D4F67"/>
    <w:rsid w:val="004F0441"/>
    <w:rsid w:val="004F2F85"/>
    <w:rsid w:val="00501A01"/>
    <w:rsid w:val="00542A41"/>
    <w:rsid w:val="00575C64"/>
    <w:rsid w:val="0063406B"/>
    <w:rsid w:val="006747F6"/>
    <w:rsid w:val="0068107E"/>
    <w:rsid w:val="006D0541"/>
    <w:rsid w:val="006D5233"/>
    <w:rsid w:val="006E1905"/>
    <w:rsid w:val="00744E61"/>
    <w:rsid w:val="00754641"/>
    <w:rsid w:val="00795B45"/>
    <w:rsid w:val="007A6C2D"/>
    <w:rsid w:val="007A7830"/>
    <w:rsid w:val="007B5C6F"/>
    <w:rsid w:val="00844EAC"/>
    <w:rsid w:val="00846B53"/>
    <w:rsid w:val="008544C3"/>
    <w:rsid w:val="008635E7"/>
    <w:rsid w:val="00872142"/>
    <w:rsid w:val="00887D5F"/>
    <w:rsid w:val="008F5E54"/>
    <w:rsid w:val="0094544B"/>
    <w:rsid w:val="00965B20"/>
    <w:rsid w:val="0096787E"/>
    <w:rsid w:val="00982AC5"/>
    <w:rsid w:val="009B038F"/>
    <w:rsid w:val="009B4C1B"/>
    <w:rsid w:val="009C4A4C"/>
    <w:rsid w:val="009F3A2C"/>
    <w:rsid w:val="00A2719E"/>
    <w:rsid w:val="00A62E50"/>
    <w:rsid w:val="00A642EE"/>
    <w:rsid w:val="00AC08D6"/>
    <w:rsid w:val="00AC1693"/>
    <w:rsid w:val="00B25FC3"/>
    <w:rsid w:val="00B42F36"/>
    <w:rsid w:val="00B54E16"/>
    <w:rsid w:val="00BC5D4E"/>
    <w:rsid w:val="00BE37EA"/>
    <w:rsid w:val="00C176CB"/>
    <w:rsid w:val="00C27401"/>
    <w:rsid w:val="00C6490C"/>
    <w:rsid w:val="00C768AB"/>
    <w:rsid w:val="00CC03BA"/>
    <w:rsid w:val="00CE101E"/>
    <w:rsid w:val="00D11933"/>
    <w:rsid w:val="00D41C83"/>
    <w:rsid w:val="00D44DA8"/>
    <w:rsid w:val="00DA395B"/>
    <w:rsid w:val="00DD17EB"/>
    <w:rsid w:val="00DD6F82"/>
    <w:rsid w:val="00DF152A"/>
    <w:rsid w:val="00E049D9"/>
    <w:rsid w:val="00E06FF5"/>
    <w:rsid w:val="00E23865"/>
    <w:rsid w:val="00E45CCC"/>
    <w:rsid w:val="00E649E4"/>
    <w:rsid w:val="00E77465"/>
    <w:rsid w:val="00EC69CB"/>
    <w:rsid w:val="00ED3C8C"/>
    <w:rsid w:val="00EE7FF1"/>
    <w:rsid w:val="00F25341"/>
    <w:rsid w:val="00F44011"/>
    <w:rsid w:val="00F5781E"/>
    <w:rsid w:val="00FA76C1"/>
    <w:rsid w:val="00FB2B7F"/>
    <w:rsid w:val="00FB3186"/>
    <w:rsid w:val="00FE773F"/>
    <w:rsid w:val="00FF3687"/>
    <w:rsid w:val="03D33646"/>
    <w:rsid w:val="0BF91448"/>
    <w:rsid w:val="0DC46013"/>
    <w:rsid w:val="0E276EDF"/>
    <w:rsid w:val="1B0E1766"/>
    <w:rsid w:val="1BA9552C"/>
    <w:rsid w:val="21614525"/>
    <w:rsid w:val="247E323D"/>
    <w:rsid w:val="250E3542"/>
    <w:rsid w:val="2A5F5F6A"/>
    <w:rsid w:val="2E587DE5"/>
    <w:rsid w:val="2FB96CCA"/>
    <w:rsid w:val="32217D32"/>
    <w:rsid w:val="35BA009A"/>
    <w:rsid w:val="36FD5201"/>
    <w:rsid w:val="3F85402C"/>
    <w:rsid w:val="4022161F"/>
    <w:rsid w:val="448314F8"/>
    <w:rsid w:val="45160299"/>
    <w:rsid w:val="469735B9"/>
    <w:rsid w:val="4B792602"/>
    <w:rsid w:val="4CFA65C0"/>
    <w:rsid w:val="4DF362B9"/>
    <w:rsid w:val="4E0E767F"/>
    <w:rsid w:val="4E3A389B"/>
    <w:rsid w:val="4E53231D"/>
    <w:rsid w:val="507919D8"/>
    <w:rsid w:val="50A201FF"/>
    <w:rsid w:val="50C903A7"/>
    <w:rsid w:val="537D0B55"/>
    <w:rsid w:val="5C7C4A78"/>
    <w:rsid w:val="5E016B89"/>
    <w:rsid w:val="607F0D95"/>
    <w:rsid w:val="6629545C"/>
    <w:rsid w:val="6BFA22A8"/>
    <w:rsid w:val="6E152709"/>
    <w:rsid w:val="7B560793"/>
    <w:rsid w:val="7E6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593</Words>
  <Characters>3382</Characters>
  <Lines>28</Lines>
  <Paragraphs>7</Paragraphs>
  <TotalTime>9</TotalTime>
  <ScaleCrop>false</ScaleCrop>
  <LinksUpToDate>false</LinksUpToDate>
  <CharactersWithSpaces>3968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lenovo</cp:lastModifiedBy>
  <dcterms:modified xsi:type="dcterms:W3CDTF">2021-07-19T03:22:20Z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A1519ED4CA6848418712489B1F250E8F</vt:lpwstr>
  </property>
</Properties>
</file>